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017998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14.09.2020 г. 135/561-4</w:t>
            </w:r>
          </w:p>
        </w:tc>
        <w:tc>
          <w:tcPr>
            <w:tcW w:w="1745" w:type="dxa"/>
          </w:tcPr>
          <w:p w:rsidR="005E04FB" w:rsidRDefault="005E04FB" w:rsidP="00017998"/>
        </w:tc>
        <w:tc>
          <w:tcPr>
            <w:tcW w:w="4252" w:type="dxa"/>
            <w:hideMark/>
          </w:tcPr>
          <w:p w:rsidR="005E04FB" w:rsidRPr="00A8091C" w:rsidRDefault="005C4720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14.09.2020 г. 135/561-4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5C4720" w:rsidRPr="005C4720" w:rsidRDefault="005C4720" w:rsidP="005C4720">
      <w:pPr>
        <w:tabs>
          <w:tab w:val="left" w:pos="5940"/>
        </w:tabs>
        <w:ind w:right="4392"/>
        <w:jc w:val="both"/>
        <w:rPr>
          <w:rFonts w:ascii="Times New Roman" w:hAnsi="Times New Roman" w:cs="Times New Roman"/>
          <w:b/>
          <w:sz w:val="28"/>
        </w:rPr>
      </w:pPr>
      <w:r w:rsidRPr="005C4720">
        <w:rPr>
          <w:rFonts w:ascii="Times New Roman" w:hAnsi="Times New Roman" w:cs="Times New Roman"/>
          <w:b/>
          <w:sz w:val="28"/>
        </w:rPr>
        <w:t xml:space="preserve">Об итогах выборов Главы Чувашской Республики на территории </w:t>
      </w:r>
      <w:r>
        <w:rPr>
          <w:rFonts w:ascii="Times New Roman" w:hAnsi="Times New Roman" w:cs="Times New Roman"/>
          <w:b/>
          <w:sz w:val="28"/>
        </w:rPr>
        <w:t>Красночетайского района Чувашской Республики</w:t>
      </w:r>
    </w:p>
    <w:p w:rsidR="005C4720" w:rsidRPr="005C4720" w:rsidRDefault="005C4720" w:rsidP="005C4720">
      <w:pPr>
        <w:pStyle w:val="5"/>
        <w:spacing w:before="0" w:after="0" w:line="36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C4720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 частью </w:t>
      </w:r>
      <w:r w:rsidRPr="005C4720">
        <w:rPr>
          <w:rFonts w:ascii="Times New Roman" w:hAnsi="Times New Roman"/>
          <w:b w:val="0"/>
          <w:i w:val="0"/>
          <w:sz w:val="28"/>
          <w:szCs w:val="28"/>
          <w:lang w:val="ru-RU"/>
        </w:rPr>
        <w:t>37</w:t>
      </w:r>
      <w:r w:rsidRPr="005C4720">
        <w:rPr>
          <w:rFonts w:ascii="Times New Roman" w:hAnsi="Times New Roman"/>
          <w:b w:val="0"/>
          <w:i w:val="0"/>
          <w:sz w:val="28"/>
          <w:szCs w:val="28"/>
        </w:rPr>
        <w:t xml:space="preserve"> статьи 55 Закона Чувашской Республики «О выборах Главы Чувашской Республики», на основании данных первых экземпляров протоколов участковых избирательных комиссий об итогах голосования </w:t>
      </w:r>
      <w:r w:rsidRPr="005C4720">
        <w:rPr>
          <w:rFonts w:ascii="Times New Roman" w:hAnsi="Times New Roman"/>
          <w:b w:val="0"/>
          <w:i w:val="0"/>
          <w:sz w:val="28"/>
          <w:szCs w:val="28"/>
          <w:lang w:val="ru-RU"/>
        </w:rPr>
        <w:t>на выборах Главы Чувашской Республики</w:t>
      </w:r>
      <w:r w:rsidRPr="005C4720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Красночетайская</w:t>
      </w:r>
      <w:r w:rsidRPr="005C4720">
        <w:rPr>
          <w:rFonts w:ascii="Times New Roman" w:hAnsi="Times New Roman"/>
          <w:b w:val="0"/>
          <w:i w:val="0"/>
          <w:sz w:val="28"/>
          <w:szCs w:val="28"/>
        </w:rPr>
        <w:t xml:space="preserve"> территориальная избирательная комиссия р е ш и л а:</w:t>
      </w:r>
    </w:p>
    <w:p w:rsidR="005C4720" w:rsidRPr="005C4720" w:rsidRDefault="005C4720" w:rsidP="005C4720">
      <w:pPr>
        <w:pStyle w:val="ac"/>
        <w:ind w:firstLine="709"/>
        <w:rPr>
          <w:bCs/>
          <w:iCs/>
          <w:sz w:val="28"/>
          <w:szCs w:val="28"/>
          <w:lang/>
        </w:rPr>
      </w:pPr>
      <w:r w:rsidRPr="005C4720">
        <w:rPr>
          <w:bCs/>
          <w:iCs/>
          <w:sz w:val="28"/>
          <w:szCs w:val="28"/>
          <w:lang/>
        </w:rPr>
        <w:t xml:space="preserve">1. Утвердить протокол </w:t>
      </w:r>
      <w:r>
        <w:rPr>
          <w:bCs/>
          <w:iCs/>
          <w:sz w:val="28"/>
          <w:szCs w:val="28"/>
          <w:lang w:val="ru-RU"/>
        </w:rPr>
        <w:t>Красночетайской</w:t>
      </w:r>
      <w:r w:rsidRPr="005C4720">
        <w:rPr>
          <w:bCs/>
          <w:iCs/>
          <w:sz w:val="28"/>
          <w:szCs w:val="28"/>
          <w:lang/>
        </w:rPr>
        <w:t xml:space="preserve"> территориальной избирательной комиссии об итогах голосования на выборах </w:t>
      </w:r>
      <w:r w:rsidRPr="005C4720">
        <w:rPr>
          <w:bCs/>
          <w:iCs/>
          <w:sz w:val="28"/>
          <w:szCs w:val="28"/>
          <w:lang w:val="ru-RU"/>
        </w:rPr>
        <w:t>Главы Чувашской Республики</w:t>
      </w:r>
      <w:r w:rsidRPr="005C4720">
        <w:rPr>
          <w:bCs/>
          <w:iCs/>
          <w:sz w:val="28"/>
          <w:szCs w:val="28"/>
          <w:lang/>
        </w:rPr>
        <w:t xml:space="preserve"> на территории </w:t>
      </w:r>
      <w:r>
        <w:rPr>
          <w:bCs/>
          <w:iCs/>
          <w:sz w:val="28"/>
          <w:szCs w:val="28"/>
          <w:lang w:val="ru-RU"/>
        </w:rPr>
        <w:t xml:space="preserve">Красночетайского района </w:t>
      </w:r>
      <w:r w:rsidRPr="005C4720">
        <w:rPr>
          <w:bCs/>
          <w:iCs/>
          <w:sz w:val="28"/>
          <w:szCs w:val="28"/>
          <w:lang/>
        </w:rPr>
        <w:t>(прилагается).</w:t>
      </w:r>
    </w:p>
    <w:p w:rsidR="005C4720" w:rsidRPr="005C4720" w:rsidRDefault="005C4720" w:rsidP="005C4720">
      <w:pPr>
        <w:pStyle w:val="ae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5C4720">
        <w:rPr>
          <w:bCs/>
          <w:iCs/>
          <w:sz w:val="28"/>
          <w:szCs w:val="28"/>
          <w:lang/>
        </w:rPr>
        <w:t xml:space="preserve">2. Направить первый экземпляр протокола </w:t>
      </w:r>
      <w:r>
        <w:rPr>
          <w:bCs/>
          <w:iCs/>
          <w:sz w:val="28"/>
          <w:szCs w:val="28"/>
          <w:lang w:val="ru-RU"/>
        </w:rPr>
        <w:t xml:space="preserve">Красночетайской </w:t>
      </w:r>
      <w:r w:rsidRPr="005C4720">
        <w:rPr>
          <w:bCs/>
          <w:iCs/>
          <w:sz w:val="28"/>
          <w:szCs w:val="28"/>
          <w:lang/>
        </w:rPr>
        <w:t>территор</w:t>
      </w:r>
      <w:r w:rsidRPr="005C4720">
        <w:rPr>
          <w:sz w:val="28"/>
          <w:szCs w:val="28"/>
        </w:rPr>
        <w:t xml:space="preserve">иальной избирательной комиссии об итогах голосования на выборах </w:t>
      </w:r>
      <w:r w:rsidRPr="005C4720">
        <w:rPr>
          <w:sz w:val="28"/>
          <w:szCs w:val="28"/>
          <w:lang w:val="ru-RU"/>
        </w:rPr>
        <w:t>Главы Чувашской Республики</w:t>
      </w:r>
      <w:r w:rsidRPr="005C4720">
        <w:rPr>
          <w:sz w:val="28"/>
          <w:szCs w:val="28"/>
        </w:rPr>
        <w:t xml:space="preserve"> на территории </w:t>
      </w:r>
      <w:r>
        <w:rPr>
          <w:sz w:val="28"/>
          <w:szCs w:val="28"/>
          <w:lang w:val="ru-RU"/>
        </w:rPr>
        <w:t>Красночетайского района</w:t>
      </w:r>
      <w:r w:rsidRPr="005C4720">
        <w:rPr>
          <w:sz w:val="28"/>
          <w:szCs w:val="28"/>
        </w:rPr>
        <w:t xml:space="preserve"> и прилагающиеся к нему материалы в Центральную избирательную комиссию Чувашской Республики</w:t>
      </w:r>
      <w:r w:rsidRPr="005C4720">
        <w:rPr>
          <w:sz w:val="28"/>
          <w:szCs w:val="28"/>
          <w:lang w:val="ru-RU"/>
        </w:rPr>
        <w:t>.</w:t>
      </w:r>
    </w:p>
    <w:p w:rsidR="001F19C0" w:rsidRPr="005C4720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  <w:lang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20B" w:rsidRDefault="00FF520B" w:rsidP="009B74EB">
      <w:pPr>
        <w:spacing w:after="0" w:line="240" w:lineRule="auto"/>
      </w:pPr>
      <w:r>
        <w:separator/>
      </w:r>
    </w:p>
  </w:endnote>
  <w:endnote w:type="continuationSeparator" w:id="1">
    <w:p w:rsidR="00FF520B" w:rsidRDefault="00FF520B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20B" w:rsidRDefault="00FF520B" w:rsidP="009B74EB">
      <w:pPr>
        <w:spacing w:after="0" w:line="240" w:lineRule="auto"/>
      </w:pPr>
      <w:r>
        <w:separator/>
      </w:r>
    </w:p>
  </w:footnote>
  <w:footnote w:type="continuationSeparator" w:id="1">
    <w:p w:rsidR="00FF520B" w:rsidRDefault="00FF520B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C3685"/>
    <w:rsid w:val="001F19C0"/>
    <w:rsid w:val="002169CB"/>
    <w:rsid w:val="00221691"/>
    <w:rsid w:val="00223553"/>
    <w:rsid w:val="00243C6B"/>
    <w:rsid w:val="00250DA6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6543"/>
    <w:rsid w:val="004D7C4C"/>
    <w:rsid w:val="004F5044"/>
    <w:rsid w:val="005C0558"/>
    <w:rsid w:val="005C4720"/>
    <w:rsid w:val="005E04FB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18E1"/>
    <w:rsid w:val="0071794B"/>
    <w:rsid w:val="00720D19"/>
    <w:rsid w:val="00770A5E"/>
    <w:rsid w:val="00782E92"/>
    <w:rsid w:val="007A0A73"/>
    <w:rsid w:val="008004C1"/>
    <w:rsid w:val="00805E51"/>
    <w:rsid w:val="008429DA"/>
    <w:rsid w:val="00847CB6"/>
    <w:rsid w:val="0086438F"/>
    <w:rsid w:val="008667C6"/>
    <w:rsid w:val="00881478"/>
    <w:rsid w:val="008B094E"/>
    <w:rsid w:val="008B58DC"/>
    <w:rsid w:val="009226DE"/>
    <w:rsid w:val="00935CBA"/>
    <w:rsid w:val="009435C6"/>
    <w:rsid w:val="00985F22"/>
    <w:rsid w:val="00986012"/>
    <w:rsid w:val="009B3163"/>
    <w:rsid w:val="009B74EB"/>
    <w:rsid w:val="009F0EC5"/>
    <w:rsid w:val="009F6D62"/>
    <w:rsid w:val="00A230F3"/>
    <w:rsid w:val="00A52C05"/>
    <w:rsid w:val="00A56B0F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5474"/>
    <w:rsid w:val="00CC1360"/>
    <w:rsid w:val="00CF051D"/>
    <w:rsid w:val="00CF0B91"/>
    <w:rsid w:val="00D27D01"/>
    <w:rsid w:val="00D4156F"/>
    <w:rsid w:val="00D43FD4"/>
    <w:rsid w:val="00D5754A"/>
    <w:rsid w:val="00D651B2"/>
    <w:rsid w:val="00E206EA"/>
    <w:rsid w:val="00E20981"/>
    <w:rsid w:val="00E37970"/>
    <w:rsid w:val="00E55A8E"/>
    <w:rsid w:val="00E8328A"/>
    <w:rsid w:val="00E94F85"/>
    <w:rsid w:val="00EB3498"/>
    <w:rsid w:val="00F0638C"/>
    <w:rsid w:val="00F30EBF"/>
    <w:rsid w:val="00F31B59"/>
    <w:rsid w:val="00F3646F"/>
    <w:rsid w:val="00F4478C"/>
    <w:rsid w:val="00F46388"/>
    <w:rsid w:val="00F71FCF"/>
    <w:rsid w:val="00F91C23"/>
    <w:rsid w:val="00F96B0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  <w:lang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  <w:lang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2020-09-13T17:37:00Z</dcterms:created>
  <dcterms:modified xsi:type="dcterms:W3CDTF">2020-09-13T17:44:00Z</dcterms:modified>
</cp:coreProperties>
</file>