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222"/>
        <w:gridCol w:w="3031"/>
        <w:gridCol w:w="3318"/>
      </w:tblGrid>
      <w:tr w:rsidR="00F2533A" w:rsidTr="00220E23">
        <w:tc>
          <w:tcPr>
            <w:tcW w:w="3222" w:type="dxa"/>
          </w:tcPr>
          <w:p w:rsidR="00F2533A" w:rsidRDefault="00F2533A" w:rsidP="00220E23">
            <w:pPr>
              <w:pStyle w:val="a3"/>
              <w:spacing w:line="276" w:lineRule="auto"/>
              <w:jc w:val="center"/>
              <w:rPr>
                <w:b w:val="0"/>
                <w:sz w:val="24"/>
                <w:szCs w:val="24"/>
              </w:rPr>
            </w:pPr>
            <w:r>
              <w:rPr>
                <w:sz w:val="24"/>
                <w:szCs w:val="24"/>
              </w:rPr>
              <w:t xml:space="preserve">Чãваш Республики                                                          Муркаш районĕн </w:t>
            </w:r>
          </w:p>
          <w:p w:rsidR="00F2533A" w:rsidRDefault="00220E23" w:rsidP="00220E23">
            <w:pPr>
              <w:pStyle w:val="a3"/>
              <w:spacing w:line="276" w:lineRule="auto"/>
              <w:jc w:val="center"/>
              <w:rPr>
                <w:b w:val="0"/>
                <w:sz w:val="24"/>
                <w:szCs w:val="24"/>
              </w:rPr>
            </w:pPr>
            <w:r>
              <w:rPr>
                <w:sz w:val="24"/>
                <w:szCs w:val="24"/>
              </w:rPr>
              <w:t>Уйкас Янасал</w:t>
            </w:r>
          </w:p>
          <w:p w:rsidR="00F2533A" w:rsidRDefault="00F2533A" w:rsidP="00220E23">
            <w:pPr>
              <w:pStyle w:val="a3"/>
              <w:spacing w:line="276" w:lineRule="auto"/>
              <w:jc w:val="center"/>
              <w:rPr>
                <w:b w:val="0"/>
                <w:sz w:val="24"/>
                <w:szCs w:val="24"/>
              </w:rPr>
            </w:pPr>
            <w:r>
              <w:rPr>
                <w:sz w:val="24"/>
                <w:szCs w:val="24"/>
              </w:rPr>
              <w:t xml:space="preserve">ял поселенийĕн                                                             администрацийĕ </w:t>
            </w:r>
          </w:p>
          <w:p w:rsidR="00F2533A" w:rsidRDefault="00F2533A" w:rsidP="00220E23">
            <w:pPr>
              <w:pStyle w:val="a3"/>
              <w:spacing w:line="276" w:lineRule="auto"/>
              <w:jc w:val="center"/>
              <w:rPr>
                <w:b w:val="0"/>
                <w:sz w:val="24"/>
                <w:szCs w:val="24"/>
              </w:rPr>
            </w:pPr>
            <w:r>
              <w:rPr>
                <w:sz w:val="24"/>
                <w:szCs w:val="24"/>
              </w:rPr>
              <w:t xml:space="preserve">                                                        </w:t>
            </w:r>
          </w:p>
          <w:p w:rsidR="00F2533A" w:rsidRDefault="00F2533A" w:rsidP="00220E23">
            <w:pPr>
              <w:pStyle w:val="a3"/>
              <w:spacing w:line="276" w:lineRule="auto"/>
              <w:jc w:val="center"/>
              <w:rPr>
                <w:b w:val="0"/>
                <w:sz w:val="24"/>
                <w:szCs w:val="24"/>
              </w:rPr>
            </w:pPr>
            <w:r>
              <w:rPr>
                <w:sz w:val="24"/>
                <w:szCs w:val="24"/>
              </w:rPr>
              <w:t>ЙЫШÃНУ</w:t>
            </w:r>
          </w:p>
          <w:p w:rsidR="00F2533A" w:rsidRDefault="00F2533A" w:rsidP="00220E23">
            <w:pPr>
              <w:pStyle w:val="a3"/>
              <w:spacing w:line="276" w:lineRule="auto"/>
              <w:rPr>
                <w:b w:val="0"/>
                <w:sz w:val="24"/>
                <w:szCs w:val="24"/>
              </w:rPr>
            </w:pPr>
          </w:p>
          <w:p w:rsidR="00F2533A" w:rsidRDefault="00241329" w:rsidP="00220E23">
            <w:pPr>
              <w:pStyle w:val="a3"/>
              <w:spacing w:line="276" w:lineRule="auto"/>
              <w:jc w:val="center"/>
              <w:rPr>
                <w:b w:val="0"/>
                <w:sz w:val="24"/>
                <w:szCs w:val="24"/>
              </w:rPr>
            </w:pPr>
            <w:r>
              <w:rPr>
                <w:sz w:val="24"/>
                <w:szCs w:val="24"/>
              </w:rPr>
              <w:t>19.11</w:t>
            </w:r>
            <w:r w:rsidR="00F2533A">
              <w:rPr>
                <w:sz w:val="24"/>
                <w:szCs w:val="24"/>
              </w:rPr>
              <w:t xml:space="preserve">.2018 ç. № </w:t>
            </w:r>
            <w:r>
              <w:rPr>
                <w:sz w:val="24"/>
                <w:szCs w:val="24"/>
              </w:rPr>
              <w:t>54</w:t>
            </w:r>
          </w:p>
          <w:p w:rsidR="00F2533A" w:rsidRPr="00220E23" w:rsidRDefault="00220E23" w:rsidP="00220E23">
            <w:pPr>
              <w:pStyle w:val="a3"/>
              <w:spacing w:line="276" w:lineRule="auto"/>
              <w:jc w:val="center"/>
              <w:rPr>
                <w:sz w:val="20"/>
              </w:rPr>
            </w:pPr>
            <w:r w:rsidRPr="00220E23">
              <w:rPr>
                <w:sz w:val="20"/>
              </w:rPr>
              <w:t>Ваҫ</w:t>
            </w:r>
            <w:r w:rsidR="00F2533A" w:rsidRPr="00220E23">
              <w:rPr>
                <w:sz w:val="20"/>
              </w:rPr>
              <w:t>касси ялĕ</w:t>
            </w:r>
          </w:p>
        </w:tc>
        <w:tc>
          <w:tcPr>
            <w:tcW w:w="3031" w:type="dxa"/>
            <w:hideMark/>
          </w:tcPr>
          <w:p w:rsidR="00F2533A" w:rsidRDefault="00F2533A" w:rsidP="00220E23">
            <w:pPr>
              <w:pStyle w:val="a3"/>
              <w:spacing w:line="276" w:lineRule="auto"/>
              <w:jc w:val="center"/>
              <w:rPr>
                <w:sz w:val="24"/>
                <w:szCs w:val="24"/>
              </w:rPr>
            </w:pPr>
            <w:r>
              <w:rPr>
                <w:noProof/>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
                          <pic:cNvPicPr>
                            <a:picLocks noChangeAspect="1" noChangeArrowheads="1"/>
                          </pic:cNvPicPr>
                        </pic:nvPicPr>
                        <pic:blipFill>
                          <a:blip r:embed="rId7"/>
                          <a:srcRect/>
                          <a:stretch>
                            <a:fillRect/>
                          </a:stretch>
                        </pic:blipFill>
                        <pic:spPr bwMode="auto">
                          <a:xfrm>
                            <a:off x="0" y="0"/>
                            <a:ext cx="824230" cy="852170"/>
                          </a:xfrm>
                          <a:prstGeom prst="rect">
                            <a:avLst/>
                          </a:prstGeom>
                          <a:noFill/>
                        </pic:spPr>
                      </pic:pic>
                    </a:graphicData>
                  </a:graphic>
                </wp:anchor>
              </w:drawing>
            </w:r>
          </w:p>
        </w:tc>
        <w:tc>
          <w:tcPr>
            <w:tcW w:w="3318" w:type="dxa"/>
          </w:tcPr>
          <w:p w:rsidR="00F2533A" w:rsidRDefault="00F2533A" w:rsidP="00220E23">
            <w:pPr>
              <w:pStyle w:val="a3"/>
              <w:spacing w:line="276" w:lineRule="auto"/>
              <w:jc w:val="center"/>
              <w:rPr>
                <w:b w:val="0"/>
                <w:sz w:val="24"/>
                <w:szCs w:val="24"/>
              </w:rPr>
            </w:pPr>
            <w:r>
              <w:rPr>
                <w:sz w:val="24"/>
                <w:szCs w:val="24"/>
              </w:rPr>
              <w:t xml:space="preserve">Чувашская Республика  </w:t>
            </w:r>
          </w:p>
          <w:p w:rsidR="00F2533A" w:rsidRDefault="00F2533A" w:rsidP="00220E23">
            <w:pPr>
              <w:pStyle w:val="a3"/>
              <w:spacing w:line="276" w:lineRule="auto"/>
              <w:jc w:val="center"/>
              <w:rPr>
                <w:b w:val="0"/>
                <w:sz w:val="24"/>
                <w:szCs w:val="24"/>
              </w:rPr>
            </w:pPr>
            <w:r>
              <w:rPr>
                <w:sz w:val="24"/>
                <w:szCs w:val="24"/>
              </w:rPr>
              <w:t>Администрация</w:t>
            </w:r>
          </w:p>
          <w:p w:rsidR="00F2533A" w:rsidRDefault="00220E23" w:rsidP="00220E23">
            <w:pPr>
              <w:pStyle w:val="a3"/>
              <w:spacing w:line="276" w:lineRule="auto"/>
              <w:jc w:val="center"/>
              <w:rPr>
                <w:b w:val="0"/>
                <w:sz w:val="24"/>
                <w:szCs w:val="24"/>
              </w:rPr>
            </w:pPr>
            <w:r>
              <w:rPr>
                <w:sz w:val="24"/>
                <w:szCs w:val="24"/>
              </w:rPr>
              <w:t>Александровского</w:t>
            </w:r>
            <w:r w:rsidR="00F2533A">
              <w:rPr>
                <w:sz w:val="24"/>
                <w:szCs w:val="24"/>
              </w:rPr>
              <w:t xml:space="preserve"> </w:t>
            </w:r>
          </w:p>
          <w:p w:rsidR="00F2533A" w:rsidRDefault="00F2533A" w:rsidP="00220E23">
            <w:pPr>
              <w:pStyle w:val="a3"/>
              <w:spacing w:line="276" w:lineRule="auto"/>
              <w:jc w:val="center"/>
              <w:rPr>
                <w:b w:val="0"/>
                <w:sz w:val="24"/>
                <w:szCs w:val="24"/>
              </w:rPr>
            </w:pPr>
            <w:r>
              <w:rPr>
                <w:sz w:val="24"/>
                <w:szCs w:val="24"/>
              </w:rPr>
              <w:t>сельского поселения</w:t>
            </w:r>
          </w:p>
          <w:p w:rsidR="00F2533A" w:rsidRDefault="00F2533A" w:rsidP="00220E23">
            <w:pPr>
              <w:pStyle w:val="a3"/>
              <w:spacing w:line="276" w:lineRule="auto"/>
              <w:jc w:val="center"/>
              <w:rPr>
                <w:b w:val="0"/>
                <w:sz w:val="24"/>
                <w:szCs w:val="24"/>
              </w:rPr>
            </w:pPr>
            <w:r>
              <w:rPr>
                <w:sz w:val="24"/>
                <w:szCs w:val="24"/>
              </w:rPr>
              <w:t>Моргаушского района</w:t>
            </w:r>
          </w:p>
          <w:p w:rsidR="00F2533A" w:rsidRDefault="00F2533A" w:rsidP="00220E23">
            <w:pPr>
              <w:pStyle w:val="a3"/>
              <w:spacing w:line="276" w:lineRule="auto"/>
              <w:jc w:val="center"/>
              <w:rPr>
                <w:b w:val="0"/>
                <w:sz w:val="24"/>
                <w:szCs w:val="24"/>
              </w:rPr>
            </w:pPr>
          </w:p>
          <w:p w:rsidR="00F2533A" w:rsidRDefault="00F2533A" w:rsidP="00220E23">
            <w:pPr>
              <w:pStyle w:val="a3"/>
              <w:spacing w:line="276" w:lineRule="auto"/>
              <w:jc w:val="center"/>
              <w:rPr>
                <w:b w:val="0"/>
                <w:sz w:val="24"/>
                <w:szCs w:val="24"/>
              </w:rPr>
            </w:pPr>
            <w:r>
              <w:rPr>
                <w:sz w:val="24"/>
                <w:szCs w:val="24"/>
              </w:rPr>
              <w:t>ПОСТАНОВЛЕНИЕ</w:t>
            </w:r>
          </w:p>
          <w:p w:rsidR="00F2533A" w:rsidRDefault="00F2533A" w:rsidP="00220E23">
            <w:pPr>
              <w:pStyle w:val="a3"/>
              <w:spacing w:line="276" w:lineRule="auto"/>
              <w:rPr>
                <w:b w:val="0"/>
                <w:sz w:val="24"/>
                <w:szCs w:val="24"/>
              </w:rPr>
            </w:pPr>
          </w:p>
          <w:p w:rsidR="00F2533A" w:rsidRDefault="00241329" w:rsidP="00220E23">
            <w:pPr>
              <w:pStyle w:val="a3"/>
              <w:spacing w:line="276" w:lineRule="auto"/>
              <w:jc w:val="center"/>
              <w:rPr>
                <w:b w:val="0"/>
                <w:sz w:val="24"/>
                <w:szCs w:val="24"/>
              </w:rPr>
            </w:pPr>
            <w:r>
              <w:rPr>
                <w:sz w:val="24"/>
                <w:szCs w:val="24"/>
              </w:rPr>
              <w:t>19.11</w:t>
            </w:r>
            <w:r w:rsidR="00F2533A">
              <w:rPr>
                <w:sz w:val="24"/>
                <w:szCs w:val="24"/>
              </w:rPr>
              <w:t xml:space="preserve">.2018 г. № </w:t>
            </w:r>
            <w:r>
              <w:rPr>
                <w:sz w:val="24"/>
                <w:szCs w:val="24"/>
              </w:rPr>
              <w:t>54</w:t>
            </w:r>
          </w:p>
          <w:p w:rsidR="00F2533A" w:rsidRPr="00220E23" w:rsidRDefault="00220E23" w:rsidP="00220E23">
            <w:pPr>
              <w:pStyle w:val="a3"/>
              <w:spacing w:line="276" w:lineRule="auto"/>
              <w:jc w:val="center"/>
              <w:rPr>
                <w:bCs w:val="0"/>
                <w:sz w:val="20"/>
              </w:rPr>
            </w:pPr>
            <w:r w:rsidRPr="00220E23">
              <w:rPr>
                <w:sz w:val="20"/>
              </w:rPr>
              <w:t>деревня Васькино</w:t>
            </w:r>
          </w:p>
        </w:tc>
      </w:tr>
    </w:tbl>
    <w:p w:rsid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p>
    <w:p w:rsid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r w:rsidRPr="00F2533A">
        <w:rPr>
          <w:rFonts w:ascii="Times New Roman" w:eastAsia="Arial" w:hAnsi="Times New Roman" w:cs="Times New Roman"/>
          <w:b/>
          <w:sz w:val="24"/>
          <w:szCs w:val="24"/>
          <w:lang w:eastAsia="zh-CN"/>
        </w:rPr>
        <w:t>Об утверждении</w:t>
      </w:r>
      <w:r w:rsidRPr="00F2533A">
        <w:rPr>
          <w:rFonts w:ascii="Times New Roman" w:eastAsia="Times New Roman" w:hAnsi="Times New Roman" w:cs="Times New Roman"/>
          <w:b/>
          <w:sz w:val="24"/>
          <w:szCs w:val="24"/>
        </w:rPr>
        <w:t xml:space="preserve"> административного регламента </w:t>
      </w:r>
      <w:r w:rsidRPr="00F2533A">
        <w:rPr>
          <w:rFonts w:ascii="Times New Roman" w:eastAsia="Times New Roman" w:hAnsi="Times New Roman" w:cs="Times New Roman"/>
          <w:b/>
          <w:bCs/>
          <w:sz w:val="24"/>
          <w:szCs w:val="24"/>
        </w:rPr>
        <w:t xml:space="preserve">администрации </w:t>
      </w:r>
      <w:r w:rsidR="00220E23">
        <w:rPr>
          <w:rFonts w:ascii="Times New Roman" w:eastAsia="Times New Roman" w:hAnsi="Times New Roman" w:cs="Times New Roman"/>
          <w:b/>
          <w:bCs/>
          <w:sz w:val="24"/>
          <w:szCs w:val="24"/>
        </w:rPr>
        <w:t>Александровского</w:t>
      </w:r>
      <w:r w:rsidRPr="00F2533A">
        <w:rPr>
          <w:rFonts w:ascii="Times New Roman" w:eastAsia="Times New Roman" w:hAnsi="Times New Roman" w:cs="Times New Roman"/>
          <w:b/>
          <w:bCs/>
          <w:sz w:val="24"/>
          <w:szCs w:val="24"/>
        </w:rPr>
        <w:t xml:space="preserve"> сельского поселения Моргаушского района Чувашской Республики</w:t>
      </w:r>
      <w:r w:rsidRPr="00F2533A">
        <w:rPr>
          <w:rFonts w:ascii="Times New Roman" w:eastAsia="Times New Roman" w:hAnsi="Times New Roman" w:cs="Times New Roman"/>
          <w:b/>
          <w:sz w:val="24"/>
          <w:szCs w:val="24"/>
        </w:rPr>
        <w:t xml:space="preserve"> по предоставлению муниципальной услуги </w:t>
      </w:r>
      <w:r w:rsidRPr="00F2533A">
        <w:rPr>
          <w:rFonts w:ascii="Times New Roman" w:eastAsia="Arial" w:hAnsi="Times New Roman" w:cs="Times New Roman"/>
          <w:b/>
          <w:sz w:val="24"/>
          <w:szCs w:val="24"/>
          <w:lang w:eastAsia="zh-CN"/>
        </w:rPr>
        <w:t xml:space="preserve">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right="4958"/>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r w:rsidRPr="00F2533A">
        <w:rPr>
          <w:rFonts w:ascii="Times New Roman" w:eastAsia="Times New Roman" w:hAnsi="Times New Roman" w:cs="Times New Roman"/>
          <w:bCs/>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220E23">
        <w:rPr>
          <w:rFonts w:ascii="Times New Roman" w:eastAsia="Times New Roman" w:hAnsi="Times New Roman" w:cs="Times New Roman"/>
          <w:bCs/>
          <w:sz w:val="24"/>
          <w:szCs w:val="24"/>
          <w:lang w:eastAsia="zh-CN"/>
        </w:rPr>
        <w:t>Александровского</w:t>
      </w:r>
      <w:r w:rsidRPr="00F2533A">
        <w:rPr>
          <w:rFonts w:ascii="Times New Roman" w:eastAsia="Times New Roman" w:hAnsi="Times New Roman" w:cs="Times New Roman"/>
          <w:bCs/>
          <w:sz w:val="24"/>
          <w:szCs w:val="24"/>
          <w:lang w:eastAsia="zh-CN"/>
        </w:rPr>
        <w:t xml:space="preserve"> сельского поселения Моргаушского района Чувашской Республики </w:t>
      </w:r>
      <w:r w:rsidRPr="00F2533A">
        <w:rPr>
          <w:rFonts w:ascii="Times New Roman" w:eastAsia="Times New Roman" w:hAnsi="Times New Roman" w:cs="Times New Roman"/>
          <w:b/>
          <w:bCs/>
          <w:sz w:val="24"/>
          <w:szCs w:val="24"/>
          <w:lang w:eastAsia="zh-CN"/>
        </w:rPr>
        <w:t>ПОСТАНОВЛЯЕТ:</w:t>
      </w: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bCs/>
          <w:color w:val="000000"/>
          <w:spacing w:val="1"/>
          <w:sz w:val="24"/>
          <w:szCs w:val="24"/>
          <w:lang w:eastAsia="zh-CN"/>
        </w:rPr>
      </w:pPr>
      <w:r w:rsidRPr="00F2533A">
        <w:rPr>
          <w:rFonts w:ascii="Times New Roman" w:eastAsia="Arial" w:hAnsi="Times New Roman" w:cs="Times New Roman"/>
          <w:sz w:val="24"/>
          <w:szCs w:val="24"/>
          <w:lang w:eastAsia="zh-CN"/>
        </w:rPr>
        <w:t xml:space="preserve">1.Утвердить прилагаемый административный регламент </w:t>
      </w:r>
      <w:r w:rsidRPr="00F2533A">
        <w:rPr>
          <w:rFonts w:ascii="Times New Roman" w:eastAsia="Times New Roman" w:hAnsi="Times New Roman" w:cs="Times New Roman"/>
          <w:bCs/>
          <w:sz w:val="24"/>
          <w:szCs w:val="24"/>
        </w:rPr>
        <w:t xml:space="preserve">администрации </w:t>
      </w:r>
      <w:r w:rsidR="00220E23">
        <w:rPr>
          <w:rFonts w:ascii="Times New Roman" w:eastAsia="Times New Roman" w:hAnsi="Times New Roman" w:cs="Times New Roman"/>
          <w:bCs/>
          <w:sz w:val="24"/>
          <w:szCs w:val="24"/>
        </w:rPr>
        <w:t>Александровского</w:t>
      </w:r>
      <w:r w:rsidRPr="00F2533A">
        <w:rPr>
          <w:rFonts w:ascii="Times New Roman" w:eastAsia="Times New Roman" w:hAnsi="Times New Roman" w:cs="Times New Roman"/>
          <w:bCs/>
          <w:sz w:val="24"/>
          <w:szCs w:val="24"/>
        </w:rPr>
        <w:t xml:space="preserve"> сельского поселения Моргаушского района Чувашской Республики</w:t>
      </w:r>
      <w:r w:rsidRPr="00F2533A">
        <w:rPr>
          <w:rFonts w:ascii="Times New Roman" w:eastAsia="Arial" w:hAnsi="Times New Roman" w:cs="Times New Roman"/>
          <w:sz w:val="24"/>
          <w:szCs w:val="24"/>
          <w:lang w:eastAsia="zh-CN"/>
        </w:rPr>
        <w:t xml:space="preserve"> по </w:t>
      </w:r>
      <w:r w:rsidRPr="00F2533A">
        <w:rPr>
          <w:rFonts w:ascii="Times New Roman" w:eastAsia="Arial" w:hAnsi="Times New Roman" w:cs="Times New Roman"/>
          <w:color w:val="000000"/>
          <w:spacing w:val="1"/>
          <w:sz w:val="24"/>
          <w:szCs w:val="24"/>
          <w:lang w:eastAsia="zh-CN"/>
        </w:rPr>
        <w:t xml:space="preserve">предоставлению муниципальной услуги </w:t>
      </w:r>
      <w:r w:rsidRPr="00F2533A">
        <w:rPr>
          <w:rFonts w:ascii="Times New Roman" w:eastAsia="Arial" w:hAnsi="Times New Roman" w:cs="Times New Roman"/>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5"/>
          <w:szCs w:val="20"/>
        </w:rPr>
      </w:pPr>
      <w:r w:rsidRPr="00F2533A">
        <w:rPr>
          <w:rFonts w:ascii="Times New Roman" w:eastAsia="Times New Roman" w:hAnsi="Times New Roman" w:cs="Times New Roman"/>
          <w:bCs/>
          <w:sz w:val="24"/>
          <w:szCs w:val="24"/>
        </w:rPr>
        <w:t>2.</w:t>
      </w:r>
      <w:r w:rsidRPr="00F2533A">
        <w:rPr>
          <w:rFonts w:ascii="Times New Roman" w:eastAsia="Arial" w:hAnsi="Times New Roman" w:cs="Times New Roman"/>
          <w:sz w:val="24"/>
          <w:szCs w:val="24"/>
          <w:lang w:eastAsia="zh-CN"/>
        </w:rPr>
        <w:t xml:space="preserve"> </w:t>
      </w:r>
      <w:r w:rsidRPr="00F2533A">
        <w:rPr>
          <w:rFonts w:ascii="Times New Roman" w:eastAsia="Times New Roman" w:hAnsi="Times New Roman" w:cs="Times New Roman"/>
          <w:bCs/>
          <w:sz w:val="25"/>
          <w:szCs w:val="20"/>
        </w:rPr>
        <w:t>Настоящее постановление вступает в силу после его официального опубликования.</w:t>
      </w: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Глава  </w:t>
      </w:r>
      <w:r w:rsidR="00220E23">
        <w:rPr>
          <w:rFonts w:ascii="Times New Roman" w:eastAsia="Times New Roman" w:hAnsi="Times New Roman" w:cs="Times New Roman"/>
          <w:sz w:val="24"/>
          <w:szCs w:val="24"/>
        </w:rPr>
        <w:t xml:space="preserve">Александровского </w:t>
      </w:r>
      <w:r w:rsidRPr="00F2533A">
        <w:rPr>
          <w:rFonts w:ascii="Times New Roman" w:eastAsia="Times New Roman" w:hAnsi="Times New Roman" w:cs="Times New Roman"/>
          <w:sz w:val="24"/>
          <w:szCs w:val="24"/>
        </w:rPr>
        <w:t xml:space="preserve">сельского поселения         </w:t>
      </w:r>
      <w:r w:rsidR="00220E23">
        <w:rPr>
          <w:rFonts w:ascii="Times New Roman" w:eastAsia="Times New Roman" w:hAnsi="Times New Roman" w:cs="Times New Roman"/>
          <w:sz w:val="24"/>
          <w:szCs w:val="24"/>
        </w:rPr>
        <w:t xml:space="preserve">                                 С.Г.Никифорова</w:t>
      </w:r>
      <w:r w:rsidRPr="00F253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right"/>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lastRenderedPageBreak/>
        <w:t xml:space="preserve">                                                    </w:t>
      </w:r>
      <w:r w:rsidRPr="00F2533A">
        <w:rPr>
          <w:rFonts w:ascii="Times New Roman" w:eastAsia="Times New Roman" w:hAnsi="Times New Roman" w:cs="Times New Roman"/>
          <w:bCs/>
          <w:sz w:val="24"/>
          <w:szCs w:val="24"/>
        </w:rPr>
        <w:t xml:space="preserve">                                                             Утвержден</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постановлением администрации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                          </w:t>
      </w:r>
      <w:r w:rsidR="00220E23">
        <w:rPr>
          <w:rFonts w:ascii="Times New Roman" w:eastAsia="Times New Roman" w:hAnsi="Times New Roman" w:cs="Times New Roman"/>
          <w:bCs/>
          <w:sz w:val="24"/>
          <w:szCs w:val="24"/>
          <w:lang w:eastAsia="zh-CN"/>
        </w:rPr>
        <w:t>Александровского</w:t>
      </w:r>
      <w:r w:rsidRPr="00F2533A">
        <w:rPr>
          <w:rFonts w:ascii="Times New Roman" w:eastAsia="Times New Roman" w:hAnsi="Times New Roman" w:cs="Times New Roman"/>
          <w:bCs/>
          <w:sz w:val="24"/>
          <w:szCs w:val="24"/>
          <w:lang w:eastAsia="zh-CN"/>
        </w:rPr>
        <w:t xml:space="preserve"> сельского поселения</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Моргаушского района Чувашской Республики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rPr>
        <w:t xml:space="preserve">от  </w:t>
      </w:r>
      <w:r w:rsidR="00241329">
        <w:rPr>
          <w:rFonts w:ascii="Times New Roman" w:eastAsia="Times New Roman" w:hAnsi="Times New Roman" w:cs="Times New Roman"/>
          <w:bCs/>
          <w:sz w:val="24"/>
          <w:szCs w:val="24"/>
        </w:rPr>
        <w:t>19.11.</w:t>
      </w:r>
      <w:r w:rsidRPr="00F2533A">
        <w:rPr>
          <w:rFonts w:ascii="Times New Roman" w:eastAsia="Times New Roman" w:hAnsi="Times New Roman" w:cs="Times New Roman"/>
          <w:bCs/>
          <w:sz w:val="24"/>
          <w:szCs w:val="24"/>
        </w:rPr>
        <w:t xml:space="preserve"> 2018г.   №</w:t>
      </w:r>
      <w:r w:rsidR="00241329">
        <w:rPr>
          <w:rFonts w:ascii="Times New Roman" w:eastAsia="Times New Roman" w:hAnsi="Times New Roman" w:cs="Times New Roman"/>
          <w:bCs/>
          <w:sz w:val="24"/>
          <w:szCs w:val="24"/>
        </w:rPr>
        <w:t>54</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 xml:space="preserve">Административный регламент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F2533A">
        <w:rPr>
          <w:rFonts w:ascii="Times New Roman" w:eastAsia="Times New Roman" w:hAnsi="Times New Roman" w:cs="Times New Roman"/>
          <w:b/>
          <w:bCs/>
          <w:sz w:val="24"/>
          <w:szCs w:val="24"/>
        </w:rPr>
        <w:t xml:space="preserve">администрации </w:t>
      </w:r>
      <w:r w:rsidR="00220E23">
        <w:rPr>
          <w:rFonts w:ascii="Times New Roman" w:eastAsia="Times New Roman" w:hAnsi="Times New Roman" w:cs="Times New Roman"/>
          <w:b/>
          <w:bCs/>
          <w:sz w:val="24"/>
          <w:szCs w:val="24"/>
        </w:rPr>
        <w:t>Александровского</w:t>
      </w:r>
      <w:r w:rsidRPr="00F2533A">
        <w:rPr>
          <w:rFonts w:ascii="Times New Roman" w:eastAsia="Times New Roman" w:hAnsi="Times New Roman" w:cs="Times New Roman"/>
          <w:b/>
          <w:bCs/>
          <w:sz w:val="24"/>
          <w:szCs w:val="24"/>
        </w:rPr>
        <w:t xml:space="preserve"> сельского поселения Моргаушского района Чувашской Республики по</w:t>
      </w:r>
      <w:r w:rsidRPr="00F2533A">
        <w:rPr>
          <w:rFonts w:ascii="Times New Roman" w:eastAsia="Times New Roman" w:hAnsi="Times New Roman" w:cs="Times New Roman"/>
          <w:b/>
          <w:sz w:val="24"/>
          <w:szCs w:val="24"/>
        </w:rPr>
        <w:t xml:space="preserve"> предоставлению муниципальной услуги «</w:t>
      </w:r>
      <w:r w:rsidRPr="00F2533A">
        <w:rPr>
          <w:rFonts w:ascii="Times New Roman" w:eastAsia="Arial" w:hAnsi="Times New Roman" w:cs="Times New Roman"/>
          <w:b/>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
          <w:bCs/>
          <w:sz w:val="24"/>
          <w:szCs w:val="24"/>
          <w:lang w:eastAsia="en-US"/>
        </w:rPr>
        <w:t>»</w:t>
      </w:r>
    </w:p>
    <w:p w:rsidR="00F2533A" w:rsidRPr="00F2533A" w:rsidRDefault="00F2533A" w:rsidP="00F2533A">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F2533A" w:rsidRPr="00F2533A" w:rsidRDefault="00F2533A" w:rsidP="00F2533A">
      <w:pPr>
        <w:numPr>
          <w:ilvl w:val="0"/>
          <w:numId w:val="1"/>
        </w:numPr>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val="en-US"/>
        </w:rPr>
      </w:pPr>
      <w:r w:rsidRPr="00F2533A">
        <w:rPr>
          <w:rFonts w:ascii="Times New Roman" w:eastAsia="Times New Roman" w:hAnsi="Times New Roman" w:cs="Times New Roman"/>
          <w:b/>
          <w:bCs/>
          <w:sz w:val="24"/>
          <w:szCs w:val="24"/>
        </w:rPr>
        <w:t>Общие положения</w:t>
      </w:r>
    </w:p>
    <w:p w:rsidR="00F2533A" w:rsidRPr="00F2533A" w:rsidRDefault="00F2533A" w:rsidP="00F2533A">
      <w:pPr>
        <w:autoSpaceDE w:val="0"/>
        <w:autoSpaceDN w:val="0"/>
        <w:adjustRightInd w:val="0"/>
        <w:spacing w:after="0" w:line="240" w:lineRule="auto"/>
        <w:ind w:left="360"/>
        <w:outlineLvl w:val="1"/>
        <w:rPr>
          <w:rFonts w:ascii="Times New Roman" w:eastAsia="Times New Roman" w:hAnsi="Times New Roman" w:cs="Times New Roman"/>
          <w:b/>
          <w:bCs/>
          <w:sz w:val="24"/>
          <w:szCs w:val="24"/>
          <w:lang w:val="en-US"/>
        </w:rPr>
      </w:pPr>
    </w:p>
    <w:p w:rsidR="00F2533A" w:rsidRPr="00F2533A" w:rsidRDefault="00F2533A" w:rsidP="00F2533A">
      <w:pPr>
        <w:overflowPunct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1.1. Предмет регулирования регламента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Предметом регулирования административного регламента предоставления Администрацией </w:t>
      </w:r>
      <w:r w:rsidRPr="00F2533A">
        <w:rPr>
          <w:rFonts w:ascii="Times New Roman" w:eastAsia="Times New Roman" w:hAnsi="Times New Roman" w:cs="Times New Roman"/>
          <w:bCs/>
          <w:sz w:val="24"/>
          <w:szCs w:val="24"/>
          <w:lang w:eastAsia="zh-CN"/>
        </w:rPr>
        <w:t xml:space="preserve"> </w:t>
      </w:r>
      <w:r w:rsidR="00220E23">
        <w:rPr>
          <w:rFonts w:ascii="Times New Roman" w:eastAsia="Times New Roman" w:hAnsi="Times New Roman" w:cs="Times New Roman"/>
          <w:bCs/>
          <w:sz w:val="24"/>
          <w:szCs w:val="24"/>
          <w:lang w:eastAsia="zh-CN"/>
        </w:rPr>
        <w:t>Александровского</w:t>
      </w:r>
      <w:r w:rsidRPr="00F2533A">
        <w:rPr>
          <w:rFonts w:ascii="Times New Roman" w:eastAsia="Times New Roman" w:hAnsi="Times New Roman" w:cs="Times New Roman"/>
          <w:bCs/>
          <w:sz w:val="24"/>
          <w:szCs w:val="24"/>
          <w:lang w:eastAsia="zh-CN"/>
        </w:rPr>
        <w:t xml:space="preserve"> сельского поселения</w:t>
      </w:r>
      <w:r w:rsidRPr="00F2533A">
        <w:rPr>
          <w:rFonts w:ascii="Times New Roman" w:eastAsia="Times New Roman" w:hAnsi="Times New Roman" w:cs="Times New Roman"/>
          <w:bCs/>
          <w:sz w:val="24"/>
          <w:szCs w:val="24"/>
        </w:rPr>
        <w:t xml:space="preserve"> муниципальной услуги «</w:t>
      </w:r>
      <w:r w:rsidRPr="00F2533A">
        <w:rPr>
          <w:rFonts w:ascii="Times New Roman" w:eastAsia="Arial" w:hAnsi="Times New Roman" w:cs="Times New Roman"/>
          <w:b/>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(далее Административный регламент) </w:t>
      </w:r>
      <w:r w:rsidRPr="00F2533A">
        <w:rPr>
          <w:rFonts w:ascii="Times New Roman" w:eastAsia="Times New Roman" w:hAnsi="Times New Roman" w:cs="Times New Roman"/>
          <w:color w:val="000000"/>
          <w:sz w:val="24"/>
          <w:szCs w:val="24"/>
        </w:rPr>
        <w:t xml:space="preserve">является регулирование отношений, возникающих между администрацией </w:t>
      </w:r>
      <w:r w:rsidR="00220E23">
        <w:rPr>
          <w:rFonts w:ascii="Times New Roman" w:eastAsia="Times New Roman" w:hAnsi="Times New Roman" w:cs="Times New Roman"/>
          <w:color w:val="000000"/>
          <w:sz w:val="24"/>
          <w:szCs w:val="24"/>
        </w:rPr>
        <w:t>Александровского</w:t>
      </w:r>
      <w:r w:rsidRPr="00F2533A">
        <w:rPr>
          <w:rFonts w:ascii="Times New Roman" w:eastAsia="Times New Roman" w:hAnsi="Times New Roman" w:cs="Times New Roman"/>
          <w:color w:val="000000"/>
          <w:sz w:val="24"/>
          <w:szCs w:val="24"/>
        </w:rPr>
        <w:t xml:space="preserve"> сельского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color w:val="000000"/>
          <w:sz w:val="24"/>
          <w:szCs w:val="24"/>
        </w:rPr>
        <w:t xml:space="preserve"> и физическими или юридическими лицами при предоставлении муниципальной услуги по </w:t>
      </w:r>
      <w:r w:rsidRPr="00F2533A">
        <w:rPr>
          <w:rFonts w:ascii="Times New Roman" w:eastAsia="Times New Roman" w:hAnsi="Times New Roman" w:cs="Times New Roman"/>
          <w:bCs/>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color w:val="000000"/>
          <w:sz w:val="24"/>
          <w:szCs w:val="24"/>
        </w:rPr>
        <w:t xml:space="preserve"> (далее муниципальная услуга).</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1.2. Круг заявителей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получения муниципальной услуги в электронном виде используется личный кабинет физического или юридического лица.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1.3.1. Порядок информирования о предоставлении муниципальной услуги:</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местонахождение администрации</w:t>
      </w:r>
      <w:r w:rsidRPr="00F2533A">
        <w:rPr>
          <w:rFonts w:ascii="Times New Roman" w:eastAsia="Times New Roman" w:hAnsi="Times New Roman" w:cs="Times New Roman"/>
          <w:bCs/>
          <w:iCs/>
          <w:color w:val="000000"/>
          <w:sz w:val="24"/>
          <w:szCs w:val="24"/>
        </w:rPr>
        <w:t xml:space="preserve"> </w:t>
      </w:r>
      <w:r w:rsidR="00220E23">
        <w:rPr>
          <w:rFonts w:ascii="Times New Roman" w:eastAsia="Times New Roman" w:hAnsi="Times New Roman" w:cs="Times New Roman"/>
          <w:bCs/>
          <w:sz w:val="24"/>
          <w:szCs w:val="24"/>
          <w:lang w:eastAsia="zh-CN"/>
        </w:rPr>
        <w:t>Александровского</w:t>
      </w:r>
      <w:r w:rsidRPr="00F2533A">
        <w:rPr>
          <w:rFonts w:ascii="Times New Roman" w:eastAsia="Times New Roman" w:hAnsi="Times New Roman" w:cs="Times New Roman"/>
          <w:bCs/>
          <w:sz w:val="24"/>
          <w:szCs w:val="24"/>
          <w:lang w:eastAsia="zh-CN"/>
        </w:rPr>
        <w:t xml:space="preserve"> сельского  поселения</w:t>
      </w:r>
      <w:r w:rsidRPr="00F2533A">
        <w:rPr>
          <w:rFonts w:ascii="Times New Roman" w:eastAsia="Times New Roman" w:hAnsi="Times New Roman" w:cs="Times New Roman"/>
          <w:bCs/>
          <w:iCs/>
          <w:sz w:val="24"/>
          <w:szCs w:val="24"/>
        </w:rPr>
        <w:t xml:space="preserve"> (далее Уполномоченный орган)</w:t>
      </w:r>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почтовый адрес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color w:val="000000"/>
          <w:sz w:val="24"/>
          <w:szCs w:val="24"/>
        </w:rPr>
        <w:t>:</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42953</w:t>
      </w:r>
      <w:r w:rsidR="00220E23">
        <w:rPr>
          <w:rFonts w:ascii="Times New Roman" w:eastAsia="Times New Roman" w:hAnsi="Times New Roman" w:cs="Times New Roman"/>
          <w:bCs/>
          <w:sz w:val="24"/>
          <w:szCs w:val="24"/>
        </w:rPr>
        <w:t>5</w:t>
      </w:r>
      <w:r w:rsidRPr="00F2533A">
        <w:rPr>
          <w:rFonts w:ascii="Times New Roman" w:eastAsia="Times New Roman" w:hAnsi="Times New Roman" w:cs="Times New Roman"/>
          <w:bCs/>
          <w:sz w:val="24"/>
          <w:szCs w:val="24"/>
        </w:rPr>
        <w:t xml:space="preserve">, Чувашская Республика, Моргаушский район, д. </w:t>
      </w:r>
      <w:r w:rsidR="00220E23">
        <w:rPr>
          <w:rFonts w:ascii="Times New Roman" w:eastAsia="Times New Roman" w:hAnsi="Times New Roman" w:cs="Times New Roman"/>
          <w:bCs/>
          <w:sz w:val="24"/>
          <w:szCs w:val="24"/>
        </w:rPr>
        <w:t>Васькино</w:t>
      </w:r>
      <w:r w:rsidRPr="00F2533A">
        <w:rPr>
          <w:rFonts w:ascii="Times New Roman" w:eastAsia="Times New Roman" w:hAnsi="Times New Roman" w:cs="Times New Roman"/>
          <w:bCs/>
          <w:sz w:val="24"/>
          <w:szCs w:val="24"/>
        </w:rPr>
        <w:t xml:space="preserve">, ул. </w:t>
      </w:r>
      <w:r w:rsidR="00220E23">
        <w:rPr>
          <w:rFonts w:ascii="Times New Roman" w:eastAsia="Times New Roman" w:hAnsi="Times New Roman" w:cs="Times New Roman"/>
          <w:bCs/>
          <w:sz w:val="24"/>
          <w:szCs w:val="24"/>
        </w:rPr>
        <w:t>70 лет Октября</w:t>
      </w:r>
      <w:r w:rsidRPr="00F2533A">
        <w:rPr>
          <w:rFonts w:ascii="Times New Roman" w:eastAsia="Times New Roman" w:hAnsi="Times New Roman" w:cs="Times New Roman"/>
          <w:bCs/>
          <w:sz w:val="24"/>
          <w:szCs w:val="24"/>
        </w:rPr>
        <w:t xml:space="preserve">, д. </w:t>
      </w:r>
      <w:r>
        <w:rPr>
          <w:rFonts w:ascii="Times New Roman" w:eastAsia="Times New Roman" w:hAnsi="Times New Roman" w:cs="Times New Roman"/>
          <w:bCs/>
          <w:sz w:val="24"/>
          <w:szCs w:val="24"/>
        </w:rPr>
        <w:t>1</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сайта администрации </w:t>
      </w:r>
      <w:r w:rsidR="00220E23">
        <w:rPr>
          <w:rFonts w:ascii="Times New Roman" w:eastAsia="Times New Roman" w:hAnsi="Times New Roman" w:cs="Times New Roman"/>
          <w:bCs/>
          <w:sz w:val="24"/>
          <w:szCs w:val="24"/>
        </w:rPr>
        <w:t>Александровского</w:t>
      </w:r>
      <w:r w:rsidRPr="00F2533A">
        <w:rPr>
          <w:rFonts w:ascii="Times New Roman" w:eastAsia="Times New Roman" w:hAnsi="Times New Roman" w:cs="Times New Roman"/>
          <w:bCs/>
          <w:sz w:val="24"/>
          <w:szCs w:val="24"/>
        </w:rPr>
        <w:t xml:space="preserve"> сельского поселения в сети Интернет: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Pr>
          <w:rFonts w:ascii="Times New Roman" w:eastAsia="Times New Roman" w:hAnsi="Times New Roman" w:cs="Times New Roman"/>
          <w:b/>
          <w:bCs/>
          <w:sz w:val="25"/>
          <w:szCs w:val="20"/>
        </w:rPr>
        <w:t xml:space="preserve"> </w:t>
      </w:r>
      <w:hyperlink r:id="rId8" w:history="1">
        <w:r w:rsidRPr="004C31A2">
          <w:rPr>
            <w:rStyle w:val="af"/>
            <w:rFonts w:ascii="Times New Roman" w:eastAsia="Times New Roman" w:hAnsi="Times New Roman"/>
            <w:bCs/>
            <w:sz w:val="25"/>
            <w:szCs w:val="20"/>
          </w:rPr>
          <w:t>http://gov.cap.ru/SiteMap.aspx?id=2605166&amp;gov_id=4</w:t>
        </w:r>
      </w:hyperlink>
      <w:r w:rsidR="00220E23" w:rsidRPr="00220E23">
        <w:rPr>
          <w:color w:val="002060"/>
          <w:sz w:val="25"/>
          <w:szCs w:val="25"/>
        </w:rPr>
        <w:t>19</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5"/>
          <w:szCs w:val="20"/>
          <w:u w:val="single"/>
          <w:lang w:eastAsia="ar-SA"/>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администрации </w:t>
      </w:r>
      <w:r w:rsidR="00220E23">
        <w:rPr>
          <w:rFonts w:ascii="Times New Roman" w:eastAsia="Times New Roman" w:hAnsi="Times New Roman" w:cs="Times New Roman"/>
          <w:bCs/>
          <w:sz w:val="24"/>
          <w:szCs w:val="24"/>
        </w:rPr>
        <w:t>Александровского</w:t>
      </w:r>
      <w:r w:rsidRPr="00F2533A">
        <w:rPr>
          <w:rFonts w:ascii="Times New Roman" w:eastAsia="Times New Roman" w:hAnsi="Times New Roman" w:cs="Times New Roman"/>
          <w:bCs/>
          <w:sz w:val="24"/>
          <w:szCs w:val="24"/>
        </w:rPr>
        <w:t xml:space="preserve"> сельского поселения: </w:t>
      </w:r>
    </w:p>
    <w:p w:rsidR="00F2533A" w:rsidRPr="00F2533A" w:rsidRDefault="00875F23"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9" w:history="1">
        <w:r w:rsidR="00F52435">
          <w:rPr>
            <w:rStyle w:val="af"/>
            <w:rFonts w:ascii="Times New Roman" w:eastAsia="Times New Roman" w:hAnsi="Times New Roman"/>
            <w:bCs/>
            <w:sz w:val="25"/>
            <w:szCs w:val="20"/>
            <w:lang w:val="en-US"/>
          </w:rPr>
          <w:t>moaleksand</w:t>
        </w:r>
        <w:r w:rsidR="00F2533A" w:rsidRPr="004C31A2">
          <w:rPr>
            <w:rStyle w:val="af"/>
            <w:rFonts w:ascii="Times New Roman" w:eastAsia="Times New Roman" w:hAnsi="Times New Roman"/>
            <w:bCs/>
            <w:sz w:val="25"/>
            <w:szCs w:val="20"/>
          </w:rPr>
          <w:t>@</w:t>
        </w:r>
        <w:r w:rsidR="00F2533A" w:rsidRPr="004C31A2">
          <w:rPr>
            <w:rStyle w:val="af"/>
            <w:rFonts w:ascii="Times New Roman" w:eastAsia="Times New Roman" w:hAnsi="Times New Roman"/>
            <w:bCs/>
            <w:sz w:val="25"/>
            <w:szCs w:val="20"/>
            <w:lang w:val="en-US"/>
          </w:rPr>
          <w:t>cap</w:t>
        </w:r>
        <w:r w:rsidR="00F2533A" w:rsidRPr="004C31A2">
          <w:rPr>
            <w:rStyle w:val="af"/>
            <w:rFonts w:ascii="Times New Roman" w:eastAsia="Times New Roman" w:hAnsi="Times New Roman"/>
            <w:bCs/>
            <w:sz w:val="25"/>
            <w:szCs w:val="20"/>
          </w:rPr>
          <w:t>.</w:t>
        </w:r>
        <w:r w:rsidR="00F2533A" w:rsidRPr="004C31A2">
          <w:rPr>
            <w:rStyle w:val="af"/>
            <w:rFonts w:ascii="Times New Roman" w:eastAsia="Times New Roman" w:hAnsi="Times New Roman"/>
            <w:bCs/>
            <w:sz w:val="25"/>
            <w:szCs w:val="20"/>
            <w:lang w:val="en-US"/>
          </w:rPr>
          <w:t>ru</w:t>
        </w:r>
      </w:hyperlink>
      <w:r w:rsidR="00F2533A" w:rsidRPr="00F2533A">
        <w:rPr>
          <w:rFonts w:ascii="Times New Roman" w:eastAsia="Times New Roman" w:hAnsi="Times New Roman" w:cs="Times New Roman"/>
          <w:color w:val="000000"/>
          <w:kern w:val="1"/>
          <w:sz w:val="24"/>
          <w:szCs w:val="24"/>
        </w:rPr>
        <w:t>,</w:t>
      </w:r>
    </w:p>
    <w:p w:rsidR="00F2533A" w:rsidRPr="00F52435" w:rsidRDefault="00F2533A" w:rsidP="00F2533A">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телефон/факс:  </w:t>
      </w:r>
      <w:r w:rsidRPr="00F2533A">
        <w:rPr>
          <w:rFonts w:ascii="Times New Roman" w:eastAsia="Times New Roman" w:hAnsi="Times New Roman" w:cs="Times New Roman"/>
          <w:kern w:val="1"/>
          <w:sz w:val="24"/>
          <w:szCs w:val="24"/>
        </w:rPr>
        <w:t>8 (835-41) 6</w:t>
      </w:r>
      <w:r w:rsidR="00F52435" w:rsidRPr="00F52435">
        <w:rPr>
          <w:rFonts w:ascii="Times New Roman" w:eastAsia="Times New Roman" w:hAnsi="Times New Roman" w:cs="Times New Roman"/>
          <w:kern w:val="1"/>
          <w:sz w:val="24"/>
          <w:szCs w:val="24"/>
        </w:rPr>
        <w:t>1-5-07</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4C31A2">
          <w:rPr>
            <w:rStyle w:val="af"/>
            <w:rFonts w:ascii="Times New Roman" w:eastAsia="Times New Roman" w:hAnsi="Times New Roman"/>
            <w:bCs/>
            <w:sz w:val="24"/>
          </w:rPr>
          <w:t>http://www.gosuslugi.ru</w:t>
        </w:r>
      </w:hyperlink>
      <w:r w:rsidRPr="00F2533A">
        <w:rPr>
          <w:rFonts w:ascii="Times New Roman" w:eastAsia="Times New Roman" w:hAnsi="Times New Roman" w:cs="Times New Roman"/>
          <w:bCs/>
          <w:sz w:val="24"/>
          <w:szCs w:val="24"/>
        </w:rPr>
        <w:t xml:space="preserve"> (далее – Единый портал);</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2533A">
        <w:rPr>
          <w:rFonts w:ascii="Times New Roman" w:eastAsia="Times New Roman" w:hAnsi="Times New Roman" w:cs="Times New Roman"/>
          <w:color w:val="000000"/>
          <w:sz w:val="24"/>
          <w:szCs w:val="24"/>
        </w:rPr>
        <w:t xml:space="preserve">место нахождения </w:t>
      </w:r>
      <w:r w:rsidRPr="00F2533A">
        <w:rPr>
          <w:rFonts w:ascii="Times New Roman" w:eastAsia="Times New Roman" w:hAnsi="Times New Roman" w:cs="Times New Roman"/>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Pr="00F2533A">
        <w:rPr>
          <w:rFonts w:ascii="Times New Roman" w:eastAsia="Times New Roman" w:hAnsi="Times New Roman" w:cs="Times New Roman"/>
          <w:color w:val="000000"/>
          <w:kern w:val="1"/>
          <w:sz w:val="24"/>
          <w:szCs w:val="24"/>
        </w:rPr>
        <w:t xml:space="preserve">: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color w:val="000000"/>
          <w:sz w:val="24"/>
          <w:szCs w:val="24"/>
        </w:rPr>
        <w:t>почтовый адрес МФЦ:</w:t>
      </w:r>
      <w:r w:rsidRPr="00F2533A">
        <w:rPr>
          <w:rFonts w:ascii="Times New Roman" w:eastAsia="SimSun" w:hAnsi="Times New Roman" w:cs="Times New Roman"/>
          <w:kern w:val="2"/>
          <w:sz w:val="24"/>
          <w:szCs w:val="24"/>
          <w:lang w:bidi="hi-IN"/>
        </w:rPr>
        <w:t xml:space="preserve"> </w:t>
      </w:r>
      <w:r w:rsidRPr="00F2533A">
        <w:rPr>
          <w:rFonts w:ascii="Times New Roman" w:eastAsia="Times New Roman" w:hAnsi="Times New Roman" w:cs="Times New Roman"/>
          <w:bCs/>
          <w:sz w:val="25"/>
          <w:szCs w:val="20"/>
        </w:rPr>
        <w:t>429530, Чувашская Республика, Моргаушский район, с.Моргауши, ул. Мира, д.6</w:t>
      </w:r>
    </w:p>
    <w:p w:rsidR="00F2533A" w:rsidRPr="00F2533A" w:rsidRDefault="00F2533A" w:rsidP="00F2533A">
      <w:pPr>
        <w:spacing w:after="0" w:line="240" w:lineRule="auto"/>
        <w:ind w:left="283"/>
        <w:rPr>
          <w:rFonts w:ascii="Times New Roman" w:eastAsia="Times New Roman" w:hAnsi="Times New Roman" w:cs="Times New Roman"/>
          <w:b/>
          <w:color w:val="000000"/>
          <w:sz w:val="24"/>
          <w:szCs w:val="24"/>
          <w:lang w:eastAsia="ar-SA"/>
        </w:rPr>
      </w:pPr>
      <w:r w:rsidRPr="00F2533A">
        <w:rPr>
          <w:rFonts w:ascii="Times New Roman" w:eastAsia="Times New Roman" w:hAnsi="Times New Roman" w:cs="Times New Roman"/>
          <w:sz w:val="24"/>
          <w:szCs w:val="24"/>
          <w:lang w:eastAsia="ar-SA"/>
        </w:rPr>
        <w:t xml:space="preserve">      Адрес электронной почты:</w:t>
      </w:r>
      <w:r w:rsidRPr="00F2533A">
        <w:rPr>
          <w:rFonts w:ascii="Times New Roman" w:eastAsia="Times New Roman" w:hAnsi="Times New Roman" w:cs="Times New Roman"/>
          <w:b/>
          <w:sz w:val="24"/>
          <w:szCs w:val="24"/>
          <w:lang w:eastAsia="ar-SA"/>
        </w:rPr>
        <w:t xml:space="preserve"> </w:t>
      </w:r>
      <w:hyperlink r:id="rId11" w:history="1">
        <w:r w:rsidRPr="00F2533A">
          <w:rPr>
            <w:rFonts w:ascii="Times New Roman" w:eastAsia="Times New Roman" w:hAnsi="Times New Roman" w:cs="Times New Roman"/>
            <w:color w:val="0000FF"/>
            <w:sz w:val="24"/>
            <w:u w:val="single"/>
          </w:rPr>
          <w:t>mfc@morgau/cfh.ru</w:t>
        </w:r>
      </w:hyperlink>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color w:val="000000"/>
          <w:sz w:val="24"/>
          <w:szCs w:val="24"/>
          <w:lang w:eastAsia="ar-SA"/>
        </w:rPr>
        <w:t xml:space="preserve">           Тел. </w:t>
      </w:r>
      <w:r w:rsidRPr="00F2533A">
        <w:rPr>
          <w:rFonts w:ascii="Times New Roman" w:eastAsia="Times New Roman" w:hAnsi="Times New Roman" w:cs="Times New Roman"/>
          <w:bCs/>
          <w:sz w:val="25"/>
          <w:szCs w:val="20"/>
        </w:rPr>
        <w:t>8(83541)62-3-15</w:t>
      </w:r>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4"/>
          <w:szCs w:val="24"/>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F2533A" w:rsidRPr="00F2533A" w:rsidTr="00220E23">
        <w:tc>
          <w:tcPr>
            <w:tcW w:w="2176"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Ф.И.О.</w:t>
            </w:r>
          </w:p>
        </w:tc>
        <w:tc>
          <w:tcPr>
            <w:tcW w:w="3688"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Должность</w:t>
            </w:r>
          </w:p>
        </w:tc>
        <w:tc>
          <w:tcPr>
            <w:tcW w:w="1573" w:type="dxa"/>
            <w:vAlign w:val="center"/>
          </w:tcPr>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 xml:space="preserve">Служебный </w:t>
            </w:r>
          </w:p>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телефон</w:t>
            </w:r>
          </w:p>
        </w:tc>
        <w:tc>
          <w:tcPr>
            <w:tcW w:w="2134" w:type="dxa"/>
            <w:vAlign w:val="center"/>
          </w:tcPr>
          <w:p w:rsidR="00F2533A" w:rsidRPr="00F2533A" w:rsidRDefault="00F2533A" w:rsidP="00F2533A">
            <w:pPr>
              <w:overflowPunct w:val="0"/>
              <w:autoSpaceDE w:val="0"/>
              <w:autoSpaceDN w:val="0"/>
              <w:adjustRightInd w:val="0"/>
              <w:spacing w:after="0" w:line="192" w:lineRule="auto"/>
              <w:jc w:val="center"/>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z w:val="25"/>
                <w:szCs w:val="20"/>
              </w:rPr>
              <w:t>График приема</w:t>
            </w:r>
          </w:p>
        </w:tc>
      </w:tr>
      <w:tr w:rsidR="00F2533A" w:rsidRPr="00F2533A" w:rsidTr="00220E23">
        <w:trPr>
          <w:cantSplit/>
          <w:trHeight w:val="551"/>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Щербакова Ирина Германовна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Исполняющий обязанности директора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tc>
        <w:tc>
          <w:tcPr>
            <w:tcW w:w="2134" w:type="dxa"/>
            <w:vMerge w:val="restart"/>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понедельник – пятница</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- 18</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без перерыва на обед</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 xml:space="preserve">Суббота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9</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- 13</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без перерыва на обед</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p>
        </w:tc>
      </w:tr>
      <w:tr w:rsidR="00F2533A" w:rsidRPr="00F2533A" w:rsidTr="00220E23">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Галкина Венера Алексеевна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r w:rsidR="00F2533A" w:rsidRPr="00F2533A" w:rsidTr="00220E23">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 xml:space="preserve"> Бубнова Марина Алексеевна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r w:rsidR="00F2533A" w:rsidRPr="00F2533A" w:rsidTr="00220E23">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Бурцева Светлана Владимировна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bl>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bCs/>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до 13</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часов; выходные дни – суббота, воскресенье.</w:t>
      </w: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1.3.2.Основными требованиями к информированию заявителей являются: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достоверность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четкость изложения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полнота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наглядность форм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удобство и доступность получения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оперативность предоставления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1.3.3.</w:t>
      </w:r>
      <w:r w:rsidRPr="00F2533A">
        <w:rPr>
          <w:rFonts w:ascii="Times New Roman" w:eastAsia="Arial Unicode MS" w:hAnsi="Times New Roman" w:cs="Times New Roman"/>
          <w:bCs/>
          <w:sz w:val="24"/>
          <w:szCs w:val="24"/>
        </w:rPr>
        <w:t xml:space="preserve"> Консультации граждан осуществляется по следующим вопросам:</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место нахождения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(его структурных подразделений),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должностные лица и муниципальные служащие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уполномоченные </w:t>
      </w:r>
      <w:r w:rsidRPr="00F2533A">
        <w:rPr>
          <w:rFonts w:ascii="Times New Roman" w:eastAsia="Times New Roman" w:hAnsi="Times New Roman" w:cs="Times New Roman"/>
          <w:bCs/>
          <w:sz w:val="24"/>
          <w:szCs w:val="24"/>
        </w:rPr>
        <w:t>предоставлять муниципальную услугу и</w:t>
      </w:r>
      <w:r w:rsidRPr="00F2533A">
        <w:rPr>
          <w:rFonts w:ascii="Times New Roman" w:eastAsia="Arial Unicode MS" w:hAnsi="Times New Roman" w:cs="Times New Roman"/>
          <w:bCs/>
          <w:sz w:val="24"/>
          <w:szCs w:val="24"/>
        </w:rPr>
        <w:t xml:space="preserve"> номера контактных телефонов;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i/>
          <w:iCs/>
          <w:color w:val="FF0000"/>
          <w:sz w:val="24"/>
          <w:szCs w:val="24"/>
          <w:u w:val="single"/>
        </w:rPr>
      </w:pPr>
      <w:r w:rsidRPr="00F2533A">
        <w:rPr>
          <w:rFonts w:ascii="Times New Roman" w:eastAsia="Arial Unicode MS" w:hAnsi="Times New Roman" w:cs="Times New Roman"/>
          <w:bCs/>
          <w:sz w:val="24"/>
          <w:szCs w:val="24"/>
        </w:rPr>
        <w:t xml:space="preserve">график работы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Интернет-сайта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электронной почты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lastRenderedPageBreak/>
        <w:t>ход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административные процедуры предоставления муниципальной услуги;</w:t>
      </w:r>
    </w:p>
    <w:p w:rsidR="00F2533A" w:rsidRPr="00F2533A" w:rsidRDefault="00F2533A" w:rsidP="00F2533A">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порядок и формы контроля за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основания для отказа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досудебный и судебный порядок обжалования действий (бездействия) должностных лиц и муниципальных служащих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иная информация о деятельности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iCs/>
          <w:sz w:val="24"/>
          <w:szCs w:val="24"/>
        </w:rPr>
        <w:t>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средствах массовой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официальном сайте 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на информационных стендах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МФЦ.</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 Порядок, форма и место размещения информации о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1.3.5.1. На информационных стендах, размещаемых в помещении Уполномоченного </w:t>
      </w:r>
      <w:r w:rsidRPr="00F2533A">
        <w:rPr>
          <w:rFonts w:ascii="Times New Roman" w:eastAsia="Times New Roman" w:hAnsi="Times New Roman" w:cs="Times New Roman"/>
          <w:bCs/>
          <w:sz w:val="24"/>
          <w:szCs w:val="24"/>
        </w:rPr>
        <w:lastRenderedPageBreak/>
        <w:t>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фамилии, имена, отчества и должности специалистов, осуществляющих прием документов и консультирование;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график (режим) работы, контактные телефоны специалистов, адреса информационных порталов в сети «Интернет»;</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форма и образец заполнения заявления.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1.3.5.2. На официальном сайте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структура Уполномоченного органа;</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места нахождения, график (режим) работы Уполномоченного органа, контактные номера телефонов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категорий граждан, имеющих право на получение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основания для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1.3.5.3. На Едином портале, Региональном портале  Чувашской Республики размещается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круг заявителей;</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размер государственной пошлины, взимаемой за предоставление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формы заявлений (уведомлений, сообщений), используемые при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F2533A" w:rsidRPr="00F2533A" w:rsidRDefault="00F2533A"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eastAsia="Times New Roman" w:hAnsi="Times New Roman" w:cs="Times New Roman"/>
          <w:b/>
          <w:bCs/>
          <w:sz w:val="24"/>
          <w:szCs w:val="24"/>
        </w:rPr>
      </w:pPr>
      <w:bookmarkStart w:id="0" w:name="_Toc206489247"/>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F2533A">
        <w:rPr>
          <w:rFonts w:ascii="Times New Roman" w:eastAsia="Times New Roman" w:hAnsi="Times New Roman" w:cs="Times New Roman"/>
          <w:sz w:val="24"/>
          <w:szCs w:val="24"/>
          <w:lang w:val="en-US"/>
        </w:rPr>
        <w:t>II</w:t>
      </w:r>
      <w:r w:rsidRPr="00F2533A">
        <w:rPr>
          <w:rFonts w:ascii="Times New Roman" w:eastAsia="Times New Roman" w:hAnsi="Times New Roman" w:cs="Times New Roman"/>
          <w:sz w:val="24"/>
          <w:szCs w:val="24"/>
        </w:rPr>
        <w:t>.</w:t>
      </w:r>
      <w:r w:rsidRPr="00F2533A">
        <w:rPr>
          <w:rFonts w:ascii="Arial" w:eastAsia="Times New Roman" w:hAnsi="Arial" w:cs="Arial"/>
          <w:sz w:val="24"/>
          <w:szCs w:val="24"/>
        </w:rPr>
        <w:t xml:space="preserve"> </w:t>
      </w:r>
      <w:r w:rsidRPr="00F2533A">
        <w:rPr>
          <w:rFonts w:ascii="Times New Roman" w:eastAsia="Times New Roman" w:hAnsi="Times New Roman" w:cs="Times New Roman"/>
          <w:b/>
          <w:bCs/>
          <w:sz w:val="24"/>
          <w:szCs w:val="24"/>
        </w:rPr>
        <w:t>Стандарт предоставления государственной или муниципальной услуги</w:t>
      </w:r>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left="113"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lastRenderedPageBreak/>
        <w:t>2.1.</w:t>
      </w:r>
      <w:r w:rsidRPr="00F2533A">
        <w:rPr>
          <w:rFonts w:ascii="Times New Roman" w:eastAsia="Times New Roman" w:hAnsi="Times New Roman" w:cs="Times New Roman"/>
          <w:b/>
          <w:bCs/>
          <w:sz w:val="24"/>
          <w:szCs w:val="24"/>
        </w:rPr>
        <w:tab/>
        <w:t>Наименование муниципальной услуги</w:t>
      </w:r>
    </w:p>
    <w:p w:rsidR="00F2533A" w:rsidRPr="00F2533A" w:rsidRDefault="00F2533A" w:rsidP="00F2533A">
      <w:pPr>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lang w:eastAsia="en-US"/>
        </w:rPr>
      </w:pPr>
      <w:r w:rsidRPr="00F2533A">
        <w:rPr>
          <w:rFonts w:ascii="Times New Roman" w:eastAsia="Times New Roman" w:hAnsi="Times New Roman" w:cs="Times New Roman"/>
          <w:bCs/>
          <w:sz w:val="24"/>
          <w:szCs w:val="24"/>
        </w:rPr>
        <w:t>Наименование муниципальной услуги</w:t>
      </w:r>
      <w:bookmarkEnd w:id="0"/>
      <w:r w:rsidRPr="00F2533A">
        <w:rPr>
          <w:rFonts w:ascii="Times New Roman" w:eastAsia="Times New Roman" w:hAnsi="Times New Roman" w:cs="Times New Roman"/>
          <w:bCs/>
          <w:sz w:val="24"/>
          <w:szCs w:val="24"/>
        </w:rPr>
        <w:t xml:space="preserve"> – </w:t>
      </w:r>
      <w:r w:rsidRPr="00F2533A">
        <w:rPr>
          <w:rFonts w:ascii="Times New Roman" w:eastAsia="Arial" w:hAnsi="Times New Roman" w:cs="Times New Roman"/>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lang w:eastAsia="en-US"/>
        </w:rPr>
        <w:t>.</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2.2.1. Муниципальная услуга предоставляется администрацией </w:t>
      </w:r>
      <w:r w:rsidR="00220E23">
        <w:rPr>
          <w:rFonts w:ascii="Times New Roman" w:eastAsia="Times New Roman" w:hAnsi="Times New Roman" w:cs="Times New Roman"/>
          <w:bCs/>
          <w:sz w:val="24"/>
          <w:szCs w:val="24"/>
          <w:lang w:eastAsia="zh-CN"/>
        </w:rPr>
        <w:t>Александровского</w:t>
      </w:r>
      <w:r w:rsidRPr="00F2533A">
        <w:rPr>
          <w:rFonts w:ascii="Times New Roman" w:eastAsia="Times New Roman" w:hAnsi="Times New Roman" w:cs="Times New Roman"/>
          <w:bCs/>
          <w:sz w:val="24"/>
          <w:szCs w:val="24"/>
          <w:lang w:eastAsia="zh-CN"/>
        </w:rPr>
        <w:t xml:space="preserve"> сельского  поселения </w:t>
      </w:r>
      <w:r w:rsidRPr="00F2533A">
        <w:rPr>
          <w:rFonts w:ascii="Times New Roman" w:eastAsia="Times New Roman" w:hAnsi="Times New Roman" w:cs="Times New Roman"/>
          <w:bCs/>
          <w:sz w:val="24"/>
          <w:szCs w:val="24"/>
        </w:rPr>
        <w:t>в лице уполномоченного специалиста.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Документы, необходимые для предоставления муниципальной  услуги, могут быть поданы через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533A" w:rsidRPr="00F2533A" w:rsidRDefault="00F2533A" w:rsidP="00F2533A">
      <w:pPr>
        <w:spacing w:after="0" w:line="240" w:lineRule="auto"/>
        <w:ind w:firstLine="709"/>
        <w:jc w:val="both"/>
        <w:rPr>
          <w:rFonts w:ascii="Times New Roman" w:eastAsia="Calibri" w:hAnsi="Times New Roman" w:cs="Times New Roman"/>
          <w:b/>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sz w:val="24"/>
          <w:szCs w:val="24"/>
          <w:lang w:eastAsia="en-US"/>
        </w:rPr>
        <w:t>2.3.</w:t>
      </w:r>
      <w:r w:rsidRPr="00F2533A">
        <w:rPr>
          <w:rFonts w:ascii="Times New Roman" w:eastAsia="Calibri" w:hAnsi="Times New Roman" w:cs="Times New Roman"/>
          <w:b/>
          <w:sz w:val="24"/>
          <w:szCs w:val="24"/>
          <w:lang w:eastAsia="en-US"/>
        </w:rPr>
        <w:tab/>
        <w:t>Результат предоставления муниципальной услуги</w:t>
      </w:r>
      <w:r w:rsidRPr="00F2533A">
        <w:rPr>
          <w:rFonts w:ascii="Times New Roman" w:eastAsia="Calibri" w:hAnsi="Times New Roman" w:cs="Times New Roman"/>
          <w:b/>
          <w:bCs/>
          <w:sz w:val="24"/>
          <w:szCs w:val="24"/>
          <w:lang w:eastAsia="en-US"/>
        </w:rPr>
        <w:t xml:space="preserve">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Результатами предоставления муниципальной услуги являются: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F2533A">
        <w:rPr>
          <w:rFonts w:ascii="Times New Roman" w:eastAsia="Times New Roman" w:hAnsi="Times New Roman" w:cs="Times New Roman"/>
          <w:b/>
          <w:bCs/>
          <w:sz w:val="24"/>
          <w:szCs w:val="24"/>
        </w:rPr>
        <w:t>о соответствии</w:t>
      </w:r>
      <w:r w:rsidRPr="00F2533A">
        <w:rPr>
          <w:rFonts w:ascii="Times New Roman" w:eastAsia="Times New Roman" w:hAnsi="Times New Roman" w:cs="Times New Roman"/>
          <w:bCs/>
          <w:sz w:val="24"/>
          <w:szCs w:val="24"/>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F2533A">
        <w:rPr>
          <w:rFonts w:ascii="Times New Roman" w:eastAsia="Times New Roman" w:hAnsi="Times New Roman" w:cs="Times New Roman"/>
          <w:b/>
          <w:bCs/>
          <w:sz w:val="24"/>
          <w:szCs w:val="24"/>
        </w:rPr>
        <w:t>о несоответствии</w:t>
      </w:r>
      <w:r w:rsidRPr="00F2533A">
        <w:rPr>
          <w:rFonts w:ascii="Times New Roman" w:eastAsia="Times New Roman" w:hAnsi="Times New Roman" w:cs="Times New Roman"/>
          <w:bCs/>
          <w:sz w:val="24"/>
          <w:szCs w:val="24"/>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2.4. 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Отношения, возникающие в связи </w:t>
      </w:r>
      <w:r w:rsidRPr="00F2533A">
        <w:rPr>
          <w:rFonts w:ascii="Times New Roman" w:eastAsia="Times New Roman" w:hAnsi="Times New Roman" w:cs="Times New Roman"/>
          <w:sz w:val="24"/>
          <w:szCs w:val="24"/>
        </w:rPr>
        <w:t>с предоставлением муниципальной услуги,</w:t>
      </w:r>
      <w:r w:rsidRPr="00F2533A">
        <w:rPr>
          <w:rFonts w:ascii="Times New Roman" w:eastAsia="Times New Roman" w:hAnsi="Times New Roman" w:cs="Times New Roman"/>
          <w:bCs/>
          <w:sz w:val="24"/>
          <w:szCs w:val="24"/>
        </w:rPr>
        <w:t xml:space="preserve"> регулируются следующими нормативными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Конституцией Российской Федерации («Российская газета», № 237, 25.12.1993);</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F2533A" w:rsidRPr="00F2533A" w:rsidRDefault="00F2533A" w:rsidP="00F2533A">
      <w:pPr>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keepNext/>
        <w:overflowPunct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F2533A">
        <w:rPr>
          <w:rFonts w:ascii="Times New Roman" w:eastAsia="Times New Roman" w:hAnsi="Times New Roman" w:cs="Times New Roman"/>
          <w:b/>
          <w:sz w:val="24"/>
          <w:szCs w:val="24"/>
        </w:rPr>
        <w:t>уведомление</w:t>
      </w:r>
      <w:r w:rsidRPr="00F2533A">
        <w:rPr>
          <w:rFonts w:ascii="Times New Roman" w:eastAsia="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8) почтовый адрес и (или) адрес электронной почты для связи с застройщиком;</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9) способ направления застройщику уведомлений.</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2.6.2. К уведомлению о планируемом строительстве прилагаются: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w:t>
      </w:r>
      <w:r w:rsidRPr="00F2533A">
        <w:rPr>
          <w:rFonts w:ascii="Times New Roman" w:eastAsia="Times New Roman" w:hAnsi="Times New Roman" w:cs="Times New Roman"/>
          <w:sz w:val="24"/>
          <w:szCs w:val="24"/>
        </w:rPr>
        <w:lastRenderedPageBreak/>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2533A" w:rsidRPr="00F2533A" w:rsidRDefault="00F2533A" w:rsidP="00F2533A">
      <w:pPr>
        <w:shd w:val="clear" w:color="auto" w:fill="FFFFFF"/>
        <w:spacing w:after="0" w:line="240" w:lineRule="auto"/>
        <w:ind w:right="57" w:firstLine="902"/>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2.7.1. Документы, которые заявитель представляет самостоятельно: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2.7.2. </w:t>
      </w: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sz w:val="24"/>
          <w:szCs w:val="24"/>
        </w:rPr>
        <w:t xml:space="preserve">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w:t>
      </w:r>
      <w:r w:rsidRPr="00F2533A">
        <w:rPr>
          <w:rFonts w:ascii="Times New Roman" w:eastAsia="Times New Roman" w:hAnsi="Times New Roman" w:cs="Times New Roman"/>
          <w:sz w:val="24"/>
          <w:szCs w:val="24"/>
        </w:rPr>
        <w:lastRenderedPageBreak/>
        <w:t>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zh-CN"/>
        </w:rPr>
      </w:pPr>
      <w:r w:rsidRPr="00F2533A">
        <w:rPr>
          <w:rFonts w:ascii="Times New Roman" w:eastAsia="Times New Roman" w:hAnsi="Times New Roman" w:cs="Times New Roman"/>
          <w:b/>
          <w:sz w:val="24"/>
          <w:szCs w:val="24"/>
          <w:lang w:eastAsia="zh-CN"/>
        </w:rPr>
        <w:t xml:space="preserve">2.8. Указание на запрет требовать от заявителя </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zh-CN"/>
        </w:rPr>
      </w:pPr>
      <w:r w:rsidRPr="00F2533A">
        <w:rPr>
          <w:rFonts w:ascii="Times New Roman" w:eastAsia="Times New Roman" w:hAnsi="Times New Roman" w:cs="Times New Roman"/>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2.8.2. Запрещено требовать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2533A">
        <w:rPr>
          <w:rFonts w:ascii="Times New Roman" w:eastAsia="Times New Roman" w:hAnsi="Times New Roman" w:cs="Times New Roman"/>
          <w:iCs/>
          <w:sz w:val="24"/>
          <w:szCs w:val="24"/>
        </w:rPr>
        <w:t>муниципаль</w:t>
      </w:r>
      <w:r w:rsidRPr="00F2533A">
        <w:rPr>
          <w:rFonts w:ascii="Times New Roman" w:eastAsia="Times New Roman" w:hAnsi="Times New Roman" w:cs="Times New Roman"/>
          <w:bCs/>
          <w:sz w:val="24"/>
          <w:szCs w:val="24"/>
        </w:rPr>
        <w:t>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предоставление документов, подтверждающих внесение заявителем платы за предоставление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F2533A" w:rsidRPr="00F2533A" w:rsidRDefault="00F2533A" w:rsidP="00F2533A">
      <w:pPr>
        <w:spacing w:after="0" w:line="240" w:lineRule="auto"/>
        <w:ind w:firstLine="709"/>
        <w:jc w:val="both"/>
        <w:rPr>
          <w:rFonts w:ascii="Times New Roman" w:eastAsia="Calibri" w:hAnsi="Times New Roman" w:cs="Times New Roman"/>
          <w:sz w:val="24"/>
          <w:szCs w:val="24"/>
          <w:lang w:eastAsia="en-US"/>
        </w:rPr>
      </w:pPr>
      <w:r w:rsidRPr="00F2533A">
        <w:rPr>
          <w:rFonts w:ascii="Times New Roman" w:eastAsia="Calibri" w:hAnsi="Times New Roman" w:cs="Times New Roman"/>
          <w:bCs/>
          <w:sz w:val="24"/>
          <w:szCs w:val="24"/>
          <w:lang w:eastAsia="en-US"/>
        </w:rPr>
        <w:t>Основания для отказа в приеме документов: в</w:t>
      </w:r>
      <w:r w:rsidRPr="00F2533A">
        <w:rPr>
          <w:rFonts w:ascii="Times New Roman" w:eastAsia="Calibri" w:hAnsi="Times New Roman" w:cs="Times New Roman"/>
          <w:sz w:val="24"/>
          <w:szCs w:val="24"/>
          <w:lang w:eastAsia="en-US"/>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2.10. 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2.10.1. Основания для приостановления предоставления муниципальной услуги: отсутствуют.</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2.10.2. </w:t>
      </w:r>
      <w:r w:rsidRPr="00F2533A">
        <w:rPr>
          <w:rFonts w:ascii="Times New Roman" w:eastAsia="Times New Roman" w:hAnsi="Times New Roman" w:cs="Times New Roman"/>
          <w:color w:val="000000"/>
          <w:sz w:val="24"/>
          <w:szCs w:val="24"/>
        </w:rPr>
        <w:t>Основаниями для отказа в выдаче уведомления о соответствии</w:t>
      </w:r>
      <w:r w:rsidRPr="00F2533A">
        <w:rPr>
          <w:rFonts w:ascii="Times New Roman" w:eastAsia="Times New Roman" w:hAnsi="Times New Roman" w:cs="Times New Roman"/>
          <w:sz w:val="24"/>
          <w:szCs w:val="24"/>
        </w:rPr>
        <w:t xml:space="preserve"> указанных в уведомлении о планируемом строительстве параметров объекта индивидуального </w:t>
      </w:r>
      <w:r w:rsidRPr="00F2533A">
        <w:rPr>
          <w:rFonts w:ascii="Times New Roman" w:eastAsia="Times New Roman" w:hAnsi="Times New Roman" w:cs="Times New Roman"/>
          <w:sz w:val="24"/>
          <w:szCs w:val="24"/>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 xml:space="preserve">2.10.4. </w:t>
      </w:r>
      <w:r w:rsidRPr="00F2533A">
        <w:rPr>
          <w:rFonts w:ascii="Times New Roman" w:eastAsia="Times New Roman" w:hAnsi="Times New Roman" w:cs="Times New Roman"/>
          <w:bCs/>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Перечень услуг, которые являются необходимыми и обязательными для предоставления муниципальной услуги: </w:t>
      </w:r>
      <w:r w:rsidRPr="00F2533A">
        <w:rPr>
          <w:rFonts w:ascii="Times New Roman" w:eastAsia="Times New Roman" w:hAnsi="Times New Roman" w:cs="Times New Roman"/>
          <w:sz w:val="24"/>
          <w:szCs w:val="24"/>
        </w:rPr>
        <w:t>отсутствует</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2.12. Размер платы, взимаемой с заявителя при предоставлении муниципальной услуги, и способы ее взимания</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бесплатно.</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bCs/>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без взимания платы с заявителя.</w:t>
      </w:r>
    </w:p>
    <w:p w:rsidR="00F2533A" w:rsidRPr="00F2533A" w:rsidRDefault="00F2533A" w:rsidP="00F2533A">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2.14. </w:t>
      </w:r>
      <w:r w:rsidRPr="00F2533A">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533A" w:rsidRPr="00F2533A" w:rsidRDefault="00F2533A" w:rsidP="00F2533A">
      <w:pPr>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2.14.1. Максимальный срок ожидания в очереди при подаче запроса о предоставлении муниципальной услуги и </w:t>
      </w:r>
      <w:r w:rsidRPr="00F2533A">
        <w:rPr>
          <w:rFonts w:ascii="Times New Roman" w:eastAsia="Times New Roman" w:hAnsi="Times New Roman" w:cs="Times New Roman"/>
          <w:sz w:val="24"/>
          <w:szCs w:val="24"/>
        </w:rPr>
        <w:t>при получении результата предоставления муниципальной услуги составляет не более</w:t>
      </w:r>
      <w:r w:rsidRPr="00F2533A">
        <w:rPr>
          <w:rFonts w:ascii="Times New Roman" w:eastAsia="Times New Roman" w:hAnsi="Times New Roman" w:cs="Times New Roman"/>
          <w:bCs/>
          <w:sz w:val="24"/>
          <w:szCs w:val="24"/>
        </w:rPr>
        <w:t xml:space="preserve"> 15</w:t>
      </w:r>
      <w:r w:rsidRPr="00F2533A">
        <w:rPr>
          <w:rFonts w:ascii="Times New Roman" w:eastAsia="Times New Roman" w:hAnsi="Times New Roman" w:cs="Times New Roman"/>
          <w:sz w:val="24"/>
          <w:szCs w:val="24"/>
        </w:rPr>
        <w:t xml:space="preserve"> минут.</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lastRenderedPageBreak/>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2.15. </w:t>
      </w:r>
      <w:r w:rsidRPr="00F2533A">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F2533A">
        <w:rPr>
          <w:rFonts w:ascii="Times New Roman" w:eastAsia="Times New Roman" w:hAnsi="Times New Roman" w:cs="Times New Roman"/>
          <w:b/>
          <w:sz w:val="24"/>
          <w:szCs w:val="24"/>
          <w:lang w:eastAsia="zh-CN"/>
        </w:rPr>
        <w:t xml:space="preserve"> </w:t>
      </w:r>
      <w:r w:rsidRPr="00F2533A">
        <w:rPr>
          <w:rFonts w:ascii="Times New Roman" w:eastAsia="Times New Roman" w:hAnsi="Times New Roman" w:cs="Times New Roman"/>
          <w:sz w:val="24"/>
          <w:szCs w:val="24"/>
          <w:lang w:eastAsia="zh-CN"/>
        </w:rPr>
        <w:t>поселения</w:t>
      </w:r>
      <w:r w:rsidRPr="00F2533A">
        <w:rPr>
          <w:rFonts w:ascii="Times New Roman" w:eastAsia="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2.15.2. Порядок </w:t>
      </w:r>
      <w:r w:rsidRPr="00F2533A">
        <w:rPr>
          <w:rFonts w:ascii="Times New Roman" w:eastAsia="Times New Roman" w:hAnsi="Times New Roman" w:cs="Times New Roman"/>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bCs/>
          <w:sz w:val="24"/>
          <w:szCs w:val="24"/>
        </w:rPr>
        <w:t xml:space="preserve">2.16. </w:t>
      </w:r>
      <w:r w:rsidRPr="00F2533A">
        <w:rPr>
          <w:rFonts w:ascii="Times New Roman" w:eastAsia="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2.16.3. Требования к размещению мест ожидания:</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места ожидания должны быть оборудованы стульями (кресельными секциями) и (или) скамьями (банкетками);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2.16.4. Требования к оформлению входа в здание: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наименование уполномоченного органа;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режим работы;</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вход и выход из здания оборудуются соответствующими указателями;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фасад здания (строения) должен быть оборудован осветительными приборами;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w:t>
      </w:r>
      <w:r w:rsidRPr="00F2533A">
        <w:rPr>
          <w:rFonts w:ascii="Times New Roman" w:eastAsia="Times New Roman" w:hAnsi="Times New Roman" w:cs="Times New Roman"/>
          <w:bCs/>
          <w:color w:val="000000"/>
          <w:sz w:val="24"/>
          <w:szCs w:val="24"/>
        </w:rPr>
        <w:lastRenderedPageBreak/>
        <w:t>бесплатным.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2.16.6. Требования к местам приема заявителей:</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кабинеты приема заявителей должны быть оборудованы информационными табличками с указанием: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номера кабинета;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фамилии, имени, отчества и должности специалиста, осуществляющего предоставление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времени перерыва на обед;</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 для приема заявителя должно быть снабжено стулом, иметь место для письма и раскладки документов.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2.17.1. Показателем качества и доступности муниципальной услуги </w:t>
      </w:r>
      <w:r w:rsidRPr="00F2533A">
        <w:rPr>
          <w:rFonts w:ascii="Times New Roman" w:eastAsia="Times New Roman" w:hAnsi="Times New Roman" w:cs="Times New Roman"/>
          <w:b/>
          <w:bCs/>
          <w:sz w:val="24"/>
          <w:szCs w:val="24"/>
        </w:rPr>
        <w:t>является</w:t>
      </w: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2.17.2. </w:t>
      </w:r>
      <w:r w:rsidRPr="00F2533A">
        <w:rPr>
          <w:rFonts w:ascii="Times New Roman" w:eastAsia="Times New Roman" w:hAnsi="Times New Roman" w:cs="Times New Roman"/>
          <w:sz w:val="24"/>
          <w:szCs w:val="24"/>
        </w:rPr>
        <w:t>Показателями доступности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муниципальной услуги в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Показателями качества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соблюдение сроков предоставления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отсутствие обоснованных жалоб граждан на предоставление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2</w:t>
      </w:r>
      <w:r w:rsidRPr="00F2533A">
        <w:rPr>
          <w:rFonts w:ascii="Times New Roman" w:eastAsia="Times New Roman" w:hAnsi="Times New Roman" w:cs="Times New Roman"/>
          <w:bCs/>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2.18.3. При предоставлении муниципальной услуги в электронной форме заявителю направляется: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приёме и регистрации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начале процедуры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результатах рассмотрения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spacing w:after="0" w:line="240" w:lineRule="auto"/>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III</w:t>
      </w:r>
      <w:r w:rsidRPr="00F2533A">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533A" w:rsidRPr="00F2533A" w:rsidRDefault="00F2533A" w:rsidP="00F2533A">
      <w:pPr>
        <w:overflowPunct w:val="0"/>
        <w:autoSpaceDE w:val="0"/>
        <w:autoSpaceDN w:val="0"/>
        <w:adjustRightInd w:val="0"/>
        <w:spacing w:after="0" w:line="240" w:lineRule="auto"/>
        <w:ind w:left="1080"/>
        <w:contextualSpacing/>
        <w:jc w:val="center"/>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3.1. Исчерпывающий перечень административных процедур:</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прием заявления Уполномоченным органом;</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проведение проверки наличия документов, необходимых для принятия решения о в</w:t>
      </w:r>
      <w:r w:rsidRPr="00F2533A">
        <w:rPr>
          <w:rFonts w:ascii="Times New Roman" w:eastAsia="Arial" w:hAnsi="Times New Roman" w:cs="Times New Roman"/>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 xml:space="preserve">          </w:t>
      </w:r>
      <w:r w:rsidRPr="00F2533A">
        <w:rPr>
          <w:rFonts w:ascii="Times New Roman" w:eastAsia="Times New Roman" w:hAnsi="Times New Roman" w:cs="Times New Roman"/>
          <w:bCs/>
          <w:sz w:val="24"/>
          <w:szCs w:val="24"/>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w:t>
      </w:r>
      <w:r w:rsidRPr="00F2533A">
        <w:rPr>
          <w:rFonts w:ascii="Times New Roman" w:eastAsia="Times New Roman" w:hAnsi="Times New Roman" w:cs="Times New Roman"/>
          <w:bCs/>
          <w:sz w:val="24"/>
          <w:szCs w:val="24"/>
        </w:rPr>
        <w:lastRenderedPageBreak/>
        <w:t>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П</w:t>
      </w:r>
      <w:r w:rsidRPr="00F2533A">
        <w:rPr>
          <w:rFonts w:ascii="Times New Roman" w:eastAsia="Times New Roman" w:hAnsi="Times New Roman" w:cs="Times New Roman"/>
          <w:bCs/>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3.1.1. Заявитель имеет возможность получения информации о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3.1.5.  При формировании запроса заявителю обеспечивается: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вернуться в любой из этапов заполнения электронной формы запроса без потери ранее введенной информации;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3.2. Административная процедура – прием уведомления Уполномоченным органом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3.2.3. Результат административной процедуры – регистрация уведомления в соответствующем журнале. </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r w:rsidRPr="00F2533A">
        <w:rPr>
          <w:rFonts w:ascii="Times New Roman" w:eastAsia="Times New Roman" w:hAnsi="Times New Roman" w:cs="Times New Roman"/>
          <w:sz w:val="24"/>
          <w:szCs w:val="24"/>
          <w:lang w:eastAsia="ar-SA"/>
        </w:rPr>
        <w:t>Время выполнения административной процедуры по приему заявления не должно превышать 15 минут.</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3.3. Административная процедура – </w:t>
      </w:r>
      <w:r w:rsidRPr="00F2533A">
        <w:rPr>
          <w:rFonts w:ascii="Times New Roman" w:eastAsia="Times New Roman" w:hAnsi="Times New Roman" w:cs="Times New Roman"/>
          <w:bCs/>
          <w:sz w:val="24"/>
          <w:szCs w:val="24"/>
        </w:rPr>
        <w:t>проведение проверки наличия документов, необходимых для оказания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проверяет правильность заполнения заявления в электронной форме, а также полноту указанных сведений;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2) проверяет соответствие представленных электронных документов установленным действующим законодательством требованиям, а именно:</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документов, необходимых для предоставления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актуальность представленных документов в соответствии с требованиями к срокам их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проверяет соблюдение следующих требований: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четкого изображения сканированных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соответствие сведений, содержащихся в заявлении, сведениям, содержащимся в представленных заявителем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 Время выполнения административной процедуры не должно превышать 1 (один) рабочий день.</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3.4.2. Документы, указанные в пункте 2.7 настоящего Административного регламента, запрашиваются </w:t>
      </w:r>
      <w:r w:rsidRPr="00F2533A">
        <w:rPr>
          <w:rFonts w:ascii="Times New Roman" w:eastAsia="Times New Roman" w:hAnsi="Times New Roman" w:cs="Times New Roman"/>
          <w:sz w:val="24"/>
          <w:szCs w:val="24"/>
        </w:rPr>
        <w:t xml:space="preserve">специалистом Уполномоченного органа по каналам межведомственного взаимодействия </w:t>
      </w:r>
      <w:r w:rsidRPr="00F2533A">
        <w:rPr>
          <w:rFonts w:ascii="Times New Roman" w:eastAsia="Times New Roman" w:hAnsi="Times New Roman" w:cs="Times New Roman"/>
          <w:bCs/>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В </w:t>
      </w:r>
      <w:r w:rsidRPr="00F2533A">
        <w:rPr>
          <w:rFonts w:ascii="Times New Roman" w:eastAsia="Times New Roman" w:hAnsi="Times New Roman" w:cs="Times New Roman"/>
          <w:bCs/>
          <w:sz w:val="24"/>
          <w:szCs w:val="24"/>
        </w:rPr>
        <w:t>течение 3 (трёх) рабочих дней в Уполномоченный орган направляются ответы на полученные запросы.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3.4.3. Результат административной процедуры – </w:t>
      </w:r>
      <w:r w:rsidRPr="00F2533A">
        <w:rPr>
          <w:rFonts w:ascii="Times New Roman" w:eastAsia="Times New Roman" w:hAnsi="Times New Roman" w:cs="Times New Roman"/>
          <w:bCs/>
          <w:sz w:val="24"/>
          <w:szCs w:val="24"/>
        </w:rPr>
        <w:t>формирование полного пакета документов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3 (трёх) рабочих дней.</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tabs>
          <w:tab w:val="left" w:pos="720"/>
          <w:tab w:val="left" w:pos="180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r w:rsidRPr="00F2533A">
        <w:rPr>
          <w:rFonts w:ascii="Times New Roman" w:eastAsia="Times New Roman" w:hAnsi="Times New Roman" w:cs="Times New Roman"/>
          <w:b/>
          <w:bCs/>
          <w:sz w:val="24"/>
          <w:szCs w:val="24"/>
        </w:rPr>
        <w:lastRenderedPageBreak/>
        <w:t>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3.5.1.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3.5.2. 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3.5.3. Результат </w:t>
      </w:r>
      <w:r w:rsidRPr="00F2533A">
        <w:rPr>
          <w:rFonts w:ascii="Times New Roman" w:eastAsia="Times New Roman" w:hAnsi="Times New Roman" w:cs="Times New Roman"/>
          <w:bCs/>
          <w:color w:val="000000"/>
          <w:sz w:val="24"/>
          <w:szCs w:val="24"/>
        </w:rPr>
        <w:t xml:space="preserve">административной процедуры – </w:t>
      </w:r>
      <w:r w:rsidRPr="00F2533A">
        <w:rPr>
          <w:rFonts w:ascii="Times New Roman" w:eastAsia="Times New Roman" w:hAnsi="Times New Roman" w:cs="Times New Roman"/>
          <w:bCs/>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2 (два) рабочих дня.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3.6. Административная процедура – подготовка </w:t>
      </w:r>
      <w:r w:rsidRPr="00F2533A">
        <w:rPr>
          <w:rFonts w:ascii="Times New Roman" w:eastAsia="Arial" w:hAnsi="Times New Roman" w:cs="Times New Roman"/>
          <w:b/>
          <w:sz w:val="24"/>
          <w:szCs w:val="24"/>
          <w:lang w:eastAsia="zh-CN"/>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3.6.1. Основанием для начала административной процедуры по</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F2533A">
        <w:rPr>
          <w:rFonts w:ascii="Times New Roman" w:eastAsia="Times New Roman" w:hAnsi="Times New Roman" w:cs="Times New Roman"/>
          <w:bCs/>
          <w:sz w:val="24"/>
          <w:szCs w:val="24"/>
        </w:rPr>
        <w:lastRenderedPageBreak/>
        <w:t>индивидуального жилищного строительства или садового дома на земельном участке направляется застройщику только в случае, если: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3.6.3. Результат административной процедуры – подписанные заместителем главы администрации </w:t>
      </w:r>
      <w:r w:rsidR="00220E23">
        <w:rPr>
          <w:rFonts w:ascii="Times New Roman" w:eastAsia="Times New Roman" w:hAnsi="Times New Roman" w:cs="Times New Roman"/>
          <w:bCs/>
          <w:sz w:val="24"/>
          <w:szCs w:val="24"/>
        </w:rPr>
        <w:t>Александровского</w:t>
      </w:r>
      <w:r w:rsidRPr="00F2533A">
        <w:rPr>
          <w:rFonts w:ascii="Times New Roman" w:eastAsia="Times New Roman" w:hAnsi="Times New Roman" w:cs="Times New Roman"/>
          <w:bCs/>
          <w:sz w:val="24"/>
          <w:szCs w:val="24"/>
        </w:rPr>
        <w:t xml:space="preserve"> сельского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w:t>
      </w:r>
      <w:r w:rsidRPr="00F2533A">
        <w:rPr>
          <w:rFonts w:ascii="Times New Roman" w:eastAsia="Times New Roman" w:hAnsi="Times New Roman" w:cs="Times New Roman"/>
          <w:bCs/>
          <w:sz w:val="24"/>
          <w:szCs w:val="24"/>
        </w:rPr>
        <w:lastRenderedPageBreak/>
        <w:t>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ненаправление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Время выполнения административной процедуры не должен превышать 1 (один) рабочий день.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качестве результата предоставления муниципальной услуги заявитель по его выбору вправе получить: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бумажном носителе, подтверждающего содержание электронного документа, направленного Уполномоченным органом,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Заявитель вправе оценить качество и доступность предоставления муниципальной услуги на Едином портале.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2533A" w:rsidRPr="00F2533A" w:rsidRDefault="00F2533A" w:rsidP="00F2533A">
      <w:pPr>
        <w:spacing w:after="0" w:line="240" w:lineRule="auto"/>
        <w:ind w:firstLine="567"/>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IV</w:t>
      </w:r>
      <w:r w:rsidRPr="00F2533A">
        <w:rPr>
          <w:rFonts w:ascii="Times New Roman" w:eastAsia="Times New Roman" w:hAnsi="Times New Roman" w:cs="Times New Roman"/>
          <w:b/>
          <w:bCs/>
          <w:sz w:val="24"/>
          <w:szCs w:val="24"/>
        </w:rPr>
        <w:t>. Формы контроля за исполнением административного регламента</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4.2.2. Проверки могут быть плановыми и внеплановыми.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4.3.</w:t>
      </w: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
          <w:bCs/>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МФЦ, работники МФЦ несут ответственность, установленную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bookmarkStart w:id="1" w:name="sub_283"/>
      <w:r w:rsidRPr="00F2533A">
        <w:rPr>
          <w:rFonts w:ascii="Times New Roman" w:eastAsia="Times New Roman" w:hAnsi="Times New Roman" w:cs="Times New Roman"/>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Должностное лицо несет персональную ответственность за:</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соблюдение установленного порядка приема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принятие надлежащих мер по полной и всесторонней проверке представленных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соблюдение сроков рассмотрения документов, соблюдение порядка выдачи документов;</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учет выданных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своевременное формирование, ведение и надлежащее хранение документов. </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F2533A">
        <w:rPr>
          <w:rFonts w:ascii="Times New Roman" w:eastAsia="Times New Roman" w:hAnsi="Times New Roman" w:cs="Times New Roman"/>
          <w:color w:val="000000"/>
          <w:sz w:val="24"/>
          <w:szCs w:val="24"/>
        </w:rPr>
        <w:t xml:space="preserve"> и Чувашской Республики</w:t>
      </w:r>
      <w:r w:rsidRPr="00F2533A">
        <w:rPr>
          <w:rFonts w:ascii="Times New Roman" w:eastAsia="Times New Roman" w:hAnsi="Times New Roman" w:cs="Times New Roman"/>
          <w:sz w:val="24"/>
          <w:szCs w:val="24"/>
        </w:rPr>
        <w:t>, а также положений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Любое заинтересованное лицо может осуществлять контроль за полнотой и качеством предоставления </w:t>
      </w:r>
      <w:r w:rsidRPr="00F2533A">
        <w:rPr>
          <w:rFonts w:ascii="Times New Roman" w:eastAsia="Times New Roman" w:hAnsi="Times New Roman" w:cs="Times New Roman"/>
          <w:bCs/>
          <w:sz w:val="24"/>
          <w:szCs w:val="24"/>
          <w:shd w:val="clear" w:color="auto" w:fill="FFFFFF"/>
        </w:rPr>
        <w:t>муниципальной</w:t>
      </w:r>
      <w:r w:rsidRPr="00F2533A">
        <w:rPr>
          <w:rFonts w:ascii="Times New Roman" w:eastAsia="Times New Roman" w:hAnsi="Times New Roman" w:cs="Times New Roman"/>
          <w:bCs/>
          <w:sz w:val="24"/>
          <w:szCs w:val="24"/>
        </w:rPr>
        <w:t xml:space="preserve"> услуги, обратившись к руководителю Уполномоченного органа или лицу, его замещающему.</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F2533A" w:rsidRPr="00F2533A" w:rsidRDefault="00F2533A" w:rsidP="00F2533A">
      <w:pPr>
        <w:keepNext/>
        <w:keepLines/>
        <w:shd w:val="clear" w:color="auto" w:fill="FFFFFF"/>
        <w:overflowPunct w:val="0"/>
        <w:autoSpaceDE w:val="0"/>
        <w:autoSpaceDN w:val="0"/>
        <w:adjustRightInd w:val="0"/>
        <w:spacing w:after="0" w:line="240" w:lineRule="auto"/>
        <w:jc w:val="center"/>
        <w:outlineLvl w:val="0"/>
        <w:rPr>
          <w:rFonts w:ascii="Times New Roman" w:eastAsia="Times New Roman" w:hAnsi="Times New Roman" w:cs="Times New Roman"/>
          <w:b/>
          <w:sz w:val="24"/>
        </w:rPr>
      </w:pPr>
      <w:r w:rsidRPr="00F2533A">
        <w:rPr>
          <w:rFonts w:ascii="Times New Roman" w:eastAsia="Arial Unicode MS" w:hAnsi="Times New Roman" w:cs="Times New Roman"/>
          <w:b/>
          <w:bCs/>
          <w:sz w:val="24"/>
          <w:szCs w:val="24"/>
        </w:rPr>
        <w:t xml:space="preserve">V. </w:t>
      </w:r>
      <w:r w:rsidRPr="00F2533A">
        <w:rPr>
          <w:rFonts w:ascii="Times New Roman" w:eastAsia="Times New Roman" w:hAnsi="Times New Roman" w:cs="Times New Roman"/>
          <w:b/>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5.2. Предмет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5.2.1. Заявитель может обратиться с жалобой в том числе в следующих случаях:</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нарушение срока регистрации запроса о предоставлении муниципальной услуги, запроса, указанного в </w:t>
      </w:r>
      <w:hyperlink r:id="rId12" w:history="1">
        <w:r w:rsidRPr="00F2533A">
          <w:rPr>
            <w:rFonts w:ascii="Times New Roman" w:eastAsia="Times New Roman" w:hAnsi="Times New Roman" w:cs="Times New Roman"/>
            <w:bCs/>
            <w:color w:val="0000FF"/>
            <w:sz w:val="24"/>
            <w:u w:val="single"/>
          </w:rPr>
          <w:t>статье 15.1</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F2533A">
        <w:rPr>
          <w:rFonts w:ascii="Times New Roman" w:eastAsia="Times New Roman" w:hAnsi="Times New Roman" w:cs="Times New Roman"/>
          <w:bCs/>
          <w:sz w:val="24"/>
          <w:szCs w:val="24"/>
        </w:rPr>
        <w:lastRenderedPageBreak/>
        <w:t xml:space="preserve">услуг в полном объеме в порядке, определенном </w:t>
      </w:r>
      <w:hyperlink r:id="rId16"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подаются руководителям этих организаций.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5.4. Порядок подачи и рассмотрения жалобы</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5.4.3. Жалоба должна содержать:</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F2533A">
        <w:rPr>
          <w:rFonts w:ascii="Times New Roman" w:eastAsia="Times New Roman" w:hAnsi="Times New Roman" w:cs="Times New Roman"/>
          <w:bCs/>
          <w:sz w:val="24"/>
          <w:szCs w:val="24"/>
        </w:rPr>
        <w:lastRenderedPageBreak/>
        <w:t>муниципальную услугу, либо муниципального служащего, многофункционального центра, работника многофункционального центра;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5.5. Сроки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iCs/>
          <w:sz w:val="24"/>
          <w:szCs w:val="24"/>
        </w:rPr>
        <w:t xml:space="preserve">5.5.1. </w:t>
      </w:r>
      <w:r w:rsidRPr="00F2533A">
        <w:rPr>
          <w:rFonts w:ascii="Times New Roman" w:eastAsia="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5.6. Результат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5.6.1. По результатам рассмотрения жалобы принимается одно из следующих решений: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удовлетворении жалобы отказывается.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w:t>
      </w:r>
      <w:r w:rsidRPr="00F2533A">
        <w:rPr>
          <w:rFonts w:ascii="Times New Roman" w:eastAsia="Times New Roman" w:hAnsi="Times New Roman" w:cs="Times New Roman"/>
          <w:bCs/>
          <w:sz w:val="24"/>
          <w:szCs w:val="24"/>
        </w:rPr>
        <w:lastRenderedPageBreak/>
        <w:t>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5.8. Порядок обжалования решения по жалобе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5.8.1. В досудебном порядке могут быть обжалованы действия (бездействие) и решения: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должностных лиц администрации, муниципальных служащих –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F2533A" w:rsidRPr="00F2533A" w:rsidRDefault="00F2533A" w:rsidP="00F2533A">
      <w:pPr>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№1 к административному регламенту администрации </w:t>
      </w:r>
      <w:r w:rsidR="00220E23">
        <w:rPr>
          <w:rFonts w:ascii="Times New Roman" w:eastAsia="Times New Roman" w:hAnsi="Times New Roman" w:cs="Times New Roman"/>
          <w:bCs/>
          <w:color w:val="000000"/>
        </w:rPr>
        <w:t>Александровского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2" w:name="P39"/>
      <w:bookmarkEnd w:id="2"/>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о планируемых строительстве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 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 (правоустанавливающие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Сведения о наличии прав иных лиц на </w:t>
            </w:r>
            <w:r w:rsidRPr="00F2533A">
              <w:rPr>
                <w:rFonts w:ascii="Times New Roman" w:eastAsia="Times New Roman" w:hAnsi="Times New Roman" w:cs="Times New Roman"/>
                <w:bCs/>
                <w:sz w:val="24"/>
                <w:szCs w:val="24"/>
              </w:rPr>
              <w:lastRenderedPageBreak/>
              <w:t>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2.5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 (строительство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планируемых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220E23">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не предназначен для раздела на самостоятельные объекты недвижимости.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(фамилия, имя, отчество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(должность, в случае если застройщиком               (подпись)                             (расшифровка подписи)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является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(документы, предусмотренные </w:t>
      </w:r>
      <w:hyperlink r:id="rId21" w:history="1">
        <w:r w:rsidRPr="00F2533A">
          <w:rPr>
            <w:rFonts w:ascii="Times New Roman" w:eastAsia="Times New Roman" w:hAnsi="Times New Roman" w:cs="Times New Roman"/>
            <w:bCs/>
            <w:color w:val="0000FF"/>
            <w:sz w:val="20"/>
            <w:szCs w:val="20"/>
          </w:rPr>
          <w:t>частью 3 статьи 51.1</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2018, N 32, ст. 5133, 5135)</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№2 к административному регламенту администрации </w:t>
      </w:r>
      <w:r w:rsidR="00220E23">
        <w:rPr>
          <w:rFonts w:ascii="Times New Roman" w:eastAsia="Times New Roman" w:hAnsi="Times New Roman" w:cs="Times New Roman"/>
          <w:bCs/>
          <w:color w:val="000000"/>
        </w:rPr>
        <w:t>Александровского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lastRenderedPageBreak/>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(при</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наличии):</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3" w:name="P216"/>
      <w:bookmarkEnd w:id="3"/>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соответствии указанных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строительстве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допустимости размещения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(должность уполномоченного лица                            (подпись)                        (расшифровка подписи)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lastRenderedPageBreak/>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№3 к административному регламенту администрации </w:t>
      </w:r>
      <w:r w:rsidR="00220E23">
        <w:rPr>
          <w:rFonts w:ascii="Times New Roman" w:eastAsia="Times New Roman" w:hAnsi="Times New Roman" w:cs="Times New Roman"/>
          <w:bCs/>
          <w:color w:val="000000"/>
        </w:rPr>
        <w:t>Александровского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lastRenderedPageBreak/>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(при</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наличии):</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4" w:name="P289"/>
      <w:bookmarkEnd w:id="4"/>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несоответствии указанных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строительстве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(или) недопустимости размещения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2" w:history="1">
        <w:r w:rsidRPr="00F2533A">
          <w:rPr>
            <w:rFonts w:ascii="Times New Roman" w:eastAsia="Times New Roman" w:hAnsi="Times New Roman" w:cs="Times New Roman"/>
            <w:bCs/>
            <w:color w:val="0000FF"/>
            <w:sz w:val="20"/>
            <w:szCs w:val="20"/>
          </w:rPr>
          <w:t>кодексом</w:t>
        </w:r>
      </w:hyperlink>
      <w:r w:rsidRPr="00F2533A">
        <w:rPr>
          <w:rFonts w:ascii="Times New Roman" w:eastAsia="Times New Roman" w:hAnsi="Times New Roman" w:cs="Times New Roman"/>
          <w:bCs/>
          <w:sz w:val="20"/>
          <w:szCs w:val="20"/>
        </w:rPr>
        <w:t xml:space="preserve"> Российской Федерации  (Собрание  законодательства Российской Федерации, 2005, N 1, ст. 16;  2018,  N 32, ст. 5135), другими федеральными </w:t>
      </w:r>
      <w:r w:rsidRPr="00F2533A">
        <w:rPr>
          <w:rFonts w:ascii="Times New Roman" w:eastAsia="Times New Roman" w:hAnsi="Times New Roman" w:cs="Times New Roman"/>
          <w:bCs/>
          <w:sz w:val="20"/>
          <w:szCs w:val="20"/>
        </w:rPr>
        <w:lastRenderedPageBreak/>
        <w:t>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(должность уполномоченного лица                           (подпись)                               (расшифровка подписи)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№4 к административному регламенту администрации </w:t>
      </w:r>
      <w:r w:rsidR="00220E23">
        <w:rPr>
          <w:rFonts w:ascii="Times New Roman" w:eastAsia="Times New Roman" w:hAnsi="Times New Roman" w:cs="Times New Roman"/>
          <w:bCs/>
          <w:color w:val="000000"/>
        </w:rPr>
        <w:t>Александровского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w:t>
      </w:r>
      <w:r w:rsidRPr="00F2533A">
        <w:rPr>
          <w:rFonts w:ascii="Times New Roman" w:eastAsia="Arial" w:hAnsi="Times New Roman" w:cs="Times New Roman"/>
          <w:lang w:eastAsia="zh-CN"/>
        </w:rPr>
        <w:lastRenderedPageBreak/>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5" w:name="P386"/>
      <w:bookmarkEnd w:id="5"/>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изменении параметров планируемого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реконструкции объекта индивидуального жилищного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Кадастровый номер земельного участка </w:t>
            </w:r>
            <w:r w:rsidRPr="00F2533A">
              <w:rPr>
                <w:rFonts w:ascii="Times New Roman" w:eastAsia="Times New Roman" w:hAnsi="Times New Roman" w:cs="Times New Roman"/>
                <w:bCs/>
                <w:sz w:val="24"/>
                <w:szCs w:val="24"/>
              </w:rPr>
              <w:lastRenderedPageBreak/>
              <w:t>(при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N п/п</w:t>
            </w:r>
          </w:p>
        </w:tc>
        <w:tc>
          <w:tcPr>
            <w:tcW w:w="2551"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w:t>
            </w:r>
          </w:p>
        </w:tc>
        <w:tc>
          <w:tcPr>
            <w:tcW w:w="2551"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220E23">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Настоящим уведомлением я 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(фамилия, имя, отчество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(должность, в случае если                                (подпись)                                (расшифровка подписи)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№5 к административному регламенту администрации </w:t>
      </w:r>
      <w:r w:rsidR="00220E23">
        <w:rPr>
          <w:rFonts w:ascii="Times New Roman" w:eastAsia="Times New Roman" w:hAnsi="Times New Roman" w:cs="Times New Roman"/>
          <w:bCs/>
          <w:color w:val="000000"/>
        </w:rPr>
        <w:t>Александровского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w:t>
      </w:r>
      <w:r w:rsidRPr="00F2533A">
        <w:rPr>
          <w:rFonts w:ascii="Times New Roman" w:eastAsia="Arial" w:hAnsi="Times New Roman" w:cs="Times New Roman"/>
          <w:lang w:eastAsia="zh-CN"/>
        </w:rPr>
        <w:lastRenderedPageBreak/>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6" w:name="P528"/>
      <w:bookmarkEnd w:id="6"/>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окончании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наличии прав иных лиц на 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2.5</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220E23">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rPr>
          <w:trHeight w:val="1423"/>
        </w:trPr>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платежного документа)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(фамилия, имя, отчество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(должность, в случае если                                (подпись)                                    (расшифровка подписи)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(документы,  предусмотренные </w:t>
      </w:r>
      <w:hyperlink r:id="rId23" w:history="1">
        <w:r w:rsidRPr="00F2533A">
          <w:rPr>
            <w:rFonts w:ascii="Times New Roman" w:eastAsia="Times New Roman" w:hAnsi="Times New Roman" w:cs="Times New Roman"/>
            <w:bCs/>
            <w:color w:val="0000FF"/>
            <w:sz w:val="20"/>
            <w:szCs w:val="20"/>
          </w:rPr>
          <w:t>частью 16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№6 к административному регламенту администрации </w:t>
      </w:r>
      <w:r w:rsidR="00220E23">
        <w:rPr>
          <w:rFonts w:ascii="Times New Roman" w:eastAsia="Times New Roman" w:hAnsi="Times New Roman" w:cs="Times New Roman"/>
          <w:bCs/>
          <w:color w:val="000000"/>
        </w:rPr>
        <w:t>Александровского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w:t>
      </w:r>
      <w:r w:rsidRPr="00F2533A">
        <w:rPr>
          <w:rFonts w:ascii="Times New Roman" w:eastAsia="Arial" w:hAnsi="Times New Roman" w:cs="Times New Roman"/>
          <w:lang w:eastAsia="zh-CN"/>
        </w:rPr>
        <w:lastRenderedPageBreak/>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(при</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наличии):</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7" w:name="P702"/>
      <w:bookmarkEnd w:id="7"/>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соответствии построенных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уведомляет о соответствии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указанного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(должность уполномоченного лица                             (подпись)                          (расшифровка подписи)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lastRenderedPageBreak/>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№7 к административному регламенту администрации </w:t>
      </w:r>
      <w:r w:rsidR="00220E23">
        <w:rPr>
          <w:rFonts w:ascii="Times New Roman" w:eastAsia="Times New Roman" w:hAnsi="Times New Roman" w:cs="Times New Roman"/>
          <w:bCs/>
          <w:color w:val="000000"/>
        </w:rPr>
        <w:t>Александровского</w:t>
      </w:r>
      <w:r w:rsidRPr="00F2533A">
        <w:rPr>
          <w:rFonts w:ascii="Times New Roman" w:eastAsia="Times New Roman" w:hAnsi="Times New Roman" w:cs="Times New Roman"/>
          <w:bCs/>
          <w:color w:val="000000"/>
        </w:rPr>
        <w:t xml:space="preserve"> 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w:t>
      </w:r>
      <w:r w:rsidRPr="00F2533A">
        <w:rPr>
          <w:rFonts w:ascii="Times New Roman" w:eastAsia="Arial" w:hAnsi="Times New Roman" w:cs="Times New Roman"/>
          <w:lang w:eastAsia="zh-CN"/>
        </w:rPr>
        <w:lastRenderedPageBreak/>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(при</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наличии):</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8" w:name="P772"/>
      <w:bookmarkEnd w:id="8"/>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несоответствии построенных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 о несоответствии 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указанного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lastRenderedPageBreak/>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24" w:history="1">
        <w:r w:rsidRPr="00F2533A">
          <w:rPr>
            <w:rFonts w:ascii="Times New Roman" w:eastAsia="Times New Roman" w:hAnsi="Times New Roman" w:cs="Times New Roman"/>
            <w:bCs/>
            <w:color w:val="0000FF"/>
            <w:sz w:val="20"/>
            <w:szCs w:val="20"/>
          </w:rPr>
          <w:t>пункте  1  части  19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установленным  Градостроительным  кодексом  Российской  Федерации,  другими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федеральными законами)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5" w:history="1">
        <w:r w:rsidRPr="00F2533A">
          <w:rPr>
            <w:rFonts w:ascii="Times New Roman" w:eastAsia="Times New Roman" w:hAnsi="Times New Roman" w:cs="Times New Roman"/>
            <w:bCs/>
            <w:color w:val="0000FF"/>
            <w:sz w:val="20"/>
            <w:szCs w:val="20"/>
          </w:rPr>
          <w:t>пункте 4</w:t>
        </w:r>
      </w:hyperlink>
      <w:r w:rsidRPr="00F2533A">
        <w:rPr>
          <w:rFonts w:ascii="Times New Roman" w:eastAsia="Times New Roman" w:hAnsi="Times New Roman" w:cs="Times New Roman"/>
          <w:bCs/>
          <w:color w:val="0000FF"/>
          <w:sz w:val="20"/>
          <w:szCs w:val="20"/>
        </w:rPr>
        <w:t xml:space="preserve"> </w:t>
      </w:r>
      <w:r w:rsidRPr="00F2533A">
        <w:rPr>
          <w:rFonts w:ascii="Times New Roman" w:eastAsia="Times New Roman" w:hAnsi="Times New Roman" w:cs="Times New Roman"/>
          <w:bCs/>
          <w:sz w:val="20"/>
          <w:szCs w:val="20"/>
        </w:rPr>
        <w:t>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индивидуального  жилищного  строительства  или  садового  дома  в  границах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исторического поселения федерального или регионального значения)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(должность уполномоченного лица                              (подпись)                           (расшифровка подписи)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Cs/>
          <w:sz w:val="20"/>
          <w:szCs w:val="20"/>
        </w:rPr>
        <w:t xml:space="preserve">                 М.П.</w:t>
      </w:r>
    </w:p>
    <w:p w:rsidR="00732DD9" w:rsidRDefault="00732DD9"/>
    <w:sectPr w:rsidR="00732DD9" w:rsidSect="00220E23">
      <w:headerReference w:type="even" r:id="rId26"/>
      <w:headerReference w:type="default" r:id="rId27"/>
      <w:footerReference w:type="even" r:id="rId28"/>
      <w:footerReference w:type="default" r:id="rId29"/>
      <w:pgSz w:w="11905" w:h="16837"/>
      <w:pgMar w:top="1134" w:right="567" w:bottom="992"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3A" w:rsidRDefault="00D2253A" w:rsidP="00C07B56">
      <w:pPr>
        <w:spacing w:after="0" w:line="240" w:lineRule="auto"/>
      </w:pPr>
      <w:r>
        <w:separator/>
      </w:r>
    </w:p>
  </w:endnote>
  <w:endnote w:type="continuationSeparator" w:id="1">
    <w:p w:rsidR="00D2253A" w:rsidRDefault="00D2253A" w:rsidP="00C07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3" w:rsidRDefault="00875F23" w:rsidP="00220E23">
    <w:pPr>
      <w:pStyle w:val="a5"/>
      <w:framePr w:wrap="around" w:vAnchor="text" w:hAnchor="margin" w:xAlign="right" w:y="1"/>
      <w:rPr>
        <w:rStyle w:val="af2"/>
      </w:rPr>
    </w:pPr>
    <w:r>
      <w:rPr>
        <w:rStyle w:val="af2"/>
      </w:rPr>
      <w:fldChar w:fldCharType="begin"/>
    </w:r>
    <w:r w:rsidR="00220E23">
      <w:rPr>
        <w:rStyle w:val="af2"/>
      </w:rPr>
      <w:instrText xml:space="preserve">PAGE  </w:instrText>
    </w:r>
    <w:r>
      <w:rPr>
        <w:rStyle w:val="af2"/>
      </w:rPr>
      <w:fldChar w:fldCharType="end"/>
    </w:r>
  </w:p>
  <w:p w:rsidR="00220E23" w:rsidRDefault="00220E23" w:rsidP="00220E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3" w:rsidRDefault="00220E23" w:rsidP="00220E23">
    <w:pPr>
      <w:pStyle w:val="a5"/>
      <w:framePr w:wrap="around" w:vAnchor="text" w:hAnchor="margin" w:xAlign="right" w:y="1"/>
      <w:rPr>
        <w:rStyle w:val="af2"/>
      </w:rPr>
    </w:pPr>
  </w:p>
  <w:p w:rsidR="00220E23" w:rsidRDefault="00220E23" w:rsidP="00220E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3A" w:rsidRDefault="00D2253A" w:rsidP="00C07B56">
      <w:pPr>
        <w:spacing w:after="0" w:line="240" w:lineRule="auto"/>
      </w:pPr>
      <w:r>
        <w:separator/>
      </w:r>
    </w:p>
  </w:footnote>
  <w:footnote w:type="continuationSeparator" w:id="1">
    <w:p w:rsidR="00D2253A" w:rsidRDefault="00D2253A" w:rsidP="00C07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3" w:rsidRDefault="00875F23" w:rsidP="00220E23">
    <w:pPr>
      <w:pStyle w:val="a3"/>
      <w:framePr w:wrap="around" w:vAnchor="text" w:hAnchor="margin" w:xAlign="center" w:y="1"/>
      <w:rPr>
        <w:rStyle w:val="af2"/>
      </w:rPr>
    </w:pPr>
    <w:r>
      <w:rPr>
        <w:rStyle w:val="af2"/>
      </w:rPr>
      <w:fldChar w:fldCharType="begin"/>
    </w:r>
    <w:r w:rsidR="00220E23">
      <w:rPr>
        <w:rStyle w:val="af2"/>
      </w:rPr>
      <w:instrText xml:space="preserve">PAGE  </w:instrText>
    </w:r>
    <w:r>
      <w:rPr>
        <w:rStyle w:val="af2"/>
      </w:rPr>
      <w:fldChar w:fldCharType="end"/>
    </w:r>
  </w:p>
  <w:p w:rsidR="00220E23" w:rsidRDefault="00220E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3" w:rsidRDefault="00220E23" w:rsidP="00220E23">
    <w:pPr>
      <w:pStyle w:val="a3"/>
      <w:framePr w:wrap="around" w:vAnchor="text" w:hAnchor="margin" w:xAlign="center" w:y="1"/>
      <w:rPr>
        <w:rStyle w:val="af2"/>
      </w:rPr>
    </w:pPr>
    <w:r>
      <w:rPr>
        <w:rStyle w:val="af2"/>
      </w:rPr>
      <w:t xml:space="preserve"> </w:t>
    </w:r>
  </w:p>
  <w:p w:rsidR="00220E23" w:rsidRDefault="00220E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2533A"/>
    <w:rsid w:val="000D3D71"/>
    <w:rsid w:val="00220E23"/>
    <w:rsid w:val="00241329"/>
    <w:rsid w:val="005215B6"/>
    <w:rsid w:val="00732DD9"/>
    <w:rsid w:val="00875F23"/>
    <w:rsid w:val="00977E1C"/>
    <w:rsid w:val="00BB65AF"/>
    <w:rsid w:val="00C07B56"/>
    <w:rsid w:val="00CC2E94"/>
    <w:rsid w:val="00D2253A"/>
    <w:rsid w:val="00E34B96"/>
    <w:rsid w:val="00F2533A"/>
    <w:rsid w:val="00F52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56"/>
  </w:style>
  <w:style w:type="paragraph" w:styleId="1">
    <w:name w:val="heading 1"/>
    <w:basedOn w:val="a"/>
    <w:next w:val="a"/>
    <w:link w:val="10"/>
    <w:uiPriority w:val="9"/>
    <w:qFormat/>
    <w:rsid w:val="00F2533A"/>
    <w:pPr>
      <w:keepNext/>
      <w:keepLines/>
      <w:spacing w:before="480" w:after="0"/>
      <w:outlineLvl w:val="0"/>
    </w:pPr>
    <w:rPr>
      <w:rFonts w:ascii="Cambria" w:eastAsia="Times New Roman" w:hAnsi="Cambria" w:cs="Times New Roman"/>
      <w:color w:val="365F91"/>
      <w:sz w:val="28"/>
      <w:szCs w:val="28"/>
    </w:rPr>
  </w:style>
  <w:style w:type="paragraph" w:styleId="2">
    <w:name w:val="heading 2"/>
    <w:basedOn w:val="a"/>
    <w:next w:val="a"/>
    <w:link w:val="20"/>
    <w:uiPriority w:val="9"/>
    <w:semiHidden/>
    <w:unhideWhenUsed/>
    <w:qFormat/>
    <w:rsid w:val="00F2533A"/>
    <w:pPr>
      <w:keepNext/>
      <w:keepLines/>
      <w:spacing w:before="200" w:after="0"/>
      <w:outlineLvl w:val="1"/>
    </w:pPr>
    <w:rPr>
      <w:rFonts w:ascii="Cambria" w:eastAsia="Times New Roman" w:hAnsi="Cambria" w:cs="Times New Roman"/>
      <w:color w:val="4F81BD"/>
      <w:sz w:val="26"/>
      <w:szCs w:val="26"/>
    </w:rPr>
  </w:style>
  <w:style w:type="paragraph" w:styleId="3">
    <w:name w:val="heading 3"/>
    <w:basedOn w:val="a"/>
    <w:next w:val="a"/>
    <w:link w:val="30"/>
    <w:qFormat/>
    <w:rsid w:val="00F2533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5">
    <w:name w:val="heading 5"/>
    <w:basedOn w:val="a"/>
    <w:next w:val="a"/>
    <w:link w:val="50"/>
    <w:uiPriority w:val="99"/>
    <w:qFormat/>
    <w:rsid w:val="00F2533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533A"/>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
    <w:name w:val="Заголовок 21"/>
    <w:basedOn w:val="a"/>
    <w:next w:val="a"/>
    <w:uiPriority w:val="9"/>
    <w:semiHidden/>
    <w:unhideWhenUsed/>
    <w:qFormat/>
    <w:rsid w:val="00F2533A"/>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character" w:customStyle="1" w:styleId="30">
    <w:name w:val="Заголовок 3 Знак"/>
    <w:basedOn w:val="a0"/>
    <w:link w:val="3"/>
    <w:rsid w:val="00F2533A"/>
    <w:rPr>
      <w:rFonts w:ascii="Arial" w:eastAsia="Times New Roman" w:hAnsi="Arial" w:cs="Arial"/>
      <w:b/>
      <w:bCs/>
      <w:sz w:val="26"/>
      <w:szCs w:val="26"/>
    </w:rPr>
  </w:style>
  <w:style w:type="character" w:customStyle="1" w:styleId="50">
    <w:name w:val="Заголовок 5 Знак"/>
    <w:basedOn w:val="a0"/>
    <w:link w:val="5"/>
    <w:uiPriority w:val="99"/>
    <w:rsid w:val="00F2533A"/>
    <w:rPr>
      <w:rFonts w:ascii="Times New Roman" w:eastAsia="Times New Roman" w:hAnsi="Times New Roman" w:cs="Times New Roman"/>
      <w:b/>
      <w:bCs/>
      <w:i/>
      <w:iCs/>
      <w:sz w:val="26"/>
      <w:szCs w:val="26"/>
    </w:rPr>
  </w:style>
  <w:style w:type="numbering" w:customStyle="1" w:styleId="12">
    <w:name w:val="Нет списка1"/>
    <w:next w:val="a2"/>
    <w:uiPriority w:val="99"/>
    <w:semiHidden/>
    <w:unhideWhenUsed/>
    <w:rsid w:val="00F2533A"/>
  </w:style>
  <w:style w:type="paragraph" w:customStyle="1" w:styleId="ConsPlusNormal">
    <w:name w:val="ConsPlusNormal"/>
    <w:link w:val="ConsPlusNormal0"/>
    <w:uiPriority w:val="99"/>
    <w:qFormat/>
    <w:rsid w:val="00F253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2533A"/>
    <w:rPr>
      <w:rFonts w:ascii="Arial" w:eastAsia="Times New Roman" w:hAnsi="Arial" w:cs="Arial"/>
      <w:sz w:val="20"/>
      <w:szCs w:val="20"/>
    </w:rPr>
  </w:style>
  <w:style w:type="character" w:customStyle="1" w:styleId="22">
    <w:name w:val="Основной текст 2 Знак"/>
    <w:basedOn w:val="a0"/>
    <w:link w:val="23"/>
    <w:rsid w:val="00F2533A"/>
    <w:rPr>
      <w:rFonts w:ascii="Times New Roman" w:eastAsia="Times New Roman" w:hAnsi="Times New Roman" w:cs="Times New Roman"/>
      <w:sz w:val="20"/>
      <w:szCs w:val="20"/>
    </w:rPr>
  </w:style>
  <w:style w:type="paragraph" w:styleId="23">
    <w:name w:val="Body Text 2"/>
    <w:basedOn w:val="a"/>
    <w:link w:val="22"/>
    <w:rsid w:val="00F2533A"/>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3"/>
    <w:uiPriority w:val="99"/>
    <w:semiHidden/>
    <w:rsid w:val="00F2533A"/>
  </w:style>
  <w:style w:type="paragraph" w:styleId="a3">
    <w:name w:val="header"/>
    <w:basedOn w:val="a"/>
    <w:link w:val="13"/>
    <w:rsid w:val="00F2533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b/>
      <w:bCs/>
      <w:sz w:val="25"/>
      <w:szCs w:val="20"/>
    </w:rPr>
  </w:style>
  <w:style w:type="character" w:customStyle="1" w:styleId="a4">
    <w:name w:val="Верхний колонтитул Знак"/>
    <w:basedOn w:val="a0"/>
    <w:link w:val="a3"/>
    <w:rsid w:val="00F2533A"/>
  </w:style>
  <w:style w:type="character" w:customStyle="1" w:styleId="13">
    <w:name w:val="Верхний колонтитул Знак1"/>
    <w:link w:val="a3"/>
    <w:uiPriority w:val="99"/>
    <w:locked/>
    <w:rsid w:val="00F2533A"/>
    <w:rPr>
      <w:rFonts w:ascii="Times New Roman" w:eastAsia="Times New Roman" w:hAnsi="Times New Roman" w:cs="Times New Roman"/>
      <w:b/>
      <w:bCs/>
      <w:sz w:val="25"/>
      <w:szCs w:val="20"/>
    </w:rPr>
  </w:style>
  <w:style w:type="paragraph" w:styleId="a5">
    <w:name w:val="footer"/>
    <w:basedOn w:val="a"/>
    <w:link w:val="14"/>
    <w:uiPriority w:val="99"/>
    <w:rsid w:val="00F2533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6">
    <w:name w:val="Нижний колонтитул Знак"/>
    <w:basedOn w:val="a0"/>
    <w:link w:val="a5"/>
    <w:uiPriority w:val="99"/>
    <w:semiHidden/>
    <w:rsid w:val="00F2533A"/>
  </w:style>
  <w:style w:type="character" w:customStyle="1" w:styleId="14">
    <w:name w:val="Нижний колонтитул Знак1"/>
    <w:link w:val="a5"/>
    <w:uiPriority w:val="99"/>
    <w:locked/>
    <w:rsid w:val="00F2533A"/>
    <w:rPr>
      <w:rFonts w:ascii="Times New Roman" w:eastAsia="Times New Roman" w:hAnsi="Times New Roman" w:cs="Times New Roman"/>
      <w:b/>
      <w:bCs/>
      <w:sz w:val="25"/>
      <w:szCs w:val="20"/>
    </w:rPr>
  </w:style>
  <w:style w:type="character" w:customStyle="1" w:styleId="a7">
    <w:name w:val="Основной текст Знак"/>
    <w:basedOn w:val="a0"/>
    <w:link w:val="a8"/>
    <w:rsid w:val="00F2533A"/>
    <w:rPr>
      <w:rFonts w:ascii="Times New Roman" w:eastAsia="Times New Roman" w:hAnsi="Times New Roman" w:cs="Times New Roman"/>
      <w:b/>
      <w:bCs/>
      <w:sz w:val="25"/>
      <w:szCs w:val="20"/>
    </w:rPr>
  </w:style>
  <w:style w:type="paragraph" w:styleId="a8">
    <w:name w:val="Body Text"/>
    <w:basedOn w:val="a"/>
    <w:link w:val="a7"/>
    <w:rsid w:val="00F2533A"/>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15">
    <w:name w:val="Основной текст Знак1"/>
    <w:basedOn w:val="a0"/>
    <w:link w:val="a8"/>
    <w:uiPriority w:val="99"/>
    <w:semiHidden/>
    <w:rsid w:val="00F2533A"/>
  </w:style>
  <w:style w:type="character" w:customStyle="1" w:styleId="a9">
    <w:name w:val="Текст выноски Знак"/>
    <w:basedOn w:val="a0"/>
    <w:link w:val="aa"/>
    <w:uiPriority w:val="99"/>
    <w:semiHidden/>
    <w:rsid w:val="00F2533A"/>
    <w:rPr>
      <w:rFonts w:ascii="Tahoma" w:eastAsia="Times New Roman" w:hAnsi="Tahoma" w:cs="Tahoma"/>
      <w:b/>
      <w:bCs/>
      <w:sz w:val="16"/>
      <w:szCs w:val="16"/>
    </w:rPr>
  </w:style>
  <w:style w:type="paragraph" w:styleId="aa">
    <w:name w:val="Balloon Text"/>
    <w:basedOn w:val="a"/>
    <w:link w:val="a9"/>
    <w:uiPriority w:val="99"/>
    <w:semiHidden/>
    <w:unhideWhenUsed/>
    <w:rsid w:val="00F2533A"/>
    <w:pPr>
      <w:overflowPunct w:val="0"/>
      <w:autoSpaceDE w:val="0"/>
      <w:autoSpaceDN w:val="0"/>
      <w:adjustRightInd w:val="0"/>
      <w:spacing w:after="0" w:line="240" w:lineRule="auto"/>
    </w:pPr>
    <w:rPr>
      <w:rFonts w:ascii="Tahoma" w:eastAsia="Times New Roman" w:hAnsi="Tahoma" w:cs="Tahoma"/>
      <w:b/>
      <w:bCs/>
      <w:sz w:val="16"/>
      <w:szCs w:val="16"/>
    </w:rPr>
  </w:style>
  <w:style w:type="character" w:customStyle="1" w:styleId="16">
    <w:name w:val="Текст выноски Знак1"/>
    <w:basedOn w:val="a0"/>
    <w:link w:val="aa"/>
    <w:uiPriority w:val="99"/>
    <w:semiHidden/>
    <w:rsid w:val="00F2533A"/>
    <w:rPr>
      <w:rFonts w:ascii="Tahoma" w:hAnsi="Tahoma" w:cs="Tahoma"/>
      <w:sz w:val="16"/>
      <w:szCs w:val="16"/>
    </w:rPr>
  </w:style>
  <w:style w:type="character" w:customStyle="1" w:styleId="4">
    <w:name w:val="Заголовок №4_"/>
    <w:basedOn w:val="a0"/>
    <w:link w:val="40"/>
    <w:uiPriority w:val="99"/>
    <w:rsid w:val="00F2533A"/>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F2533A"/>
    <w:pPr>
      <w:shd w:val="clear" w:color="auto" w:fill="FFFFFF"/>
      <w:spacing w:before="600" w:after="420" w:line="240" w:lineRule="atLeast"/>
      <w:outlineLvl w:val="3"/>
    </w:pPr>
    <w:rPr>
      <w:rFonts w:ascii="Times New Roman" w:hAnsi="Times New Roman" w:cs="Times New Roman"/>
      <w:b/>
      <w:bCs/>
      <w:sz w:val="25"/>
      <w:szCs w:val="25"/>
    </w:rPr>
  </w:style>
  <w:style w:type="character" w:customStyle="1" w:styleId="51">
    <w:name w:val="Заголовок №5_"/>
    <w:basedOn w:val="a0"/>
    <w:link w:val="52"/>
    <w:uiPriority w:val="99"/>
    <w:rsid w:val="00F2533A"/>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F2533A"/>
    <w:pPr>
      <w:shd w:val="clear" w:color="auto" w:fill="FFFFFF"/>
      <w:spacing w:before="420" w:after="900" w:line="326" w:lineRule="exact"/>
      <w:jc w:val="center"/>
      <w:outlineLvl w:val="4"/>
    </w:pPr>
    <w:rPr>
      <w:rFonts w:ascii="Times New Roman" w:hAnsi="Times New Roman" w:cs="Times New Roman"/>
      <w:b/>
      <w:bCs/>
      <w:sz w:val="25"/>
      <w:szCs w:val="25"/>
    </w:rPr>
  </w:style>
  <w:style w:type="character" w:customStyle="1" w:styleId="31">
    <w:name w:val="Основной текст (3)_"/>
    <w:basedOn w:val="a0"/>
    <w:link w:val="32"/>
    <w:uiPriority w:val="99"/>
    <w:rsid w:val="00F2533A"/>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F2533A"/>
    <w:pPr>
      <w:shd w:val="clear" w:color="auto" w:fill="FFFFFF"/>
      <w:spacing w:before="1020" w:after="480" w:line="230" w:lineRule="exact"/>
      <w:jc w:val="center"/>
    </w:pPr>
    <w:rPr>
      <w:rFonts w:ascii="Times New Roman" w:hAnsi="Times New Roman" w:cs="Times New Roman"/>
      <w:b/>
      <w:bCs/>
      <w:sz w:val="18"/>
      <w:szCs w:val="18"/>
    </w:rPr>
  </w:style>
  <w:style w:type="character" w:customStyle="1" w:styleId="ab">
    <w:name w:val="Подпись к таблице_"/>
    <w:basedOn w:val="a0"/>
    <w:link w:val="ac"/>
    <w:uiPriority w:val="99"/>
    <w:rsid w:val="00F2533A"/>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41">
    <w:name w:val="Основной текст (4)_"/>
    <w:basedOn w:val="a0"/>
    <w:link w:val="410"/>
    <w:uiPriority w:val="99"/>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ad">
    <w:name w:val="Колонтитул_"/>
    <w:basedOn w:val="a0"/>
    <w:link w:val="ae"/>
    <w:uiPriority w:val="99"/>
    <w:rsid w:val="00F2533A"/>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F2533A"/>
    <w:pPr>
      <w:shd w:val="clear" w:color="auto" w:fill="FFFFFF"/>
      <w:spacing w:after="0" w:line="240" w:lineRule="auto"/>
    </w:pPr>
    <w:rPr>
      <w:rFonts w:ascii="Times New Roman" w:hAnsi="Times New Roman" w:cs="Times New Roman"/>
      <w:noProof/>
      <w:sz w:val="20"/>
      <w:szCs w:val="20"/>
    </w:rPr>
  </w:style>
  <w:style w:type="character" w:customStyle="1" w:styleId="13pt">
    <w:name w:val="Колонтитул + 13 pt"/>
    <w:aliases w:val="Полужирный"/>
    <w:basedOn w:val="ad"/>
    <w:uiPriority w:val="99"/>
    <w:rsid w:val="00F2533A"/>
    <w:rPr>
      <w:b/>
      <w:bCs/>
      <w:sz w:val="26"/>
      <w:szCs w:val="26"/>
    </w:rPr>
  </w:style>
  <w:style w:type="character" w:customStyle="1" w:styleId="42">
    <w:name w:val="Основной текст (4)"/>
    <w:basedOn w:val="41"/>
    <w:uiPriority w:val="99"/>
    <w:rsid w:val="00F2533A"/>
    <w:rPr>
      <w:u w:val="single"/>
    </w:rPr>
  </w:style>
  <w:style w:type="character" w:customStyle="1" w:styleId="49pt">
    <w:name w:val="Основной текст (4) + 9 pt"/>
    <w:basedOn w:val="41"/>
    <w:uiPriority w:val="99"/>
    <w:rsid w:val="00F2533A"/>
    <w:rPr>
      <w:sz w:val="18"/>
      <w:szCs w:val="18"/>
    </w:rPr>
  </w:style>
  <w:style w:type="character" w:customStyle="1" w:styleId="53">
    <w:name w:val="Основной текст (5)_"/>
    <w:basedOn w:val="a0"/>
    <w:link w:val="54"/>
    <w:uiPriority w:val="99"/>
    <w:rsid w:val="00F2533A"/>
    <w:rPr>
      <w:rFonts w:ascii="Times New Roman" w:hAnsi="Times New Roman" w:cs="Times New Roman"/>
      <w:shd w:val="clear" w:color="auto" w:fill="FFFFFF"/>
    </w:rPr>
  </w:style>
  <w:style w:type="paragraph" w:customStyle="1" w:styleId="54">
    <w:name w:val="Основной текст (5)"/>
    <w:basedOn w:val="a"/>
    <w:link w:val="53"/>
    <w:uiPriority w:val="99"/>
    <w:rsid w:val="00F2533A"/>
    <w:pPr>
      <w:shd w:val="clear" w:color="auto" w:fill="FFFFFF"/>
      <w:spacing w:before="720" w:after="0" w:line="278" w:lineRule="exact"/>
      <w:jc w:val="center"/>
    </w:pPr>
    <w:rPr>
      <w:rFonts w:ascii="Times New Roman" w:hAnsi="Times New Roman" w:cs="Times New Roman"/>
    </w:rPr>
  </w:style>
  <w:style w:type="character" w:customStyle="1" w:styleId="220">
    <w:name w:val="Заголовок №2 (2)_"/>
    <w:basedOn w:val="a0"/>
    <w:link w:val="221"/>
    <w:uiPriority w:val="99"/>
    <w:rsid w:val="00F2533A"/>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a0"/>
    <w:link w:val="60"/>
    <w:uiPriority w:val="99"/>
    <w:rsid w:val="00F2533A"/>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F2533A"/>
    <w:pPr>
      <w:shd w:val="clear" w:color="auto" w:fill="FFFFFF"/>
      <w:spacing w:after="0" w:line="240" w:lineRule="atLeast"/>
    </w:pPr>
    <w:rPr>
      <w:rFonts w:ascii="Times New Roman" w:hAnsi="Times New Roman" w:cs="Times New Roman"/>
      <w:sz w:val="26"/>
      <w:szCs w:val="26"/>
    </w:rPr>
  </w:style>
  <w:style w:type="character" w:customStyle="1" w:styleId="49pt2">
    <w:name w:val="Основной текст (4) + 9 pt2"/>
    <w:basedOn w:val="41"/>
    <w:uiPriority w:val="99"/>
    <w:rsid w:val="00F2533A"/>
    <w:rPr>
      <w:sz w:val="18"/>
      <w:szCs w:val="18"/>
    </w:rPr>
  </w:style>
  <w:style w:type="character" w:customStyle="1" w:styleId="43">
    <w:name w:val="Основной текст (4) + Не полужирный"/>
    <w:basedOn w:val="41"/>
    <w:uiPriority w:val="99"/>
    <w:rsid w:val="00F2533A"/>
  </w:style>
  <w:style w:type="character" w:customStyle="1" w:styleId="420">
    <w:name w:val="Основной текст (4)2"/>
    <w:basedOn w:val="41"/>
    <w:uiPriority w:val="99"/>
    <w:rsid w:val="00F2533A"/>
    <w:rPr>
      <w:u w:val="single"/>
    </w:rPr>
  </w:style>
  <w:style w:type="character" w:customStyle="1" w:styleId="49pt1">
    <w:name w:val="Основной текст (4) + 9 pt1"/>
    <w:basedOn w:val="41"/>
    <w:uiPriority w:val="99"/>
    <w:rsid w:val="00F2533A"/>
    <w:rPr>
      <w:sz w:val="18"/>
      <w:szCs w:val="18"/>
    </w:rPr>
  </w:style>
  <w:style w:type="character" w:customStyle="1" w:styleId="520">
    <w:name w:val="Заголовок №5 (2)_"/>
    <w:basedOn w:val="a0"/>
    <w:link w:val="521"/>
    <w:uiPriority w:val="99"/>
    <w:rsid w:val="00F2533A"/>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F2533A"/>
    <w:pPr>
      <w:shd w:val="clear" w:color="auto" w:fill="FFFFFF"/>
      <w:spacing w:before="60" w:after="720" w:line="240" w:lineRule="atLeast"/>
      <w:outlineLvl w:val="4"/>
    </w:pPr>
    <w:rPr>
      <w:rFonts w:ascii="Times New Roman" w:hAnsi="Times New Roman" w:cs="Times New Roman"/>
      <w:sz w:val="25"/>
      <w:szCs w:val="25"/>
    </w:rPr>
  </w:style>
  <w:style w:type="character" w:customStyle="1" w:styleId="33">
    <w:name w:val="Заголовок №3_"/>
    <w:basedOn w:val="a0"/>
    <w:link w:val="34"/>
    <w:uiPriority w:val="99"/>
    <w:rsid w:val="00F2533A"/>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4">
    <w:name w:val="Заголовок №2_"/>
    <w:basedOn w:val="a0"/>
    <w:link w:val="25"/>
    <w:uiPriority w:val="99"/>
    <w:rsid w:val="00F2533A"/>
    <w:rPr>
      <w:rFonts w:ascii="Times New Roman" w:hAnsi="Times New Roman" w:cs="Times New Roman"/>
      <w:sz w:val="25"/>
      <w:szCs w:val="25"/>
      <w:shd w:val="clear" w:color="auto" w:fill="FFFFFF"/>
    </w:rPr>
  </w:style>
  <w:style w:type="paragraph" w:customStyle="1" w:styleId="25">
    <w:name w:val="Заголовок №2"/>
    <w:basedOn w:val="a"/>
    <w:link w:val="24"/>
    <w:uiPriority w:val="99"/>
    <w:rsid w:val="00F2533A"/>
    <w:pPr>
      <w:shd w:val="clear" w:color="auto" w:fill="FFFFFF"/>
      <w:spacing w:before="360" w:after="360" w:line="240" w:lineRule="atLeast"/>
      <w:outlineLvl w:val="1"/>
    </w:pPr>
    <w:rPr>
      <w:rFonts w:ascii="Times New Roman" w:hAnsi="Times New Roman" w:cs="Times New Roman"/>
      <w:sz w:val="25"/>
      <w:szCs w:val="25"/>
    </w:rPr>
  </w:style>
  <w:style w:type="character" w:customStyle="1" w:styleId="320">
    <w:name w:val="Заголовок №3 (2)_"/>
    <w:basedOn w:val="a0"/>
    <w:link w:val="321"/>
    <w:uiPriority w:val="99"/>
    <w:rsid w:val="00F2533A"/>
    <w:rPr>
      <w:rFonts w:ascii="Tahoma" w:hAnsi="Tahoma" w:cs="Tahoma"/>
      <w:sz w:val="23"/>
      <w:szCs w:val="23"/>
      <w:shd w:val="clear" w:color="auto" w:fill="FFFFFF"/>
    </w:rPr>
  </w:style>
  <w:style w:type="paragraph" w:customStyle="1" w:styleId="321">
    <w:name w:val="Заголовок №3 (2)"/>
    <w:basedOn w:val="a"/>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7">
    <w:name w:val="Заголовок №1_"/>
    <w:basedOn w:val="a0"/>
    <w:link w:val="18"/>
    <w:uiPriority w:val="99"/>
    <w:rsid w:val="00F2533A"/>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F2533A"/>
    <w:pPr>
      <w:shd w:val="clear" w:color="auto" w:fill="FFFFFF"/>
      <w:spacing w:before="360" w:after="360" w:line="240" w:lineRule="atLeast"/>
      <w:jc w:val="both"/>
      <w:outlineLvl w:val="0"/>
    </w:pPr>
    <w:rPr>
      <w:rFonts w:ascii="Times New Roman" w:hAnsi="Times New Roman" w:cs="Times New Roman"/>
      <w:sz w:val="25"/>
      <w:szCs w:val="25"/>
    </w:rPr>
  </w:style>
  <w:style w:type="character" w:customStyle="1" w:styleId="7">
    <w:name w:val="Основной текст (7)_"/>
    <w:basedOn w:val="a0"/>
    <w:link w:val="70"/>
    <w:uiPriority w:val="99"/>
    <w:rsid w:val="00F2533A"/>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26">
    <w:name w:val="Body Text Indent 2"/>
    <w:basedOn w:val="a"/>
    <w:link w:val="27"/>
    <w:uiPriority w:val="99"/>
    <w:semiHidden/>
    <w:unhideWhenUsed/>
    <w:rsid w:val="00F2533A"/>
    <w:pPr>
      <w:overflowPunct w:val="0"/>
      <w:autoSpaceDE w:val="0"/>
      <w:autoSpaceDN w:val="0"/>
      <w:adjustRightInd w:val="0"/>
      <w:spacing w:after="120" w:line="480" w:lineRule="auto"/>
      <w:ind w:left="283"/>
    </w:pPr>
    <w:rPr>
      <w:rFonts w:ascii="Times New Roman" w:eastAsia="Times New Roman" w:hAnsi="Times New Roman" w:cs="Times New Roman"/>
      <w:b/>
      <w:bCs/>
      <w:sz w:val="25"/>
      <w:szCs w:val="20"/>
    </w:rPr>
  </w:style>
  <w:style w:type="character" w:customStyle="1" w:styleId="27">
    <w:name w:val="Основной текст с отступом 2 Знак"/>
    <w:basedOn w:val="a0"/>
    <w:link w:val="26"/>
    <w:uiPriority w:val="99"/>
    <w:semiHidden/>
    <w:rsid w:val="00F2533A"/>
    <w:rPr>
      <w:rFonts w:ascii="Times New Roman" w:eastAsia="Times New Roman" w:hAnsi="Times New Roman" w:cs="Times New Roman"/>
      <w:b/>
      <w:bCs/>
      <w:sz w:val="25"/>
      <w:szCs w:val="20"/>
    </w:rPr>
  </w:style>
  <w:style w:type="character" w:styleId="af">
    <w:name w:val="Hyperlink"/>
    <w:rsid w:val="00F2533A"/>
    <w:rPr>
      <w:rFonts w:cs="Times New Roman"/>
      <w:color w:val="0000FF"/>
      <w:u w:val="single"/>
    </w:rPr>
  </w:style>
  <w:style w:type="paragraph" w:styleId="af0">
    <w:name w:val="No Spacing"/>
    <w:uiPriority w:val="1"/>
    <w:qFormat/>
    <w:rsid w:val="00F2533A"/>
    <w:pPr>
      <w:spacing w:after="0" w:line="240" w:lineRule="auto"/>
    </w:pPr>
    <w:rPr>
      <w:rFonts w:ascii="Calibri" w:eastAsia="Calibri" w:hAnsi="Calibri" w:cs="Times New Roman"/>
      <w:lang w:eastAsia="en-US"/>
    </w:rPr>
  </w:style>
  <w:style w:type="paragraph" w:customStyle="1" w:styleId="formattext">
    <w:name w:val="formattext"/>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F2533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1">
    <w:name w:val="Основной текст + Полужирный"/>
    <w:basedOn w:val="a0"/>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F2533A"/>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F2533A"/>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F2533A"/>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F2533A"/>
    <w:rPr>
      <w:rFonts w:ascii="Times New Roman" w:hAnsi="Times New Roman" w:cs="Times New Roman"/>
      <w:b/>
      <w:bCs/>
      <w:spacing w:val="0"/>
      <w:sz w:val="25"/>
      <w:szCs w:val="25"/>
    </w:rPr>
  </w:style>
  <w:style w:type="character" w:styleId="af2">
    <w:name w:val="page number"/>
    <w:basedOn w:val="a0"/>
    <w:rsid w:val="00F2533A"/>
  </w:style>
  <w:style w:type="character" w:customStyle="1" w:styleId="20">
    <w:name w:val="Заголовок 2 Знак"/>
    <w:basedOn w:val="a0"/>
    <w:link w:val="2"/>
    <w:uiPriority w:val="9"/>
    <w:semiHidden/>
    <w:rsid w:val="00F2533A"/>
    <w:rPr>
      <w:rFonts w:ascii="Cambria" w:eastAsia="Times New Roman" w:hAnsi="Cambria" w:cs="Times New Roman"/>
      <w:color w:val="4F81BD"/>
      <w:sz w:val="26"/>
      <w:szCs w:val="26"/>
      <w:lang w:eastAsia="ru-RU"/>
    </w:rPr>
  </w:style>
  <w:style w:type="paragraph" w:customStyle="1" w:styleId="af3">
    <w:name w:val="Знак"/>
    <w:basedOn w:val="a"/>
    <w:rsid w:val="00F2533A"/>
    <w:pPr>
      <w:spacing w:after="0" w:line="240" w:lineRule="auto"/>
    </w:pPr>
    <w:rPr>
      <w:rFonts w:ascii="Verdana" w:eastAsia="Times New Roman" w:hAnsi="Verdana" w:cs="Verdana"/>
      <w:sz w:val="20"/>
      <w:szCs w:val="20"/>
      <w:lang w:val="en-US" w:eastAsia="en-US"/>
    </w:rPr>
  </w:style>
  <w:style w:type="paragraph" w:styleId="36">
    <w:name w:val="Body Text Indent 3"/>
    <w:basedOn w:val="a"/>
    <w:link w:val="311"/>
    <w:rsid w:val="00F2533A"/>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semiHidden/>
    <w:rsid w:val="00F2533A"/>
    <w:rPr>
      <w:sz w:val="16"/>
      <w:szCs w:val="16"/>
    </w:rPr>
  </w:style>
  <w:style w:type="character" w:customStyle="1" w:styleId="311">
    <w:name w:val="Основной текст с отступом 3 Знак1"/>
    <w:link w:val="36"/>
    <w:rsid w:val="00F2533A"/>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F2533A"/>
    <w:rPr>
      <w:rFonts w:ascii="Cambria" w:eastAsia="Times New Roman" w:hAnsi="Cambria" w:cs="Times New Roman"/>
      <w:color w:val="365F91"/>
      <w:sz w:val="28"/>
      <w:szCs w:val="28"/>
      <w:lang w:eastAsia="ru-RU"/>
    </w:rPr>
  </w:style>
  <w:style w:type="character" w:customStyle="1" w:styleId="blk">
    <w:name w:val="blk"/>
    <w:rsid w:val="00F2533A"/>
  </w:style>
  <w:style w:type="paragraph" w:styleId="af4">
    <w:name w:val="List Paragraph"/>
    <w:basedOn w:val="a"/>
    <w:uiPriority w:val="34"/>
    <w:qFormat/>
    <w:rsid w:val="00F2533A"/>
    <w:pPr>
      <w:overflowPunct w:val="0"/>
      <w:autoSpaceDE w:val="0"/>
      <w:autoSpaceDN w:val="0"/>
      <w:adjustRightInd w:val="0"/>
      <w:spacing w:after="0" w:line="240" w:lineRule="auto"/>
      <w:ind w:left="720"/>
      <w:contextualSpacing/>
    </w:pPr>
    <w:rPr>
      <w:rFonts w:ascii="Times New Roman" w:eastAsia="Times New Roman" w:hAnsi="Times New Roman" w:cs="Times New Roman"/>
      <w:b/>
      <w:bCs/>
      <w:sz w:val="25"/>
      <w:szCs w:val="20"/>
    </w:rPr>
  </w:style>
  <w:style w:type="paragraph" w:styleId="af5">
    <w:name w:val="footnote text"/>
    <w:basedOn w:val="a"/>
    <w:link w:val="af6"/>
    <w:uiPriority w:val="99"/>
    <w:semiHidden/>
    <w:rsid w:val="00F2533A"/>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semiHidden/>
    <w:rsid w:val="00F2533A"/>
    <w:rPr>
      <w:rFonts w:ascii="Times New Roman" w:eastAsia="Times New Roman" w:hAnsi="Times New Roman" w:cs="Times New Roman"/>
      <w:sz w:val="20"/>
      <w:szCs w:val="20"/>
    </w:rPr>
  </w:style>
  <w:style w:type="character" w:styleId="af7">
    <w:name w:val="footnote reference"/>
    <w:basedOn w:val="a0"/>
    <w:uiPriority w:val="99"/>
    <w:semiHidden/>
    <w:rsid w:val="00F2533A"/>
    <w:rPr>
      <w:rFonts w:cs="Times New Roman"/>
      <w:vertAlign w:val="superscript"/>
    </w:rPr>
  </w:style>
  <w:style w:type="table" w:styleId="af8">
    <w:name w:val="Table Grid"/>
    <w:basedOn w:val="a1"/>
    <w:uiPriority w:val="99"/>
    <w:rsid w:val="00F2533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0"/>
    <w:link w:val="2"/>
    <w:uiPriority w:val="9"/>
    <w:semiHidden/>
    <w:rsid w:val="00F2533A"/>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link w:val="1"/>
    <w:uiPriority w:val="9"/>
    <w:rsid w:val="00F253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605166&amp;gov_id=426"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343D3BB2DC6BE440573A0B7D65A217FDDDCAFF1CA2593A8740BEDA9742BFA8E408B9B5712FE0401C5D28063423D5527BCDEBFA8E52En4N7H" TargetMode="External"/><Relationship Id="rId7" Type="http://schemas.openxmlformats.org/officeDocument/2006/relationships/image" Target="media/image1.png"/><Relationship Id="rId12" Type="http://schemas.openxmlformats.org/officeDocument/2006/relationships/hyperlink" Target="consultantplus://offline/ref=F8D66A9554D9E4D6B5056E6B79CCFBEB0753387F45A5E38E0BB31CA09C232DFD91C167D258e1IF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yperlink" Target="consultantplus://offline/ref=3343D3BB2DC6BE440573A0B7D65A217FDDDCAFF1CA2593A8740BEDA9742BFA8E408B9B5711F60401C5D28063423D5527BCDEBFA8E52En4N7H" TargetMode="External"/><Relationship Id="rId2" Type="http://schemas.openxmlformats.org/officeDocument/2006/relationships/styles" Target="styles.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BAD191ED144FF2DDEF61707B69526670CE4B77A40CD36EB28B3C390D0CCAB4B5011F68BD0C8AC42BQEyEI"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orgau/cfh.ru" TargetMode="External"/><Relationship Id="rId24" Type="http://schemas.openxmlformats.org/officeDocument/2006/relationships/hyperlink" Target="consultantplus://offline/ref=3343D3BB2DC6BE440573A0B7D65A217FDDDCAFF1CA2593A8740BEDA9742BFA8E408B9B5711F10401C5D28063423D5527BCDEBFA8E52En4N7H" TargetMode="External"/><Relationship Id="rId5" Type="http://schemas.openxmlformats.org/officeDocument/2006/relationships/footnotes" Target="footnotes.xml"/><Relationship Id="rId15" Type="http://schemas.openxmlformats.org/officeDocument/2006/relationships/hyperlink" Target="consultantplus://offline/ref=F8D66A9554D9E4D6B5056E6B79CCFBEB0753387F45A5E38E0BB31CA09C232DFD91C167D15C1B953Be1IBU" TargetMode="External"/><Relationship Id="rId23" Type="http://schemas.openxmlformats.org/officeDocument/2006/relationships/hyperlink" Target="consultantplus://offline/ref=3343D3BB2DC6BE440573A0B7D65A217FDDDCAFF1CA2593A8740BEDA9742BFA8E408B9B5711F20101C5D28063423D5527BCDEBFA8E52En4N7H"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A97FE2F0D6799C339C3868BAAEB7851B8EC674A82DB77D7AD6A509B92703B505EC5A5E8FBE40C305zBQ5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yatrakas@cap.ru"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yperlink" Target="consultantplus://offline/ref=3343D3BB2DC6BE440573A0B7D65A217FDDDCAFF1CA2593A8740BEDA9742BFA8E528BC35817F31B0B919DC6364En3N5H"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18682</Words>
  <Characters>106492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syatra</dc:creator>
  <cp:lastModifiedBy>Админ</cp:lastModifiedBy>
  <cp:revision>2</cp:revision>
  <dcterms:created xsi:type="dcterms:W3CDTF">2018-11-23T05:19:00Z</dcterms:created>
  <dcterms:modified xsi:type="dcterms:W3CDTF">2018-11-23T05:19:00Z</dcterms:modified>
</cp:coreProperties>
</file>