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C30" w:rsidRDefault="00F81C30" w:rsidP="00F81C3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C7032" w:rsidRPr="00BC7032" w:rsidRDefault="00BC7032" w:rsidP="00BC7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032">
        <w:rPr>
          <w:rFonts w:ascii="Times New Roman" w:hAnsi="Times New Roman" w:cs="Times New Roman"/>
          <w:sz w:val="28"/>
          <w:szCs w:val="28"/>
        </w:rPr>
        <w:t>Другие органы и учреждения, общественные объединения, осуществляющие меры по профилактике безнадзорности и правонарушений несовершеннолетних</w:t>
      </w:r>
    </w:p>
    <w:p w:rsidR="00BC7032" w:rsidRPr="00BC7032" w:rsidRDefault="00BC7032" w:rsidP="00BC7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032">
        <w:rPr>
          <w:rFonts w:ascii="Times New Roman" w:hAnsi="Times New Roman" w:cs="Times New Roman"/>
          <w:sz w:val="28"/>
          <w:szCs w:val="28"/>
        </w:rPr>
        <w:t>Органы и учреждения культуры, досуга, спорта и туризма:</w:t>
      </w:r>
    </w:p>
    <w:p w:rsidR="00BC7032" w:rsidRPr="00BC7032" w:rsidRDefault="00BC7032" w:rsidP="00BC7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032">
        <w:rPr>
          <w:rFonts w:ascii="Times New Roman" w:hAnsi="Times New Roman" w:cs="Times New Roman"/>
          <w:sz w:val="28"/>
          <w:szCs w:val="28"/>
        </w:rPr>
        <w:t>1) привлекают несовершеннолетних, находящихся в социально опасном положении, к занятиям в художественных, технических, спортивных и других клубах, кружках, секциях, способствуют их приобщению к ценностям отечественной и мировой культуры;</w:t>
      </w:r>
    </w:p>
    <w:p w:rsidR="00BC7032" w:rsidRPr="00BC7032" w:rsidRDefault="00BC7032" w:rsidP="00BC7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032">
        <w:rPr>
          <w:rFonts w:ascii="Times New Roman" w:hAnsi="Times New Roman" w:cs="Times New Roman"/>
          <w:sz w:val="28"/>
          <w:szCs w:val="28"/>
        </w:rPr>
        <w:t>2) оказывают содействие специализированным учреждениям для несовершеннолетних, нуждающихся в социальной реабилитации, специальным учебно-воспитательным учреждениям и центрам временного содержания для несовершеннолетних правонарушителей органов внутренних дел в организации спортивной и культурно-воспитательной работы с несовершеннолетними, помещенными в указанные учреждения.</w:t>
      </w:r>
    </w:p>
    <w:p w:rsidR="00BC7032" w:rsidRPr="00BC7032" w:rsidRDefault="00BC7032" w:rsidP="00BC7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032">
        <w:rPr>
          <w:rFonts w:ascii="Times New Roman" w:hAnsi="Times New Roman" w:cs="Times New Roman"/>
          <w:sz w:val="28"/>
          <w:szCs w:val="28"/>
        </w:rPr>
        <w:t>Федеральные органы исполнительной власти и федеральные государственные органы, в которых законодательством Российской Федерации предусмотрена военная служба, принимают в пределах своей компетенции участие в профилактике безнадзорности и правонарушений несовершеннолетних, в том числе путем зачисления детей-сирот и детей, оставшихся без попечения родителей, в списки воинских частей в качестве воспитанников с согласия указанных несовершеннолетних, а также с согласия органов опеки и попечительства.</w:t>
      </w:r>
    </w:p>
    <w:p w:rsidR="00BC7032" w:rsidRPr="00BC7032" w:rsidRDefault="00BC7032" w:rsidP="00BC7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032">
        <w:rPr>
          <w:rFonts w:ascii="Times New Roman" w:hAnsi="Times New Roman" w:cs="Times New Roman"/>
          <w:sz w:val="28"/>
          <w:szCs w:val="28"/>
        </w:rPr>
        <w:t>Порядок и условия зачисления несовершеннолетних в качестве воспитанников в воинские части, обеспечения их необходимыми видами довольствия устанавливаются уполномоченным федеральным органом исполнительной власти.</w:t>
      </w:r>
    </w:p>
    <w:p w:rsidR="00715823" w:rsidRPr="00715823" w:rsidRDefault="00BC7032" w:rsidP="00BC7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032">
        <w:rPr>
          <w:rFonts w:ascii="Times New Roman" w:hAnsi="Times New Roman" w:cs="Times New Roman"/>
          <w:sz w:val="28"/>
          <w:szCs w:val="28"/>
        </w:rPr>
        <w:t>Общественные объединения, включая российское движение детей и молодежи, принимают участие в профилактике безнадзорности и правонарушений несовершеннолетних в соответствии с законодательством Российской Федерации и уставами указанных объединений.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715823"/>
    <w:rsid w:val="008151F3"/>
    <w:rsid w:val="008E3CD3"/>
    <w:rsid w:val="00BC7032"/>
    <w:rsid w:val="00F8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2023-06-28T13:50:00Z</dcterms:modified>
</cp:coreProperties>
</file>