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капитального строительства при строительстве (реконструкции)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которых осущест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ляется региональный государственный строительный надзор</w:t>
      </w:r>
      <w:r>
        <w:rPr>
          <w:sz w:val="26"/>
          <w:szCs w:val="26"/>
        </w:rPr>
        <w:t xml:space="preserve"> по состоянию на 02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.202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jc w:val="center"/>
      </w:pPr>
      <w:r/>
      <w:r/>
    </w:p>
    <w:tbl>
      <w:tblPr>
        <w:tblW w:w="14153" w:type="dxa"/>
        <w:jc w:val="center"/>
        <w:tblInd w:w="-7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4"/>
        <w:gridCol w:w="4898"/>
        <w:gridCol w:w="2438"/>
        <w:gridCol w:w="3070"/>
        <w:gridCol w:w="3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деятельности застро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щика или заказчика и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объекта капитального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Застройщик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Дата, номер, срок действия разрешения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встроенно-пристроенными помещениями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9 Пятиле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«Выс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«СК «Г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21304000-61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06.04.2007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10.01.2009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21304000-162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03.10.2014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24.06.2023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со встроенными предприятиями обслуживания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Семенова и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«СтройИ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26.04.2013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11.02.2015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временной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ственной мастерской и временной арматурной масте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г.Чебоксары,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«ПКФ «С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2104000-24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16.08.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лодного склада в 2 этапа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ул. Промышле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21240000-62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многофункционал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ного здания переменной этажности под офисы, спортивный зал,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С. Ислюк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«ВИП-ММ»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21304000-164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6.12.2013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01.08.2015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№21-01-113-2020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18.11.2020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18.06.2022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закрытой автостоя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 (автопарк «Ш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ТЕН&amp;КА»)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Восто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ная, д. 1 Ж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«Автои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26.11.2014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25.07.2016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со встроенными предприятиями обсл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живания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Сове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21240000-45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31.12.2014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жилого дома переменной эта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ности в 14-18 этажей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15)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мкр. по ул. Б. Хмельни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21304000-55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31.03.2015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16.07.2022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100-квартирного жилого дома в мкр. «Южный-2» по Казанскому шоссе д. 11а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60-квартирного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в мкр. «Южный-2» по Казанскому шоссе д. 13а в г. Цивильск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занское шоссе, д. 13а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21515115-104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12.02.2015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12.07.2017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следственного из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лятора на 602 места в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Лапсарский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УФСИН 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сии по Чувашской Республике -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25.06.2012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до 01.04.2015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гостиницы эконом-класса с цокольным этажом на 90 номеров по Московскому проспекту, д. 19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пр. Моско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21-01-139-2015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10.07.2015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21-01-81-2018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18.06.2018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19.08.2019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православного храма Преподобного Сергия Радонежск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линина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Религиозная организация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ско-Чувашской Епархии Русской Правосла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Церкви (Московский Патриа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хат)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21-01-134-2015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07.07.2015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21-01-215-2018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16-этажного одн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подъездного жилого дома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переулок Гремяче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«Устра»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21304000-82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17.05.2015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31.03.2023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здания электроте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нического производства на терр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тории индустриального парка г.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«НПО «Ка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17.06.2016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01.05.2018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10.07.2022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многоэтажного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со встроенными помещениями и подземной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янкой позиция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огр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ниченном ул. Гагарина, Мопра, 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марочная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24.01.2017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24.12.2019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24.02.2021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24.11.2022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Комиссариатская в г.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 ул. Комиссариа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Алатырь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21-03-120-2016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23.11.2016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23.11.2017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многоэтажного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5 со встроенно-пристроенными предприятиями обслужив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ул. Гагарина, ул. Мопра, ул. Ярмаро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«Альянс-Недвиж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мость»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21-01-53-2017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24.03.2017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28.01.2020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21-01-88-2018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20.06.2018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20.04.2022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механического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ства: здание 608/2 с пристроем для серийного выпуска перспекти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ных АБСП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О. Бесп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1в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ева»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21-01-70-2017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03.04.2017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01.04.2018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13.02.2020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ственно-административного здания 1 этап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Ядринское шоссе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«НПП «Бреслер»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21-01-64-2017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29.03.2017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25.03.2018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21-01-79-2018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09.06.2018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10.03.2020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 жилого дома со встроенно-при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строенными помещениями и встроенной подземной автостоянкой  позиция 3,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ограниченном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ским б., ул. Л. Комсомола, Машиностроител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21-01-108-2017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08.06.2020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08.05.2023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08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гоквартирного жилого дома пер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менной этажности со встроенно-пристроенными пре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приятиями обслуживания и подземной автостоянкой (в том числе 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ражи боксового типа) позиция 2,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тельная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сарск,  по бульвару Зел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№ 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«Фирма «Три АсС»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ППК «Фонд развития территорий»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21-24-14-2017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08.06.2017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22.10.2019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администр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тивного здания с пристроем  с 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строем 3 этажа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Арефьева Анастасия Па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21-01-195-2016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19.12.2016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15.12.2017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31.12.2021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tabs>
                <w:tab w:val="left" w:pos="795" w:leader="none"/>
                <w:tab w:val="center" w:pos="467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еконструкция канализационных очистных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оружений производительностью 15,0 тыс. м3/сутки в 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21-04-72-2017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23.08.2017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31.12.2018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21-000-1-2019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 14.05.2019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незавершенного строительством объе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та: кирпичное двухэтажное здание с подвалом - станция очис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ки, сбора и возврата конденсата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ул. Текстил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щиков,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Михайлова Наталия Миха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21-01-01-2018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10.01.2018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01.07.2018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маг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зина «Ботаник»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М. Павлова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Курочкин Се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гей Виктор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вич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21-01-34-2016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09.03.2016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10.04.2017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трехэтажного кирпичного здания с антресолью, до производственного зд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Погодина Марина 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чеславовна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14.05.2018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встроенными помещениями и подземной автостоянкой позиция 19 в микрорайоне, огран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ченном ул.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в микрорайоне, ограниченном ул. Эгерский бул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вар, ул. Л. 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сомола, Машиностро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шинка в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21-01-217-2017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очереди БУ «Атратский психоневрологический интер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ат» Минтруда Чувашии (спальный корпус с 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щеблоком)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Алатырский 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он пос. Атрать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БУ ЧР «Атра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психоневрологич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 21-501302-654-2018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27.03.2020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21-06-691-2023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05.09.2033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производственного цеха с пристроями административно-бытовых корп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сов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кий проезд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11А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Дельман А.И.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21-01-155-2018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17.09.2018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17.09.2019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17.10.2021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существующего здания под цех по производству пенополистир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Лапсарский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11а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ИП Дельман А.И.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21-01-204-2018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07.12.2018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10.08.2019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10.08.2020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коммунально-складского комплекса по Лапсарскому проезду, д. 2 в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Ла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сарский пр., д. 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«Центр опт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вых продаж «Ко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плекс»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21-01-110-2016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04.08.2016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05.05.2017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18, 1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мола,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ул. Эге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бульвар, Л. Комсомола, Машиностро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21-01-119-2018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ПС110/10 кВ «Кугеси» для нужд филиала ПАО «МРСК Волги»- «Чува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энерго»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 Кугесьское сельское посел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ПАО «МРСК «Во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ги» - «Чува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энерго»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21-21516308-01-2019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04.03.2019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встроенно-пристроенными помещениями и подземным гаражом (п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зиция 18,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этап)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Л. Комс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мола мкр. ограниче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ный улицами Эгерский бульвар, ул. Л. Комсомола, Машин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строительный проезд, речка Малая Ку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«Лидер»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21-01-118-2018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29.06.2020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тирного жилого дома поз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ция 15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мкр. «Солне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ный»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«Метры»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21-01-112-2018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20.07.2020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автомобильной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ги общего пользования по ул. 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сточкина (ул. К. Маркса-ул. Ленина) и по ул. 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тернационалистов (ул. Маршала Жукова – ул. Урукова) 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Шумерля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страция г. 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мерля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21305000-06-2019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30.09.2020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роги  по пр. И. Яковлева от Кана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ского шоссе до кольца 9 Пятилетки, г. Чебоксары. Автомобильная дорога от ул. Кукшумская до ул. Ашм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рина - 1 этап. Автомобильная дор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га от ул. Ашмарина до примык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ния к Канашскому шоссе - 2 этап. Автомобильная дорога от кольца пр. 9 Пят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летки до ул. Кукшумская – 3 этап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16.08.2019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16.10.2020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39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двухэтажного неж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здания (литера М) и одноэта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ного здания (литера Л) по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склад с административными помещени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Монтажный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езд, д. 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«Спе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строй»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21-01-31-2019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30.04.2019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продление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многоэтажного ж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лого дома со встроенно-пристроенным детским 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дом-ясли на 60 мест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этап строительства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встроенно-пристроенный де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ский сад -ясли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Гастелло,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д. 6/40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«Ипоте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ная корпорация Чувашской Республ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21-01-82-2019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20.04.2021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3012.2021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реконструкция здания ООО «Реон-Техно» с пристроем г. Чебо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сары Базовый проезд 9В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езд 9В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«Реон-Техно»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21-01-86-2019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15.11.2019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нежилых помещений под об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ъ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екты придорожного сервиса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Приста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ционная,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5Б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Аракелян Лусвард Мнацак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новна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нежилого здания со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ством пристроя холодного склада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Базовый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езд, д. 6а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«Межавт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транс»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01.11.2020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И. Яковлева от Кана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шоссе до кольца пр. 9 Пятилетки г. Чебоксары (Автомобильная дор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 от ул. Кукшумская до ул. Ашмарина -1 этап. Автомобильная дорога от ул. Ашмарина до примыкания к Канашскому шоссе- 2 этап. 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томобильная дорога от кольца пр. 9 Пятилетки до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Кукшум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– 3 этап)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17.06.2020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9-этажного  жилого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сарск ул. 10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тилетки, 41А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«Бизнес-Проект»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21-24-13-2018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02.08.2018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16.04.2020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подъездных путей к индустр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альному парку г. Алатырь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 (6 этап – ул. Южная)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тырь,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Южная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Администрация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города Алатыря Чувашской Республ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ки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21-03-03-2020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18.05.2020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общеобразовател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школы позиция 37 в микрора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оне 3 района «Садовый» 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района «Сад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вый»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«Союзстройи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ПК «Медведе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ская ПМК»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21-01-99-2020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23.09.2020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объекта незавершенного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под гостиницу «Гранд отель Мегап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Нижег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родская, д.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«Мегап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лис-Чебоксары»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21-01-14-2021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02.02.2021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49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произво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ственного здания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ары пр. Тракторостроит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«Русский во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дух»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склад-магазина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Ма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посадское шоссе, д. 9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«Юрат»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21-01-45-2021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29.04.2021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29.04.2022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5-этажного  40-квартирного 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лого дома позиция 33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Вурнарский ра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он п. Вурнары ул. 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нина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«СЗ «МСО «Ву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нарская»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21-09-03-2021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18.06.2021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медицинского исследовател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ского центра АО «Санаторий «Чув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шия-курорт»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ксары, ул. М. Павл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«Санаторий «Чувашияк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рорт»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21-01-81-2020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11.08.2020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12.08.2021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53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троительство многоквартирного жил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 дома со встроенно-пристроенными объектами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служивания и автостоянкой – позиция 13/4 201(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А, Б;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 – б/с В. Г, Д, Е, автостоянка), расположенный по адресу: мкр 2 «А» центральной части города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боксары «Грязевская стрелка».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ства – б/с А, 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мкр 2 «А» це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«Гр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зевская стрелка»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«ГК «Центр»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04.08.2021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30.02.2023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здания по адресу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Яковлева,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И. Я. Яковл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ва, д. 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«Оптима»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27.05.2021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"/>
        </w:trPr>
        <w:tc>
          <w:tcPr>
            <w:tcW w:w="724" w:type="dxa"/>
            <w:vAlign w:val="top"/>
            <w:textDirection w:val="lrTb"/>
            <w:noWrap w:val="false"/>
          </w:tcPr>
          <w:p>
            <w:r>
              <w:t xml:space="preserve">55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автомобильной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роги по ул. Гражда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(от кольца по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данская до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Социалистич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МБУ «Управл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ние ЖКХ и благоустро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ства»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21-01-71-2021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15.07.2021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56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со встроенно-пристроенными объектами обслуживания и автостоянкой –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зиция 13/4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А, Б;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 – б/с В, Г, Д, Е, автостоянка), расп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ложенный по адресу: мкр 2 «А» центральной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сти города Чебоксары «Грязевская стрелка».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– б/с В, Г, Д, Е,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 2 «А» центральной части «Грязевская стре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57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позиция 23 и подземной автост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янки позиция 23а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 «Университетский-2»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21-01-28-2022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13.04.2022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58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жилого дома по адресу Чувашская Республика птг. Урмары ул. Порф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рьева д. 7 (2 отдельно стоящие секции объединенные в уровне техпо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полья)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 птг. Урмары,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Порфирь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«Ипотечная корпорация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21-514000-005-2022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23.03.2022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59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ция 1 в жилом комплексе «Пригородный», деревня Аркасы Чебоксарского района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21-21516312-10-2022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 пристроенными предприятиями обслуживания и пристрое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ной котельной позиция 1 в мкр 3 жилого района «Солнечный» НЮР 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3 жилого района «Со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«Вершина»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21-01-50-2022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06.06.2022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тирного жилого дома со встроенными нежилыми помещениями по ул. Ленинского Комсомола г. Чебоксары Чувашской Республ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ки на земельном участке с кадастровым номером 21:01:020902:35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 по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Ленинского Комсомола на земел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ном участке с кадастровым ном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ром 21:01:020902:35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«Альфа-Строй»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21-01-67-2022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09.08.2022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09.02.2025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 отдельно стоящей автосто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кой. 1 этап строительства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Водопроводная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«ГК «СЗ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21-01-75-2022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02.09.2022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24.08.2027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с отдельно стоящей автостоя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кой. 2 этап строительства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Водопроводная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«ГК «СЗ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 13.09.2022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многоквартирного жилого дома позиция 5.10 со встроенными предприятиями обслуживания в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районе № 5 жилого района «Новый город»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19.10.2023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многоквартирного жилого дома позиция 5.11 в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районе № 5 жилого района «Новый город»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многоквартирного жилого дома позиция 5.12 в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районе № 5 жилого района «Новый город»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21-01-84-2022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10.10.2023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многоэтажного многоквартирного жилого дома позиция 5.13 в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районе № 5 жилого района «Новый город» 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21-01-83-2022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10.10.2023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многоквартирного жилого дома позиция 3 со встроенными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мещениями и автостоянкой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1Б центральной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«СМУ-58»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26.01.2025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69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тирного жилого дома со встроенно-пристроенными  предприятиями обслужив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ния.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(блок-секции В, Г) позиция 23 по ул. Ашмарина в 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Ашм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«Масте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Град»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21-01-85-2022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10.08.2025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вынос существующего водовода Д-600 из пятна застройки жилого комплекса «Пригородный» д. Аркасы Чебоксарского района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вашской Республики (земельные участки с кадас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ровым номером 21:21:076442 и 21:21:076442:1046)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 район д. Арк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21-000-1-2022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12.11.2022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08.07.2023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склада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рья с устройством четырехэтажного пристроя по адр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су: Складской проезд, д. 16,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собного корпуса АО «АККОНД» расположенного на территории  АО «АККОНД» по адресу: Складской проезд, д. 16, г. Чебоксары Чувашской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Складской проезд, д. 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«АККОНД»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02.12.2021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ангар летно-испытательной станции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пл. Скворцова, д. 1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«КАПО Авиа»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тирного жилого дома со встроенно-пристроенными помещениями общественн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 назначения. Позиция 50. 1 этап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Цивильск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Просвещения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«ПМК № 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21-20-15-2022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22.11.2024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многоква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тирного жилого дома со встроенными предприяти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 обслуживания позиция 4 в 1Б мкр центральной части 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1Б мкр центральной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трест-21»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21-01-102-2022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21-01-101-2022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22.12.2022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79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5.7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80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54 по пр. Тракторостроителей в микрорайоне «Солнечный» НЮР (1 этап строительства)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«Альтаир»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21-01-38-2022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28.04.2022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28.05.2024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школа на 1500 мест в микрорайоне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 СЗР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Чува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ская служба единого заказчика» Ми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строя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21-01-95-2022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05.12.2022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гостиницы «Волга 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миум Отель» по ул. Ярославская,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23 корпус 1 в г. Чебоксары Чувашской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Яр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славская, д. 23 корпус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ум»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21-01-94-2022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10.02.2024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21-24-03-2023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формовочного цеха № 1 по пр. Лапсарскому, 19 в г. Чебоксары. Административно-бытовой корпус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 – 4867,20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кв –95инертных материалов и пристрой к бетонно-смесительному узлу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Лапсарский проезд, д. 19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21-01-16-2022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15.03.2022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15.06.2023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(позиция 1) и отдельно стоящей автостоянкой (позиция 1а)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10 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5 с отдельно стоящей автостоянкой позиция 5а в микрорайоне «Акварель», ограниченном жилыми домами по ул. ак. Королева, ул. Гражданская, ул. Дементьева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«Акварель», ограниченном жилыми домами по ул. Ак. Королева, ул. Гражданская, ул. Дементьева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Партнёры»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№21-01-5-2023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16-этажный дом со встроенно-пристроенными помещениями (позиция 2, 2а)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«Техинагро»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22.11.2024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89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 ул. Короленко в г. Чебоксары. 2 этап строительства. Многоквартирный жилой дом позиция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Короленко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27.08.2024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подземной автостоянкой позиция 1б в жилом комплексе по ул. Дектярева 15а 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Дектярева 15а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Партнёры»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21-01-86-2022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11.10.2022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«Горизонт»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05.04.2023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92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подземной автостоянкой и объектами обслуживания позиция 4. Этап 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З. Яковлевой, 58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Партнёры»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22.03.2023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22.11.2024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16-ти этажный жилой дом – (позиция 5) в ЖК «Речной бульвар»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ЖК «Речной бульвар»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«КоСа»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20.04.2023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20.04.2025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94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4-х этажный 40-квартирный жилой дом по ул. Мира, д. 29 в с. Батырево Батыревского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Батырево ул. Мира, д. 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«Энергострой»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10.05.2023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09.05.2026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ind w:firstLine="567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лыжероллерной трассы протяженностью 3969 метров с освещением и видеонаблюдением в Центре зимних видов спорта (при БУ «СШОР № 2» Минспорта Чувашии»)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«СШОР № 2» Минспорта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и подземной автостоянкой позиция 72 по ул. З. Яковлевой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центральной части 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З. Яковлевой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26.05.2023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24.07.2026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помещениями общественного назначения, подземной автостоянкой (поз. 2) по ул. К. Маркса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К. Маркса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«Технология»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19.06.2023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многоквартирный жилой дом с предприятиями обслуживания позиция 2 в мкр. № 2 жилого района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2 жилого района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«Железобетонные конс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рукции»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21-01-29-2023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16.04.2026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99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 этажный жилой дом со встроенно-пристроенными предприятиями обслуживания и подземной автостоянкой позиция 3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«а»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21-05-45-2023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03.06.202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Реконструкция незавершенного строительства Канашского элеватора, емкостью хранения 16,4 тысяч тонн, расположенного по адресу: Чувашская Респ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ублика, г. Канаш,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Канаш,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тер. Элеватор, д. 17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«Чувашхлебопродукт»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21-04-10-2022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позиция 4, позиция 5 в микрорайоне «Поле    № 3» г. Канаш. 2 этап строительства. Многоквартирный жилой дом позиция 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в микрорайоне «Поле   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6 в жилом комплексе «Пригородный»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21516000-27-2023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1030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5 в жилом комплексе «Пригородный»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 Чебоксарского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Чебоксарский район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«Честр-КСК»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21516000-26-2023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со встроенно-пристроенными предприятиями обслуживания и       2-уровневой подземной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автостоянкой позиция 14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3 мкр.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3 мкр.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23.06.2023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22.06.2027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Многопрофильный производственно-логистический центр, расположенный по адресу:  г. Чебоксары,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пр. Машиностроителей, ЗУ 21:01:030304:852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пр. Машиностроителей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«Фито-лайн»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07.02.2022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07.08.2023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со встроенными предприятиями обслуживания позиция 2.23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б/с «д,е,ж,и») в микрорайоне № 2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5-ти этажный жилой дом с предприятиями обслуживания позиция 16 микрорайон 4 по ул. 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Хмельницкого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предприятиями обслуживания и подземной автостоянкой по ул. Константина Иванова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ул. Константина Иванова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«Центрстрой»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109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10-этажный жилой дом позиция 13 со встроенно-пристроенными предприятиями обслуживания и 2-х уровневой подземной автостоянкой в мкр № 3 жилого района по ул. Б. Хмельницкого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по ул. Б. Хмельницкого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Здание производства электротехнической продукции, расположенное по адресу: Чувашская Респуб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лика,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        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       пр. Тракторостроителей, земельный участок 21:01:030312:2624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«КОНТЭЛТ»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27 в 1 очереди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1 очереди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21-01-62-2023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1.08.2023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18.05.202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1 этап строительства, блок-секция А, блок-секция 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 в 1 микрорайоне Западного жилого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Новочебоксарск. Чувашской Республики. 2 этап строительства, блок-секции В,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«Регионжилстрой»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13.07.202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1 этап строительства блок-секции: Г, 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1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21-24-25-2023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05.09.2023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 позиция 14/1 мкр. 2 «А» центральной части г. Чебоксары «Грязевская стрелка» (блок-секции А, Б, В – первый этап строительства)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2 «А» центральной части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«Грязевская стрелка»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24.08.2023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 ул. Чебоксарская в 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ул. Чебоксарская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«Геолог»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21-04-23-2022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15.11.2022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15.12.2023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Чу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вашская Республика, г. Ядрин,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Садовая, д. 11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Республика, г. Ядрин,   ул. Садовая, д. 11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«Глобус»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21-19-5-2023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31.05.2023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3.9 в микрорайоне № 3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3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«ИСКО-Ч»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21-01-66-2023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119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со встроенными предприятиями обслуживания позиция 2.23 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этап строительства б/с «а, б, в, г») в микрорайоне № 2 жилого района «Новый город»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«Новый город»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5-этажный 40-квартирный жилой дом по адресу: п. Вурнары, ул. Ж. Илюкина, позиция 27, Вурнарского муниципального округа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п. Вурнары, ул. Ж. Илюкина, позиция 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«СЗ «СМО «Вурнарская»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21-97610000-20-2023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29.09.2026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крышной котельной (позиция 37) в микрорайоне «Солнечный» в НЮР по пр. Тракторостроителей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«Солнечный» в НЮР по пр. Тракторостроителей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«Хоумстрой»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21-01-77-2018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09.06.2018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Универсальный блок обслуживания населения в 9-м микрорайоне Западного жилого района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9-м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«НКТВ»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11.09.2023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11.09.2024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7 в микрорайоне 3 жилого района «Солнечный»  НЮР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жилого района «Солнечный» 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 ул. Пирогова, 10а,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ул. Пирогова, 10а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125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7а со встроенными помещениями обслуживания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 Новочебоксарска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микрорайоне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«СМУ-58»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21-24-31-2023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в мкр. 3 жилого района «Солнечный» НЮР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 № 3 жилого района «Солнечный» НЮР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21-01-80-23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127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Общеобразовательная школа на 1100 мест по адресу: ул. Войнов Интернационалистов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мкр ЗЖР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«ПроШкола»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14.02.2023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14.07.2024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128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в микрорайоне,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ограниченном                        мкр.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«Университетский-2», лесными насаждениями, территорий жилой группы ограниченной мкр. «Университетский-2»,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Надежды, ул. Васильковой, ул. Сиреневой,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Ромашковой и коллективным садоводческим товариществом «Заовражное»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СЗР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-23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07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.2025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129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обслуживания позиция 10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Восточная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23.11.2023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дом, расположенный на земельном участке с кадастровым номером 21:01:020502:87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д. 7 в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Энгельса, д. 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trike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ООО «СК</w:t>
            </w:r>
            <w:r>
              <w:rPr>
                <w:rFonts w:ascii="PT Astra Serif" w:hAnsi="PT Astra Serif" w:eastAsia="PT Astra Serif" w:cs="PT Astra Serif"/>
                <w:strike/>
                <w:sz w:val="24"/>
                <w:szCs w:val="24"/>
              </w:rPr>
              <w:t xml:space="preserve"> «Эверест»</w:t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  <w:r>
              <w:rPr>
                <w:rFonts w:ascii="PT Astra Serif" w:hAnsi="PT Astra Serif" w:cs="PT Astra Serif"/>
                <w:strike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«ПИК»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21-01-93-2023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от 29.11.2023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131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Многоэтажный многоквартирный жилой дом позиция 2.4 в мкр № 2 жилого района «Новый город»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Чебоксары в мкр. № 2 жилого района «Новый город»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21-01-92-2023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27.11.2025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24-этажный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жилой дом с предприятиями обслуживания позиция 1 в микрорайоне № 2 жилого района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№ 2 жилого района по              ул. Б. Хмельницкого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«ЖБК №1»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27.10.2023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19.05.2025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встроенно-пристроенными помещениями и гаражом позиция 5 и отдельно стоящей автостоянкой позиция 5а в  микрорайоне «Новая Богданка»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 микрорайоне «Новая Богданка»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21-01-105-2023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футбольного манежа при БУ «СШ по футболу» Минспорта Чувашии»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Ф. Гладкова, вл.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ДО «СШ по футболу»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13.11.2023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13.10.2024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помещениями общественного назначения по адресу: Чувашская Республика, 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район, Синьяльское сельское поселение,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Аркасы,              ул. Восточная, уч. 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«Возрождение»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21-21516000-03-2024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12.01.2024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136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«Многоквартирный жилой дом со встроенными помещениями и автостоянкой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Энгельса, 27а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по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Энгельса, 27а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«Партнер»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21-01-3-2024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17.01.2024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17.01.2026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Торговый центр по адресу: 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Чувашская Республика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очередь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IV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микрорайона центральной части г. Чебоксары позиция 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Орлов Анатолий Александрович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21-01-46-2023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04.04.2024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продлено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04.03.2025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со встроенными поещениями с крышной котельной по Эгерскому бульвару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Эгерский бульвар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«СМУ-177»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21-01-104-2023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25.12.2023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25.12.2025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139</w:t>
            </w:r>
            <w:r/>
          </w:p>
        </w:tc>
        <w:tc>
          <w:tcPr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детского сада на 160 мест в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 Моргаушского района Чувашской Республики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Моргаушский район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д. Москакасы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Моргаушского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21-17-1-2024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31.10.2024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140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Группа многоквартирных жилых домов позиция 1, позиция 2, позиция 3 в микрорайоне «Поле № 3»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Канаш. 1 этап строительства. Многоквартирный жилй дом со встроенными помещениями позиция 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в микрорайоне «Поле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21-04-04-2024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20.10.2025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141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9-этажный жилой дом «Пушкин» Республика Чувашия, г. Канаш, ул. Пушкина, кадастровый номер  участка 21:04:060113:63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ул. Пушкина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 ГРУПП»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21-04-02-2024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08.02.2025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142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с пристроенной котельной позиция 9 в микрорайоне 3 жилого района «Солнечный» Новоюжного планировочного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3 жилого района «Солнечный» Новоюжного планировочного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«ССК»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21-01-13-2024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05.01.2027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143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позиция 4 в микрорайоне «Акварель», ограниченном жилыми домами по ул. Академика Королева, ул. Гражданская, ул. Дементьева в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микрорайоне «Акварель», ограниченном жилыми домами по ул. Академика Королева, ул. Гражданская, ул. Дементьева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27.03.2024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27.02.2026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4"/>
        </w:trPr>
        <w:tc>
          <w:tcPr>
            <w:tcW w:w="724" w:type="dxa"/>
            <w:vAlign w:val="center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Строительство сельского дома культуры на 100 мест в д. Бакашево Батыревского района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Батыревский район д. Бакашево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Администрация Батыревского муниципального округа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21-08-007-2024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06.03.2024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05.03.2025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Автотехцентр по продаже и обслуживанию автомобилей по адресу: Чувашская Республика, Чебоксарский муниципальный округ, д. Пихтулино, на земельном участке с кадастровым номером 21:21:076238:298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муниципальный округ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«Автоквартал»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21-21516000-28-2024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08.006.2025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микрорайоне «Олимп»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Чебоксары. Чувашская Республика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«Олимп»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15.03.2026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4 в жилом комплексе «Пригородный», деревня Аркасы, Чебоксарского района,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Чебоксарский район д. Аркасы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«КСК «Инвест»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21-21516000-19-2024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21.02.2024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21.07.2025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3, 3а 2-го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микрорайон Западного жилого района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21-24-11-2024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т 16.05.2024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16.03.2027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149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помещениями позиция 1, позиция 1а и автостоянка позиция 20 в 1 микрорайоне Западного жилого района г. Новочебоксарск. 2 этап строительства блок-секции: А, Б, В и автостоянка позиция 20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1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«УОР»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21-24-10-2024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13.05.2024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10.11.2028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24-квартирный жилой по адресу: Чувашская Республика, Канашский муниципальный округ, Малобикшихское сельское поселение, земельный участок № 21:11:240201:2726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Канашский муниципальный округ, Малобикшихское сельское поселение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Стройсантех»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21-11-05-2024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01.04.2025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11 со встроенными помещениями обслуживания в IX микрорайоне Западного жилого района г. Новочебоксарска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IX микрорайоне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«СтройИнвест»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21-24-08-2024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03.04.2024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02.04.2026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5-ти этажный жилой дом с предприятиями обслуживания позиция 5 микрорайон 2 по ул. Б. Хмельницкого в г. Чебоксары Чувашской Республики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   ул. Б. Хмельницкого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«С-21»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30.05.2024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15.11.2025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119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 в группе жилых домов в районе ул. Жени Крутовой в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районе ул. Жени Крутовой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03.06.2024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03.08.2026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6 в IX микрорайоне Западного жилого района г. Новочебоксарска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IX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«СМУ-58»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21.06.2024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21.06.2026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и подземной автостоянкой позиция 14/1 мкр. 2 «А» центральной части г. Чебоксары «Грязевская стрелка» (блок-секции Г, Д – второй этап строительства)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2 «А» центральной части г. Чебоксары «Грязевская стрелка»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«ИСК «Центр»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21-01-29-2024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05.06.2024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03.09.2026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Склад по адресу: г. Чебоксары, пр. Тракторостроителей, 115 на земельном участке с кадастровым номером 21:01:030306:466, 21:01:030306:467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115 на земельном участке с кадастровым номером 21:01:030306:466, 21:01:030306:467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31.01.2024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01.08.2025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Чувашская Республика, Чебоксарский район, д. Микши-Энзей, пр. Ленина, д. 21, на земельном участке с кадастровым номером 21:21:102201:322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д. Микши-Энзей,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Ленина, д. 21, на земельном участке с кадастровым номером 21:21:102201:322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Айдынян Камо Альбертович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21-21516000-38-2024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17.05.2024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17.05.2026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нежилыми помещениями по улице Ленинского Комсомола г. Чебоксары Чувашской Республики на земельном участке с кадастровым номером 21:01:020902:93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по ул. Ленинского Комсомола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«Альфа-Строй»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11.12.2026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159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спортивно-оздоровительного комплекса с бассейном БУ «СШОР № 9 по плаванию» Минспорта Чувашии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Чапаева, д. 15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ЧР ДО «Спортивная школа олимпийского резерва № 9 по плаванию»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21-01-37-2024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27.06.2024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Шумилова в НЮР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Шумилова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СтройИнвест»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21-01-40-2024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18.09.2025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Цех полуфабрикатов ООО «Звениговский»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Промышленная, д. 38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«Звениговский»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21-24-12-2024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16.05.2024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16.07.2025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Детское дошкольное учреждение на 340 мест позиция 5.14 в микрорайоне № 5 жилого района «Новый город»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в мкр. № 5 жилого райна «Новый город»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21-01-18-2024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29.03.2024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10.06.2025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Жилой дом переменной этажности позиция 2 по ул. Восточная в г. Новочебоксарск, 2 этап строительства. Блок-секция А, Б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Восточная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«СМУ 177»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21-24-37-2024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25.06.2026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Производственный корпус № 45 на территории АО «ЭЛАРА» по адресу: г. Чебоксары, Московский проспект, д. 40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Чебоксары, Московский проспект, д. 40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«ЭЛАРА»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21-01-21-2024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25.04.2024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24.04.2027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встроенными объектами обслуживания позиция 3 по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Гражданская в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Гражданская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«ГК «Регионжилстрой»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21-01-51-2024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26.07.2024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25.05.2027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мусоросортировочного комплекса твердых коммунальных отходов мощностью 3000 тонн в год в Канашском муниципальном округе Чувашской Республики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«Энергосфера-Ч»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21-11-06-2024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24.04.2024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31.12.2026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Многоэтажный жилой дом позиция 3, находящийся в мкр. № 4 района по ул. Б. Хмельницкого в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мкр. № 4 района по ул. Б. Хмельницкого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«Премьер-Инвест»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21-01-59-2024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06.08.2024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06.08.2026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автомобильной дороги микрорайона 3 жилого района «Солнечный» НЮР г. Чебоксары (2 этап строительства)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микрорайона 3 жилого района «Солнечный» НЮР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21-000-1-2024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07.08.2024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07.12.2024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169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заготовительного участка механического производства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ул. О. Беспалова, д. 1в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«ЧПО им. В.И. Чапаева»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21-11-26-2024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24.05.2024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24.05.2025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склада на земельном участке с кадастровым номером участка 21:02:010614:404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Новочебоксарск, ул. Промышленная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ИП Девяткин Иван Михайлович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04.07.2024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04.12.2024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со встроенно-пристроенными объектами обслуживания позиция 4, 4а 2 микрорайона Западного жилого района г. Новочебоксарск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2 мкр. Западного жилого района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ООО «СЗ «СФ «Комплекс»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21-24-44-2024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21.08.2024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21.05.2027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25 в микрорайоне 1А центральной части г. Чебоксары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 1А центральной части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АО «СЗ «Стройтрест № 3»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21-01-65-2024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03.09.2024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01.02.2026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Производственное здание по адресу: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Мира, д. 1, участок с кадастровым номером 21:01:030301:27.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пр. Мира, д. 1,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«ЧЕСТА»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21-01-69-2024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10.09.2026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многоэтажный жилой дом позиция 3.2 в мкр. № 3 жилого района «Новый город» 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мкр. № 3 жилого района «Новый город»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«Инкост»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Молочный завод по производству сырья и сухого молока по адресу: Чувашская Республика, Батыревский район,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с. Шыгырдан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Батыревский район,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Шыгырдан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СССППК «ЭКО ПРОДУКТ»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21-08-021-2024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02.09.2024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сварочно-сборочного корпуса ООО «Чебоксарский завод силовых агрегатов» 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Чебоксары, пр. Тракторостроителей, д. 109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«ЧЗСА»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21-01-53-2024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29.07.2024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30.03.2025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Многоуровневая парковка для функционирования гостиницы «Волга Премиум Отель» по ул. Ярославская, д. 23 корпус 1 в г. Чебоксары Чувашской Республики»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Ярославская, д. 23 корпус 1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 Премиум»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21-01-60-2024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08.08.2024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08.08.2025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7 в мрк «Олимп»г. Чебоксары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 мкр. Олимп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 и Партнеры»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18.09.2024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17.08.2026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179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Позиция 6. Жилой дом переменной этажности в ЖК «Речной бульвар» по бульвару Речному г. Новочебоксарск Чувашской Республики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б-р Речной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«Волгастройдевелопмент»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21-24-24-2024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28.06.2024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28.08.2026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ПС 110/10/10 кВ «Технопарк» с трансформаторами 2х63 МВА и заходами ВЛ 110 кВ «Новочебоксарская ТЭЦ-3-Спутник» и «Новочебоксарская ТЭЦ-3-Порт»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Промышленная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Филиал ПАО «Россети Волга»-«Чувашэнерго»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21-24-50-2024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09.09.2024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09.09.2025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9-12-14-16-этажный жилой дом позиция 8 в 2 мкр. ЗЖР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Новоччебоксарск Чувашской Рсепублики.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 этап строительства б/с А, Б, 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в мкр 2 ЗЖР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«Монолитное строительство»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21-24-56-2024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08.10.2024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08.10.2026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16-этажный жилой дом позиция 7 со встроенно-пристроенными помещениями в ЖК «Речной бульвар» 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ЖК «Речной бульвар»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«СК «КоСа»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21-24-55-2024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07.10.2024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 07.10.2026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помещениями, детским садом позиция 10 и отдельностоящей 2-х уровневой автостоянкой с эксплуатируемой кровлей позиция 10а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eastAsia="PT Astra Serif" w:cs="PT Astra Serif"/>
                <w:sz w:val="40"/>
                <w:szCs w:val="40"/>
              </w:rPr>
            </w:r>
            <w:r>
              <w:rPr>
                <w:rFonts w:ascii="PT Astra Serif" w:hAnsi="PT Astra Serif" w:eastAsia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 </w:t>
            </w:r>
            <w:r>
              <w:rPr>
                <w:rFonts w:ascii="PT Astra Serif" w:hAnsi="PT Astra Serif" w:eastAsia="PT Astra Serif" w:cs="PT Astra Serif"/>
                <w:sz w:val="40"/>
                <w:szCs w:val="40"/>
              </w:rPr>
            </w:r>
            <w:r>
              <w:rPr>
                <w:rFonts w:ascii="PT Astra Serif" w:hAnsi="PT Astra Serif" w:eastAsia="PT Astra Serif" w:cs="PT Astra Serif"/>
                <w:sz w:val="40"/>
                <w:szCs w:val="40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40"/>
                <w:szCs w:val="4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</w:t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  <w:r>
              <w:rPr>
                <w:rFonts w:ascii="PT Astra Serif" w:hAnsi="PT Astra Serif" w:cs="PT Astra Serif"/>
                <w:sz w:val="40"/>
                <w:szCs w:val="40"/>
              </w:rPr>
            </w:r>
          </w:p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микрорайоне ограниченном микр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районом «Униве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ситетский-2», ле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ными насаждени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ми, территорией жилой группы, ограниченной микрорайоном «Университе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ский-2»,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Надежды, ул. Васильк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вой, ул. Сиреневой, ул. Ромашковой и коллективны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 сад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водческим товар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ществом «Заовра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ное» в СЗР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21-01-39-2024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02.07.2024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01.01.2027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дороги в жилой застройке 3-е поле в г. Канаш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Канаш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«Республиканская служба единого заказчика» Минстроя Чувашии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21-04-15-2024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20.08.2024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20.08.2025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185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 в группе жилых домов в районе ул. Ж. Крутовой 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after="0" w:line="5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Новочебоксарск ул. Ж. Крутовой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«СМУ-60»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21-24-57-2024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20.12.2026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186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школы на 640 мест в с. Комсомольское на территории муниципального бюджетного образовательного учреждения «Комсомольская средняя общеобразовательная школа № 2» Комсомольского муниципального округа Чувашской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Комсомольское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21-13-0006-2024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01.08.2024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01.09.2026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187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57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позиция 31 по ул. Бичурина г. Чебоксары Чувашской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ул. Бичурина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«МастерГрад»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21-01-85-2024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18.10.2024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до 01.04.2026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188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Многоквартирный жилой дом позиция 3 со встроенными предприятиями обслуживания и подземной автостоянкой в микрорайоне, ограниченном улицами Водопроводная, К. Иванова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микрорайоне, ограниченном улицами Водопроводная,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К. Иванова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«Отделфинстрой»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21-01-78-2024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01.10.2024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01.10.2027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189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9-12-14 этажный жилой дом со встроенными помещениями позиция 1, 1а во II микрорайоне Западного жилого района 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во II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«Квадрожилстрой»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21-24-62-2024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31.10.2024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31.03.2027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190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Строительство автомобильной дороги микрорайона 3 жилого района «Солнечный» Новоюжного планировочного района г. Чебоксары (1 этап строительства)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3 жилой район «Солнечный» Новоюжного планировочного района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21-000-2-2024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21.10.2024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31.11.2024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191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Здание многофункционального центра бытового обслуживания с нежилыми помещениями на участке с кадастровым номером 21:21:160117:183, по адресу: Чувашская Республика, Чебоксарский район, п. Кугеси, ул. Советская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Чувашская Республика, Чебоксарский район, п. Кугеси, ул. Советская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«Фабрика Вилан»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21-21516000-63-2024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15.10.2024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15.10.2027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192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жилой дом переменной этажности со встроенными нежилыми помещениями позиция 11 и отдельностоящей 2-х уровневой автостоянкой с эксплуатируемой кровлей позиция 11а 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 г. Чебоксары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Чебоксары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в микрорайоне, ограниченном мкр. «Университетский-2», лесными насаждениями, тер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риторий жилой группы ограниченной мкр. «Университетский-2», ул. Надежды, ул. Васильковой, ул. Сиреневой, ул. Ромашковой и коллективным садоводческим товариществом «Заовражное»в СЗР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АО «СЗ «ТУС»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21-01-34-2024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11.06.2024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23.10.2024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193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Устройство водопропускного коллектора со спрямлением русла р. Чебоксарска»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Чебоксары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КУ ЧР «РСЕЗ» Минстроя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21-01-88-2024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23.10.2024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25.01.2028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4"/>
        </w:trPr>
        <w:tc>
          <w:tcPr>
            <w:tcW w:w="724" w:type="dxa"/>
            <w:vAlign w:val="center"/>
            <w:vMerge w:val="restart"/>
            <w:textDirection w:val="lrTb"/>
            <w:noWrap w:val="false"/>
          </w:tcPr>
          <w:p>
            <w:r>
              <w:t xml:space="preserve">194</w:t>
            </w:r>
            <w:r/>
          </w:p>
        </w:tc>
        <w:tc>
          <w:tcPr>
            <w:tcBorders>
              <w:bottom w:val="single" w:color="000000" w:sz="4" w:space="0"/>
            </w:tcBorders>
            <w:tcW w:w="489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567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Многоквартирный 18-этажный жилой дом позиция 14 во II микрорайоне Западного жилого района г. Новочебоксарск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43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г. Новочебоксарск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во II микрорайоне Западного жилого района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«СЗ «Стандартстрой»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023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21-24-64-2024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/>
          </w:p>
          <w:p>
            <w:pPr>
              <w:pStyle w:val="87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до 11.03.2027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sectPr>
      <w:footerReference w:type="default" r:id="rId8"/>
      <w:footerReference w:type="even" r:id="rId9"/>
      <w:footnotePr/>
      <w:endnotePr/>
      <w:type w:val="nextPage"/>
      <w:pgSz w:w="16838" w:h="11906" w:orient="landscape"/>
      <w:pgMar w:top="1134" w:right="284" w:bottom="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9</w: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right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rFonts w:cs="Courier New"/>
      <w:sz w:val="24"/>
      <w:szCs w:val="24"/>
      <w:lang w:val="ru-RU" w:eastAsia="ru-RU" w:bidi="ar-SA"/>
    </w:rPr>
  </w:style>
  <w:style w:type="character" w:styleId="871">
    <w:name w:val="Основной шрифт абзаца"/>
    <w:next w:val="871"/>
    <w:link w:val="870"/>
    <w:semiHidden/>
  </w:style>
  <w:style w:type="table" w:styleId="872">
    <w:name w:val="Обычная таблица"/>
    <w:next w:val="872"/>
    <w:link w:val="870"/>
    <w:semiHidden/>
    <w:tblPr/>
  </w:style>
  <w:style w:type="numbering" w:styleId="873">
    <w:name w:val="Нет списка"/>
    <w:next w:val="873"/>
    <w:link w:val="870"/>
    <w:semiHidden/>
  </w:style>
  <w:style w:type="table" w:styleId="874">
    <w:name w:val="Сетка таблицы"/>
    <w:basedOn w:val="872"/>
    <w:next w:val="874"/>
    <w:link w:val="870"/>
    <w:tblPr/>
  </w:style>
  <w:style w:type="paragraph" w:styleId="875">
    <w:name w:val="Нижний колонтитул"/>
    <w:basedOn w:val="870"/>
    <w:next w:val="875"/>
    <w:link w:val="870"/>
    <w:pPr>
      <w:tabs>
        <w:tab w:val="center" w:pos="4677" w:leader="none"/>
        <w:tab w:val="right" w:pos="9355" w:leader="none"/>
      </w:tabs>
    </w:pPr>
  </w:style>
  <w:style w:type="character" w:styleId="876">
    <w:name w:val="Номер страницы"/>
    <w:basedOn w:val="871"/>
    <w:next w:val="876"/>
    <w:link w:val="870"/>
  </w:style>
  <w:style w:type="paragraph" w:styleId="877">
    <w:name w:val="Текст выноски"/>
    <w:basedOn w:val="870"/>
    <w:next w:val="877"/>
    <w:link w:val="870"/>
    <w:semiHidden/>
    <w:rPr>
      <w:rFonts w:ascii="Tahoma" w:hAnsi="Tahoma" w:cs="Tahoma"/>
      <w:sz w:val="16"/>
      <w:szCs w:val="16"/>
    </w:rPr>
  </w:style>
  <w:style w:type="paragraph" w:styleId="878">
    <w:name w:val="Верхний колонтитул"/>
    <w:basedOn w:val="870"/>
    <w:next w:val="878"/>
    <w:link w:val="870"/>
    <w:pPr>
      <w:tabs>
        <w:tab w:val="center" w:pos="4677" w:leader="none"/>
        <w:tab w:val="right" w:pos="9355" w:leader="none"/>
      </w:tabs>
    </w:pPr>
  </w:style>
  <w:style w:type="paragraph" w:styleId="879">
    <w:name w:val="Текст сноски"/>
    <w:basedOn w:val="870"/>
    <w:next w:val="879"/>
    <w:link w:val="880"/>
    <w:rPr>
      <w:sz w:val="20"/>
      <w:szCs w:val="20"/>
    </w:rPr>
  </w:style>
  <w:style w:type="character" w:styleId="880">
    <w:name w:val="Текст сноски Знак"/>
    <w:next w:val="880"/>
    <w:link w:val="879"/>
    <w:rPr>
      <w:rFonts w:cs="Courier New"/>
    </w:rPr>
  </w:style>
  <w:style w:type="character" w:styleId="881">
    <w:name w:val="Знак сноски"/>
    <w:next w:val="881"/>
    <w:link w:val="870"/>
    <w:rPr>
      <w:vertAlign w:val="superscript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construc8</dc:creator>
  <cp:revision>26</cp:revision>
  <dcterms:created xsi:type="dcterms:W3CDTF">2024-05-13T07:45:00Z</dcterms:created>
  <dcterms:modified xsi:type="dcterms:W3CDTF">2024-12-02T06:17:47Z</dcterms:modified>
  <cp:version>917504</cp:version>
</cp:coreProperties>
</file>