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603" w:rsidRDefault="00C60603" w:rsidP="00C60603">
      <w:pPr>
        <w:jc w:val="center"/>
        <w:rPr>
          <w:sz w:val="26"/>
          <w:szCs w:val="26"/>
        </w:rPr>
      </w:pPr>
      <w:r w:rsidRPr="001137C1">
        <w:rPr>
          <w:sz w:val="26"/>
          <w:szCs w:val="26"/>
        </w:rPr>
        <w:t>Финансовый отдел администрации</w:t>
      </w:r>
      <w:r>
        <w:rPr>
          <w:sz w:val="26"/>
          <w:szCs w:val="26"/>
        </w:rPr>
        <w:t xml:space="preserve"> Ядринского муниципального округа</w:t>
      </w:r>
    </w:p>
    <w:p w:rsidR="00C60603" w:rsidRPr="001137C1" w:rsidRDefault="00C60603" w:rsidP="00C60603">
      <w:pPr>
        <w:jc w:val="center"/>
        <w:rPr>
          <w:sz w:val="26"/>
          <w:szCs w:val="26"/>
        </w:rPr>
      </w:pPr>
      <w:r w:rsidRPr="001137C1">
        <w:rPr>
          <w:sz w:val="26"/>
          <w:szCs w:val="26"/>
        </w:rPr>
        <w:t>Чувашской Республики</w:t>
      </w:r>
    </w:p>
    <w:p w:rsidR="00C60603" w:rsidRPr="001137C1" w:rsidRDefault="00C60603" w:rsidP="00C60603">
      <w:pPr>
        <w:jc w:val="center"/>
        <w:rPr>
          <w:sz w:val="26"/>
          <w:szCs w:val="26"/>
        </w:rPr>
      </w:pPr>
    </w:p>
    <w:p w:rsidR="00C60603" w:rsidRPr="001137C1" w:rsidRDefault="00C60603" w:rsidP="00C60603">
      <w:pPr>
        <w:jc w:val="center"/>
        <w:rPr>
          <w:sz w:val="26"/>
          <w:szCs w:val="26"/>
        </w:rPr>
      </w:pPr>
    </w:p>
    <w:p w:rsidR="00C60603" w:rsidRPr="001137C1" w:rsidRDefault="00C60603" w:rsidP="00C60603">
      <w:pPr>
        <w:jc w:val="center"/>
        <w:rPr>
          <w:b/>
          <w:sz w:val="26"/>
          <w:szCs w:val="26"/>
        </w:rPr>
      </w:pPr>
      <w:proofErr w:type="gramStart"/>
      <w:r w:rsidRPr="001137C1">
        <w:rPr>
          <w:b/>
          <w:sz w:val="26"/>
          <w:szCs w:val="26"/>
        </w:rPr>
        <w:t>П</w:t>
      </w:r>
      <w:proofErr w:type="gramEnd"/>
      <w:r w:rsidRPr="001137C1">
        <w:rPr>
          <w:b/>
          <w:sz w:val="26"/>
          <w:szCs w:val="26"/>
        </w:rPr>
        <w:t xml:space="preserve"> Р И К А З</w:t>
      </w:r>
    </w:p>
    <w:p w:rsidR="00C60603" w:rsidRPr="001137C1" w:rsidRDefault="00C60603" w:rsidP="00C60603">
      <w:pPr>
        <w:jc w:val="center"/>
        <w:rPr>
          <w:b/>
          <w:sz w:val="26"/>
          <w:szCs w:val="26"/>
        </w:rPr>
      </w:pPr>
    </w:p>
    <w:p w:rsidR="00C60603" w:rsidRPr="001137C1" w:rsidRDefault="00C60603" w:rsidP="00C60603">
      <w:pPr>
        <w:jc w:val="center"/>
        <w:rPr>
          <w:b/>
          <w:sz w:val="26"/>
          <w:szCs w:val="26"/>
        </w:rPr>
      </w:pPr>
    </w:p>
    <w:p w:rsidR="00C60603" w:rsidRPr="001137C1" w:rsidRDefault="00C60603" w:rsidP="00C60603">
      <w:pPr>
        <w:rPr>
          <w:sz w:val="26"/>
          <w:szCs w:val="26"/>
        </w:rPr>
      </w:pPr>
      <w:r>
        <w:rPr>
          <w:sz w:val="26"/>
          <w:szCs w:val="26"/>
        </w:rPr>
        <w:t>10 января</w:t>
      </w:r>
      <w:r w:rsidRPr="001137C1">
        <w:rPr>
          <w:sz w:val="26"/>
          <w:szCs w:val="26"/>
        </w:rPr>
        <w:t xml:space="preserve"> 202</w:t>
      </w:r>
      <w:r>
        <w:rPr>
          <w:sz w:val="26"/>
          <w:szCs w:val="26"/>
        </w:rPr>
        <w:t>3</w:t>
      </w:r>
      <w:r w:rsidRPr="001137C1">
        <w:rPr>
          <w:sz w:val="26"/>
          <w:szCs w:val="26"/>
        </w:rPr>
        <w:t xml:space="preserve"> года   </w:t>
      </w:r>
      <w:r w:rsidRPr="001137C1">
        <w:rPr>
          <w:sz w:val="26"/>
          <w:szCs w:val="26"/>
        </w:rPr>
        <w:tab/>
      </w:r>
      <w:r w:rsidRPr="001137C1">
        <w:rPr>
          <w:sz w:val="26"/>
          <w:szCs w:val="26"/>
        </w:rPr>
        <w:tab/>
        <w:t xml:space="preserve">            г. Ядрин  </w:t>
      </w:r>
      <w:r w:rsidRPr="001137C1">
        <w:rPr>
          <w:sz w:val="26"/>
          <w:szCs w:val="26"/>
        </w:rPr>
        <w:tab/>
      </w:r>
      <w:r>
        <w:rPr>
          <w:sz w:val="26"/>
          <w:szCs w:val="26"/>
        </w:rPr>
        <w:t xml:space="preserve">             </w:t>
      </w:r>
      <w:r w:rsidRPr="001137C1">
        <w:rPr>
          <w:sz w:val="26"/>
          <w:szCs w:val="26"/>
        </w:rPr>
        <w:t xml:space="preserve">                       № </w:t>
      </w:r>
      <w:r>
        <w:rPr>
          <w:sz w:val="26"/>
          <w:szCs w:val="26"/>
        </w:rPr>
        <w:t>9</w:t>
      </w:r>
    </w:p>
    <w:p w:rsidR="00C60603" w:rsidRPr="001137C1" w:rsidRDefault="00C60603" w:rsidP="00C60603">
      <w:pPr>
        <w:rPr>
          <w:sz w:val="26"/>
          <w:szCs w:val="26"/>
        </w:rPr>
      </w:pPr>
    </w:p>
    <w:p w:rsidR="00C60603" w:rsidRPr="001137C1" w:rsidRDefault="00C60603" w:rsidP="00C60603">
      <w:pPr>
        <w:rPr>
          <w:sz w:val="26"/>
          <w:szCs w:val="26"/>
        </w:rPr>
      </w:pPr>
    </w:p>
    <w:p w:rsidR="003721B4" w:rsidRPr="00FB36ED" w:rsidRDefault="003721B4" w:rsidP="00C60603">
      <w:pPr>
        <w:pStyle w:val="ConsPlusTitle"/>
        <w:ind w:right="4251"/>
        <w:jc w:val="both"/>
        <w:rPr>
          <w:rFonts w:ascii="Times New Roman" w:hAnsi="Times New Roman" w:cs="Times New Roman"/>
          <w:sz w:val="26"/>
          <w:szCs w:val="26"/>
        </w:rPr>
      </w:pPr>
      <w:r w:rsidRPr="00FB36ED">
        <w:rPr>
          <w:rFonts w:ascii="Times New Roman" w:hAnsi="Times New Roman" w:cs="Times New Roman"/>
          <w:sz w:val="26"/>
          <w:szCs w:val="26"/>
        </w:rPr>
        <w:t>О</w:t>
      </w:r>
      <w:r w:rsidR="00C60603" w:rsidRPr="00FB36ED">
        <w:rPr>
          <w:rFonts w:ascii="Times New Roman" w:hAnsi="Times New Roman" w:cs="Times New Roman"/>
          <w:sz w:val="26"/>
          <w:szCs w:val="26"/>
        </w:rPr>
        <w:t>б утверждении Порядка составления и ведения сводной бюджетной росписи бюджета Ядринского муниципального округа Чувашской Республики</w:t>
      </w:r>
      <w:r w:rsidRPr="00FB36ED">
        <w:rPr>
          <w:rFonts w:ascii="Times New Roman" w:hAnsi="Times New Roman" w:cs="Times New Roman"/>
          <w:sz w:val="26"/>
          <w:szCs w:val="26"/>
        </w:rPr>
        <w:t>,</w:t>
      </w:r>
      <w:r w:rsidR="00C60603" w:rsidRPr="00FB36ED">
        <w:rPr>
          <w:rFonts w:ascii="Times New Roman" w:hAnsi="Times New Roman" w:cs="Times New Roman"/>
          <w:sz w:val="26"/>
          <w:szCs w:val="26"/>
        </w:rPr>
        <w:t xml:space="preserve"> а также утверждения (изменения) лимитов бюджетных обязательств бюджета Ядринского муниципального округа Чувашской Республики</w:t>
      </w:r>
      <w:r w:rsidRPr="00FB36ED">
        <w:rPr>
          <w:rFonts w:ascii="Times New Roman" w:hAnsi="Times New Roman" w:cs="Times New Roman"/>
          <w:sz w:val="26"/>
          <w:szCs w:val="26"/>
        </w:rPr>
        <w:t xml:space="preserve"> </w:t>
      </w:r>
    </w:p>
    <w:p w:rsidR="003721B4" w:rsidRDefault="003721B4" w:rsidP="003721B4">
      <w:pPr>
        <w:pStyle w:val="ConsPlusNormal"/>
        <w:ind w:firstLine="540"/>
        <w:jc w:val="both"/>
      </w:pPr>
    </w:p>
    <w:p w:rsidR="003721B4" w:rsidRPr="00FB36ED" w:rsidRDefault="00B27CB8" w:rsidP="003721B4">
      <w:pPr>
        <w:pStyle w:val="ConsPlusNormal"/>
        <w:ind w:firstLine="540"/>
        <w:jc w:val="both"/>
        <w:rPr>
          <w:rFonts w:ascii="Times New Roman" w:hAnsi="Times New Roman" w:cs="Times New Roman"/>
          <w:sz w:val="26"/>
          <w:szCs w:val="26"/>
          <w:highlight w:val="cyan"/>
        </w:rPr>
      </w:pPr>
      <w:r w:rsidRPr="00FB36ED">
        <w:rPr>
          <w:rFonts w:ascii="Times New Roman" w:hAnsi="Times New Roman" w:cs="Times New Roman"/>
          <w:sz w:val="26"/>
          <w:szCs w:val="26"/>
        </w:rPr>
        <w:t xml:space="preserve">В соответствии с Бюджетным </w:t>
      </w:r>
      <w:hyperlink r:id="rId9" w:history="1">
        <w:r w:rsidRPr="00FB36ED">
          <w:rPr>
            <w:rFonts w:ascii="Times New Roman" w:hAnsi="Times New Roman" w:cs="Times New Roman"/>
            <w:sz w:val="26"/>
            <w:szCs w:val="26"/>
          </w:rPr>
          <w:t>кодексом</w:t>
        </w:r>
      </w:hyperlink>
      <w:r w:rsidRPr="00FB36ED">
        <w:rPr>
          <w:rFonts w:ascii="Times New Roman" w:hAnsi="Times New Roman" w:cs="Times New Roman"/>
          <w:sz w:val="26"/>
          <w:szCs w:val="26"/>
        </w:rPr>
        <w:t xml:space="preserve"> Российской Федерации, </w:t>
      </w:r>
      <w:hyperlink r:id="rId10" w:history="1">
        <w:r w:rsidR="00927E50" w:rsidRPr="00FB36ED">
          <w:rPr>
            <w:rStyle w:val="a5"/>
            <w:rFonts w:ascii="Times New Roman" w:hAnsi="Times New Roman" w:cs="Times New Roman"/>
            <w:color w:val="auto"/>
            <w:sz w:val="26"/>
            <w:szCs w:val="26"/>
          </w:rPr>
          <w:t>решением Собрания депутатов Ядринского муниципального округа Чувашской Республики</w:t>
        </w:r>
        <w:r w:rsidR="00927E50" w:rsidRPr="00FB36ED">
          <w:rPr>
            <w:rStyle w:val="a5"/>
            <w:rFonts w:ascii="Times New Roman" w:hAnsi="Times New Roman" w:cs="Times New Roman"/>
            <w:color w:val="auto"/>
            <w:sz w:val="26"/>
            <w:szCs w:val="26"/>
          </w:rPr>
          <w:br/>
          <w:t>от 17 октября 2022 г. № 02 «Об утверждении Положения о регулировании бюджетных правоотношений в Ядринском муниципальном округе Чувашской Республики</w:t>
        </w:r>
      </w:hyperlink>
      <w:r w:rsidR="00927E50" w:rsidRPr="00FB36ED">
        <w:rPr>
          <w:rFonts w:ascii="Times New Roman" w:hAnsi="Times New Roman" w:cs="Times New Roman"/>
          <w:sz w:val="26"/>
          <w:szCs w:val="26"/>
        </w:rPr>
        <w:t>»</w:t>
      </w:r>
      <w:r w:rsidR="003721B4" w:rsidRPr="00FB36ED">
        <w:rPr>
          <w:rFonts w:ascii="Times New Roman" w:hAnsi="Times New Roman" w:cs="Times New Roman"/>
          <w:sz w:val="26"/>
          <w:szCs w:val="26"/>
        </w:rPr>
        <w:t>,</w:t>
      </w:r>
    </w:p>
    <w:p w:rsidR="00B27CB8" w:rsidRPr="00927E50" w:rsidRDefault="00927E50">
      <w:pPr>
        <w:pStyle w:val="ConsPlusNormal"/>
        <w:ind w:firstLine="540"/>
        <w:jc w:val="both"/>
        <w:rPr>
          <w:rFonts w:ascii="Times New Roman" w:hAnsi="Times New Roman" w:cs="Times New Roman"/>
          <w:sz w:val="24"/>
          <w:szCs w:val="24"/>
        </w:rPr>
      </w:pPr>
      <w:r w:rsidRPr="00927E50">
        <w:rPr>
          <w:rFonts w:ascii="Times New Roman" w:hAnsi="Times New Roman" w:cs="Times New Roman"/>
          <w:sz w:val="24"/>
          <w:szCs w:val="24"/>
        </w:rPr>
        <w:t>ПРИКАЗЫВАЮ</w:t>
      </w:r>
      <w:r w:rsidR="00B27CB8" w:rsidRPr="00927E50">
        <w:rPr>
          <w:rFonts w:ascii="Times New Roman" w:hAnsi="Times New Roman" w:cs="Times New Roman"/>
          <w:sz w:val="24"/>
          <w:szCs w:val="24"/>
        </w:rPr>
        <w:t>:</w:t>
      </w:r>
    </w:p>
    <w:p w:rsidR="003721B4" w:rsidRDefault="003721B4" w:rsidP="00433F9D">
      <w:pPr>
        <w:pStyle w:val="ConsPlusNormal"/>
        <w:ind w:firstLine="709"/>
        <w:jc w:val="both"/>
        <w:rPr>
          <w:rFonts w:ascii="Times New Roman" w:hAnsi="Times New Roman" w:cs="Times New Roman"/>
          <w:sz w:val="26"/>
          <w:szCs w:val="26"/>
        </w:rPr>
      </w:pPr>
      <w:r w:rsidRPr="00433F9D">
        <w:rPr>
          <w:rFonts w:ascii="Times New Roman" w:hAnsi="Times New Roman" w:cs="Times New Roman"/>
          <w:sz w:val="26"/>
          <w:szCs w:val="26"/>
        </w:rPr>
        <w:t xml:space="preserve">1. Утвердить </w:t>
      </w:r>
      <w:hyperlink w:anchor="P52" w:history="1">
        <w:r w:rsidRPr="00433F9D">
          <w:rPr>
            <w:rFonts w:ascii="Times New Roman" w:hAnsi="Times New Roman" w:cs="Times New Roman"/>
            <w:sz w:val="26"/>
            <w:szCs w:val="26"/>
          </w:rPr>
          <w:t>Порядок</w:t>
        </w:r>
      </w:hyperlink>
      <w:r w:rsidRPr="00433F9D">
        <w:rPr>
          <w:rFonts w:ascii="Times New Roman" w:hAnsi="Times New Roman" w:cs="Times New Roman"/>
          <w:sz w:val="26"/>
          <w:szCs w:val="26"/>
        </w:rPr>
        <w:t xml:space="preserve"> составления и ведения сводной бюджетной росписи  бюджета </w:t>
      </w:r>
      <w:r w:rsidR="00927E50" w:rsidRPr="00433F9D">
        <w:rPr>
          <w:rFonts w:ascii="Times New Roman" w:hAnsi="Times New Roman" w:cs="Times New Roman"/>
          <w:sz w:val="26"/>
          <w:szCs w:val="26"/>
        </w:rPr>
        <w:t>Ядринского</w:t>
      </w:r>
      <w:r w:rsidRPr="00433F9D">
        <w:rPr>
          <w:rFonts w:ascii="Times New Roman" w:hAnsi="Times New Roman" w:cs="Times New Roman"/>
          <w:sz w:val="26"/>
          <w:szCs w:val="26"/>
        </w:rPr>
        <w:t xml:space="preserve"> муниципального округа </w:t>
      </w:r>
      <w:r w:rsidR="00927E50" w:rsidRPr="00433F9D">
        <w:rPr>
          <w:rFonts w:ascii="Times New Roman" w:hAnsi="Times New Roman" w:cs="Times New Roman"/>
          <w:sz w:val="26"/>
          <w:szCs w:val="26"/>
        </w:rPr>
        <w:t>Чувашской Республики</w:t>
      </w:r>
      <w:r w:rsidRPr="00433F9D">
        <w:rPr>
          <w:rFonts w:ascii="Times New Roman" w:hAnsi="Times New Roman" w:cs="Times New Roman"/>
          <w:sz w:val="26"/>
          <w:szCs w:val="26"/>
        </w:rPr>
        <w:t xml:space="preserve">, а также утверждения (изменения) лимитов бюджетных обязательств бюджета </w:t>
      </w:r>
      <w:r w:rsidR="00927E50" w:rsidRPr="00433F9D">
        <w:rPr>
          <w:rFonts w:ascii="Times New Roman" w:hAnsi="Times New Roman" w:cs="Times New Roman"/>
          <w:sz w:val="26"/>
          <w:szCs w:val="26"/>
        </w:rPr>
        <w:t xml:space="preserve">Ядринского муниципального округа Чувашской Республики </w:t>
      </w:r>
      <w:r w:rsidRPr="00433F9D">
        <w:rPr>
          <w:rFonts w:ascii="Times New Roman" w:hAnsi="Times New Roman" w:cs="Times New Roman"/>
          <w:sz w:val="26"/>
          <w:szCs w:val="26"/>
        </w:rPr>
        <w:t>(далее – Порядок).</w:t>
      </w:r>
    </w:p>
    <w:p w:rsidR="00433F9D" w:rsidRPr="00433F9D" w:rsidRDefault="00927E50" w:rsidP="00433F9D">
      <w:pPr>
        <w:ind w:firstLine="709"/>
        <w:jc w:val="both"/>
        <w:rPr>
          <w:bCs/>
          <w:sz w:val="26"/>
          <w:szCs w:val="26"/>
        </w:rPr>
      </w:pPr>
      <w:r w:rsidRPr="00433F9D">
        <w:rPr>
          <w:sz w:val="26"/>
          <w:szCs w:val="26"/>
        </w:rPr>
        <w:t>2</w:t>
      </w:r>
      <w:r w:rsidR="003721B4" w:rsidRPr="00433F9D">
        <w:rPr>
          <w:sz w:val="26"/>
          <w:szCs w:val="26"/>
        </w:rPr>
        <w:t xml:space="preserve">. Признать утратившими силу приказ финансового отдела </w:t>
      </w:r>
      <w:r w:rsidRPr="00433F9D">
        <w:rPr>
          <w:sz w:val="26"/>
          <w:szCs w:val="26"/>
        </w:rPr>
        <w:t xml:space="preserve">Ядринской районной </w:t>
      </w:r>
      <w:r w:rsidR="003721B4" w:rsidRPr="00433F9D">
        <w:rPr>
          <w:sz w:val="26"/>
          <w:szCs w:val="26"/>
        </w:rPr>
        <w:t xml:space="preserve">администрации </w:t>
      </w:r>
      <w:r w:rsidRPr="00433F9D">
        <w:rPr>
          <w:sz w:val="26"/>
          <w:szCs w:val="26"/>
        </w:rPr>
        <w:t>Чувашской Республики</w:t>
      </w:r>
      <w:r w:rsidR="003721B4" w:rsidRPr="00433F9D">
        <w:rPr>
          <w:sz w:val="26"/>
          <w:szCs w:val="26"/>
        </w:rPr>
        <w:t xml:space="preserve"> от </w:t>
      </w:r>
      <w:r w:rsidR="00433F9D" w:rsidRPr="00433F9D">
        <w:rPr>
          <w:rStyle w:val="a6"/>
          <w:b w:val="0"/>
          <w:bCs w:val="0"/>
          <w:color w:val="auto"/>
          <w:sz w:val="26"/>
          <w:szCs w:val="26"/>
        </w:rPr>
        <w:t>21.09.2018 г. № 27</w:t>
      </w:r>
      <w:r w:rsidR="00433F9D" w:rsidRPr="00433F9D">
        <w:rPr>
          <w:rStyle w:val="a6"/>
          <w:bCs w:val="0"/>
          <w:color w:val="auto"/>
          <w:sz w:val="26"/>
          <w:szCs w:val="26"/>
        </w:rPr>
        <w:t xml:space="preserve"> </w:t>
      </w:r>
      <w:r w:rsidR="003721B4" w:rsidRPr="00433F9D">
        <w:rPr>
          <w:sz w:val="26"/>
          <w:szCs w:val="26"/>
        </w:rPr>
        <w:t>«</w:t>
      </w:r>
      <w:r w:rsidR="00433F9D" w:rsidRPr="00433F9D">
        <w:rPr>
          <w:bCs/>
          <w:sz w:val="26"/>
          <w:szCs w:val="26"/>
        </w:rPr>
        <w:t>Порядок составления и ведения сводной бюджетной росписи Ядринского районного бюджета Чувашской Республики и бюджетов городского и сельских поселений Ядринского района Чувашской Республики</w:t>
      </w:r>
      <w:r w:rsidR="00433F9D">
        <w:rPr>
          <w:bCs/>
          <w:sz w:val="26"/>
          <w:szCs w:val="26"/>
        </w:rPr>
        <w:t>».</w:t>
      </w:r>
      <w:r w:rsidR="00433F9D" w:rsidRPr="00433F9D">
        <w:rPr>
          <w:bCs/>
          <w:sz w:val="26"/>
          <w:szCs w:val="26"/>
        </w:rPr>
        <w:t xml:space="preserve"> </w:t>
      </w:r>
    </w:p>
    <w:p w:rsidR="003721B4" w:rsidRPr="00433F9D" w:rsidRDefault="00927E50" w:rsidP="00433F9D">
      <w:pPr>
        <w:pStyle w:val="ConsPlusNormal"/>
        <w:ind w:firstLine="709"/>
        <w:jc w:val="both"/>
        <w:rPr>
          <w:rFonts w:ascii="Times New Roman" w:hAnsi="Times New Roman" w:cs="Times New Roman"/>
          <w:sz w:val="26"/>
          <w:szCs w:val="26"/>
        </w:rPr>
      </w:pPr>
      <w:r w:rsidRPr="00433F9D">
        <w:rPr>
          <w:rFonts w:ascii="Times New Roman" w:hAnsi="Times New Roman" w:cs="Times New Roman"/>
          <w:sz w:val="26"/>
          <w:szCs w:val="26"/>
        </w:rPr>
        <w:t>3</w:t>
      </w:r>
      <w:r w:rsidR="003721B4" w:rsidRPr="00433F9D">
        <w:rPr>
          <w:rFonts w:ascii="Times New Roman" w:hAnsi="Times New Roman" w:cs="Times New Roman"/>
          <w:sz w:val="26"/>
          <w:szCs w:val="26"/>
        </w:rPr>
        <w:t xml:space="preserve">. </w:t>
      </w:r>
      <w:proofErr w:type="gramStart"/>
      <w:r w:rsidR="003721B4" w:rsidRPr="00433F9D">
        <w:rPr>
          <w:rFonts w:ascii="Times New Roman" w:hAnsi="Times New Roman" w:cs="Times New Roman"/>
          <w:sz w:val="26"/>
          <w:szCs w:val="26"/>
        </w:rPr>
        <w:t>Контроль за</w:t>
      </w:r>
      <w:proofErr w:type="gramEnd"/>
      <w:r w:rsidR="003721B4" w:rsidRPr="00433F9D">
        <w:rPr>
          <w:rFonts w:ascii="Times New Roman" w:hAnsi="Times New Roman" w:cs="Times New Roman"/>
          <w:sz w:val="26"/>
          <w:szCs w:val="26"/>
        </w:rPr>
        <w:t xml:space="preserve"> исполнением настоящего приказа возложить на заместителя начальника финансового отдела администрации </w:t>
      </w:r>
      <w:r w:rsidRPr="00433F9D">
        <w:rPr>
          <w:rFonts w:ascii="Times New Roman" w:hAnsi="Times New Roman" w:cs="Times New Roman"/>
          <w:sz w:val="26"/>
          <w:szCs w:val="26"/>
        </w:rPr>
        <w:t>Ядринского муниципального округа Чувашской Республики</w:t>
      </w:r>
      <w:r w:rsidR="003721B4" w:rsidRPr="00433F9D">
        <w:rPr>
          <w:rFonts w:ascii="Times New Roman" w:hAnsi="Times New Roman" w:cs="Times New Roman"/>
          <w:sz w:val="26"/>
          <w:szCs w:val="26"/>
        </w:rPr>
        <w:t>.</w:t>
      </w:r>
    </w:p>
    <w:p w:rsidR="00B27CB8" w:rsidRPr="00433F9D" w:rsidRDefault="00927E50" w:rsidP="00433F9D">
      <w:pPr>
        <w:pStyle w:val="ConsPlusNormal"/>
        <w:ind w:firstLine="709"/>
        <w:jc w:val="both"/>
        <w:rPr>
          <w:rFonts w:ascii="Times New Roman" w:hAnsi="Times New Roman" w:cs="Times New Roman"/>
          <w:sz w:val="26"/>
          <w:szCs w:val="26"/>
        </w:rPr>
      </w:pPr>
      <w:r w:rsidRPr="00433F9D">
        <w:rPr>
          <w:rFonts w:ascii="Times New Roman" w:hAnsi="Times New Roman" w:cs="Times New Roman"/>
          <w:sz w:val="26"/>
          <w:szCs w:val="26"/>
        </w:rPr>
        <w:t>4</w:t>
      </w:r>
      <w:r w:rsidR="00B27CB8" w:rsidRPr="00433F9D">
        <w:rPr>
          <w:rFonts w:ascii="Times New Roman" w:hAnsi="Times New Roman" w:cs="Times New Roman"/>
          <w:sz w:val="26"/>
          <w:szCs w:val="26"/>
        </w:rPr>
        <w:t xml:space="preserve">. Настоящий приказ вступает в силу </w:t>
      </w:r>
      <w:r w:rsidR="002651FF" w:rsidRPr="00433F9D">
        <w:rPr>
          <w:rFonts w:ascii="Times New Roman" w:hAnsi="Times New Roman" w:cs="Times New Roman"/>
          <w:sz w:val="26"/>
          <w:szCs w:val="26"/>
        </w:rPr>
        <w:t>с 01.01.202</w:t>
      </w:r>
      <w:r w:rsidRPr="00433F9D">
        <w:rPr>
          <w:rFonts w:ascii="Times New Roman" w:hAnsi="Times New Roman" w:cs="Times New Roman"/>
          <w:sz w:val="26"/>
          <w:szCs w:val="26"/>
        </w:rPr>
        <w:t>3</w:t>
      </w:r>
      <w:r w:rsidR="002651FF" w:rsidRPr="00433F9D">
        <w:rPr>
          <w:rFonts w:ascii="Times New Roman" w:hAnsi="Times New Roman" w:cs="Times New Roman"/>
          <w:sz w:val="26"/>
          <w:szCs w:val="26"/>
        </w:rPr>
        <w:t xml:space="preserve"> года</w:t>
      </w:r>
      <w:r w:rsidR="00B27CB8" w:rsidRPr="00433F9D">
        <w:rPr>
          <w:rFonts w:ascii="Times New Roman" w:hAnsi="Times New Roman" w:cs="Times New Roman"/>
          <w:sz w:val="26"/>
          <w:szCs w:val="26"/>
        </w:rPr>
        <w:t>.</w:t>
      </w:r>
    </w:p>
    <w:p w:rsidR="00B27CB8" w:rsidRPr="00433F9D" w:rsidRDefault="00B27CB8" w:rsidP="00433F9D">
      <w:pPr>
        <w:pStyle w:val="ConsPlusNormal"/>
        <w:ind w:firstLine="709"/>
        <w:jc w:val="both"/>
        <w:rPr>
          <w:rFonts w:ascii="Times New Roman" w:hAnsi="Times New Roman" w:cs="Times New Roman"/>
          <w:sz w:val="26"/>
          <w:szCs w:val="26"/>
        </w:rPr>
      </w:pPr>
    </w:p>
    <w:p w:rsidR="002651FF" w:rsidRPr="00927E50" w:rsidRDefault="002651FF" w:rsidP="002651FF">
      <w:pPr>
        <w:pStyle w:val="ConsPlusNormal"/>
        <w:jc w:val="both"/>
        <w:rPr>
          <w:rFonts w:ascii="Times New Roman" w:hAnsi="Times New Roman" w:cs="Times New Roman"/>
          <w:sz w:val="24"/>
          <w:szCs w:val="24"/>
          <w:highlight w:val="cyan"/>
        </w:rPr>
      </w:pPr>
    </w:p>
    <w:p w:rsidR="00FB36ED" w:rsidRDefault="00FB36ED" w:rsidP="00FB36ED">
      <w:pPr>
        <w:jc w:val="both"/>
        <w:rPr>
          <w:sz w:val="26"/>
          <w:szCs w:val="26"/>
        </w:rPr>
      </w:pPr>
      <w:r w:rsidRPr="00724B82">
        <w:rPr>
          <w:sz w:val="26"/>
          <w:szCs w:val="26"/>
        </w:rPr>
        <w:t xml:space="preserve">Начальник финансового </w:t>
      </w:r>
    </w:p>
    <w:p w:rsidR="00FB36ED" w:rsidRDefault="00FB36ED" w:rsidP="00FB36ED">
      <w:pPr>
        <w:jc w:val="both"/>
        <w:rPr>
          <w:sz w:val="26"/>
          <w:szCs w:val="26"/>
        </w:rPr>
      </w:pPr>
      <w:r>
        <w:rPr>
          <w:sz w:val="26"/>
          <w:szCs w:val="26"/>
        </w:rPr>
        <w:t>о</w:t>
      </w:r>
      <w:r w:rsidRPr="00724B82">
        <w:rPr>
          <w:sz w:val="26"/>
          <w:szCs w:val="26"/>
        </w:rPr>
        <w:t>тдела</w:t>
      </w:r>
      <w:r>
        <w:rPr>
          <w:sz w:val="26"/>
          <w:szCs w:val="26"/>
        </w:rPr>
        <w:t xml:space="preserve"> </w:t>
      </w:r>
      <w:r w:rsidRPr="00724B82">
        <w:rPr>
          <w:sz w:val="26"/>
          <w:szCs w:val="26"/>
        </w:rPr>
        <w:t>администрации</w:t>
      </w:r>
    </w:p>
    <w:p w:rsidR="00FB36ED" w:rsidRPr="00724B82" w:rsidRDefault="00FB36ED" w:rsidP="00FB36ED">
      <w:pPr>
        <w:jc w:val="both"/>
        <w:rPr>
          <w:sz w:val="26"/>
          <w:szCs w:val="26"/>
        </w:rPr>
      </w:pPr>
      <w:r>
        <w:rPr>
          <w:sz w:val="26"/>
          <w:szCs w:val="26"/>
        </w:rPr>
        <w:t>Ядринского муниципального</w:t>
      </w:r>
      <w:r w:rsidRPr="00724B82">
        <w:rPr>
          <w:sz w:val="26"/>
          <w:szCs w:val="26"/>
        </w:rPr>
        <w:t xml:space="preserve"> </w:t>
      </w:r>
    </w:p>
    <w:p w:rsidR="00FB36ED" w:rsidRDefault="00FB36ED" w:rsidP="00FB36ED">
      <w:pPr>
        <w:jc w:val="both"/>
        <w:rPr>
          <w:sz w:val="26"/>
          <w:szCs w:val="26"/>
        </w:rPr>
      </w:pPr>
      <w:r>
        <w:rPr>
          <w:sz w:val="26"/>
          <w:szCs w:val="26"/>
        </w:rPr>
        <w:t>округа Чувашской Республики</w:t>
      </w:r>
      <w:r>
        <w:rPr>
          <w:sz w:val="26"/>
          <w:szCs w:val="26"/>
        </w:rPr>
        <w:tab/>
      </w:r>
      <w:r>
        <w:rPr>
          <w:sz w:val="26"/>
          <w:szCs w:val="26"/>
        </w:rPr>
        <w:tab/>
      </w:r>
      <w:r>
        <w:rPr>
          <w:sz w:val="26"/>
          <w:szCs w:val="26"/>
        </w:rPr>
        <w:tab/>
        <w:t xml:space="preserve">  </w:t>
      </w:r>
      <w:r w:rsidRPr="00724B82">
        <w:rPr>
          <w:sz w:val="26"/>
          <w:szCs w:val="26"/>
        </w:rPr>
        <w:t xml:space="preserve">    </w:t>
      </w:r>
      <w:r>
        <w:rPr>
          <w:sz w:val="26"/>
          <w:szCs w:val="26"/>
        </w:rPr>
        <w:t xml:space="preserve">     </w:t>
      </w:r>
      <w:r w:rsidRPr="00724B82">
        <w:rPr>
          <w:sz w:val="26"/>
          <w:szCs w:val="26"/>
        </w:rPr>
        <w:t xml:space="preserve">                         В.А. Облинова</w:t>
      </w:r>
    </w:p>
    <w:p w:rsidR="002651FF" w:rsidRPr="00927E50" w:rsidRDefault="002651FF" w:rsidP="002651FF">
      <w:pPr>
        <w:pStyle w:val="ConsPlusNormal"/>
        <w:jc w:val="both"/>
        <w:rPr>
          <w:highlight w:val="cyan"/>
        </w:rPr>
      </w:pPr>
    </w:p>
    <w:p w:rsidR="002651FF" w:rsidRPr="00927E50" w:rsidRDefault="002651FF">
      <w:pPr>
        <w:pStyle w:val="ConsPlusNormal"/>
        <w:jc w:val="right"/>
        <w:outlineLvl w:val="0"/>
        <w:rPr>
          <w:highlight w:val="cyan"/>
        </w:rPr>
      </w:pPr>
    </w:p>
    <w:p w:rsidR="00FB36ED" w:rsidRDefault="00FB36ED">
      <w:pPr>
        <w:pStyle w:val="ConsPlusNormal"/>
        <w:jc w:val="right"/>
        <w:outlineLvl w:val="0"/>
        <w:rPr>
          <w:rFonts w:ascii="Times New Roman" w:hAnsi="Times New Roman" w:cs="Times New Roman"/>
          <w:sz w:val="24"/>
          <w:szCs w:val="24"/>
          <w:highlight w:val="cyan"/>
        </w:rPr>
      </w:pPr>
    </w:p>
    <w:p w:rsidR="00AF54FE" w:rsidRDefault="00AF54FE">
      <w:pPr>
        <w:pStyle w:val="ConsPlusNormal"/>
        <w:jc w:val="right"/>
        <w:outlineLvl w:val="0"/>
        <w:rPr>
          <w:rFonts w:ascii="Times New Roman" w:hAnsi="Times New Roman" w:cs="Times New Roman"/>
          <w:sz w:val="24"/>
          <w:szCs w:val="24"/>
        </w:rPr>
      </w:pPr>
    </w:p>
    <w:p w:rsidR="00F525C7" w:rsidRDefault="00F525C7">
      <w:pPr>
        <w:pStyle w:val="ConsPlusNormal"/>
        <w:jc w:val="right"/>
        <w:outlineLvl w:val="0"/>
        <w:rPr>
          <w:rFonts w:ascii="Times New Roman" w:hAnsi="Times New Roman" w:cs="Times New Roman"/>
          <w:sz w:val="24"/>
          <w:szCs w:val="24"/>
        </w:rPr>
      </w:pPr>
    </w:p>
    <w:p w:rsidR="00F525C7" w:rsidRDefault="00F525C7">
      <w:pPr>
        <w:pStyle w:val="ConsPlusNormal"/>
        <w:jc w:val="right"/>
        <w:outlineLvl w:val="0"/>
        <w:rPr>
          <w:rFonts w:ascii="Times New Roman" w:hAnsi="Times New Roman" w:cs="Times New Roman"/>
          <w:sz w:val="24"/>
          <w:szCs w:val="24"/>
        </w:rPr>
      </w:pPr>
    </w:p>
    <w:p w:rsidR="00F525C7" w:rsidRDefault="00F525C7">
      <w:pPr>
        <w:pStyle w:val="ConsPlusNormal"/>
        <w:jc w:val="right"/>
        <w:outlineLvl w:val="0"/>
        <w:rPr>
          <w:rFonts w:ascii="Times New Roman" w:hAnsi="Times New Roman" w:cs="Times New Roman"/>
          <w:sz w:val="24"/>
          <w:szCs w:val="24"/>
        </w:rPr>
      </w:pPr>
    </w:p>
    <w:p w:rsidR="00F525C7" w:rsidRDefault="00F525C7">
      <w:pPr>
        <w:pStyle w:val="ConsPlusNormal"/>
        <w:jc w:val="right"/>
        <w:outlineLvl w:val="0"/>
        <w:rPr>
          <w:rFonts w:ascii="Times New Roman" w:hAnsi="Times New Roman" w:cs="Times New Roman"/>
          <w:sz w:val="24"/>
          <w:szCs w:val="24"/>
        </w:rPr>
      </w:pPr>
    </w:p>
    <w:p w:rsidR="00F525C7" w:rsidRDefault="00F525C7">
      <w:pPr>
        <w:pStyle w:val="ConsPlusNormal"/>
        <w:jc w:val="right"/>
        <w:outlineLvl w:val="0"/>
        <w:rPr>
          <w:rFonts w:ascii="Times New Roman" w:hAnsi="Times New Roman" w:cs="Times New Roman"/>
          <w:sz w:val="24"/>
          <w:szCs w:val="24"/>
        </w:rPr>
      </w:pPr>
    </w:p>
    <w:p w:rsidR="00F525C7" w:rsidRDefault="00F525C7">
      <w:pPr>
        <w:pStyle w:val="ConsPlusNormal"/>
        <w:jc w:val="right"/>
        <w:outlineLvl w:val="0"/>
        <w:rPr>
          <w:rFonts w:ascii="Times New Roman" w:hAnsi="Times New Roman" w:cs="Times New Roman"/>
          <w:sz w:val="24"/>
          <w:szCs w:val="24"/>
        </w:rPr>
      </w:pPr>
    </w:p>
    <w:p w:rsidR="00B27CB8" w:rsidRPr="00FB36ED" w:rsidRDefault="00B27CB8">
      <w:pPr>
        <w:pStyle w:val="ConsPlusNormal"/>
        <w:jc w:val="right"/>
        <w:outlineLvl w:val="0"/>
        <w:rPr>
          <w:rFonts w:ascii="Times New Roman" w:hAnsi="Times New Roman" w:cs="Times New Roman"/>
          <w:sz w:val="24"/>
          <w:szCs w:val="24"/>
        </w:rPr>
      </w:pPr>
      <w:r w:rsidRPr="00FB36ED">
        <w:rPr>
          <w:rFonts w:ascii="Times New Roman" w:hAnsi="Times New Roman" w:cs="Times New Roman"/>
          <w:sz w:val="24"/>
          <w:szCs w:val="24"/>
        </w:rPr>
        <w:lastRenderedPageBreak/>
        <w:t>Утвержден</w:t>
      </w:r>
    </w:p>
    <w:p w:rsidR="00B27CB8" w:rsidRPr="00FB36ED" w:rsidRDefault="00FB36ED">
      <w:pPr>
        <w:pStyle w:val="ConsPlusNormal"/>
        <w:jc w:val="right"/>
        <w:rPr>
          <w:rFonts w:ascii="Times New Roman" w:hAnsi="Times New Roman" w:cs="Times New Roman"/>
          <w:sz w:val="24"/>
          <w:szCs w:val="24"/>
        </w:rPr>
      </w:pPr>
      <w:r w:rsidRPr="00FB36ED">
        <w:rPr>
          <w:rFonts w:ascii="Times New Roman" w:hAnsi="Times New Roman" w:cs="Times New Roman"/>
          <w:sz w:val="24"/>
          <w:szCs w:val="24"/>
        </w:rPr>
        <w:t>п</w:t>
      </w:r>
      <w:r w:rsidR="00B27CB8" w:rsidRPr="00FB36ED">
        <w:rPr>
          <w:rFonts w:ascii="Times New Roman" w:hAnsi="Times New Roman" w:cs="Times New Roman"/>
          <w:sz w:val="24"/>
          <w:szCs w:val="24"/>
        </w:rPr>
        <w:t>риказом</w:t>
      </w:r>
      <w:r w:rsidRPr="00FB36ED">
        <w:rPr>
          <w:rFonts w:ascii="Times New Roman" w:hAnsi="Times New Roman" w:cs="Times New Roman"/>
          <w:sz w:val="24"/>
          <w:szCs w:val="24"/>
        </w:rPr>
        <w:t xml:space="preserve"> </w:t>
      </w:r>
      <w:r w:rsidR="00B27CB8" w:rsidRPr="00FB36ED">
        <w:rPr>
          <w:rFonts w:ascii="Times New Roman" w:hAnsi="Times New Roman" w:cs="Times New Roman"/>
          <w:sz w:val="24"/>
          <w:szCs w:val="24"/>
        </w:rPr>
        <w:t>финансов</w:t>
      </w:r>
      <w:r w:rsidR="002651FF" w:rsidRPr="00FB36ED">
        <w:rPr>
          <w:rFonts w:ascii="Times New Roman" w:hAnsi="Times New Roman" w:cs="Times New Roman"/>
          <w:sz w:val="24"/>
          <w:szCs w:val="24"/>
        </w:rPr>
        <w:t>ого отдела</w:t>
      </w:r>
    </w:p>
    <w:p w:rsidR="002651FF" w:rsidRPr="00FB36ED" w:rsidRDefault="002651FF">
      <w:pPr>
        <w:pStyle w:val="ConsPlusNormal"/>
        <w:jc w:val="right"/>
        <w:rPr>
          <w:rFonts w:ascii="Times New Roman" w:hAnsi="Times New Roman" w:cs="Times New Roman"/>
          <w:sz w:val="24"/>
          <w:szCs w:val="24"/>
        </w:rPr>
      </w:pPr>
      <w:r w:rsidRPr="00FB36ED">
        <w:rPr>
          <w:rFonts w:ascii="Times New Roman" w:hAnsi="Times New Roman" w:cs="Times New Roman"/>
          <w:sz w:val="24"/>
          <w:szCs w:val="24"/>
        </w:rPr>
        <w:t xml:space="preserve">администрации </w:t>
      </w:r>
      <w:r w:rsidR="00FB36ED" w:rsidRPr="00FB36ED">
        <w:rPr>
          <w:rFonts w:ascii="Times New Roman" w:hAnsi="Times New Roman" w:cs="Times New Roman"/>
          <w:sz w:val="24"/>
          <w:szCs w:val="24"/>
        </w:rPr>
        <w:t>Ядринского</w:t>
      </w:r>
      <w:r w:rsidRPr="00FB36ED">
        <w:rPr>
          <w:rFonts w:ascii="Times New Roman" w:hAnsi="Times New Roman" w:cs="Times New Roman"/>
          <w:sz w:val="24"/>
          <w:szCs w:val="24"/>
        </w:rPr>
        <w:t xml:space="preserve"> </w:t>
      </w:r>
    </w:p>
    <w:p w:rsidR="002651FF" w:rsidRPr="00FB36ED" w:rsidRDefault="002651FF">
      <w:pPr>
        <w:pStyle w:val="ConsPlusNormal"/>
        <w:jc w:val="right"/>
        <w:rPr>
          <w:rFonts w:ascii="Times New Roman" w:hAnsi="Times New Roman" w:cs="Times New Roman"/>
          <w:sz w:val="24"/>
          <w:szCs w:val="24"/>
        </w:rPr>
      </w:pPr>
      <w:r w:rsidRPr="00FB36ED">
        <w:rPr>
          <w:rFonts w:ascii="Times New Roman" w:hAnsi="Times New Roman" w:cs="Times New Roman"/>
          <w:sz w:val="24"/>
          <w:szCs w:val="24"/>
        </w:rPr>
        <w:t>муниципального округа</w:t>
      </w:r>
    </w:p>
    <w:p w:rsidR="00B27CB8" w:rsidRPr="00FB36ED" w:rsidRDefault="00B27CB8">
      <w:pPr>
        <w:pStyle w:val="ConsPlusNormal"/>
        <w:jc w:val="right"/>
        <w:rPr>
          <w:rFonts w:ascii="Times New Roman" w:hAnsi="Times New Roman" w:cs="Times New Roman"/>
          <w:sz w:val="24"/>
          <w:szCs w:val="24"/>
        </w:rPr>
      </w:pPr>
      <w:r w:rsidRPr="00FB36ED">
        <w:rPr>
          <w:rFonts w:ascii="Times New Roman" w:hAnsi="Times New Roman" w:cs="Times New Roman"/>
          <w:sz w:val="24"/>
          <w:szCs w:val="24"/>
        </w:rPr>
        <w:t>Чувашской Республики</w:t>
      </w:r>
    </w:p>
    <w:p w:rsidR="00B27CB8" w:rsidRPr="00FB36ED" w:rsidRDefault="00B27CB8">
      <w:pPr>
        <w:pStyle w:val="ConsPlusNormal"/>
        <w:jc w:val="right"/>
        <w:rPr>
          <w:rFonts w:ascii="Times New Roman" w:hAnsi="Times New Roman" w:cs="Times New Roman"/>
          <w:sz w:val="24"/>
          <w:szCs w:val="24"/>
        </w:rPr>
      </w:pPr>
      <w:r w:rsidRPr="00FB36ED">
        <w:rPr>
          <w:rFonts w:ascii="Times New Roman" w:hAnsi="Times New Roman" w:cs="Times New Roman"/>
          <w:sz w:val="24"/>
          <w:szCs w:val="24"/>
        </w:rPr>
        <w:t xml:space="preserve">от </w:t>
      </w:r>
      <w:r w:rsidR="00FB36ED" w:rsidRPr="00FB36ED">
        <w:rPr>
          <w:rFonts w:ascii="Times New Roman" w:hAnsi="Times New Roman" w:cs="Times New Roman"/>
          <w:sz w:val="24"/>
          <w:szCs w:val="24"/>
        </w:rPr>
        <w:t>10</w:t>
      </w:r>
      <w:r w:rsidRPr="00FB36ED">
        <w:rPr>
          <w:rFonts w:ascii="Times New Roman" w:hAnsi="Times New Roman" w:cs="Times New Roman"/>
          <w:sz w:val="24"/>
          <w:szCs w:val="24"/>
        </w:rPr>
        <w:t>.</w:t>
      </w:r>
      <w:r w:rsidR="00FB36ED" w:rsidRPr="00FB36ED">
        <w:rPr>
          <w:rFonts w:ascii="Times New Roman" w:hAnsi="Times New Roman" w:cs="Times New Roman"/>
          <w:sz w:val="24"/>
          <w:szCs w:val="24"/>
        </w:rPr>
        <w:t>01</w:t>
      </w:r>
      <w:r w:rsidRPr="00FB36ED">
        <w:rPr>
          <w:rFonts w:ascii="Times New Roman" w:hAnsi="Times New Roman" w:cs="Times New Roman"/>
          <w:sz w:val="24"/>
          <w:szCs w:val="24"/>
        </w:rPr>
        <w:t>.20</w:t>
      </w:r>
      <w:r w:rsidR="002651FF" w:rsidRPr="00FB36ED">
        <w:rPr>
          <w:rFonts w:ascii="Times New Roman" w:hAnsi="Times New Roman" w:cs="Times New Roman"/>
          <w:sz w:val="24"/>
          <w:szCs w:val="24"/>
        </w:rPr>
        <w:t>2</w:t>
      </w:r>
      <w:r w:rsidR="00FB36ED" w:rsidRPr="00FB36ED">
        <w:rPr>
          <w:rFonts w:ascii="Times New Roman" w:hAnsi="Times New Roman" w:cs="Times New Roman"/>
          <w:sz w:val="24"/>
          <w:szCs w:val="24"/>
        </w:rPr>
        <w:t>3</w:t>
      </w:r>
      <w:r w:rsidRPr="00FB36ED">
        <w:rPr>
          <w:rFonts w:ascii="Times New Roman" w:hAnsi="Times New Roman" w:cs="Times New Roman"/>
          <w:sz w:val="24"/>
          <w:szCs w:val="24"/>
        </w:rPr>
        <w:t xml:space="preserve"> </w:t>
      </w:r>
      <w:r w:rsidR="002651FF" w:rsidRPr="00FB36ED">
        <w:rPr>
          <w:rFonts w:ascii="Times New Roman" w:hAnsi="Times New Roman" w:cs="Times New Roman"/>
          <w:sz w:val="24"/>
          <w:szCs w:val="24"/>
        </w:rPr>
        <w:t>№</w:t>
      </w:r>
      <w:r w:rsidRPr="00FB36ED">
        <w:rPr>
          <w:rFonts w:ascii="Times New Roman" w:hAnsi="Times New Roman" w:cs="Times New Roman"/>
          <w:sz w:val="24"/>
          <w:szCs w:val="24"/>
        </w:rPr>
        <w:t xml:space="preserve"> </w:t>
      </w:r>
      <w:r w:rsidR="00FB36ED" w:rsidRPr="00FB36ED">
        <w:rPr>
          <w:rFonts w:ascii="Times New Roman" w:hAnsi="Times New Roman" w:cs="Times New Roman"/>
          <w:sz w:val="24"/>
          <w:szCs w:val="24"/>
        </w:rPr>
        <w:t>9</w:t>
      </w:r>
    </w:p>
    <w:p w:rsidR="00B27CB8" w:rsidRPr="00FB36ED" w:rsidRDefault="00B27CB8">
      <w:pPr>
        <w:pStyle w:val="ConsPlusNormal"/>
        <w:jc w:val="both"/>
      </w:pPr>
    </w:p>
    <w:p w:rsidR="00FB36ED" w:rsidRPr="00FB36ED" w:rsidRDefault="00FB36ED" w:rsidP="00FB36ED">
      <w:pPr>
        <w:spacing w:after="1"/>
        <w:jc w:val="center"/>
        <w:rPr>
          <w:b/>
          <w:sz w:val="26"/>
          <w:szCs w:val="26"/>
        </w:rPr>
      </w:pPr>
      <w:bookmarkStart w:id="0" w:name="P52"/>
      <w:bookmarkEnd w:id="0"/>
      <w:r w:rsidRPr="00FB36ED">
        <w:rPr>
          <w:b/>
          <w:sz w:val="26"/>
          <w:szCs w:val="26"/>
        </w:rPr>
        <w:t>Порядок</w:t>
      </w:r>
    </w:p>
    <w:p w:rsidR="00FB36ED" w:rsidRPr="00FB36ED" w:rsidRDefault="00FB36ED" w:rsidP="00FB36ED">
      <w:pPr>
        <w:spacing w:after="1"/>
        <w:jc w:val="center"/>
        <w:rPr>
          <w:b/>
          <w:sz w:val="26"/>
          <w:szCs w:val="26"/>
        </w:rPr>
      </w:pPr>
      <w:r w:rsidRPr="00FB36ED">
        <w:rPr>
          <w:b/>
          <w:sz w:val="26"/>
          <w:szCs w:val="26"/>
        </w:rPr>
        <w:t>составления и ведения сводной бюджетной росписи бюджета Ядринского муниципального округа Чувашской Республики, а также утверждения (изменения) лимитов бюджетных обязательств бюджета Ядринского муниципального округа</w:t>
      </w:r>
    </w:p>
    <w:p w:rsidR="002651FF" w:rsidRPr="00FB36ED" w:rsidRDefault="00FB36ED" w:rsidP="00FB36ED">
      <w:pPr>
        <w:spacing w:after="1"/>
        <w:jc w:val="center"/>
        <w:rPr>
          <w:b/>
          <w:highlight w:val="cyan"/>
        </w:rPr>
      </w:pPr>
      <w:r w:rsidRPr="00FB36ED">
        <w:rPr>
          <w:b/>
          <w:sz w:val="26"/>
          <w:szCs w:val="26"/>
        </w:rPr>
        <w:t>Чувашской Республики</w:t>
      </w:r>
    </w:p>
    <w:p w:rsidR="00B27CB8" w:rsidRPr="00927E50" w:rsidRDefault="00B27CB8">
      <w:pPr>
        <w:pStyle w:val="ConsPlusNormal"/>
        <w:jc w:val="both"/>
        <w:rPr>
          <w:highlight w:val="cyan"/>
        </w:rPr>
      </w:pPr>
    </w:p>
    <w:p w:rsidR="00B27CB8" w:rsidRPr="00FB36ED" w:rsidRDefault="00B27CB8" w:rsidP="00FB36ED">
      <w:pPr>
        <w:pStyle w:val="ConsPlusNormal"/>
        <w:ind w:firstLine="709"/>
        <w:jc w:val="both"/>
        <w:rPr>
          <w:rFonts w:ascii="Times New Roman" w:hAnsi="Times New Roman" w:cs="Times New Roman"/>
          <w:sz w:val="24"/>
          <w:szCs w:val="24"/>
        </w:rPr>
      </w:pPr>
      <w:proofErr w:type="gramStart"/>
      <w:r w:rsidRPr="00FB36ED">
        <w:rPr>
          <w:rFonts w:ascii="Times New Roman" w:hAnsi="Times New Roman" w:cs="Times New Roman"/>
          <w:sz w:val="24"/>
          <w:szCs w:val="24"/>
        </w:rPr>
        <w:t xml:space="preserve">Настоящий Порядок разработан в соответствии со </w:t>
      </w:r>
      <w:hyperlink r:id="rId11" w:history="1">
        <w:r w:rsidRPr="00FB36ED">
          <w:rPr>
            <w:rFonts w:ascii="Times New Roman" w:hAnsi="Times New Roman" w:cs="Times New Roman"/>
            <w:sz w:val="24"/>
            <w:szCs w:val="24"/>
          </w:rPr>
          <w:t>статьями 217</w:t>
        </w:r>
      </w:hyperlink>
      <w:r w:rsidRPr="00FB36ED">
        <w:rPr>
          <w:rFonts w:ascii="Times New Roman" w:hAnsi="Times New Roman" w:cs="Times New Roman"/>
          <w:sz w:val="24"/>
          <w:szCs w:val="24"/>
        </w:rPr>
        <w:t xml:space="preserve"> и </w:t>
      </w:r>
      <w:hyperlink r:id="rId12" w:history="1">
        <w:r w:rsidRPr="00FB36ED">
          <w:rPr>
            <w:rFonts w:ascii="Times New Roman" w:hAnsi="Times New Roman" w:cs="Times New Roman"/>
            <w:sz w:val="24"/>
            <w:szCs w:val="24"/>
          </w:rPr>
          <w:t>219.1</w:t>
        </w:r>
      </w:hyperlink>
      <w:r w:rsidRPr="00FB36ED">
        <w:rPr>
          <w:rFonts w:ascii="Times New Roman" w:hAnsi="Times New Roman" w:cs="Times New Roman"/>
          <w:sz w:val="24"/>
          <w:szCs w:val="24"/>
        </w:rPr>
        <w:t xml:space="preserve"> Бюджетного кодекса Российской Федерации и </w:t>
      </w:r>
      <w:hyperlink r:id="rId13" w:history="1">
        <w:r w:rsidRPr="00FB36ED">
          <w:rPr>
            <w:rFonts w:ascii="Times New Roman" w:hAnsi="Times New Roman" w:cs="Times New Roman"/>
            <w:sz w:val="24"/>
            <w:szCs w:val="24"/>
          </w:rPr>
          <w:t xml:space="preserve">статьями </w:t>
        </w:r>
      </w:hyperlink>
      <w:r w:rsidR="002651FF" w:rsidRPr="00FB36ED">
        <w:rPr>
          <w:rFonts w:ascii="Times New Roman" w:hAnsi="Times New Roman" w:cs="Times New Roman"/>
          <w:sz w:val="24"/>
          <w:szCs w:val="24"/>
        </w:rPr>
        <w:t>15</w:t>
      </w:r>
      <w:r w:rsidRPr="00FB36ED">
        <w:rPr>
          <w:rFonts w:ascii="Times New Roman" w:hAnsi="Times New Roman" w:cs="Times New Roman"/>
          <w:sz w:val="24"/>
          <w:szCs w:val="24"/>
        </w:rPr>
        <w:t xml:space="preserve"> и </w:t>
      </w:r>
      <w:r w:rsidR="002651FF" w:rsidRPr="00FB36ED">
        <w:rPr>
          <w:rFonts w:ascii="Times New Roman" w:hAnsi="Times New Roman" w:cs="Times New Roman"/>
          <w:sz w:val="24"/>
          <w:szCs w:val="24"/>
        </w:rPr>
        <w:t xml:space="preserve">16 </w:t>
      </w:r>
      <w:r w:rsidR="00FB36ED" w:rsidRPr="00FB36ED">
        <w:rPr>
          <w:rFonts w:ascii="Times New Roman" w:hAnsi="Times New Roman" w:cs="Times New Roman"/>
          <w:sz w:val="24"/>
          <w:szCs w:val="24"/>
        </w:rPr>
        <w:t>р</w:t>
      </w:r>
      <w:r w:rsidR="002651FF" w:rsidRPr="00FB36ED">
        <w:rPr>
          <w:rFonts w:ascii="Times New Roman" w:hAnsi="Times New Roman" w:cs="Times New Roman"/>
          <w:sz w:val="24"/>
          <w:szCs w:val="24"/>
        </w:rPr>
        <w:t xml:space="preserve">ешения Собрания депутатов </w:t>
      </w:r>
      <w:r w:rsidR="00FB36ED" w:rsidRPr="00FB36ED">
        <w:rPr>
          <w:rFonts w:ascii="Times New Roman" w:hAnsi="Times New Roman" w:cs="Times New Roman"/>
          <w:sz w:val="24"/>
          <w:szCs w:val="24"/>
        </w:rPr>
        <w:t>Ядринского</w:t>
      </w:r>
      <w:r w:rsidR="002651FF" w:rsidRPr="00FB36ED">
        <w:rPr>
          <w:rFonts w:ascii="Times New Roman" w:hAnsi="Times New Roman" w:cs="Times New Roman"/>
          <w:sz w:val="24"/>
          <w:szCs w:val="24"/>
        </w:rPr>
        <w:t xml:space="preserve"> муниципального округа </w:t>
      </w:r>
      <w:r w:rsidRPr="00FB36ED">
        <w:rPr>
          <w:rFonts w:ascii="Times New Roman" w:hAnsi="Times New Roman" w:cs="Times New Roman"/>
          <w:sz w:val="24"/>
          <w:szCs w:val="24"/>
        </w:rPr>
        <w:t xml:space="preserve">Чувашской Республики </w:t>
      </w:r>
      <w:r w:rsidR="00FB36ED" w:rsidRPr="00FB36ED">
        <w:rPr>
          <w:rFonts w:ascii="Times New Roman" w:hAnsi="Times New Roman" w:cs="Times New Roman"/>
          <w:sz w:val="24"/>
          <w:szCs w:val="24"/>
        </w:rPr>
        <w:t>«Об утверждении Положения о регулировании бюджетных правоотношений в Ядринском муниципальном округе Чувашской Республик</w:t>
      </w:r>
      <w:r w:rsidR="002651FF" w:rsidRPr="00FB36ED">
        <w:rPr>
          <w:rFonts w:ascii="Times New Roman" w:hAnsi="Times New Roman" w:cs="Times New Roman"/>
          <w:sz w:val="24"/>
          <w:szCs w:val="24"/>
        </w:rPr>
        <w:t>е</w:t>
      </w:r>
      <w:r w:rsidR="00FB36ED" w:rsidRPr="00FB36ED">
        <w:rPr>
          <w:rFonts w:ascii="Times New Roman" w:hAnsi="Times New Roman" w:cs="Times New Roman"/>
          <w:sz w:val="24"/>
          <w:szCs w:val="24"/>
        </w:rPr>
        <w:t>»</w:t>
      </w:r>
      <w:r w:rsidRPr="00FB36ED">
        <w:rPr>
          <w:rFonts w:ascii="Times New Roman" w:hAnsi="Times New Roman" w:cs="Times New Roman"/>
          <w:sz w:val="24"/>
          <w:szCs w:val="24"/>
        </w:rPr>
        <w:t xml:space="preserve"> в целях организации исполнения  бюджета</w:t>
      </w:r>
      <w:r w:rsidR="002651FF" w:rsidRPr="00FB36ED">
        <w:rPr>
          <w:rFonts w:ascii="Times New Roman" w:hAnsi="Times New Roman" w:cs="Times New Roman"/>
          <w:sz w:val="24"/>
          <w:szCs w:val="24"/>
        </w:rPr>
        <w:t xml:space="preserve"> </w:t>
      </w:r>
      <w:r w:rsidR="00FB36ED" w:rsidRPr="00FB36ED">
        <w:rPr>
          <w:rFonts w:ascii="Times New Roman" w:hAnsi="Times New Roman" w:cs="Times New Roman"/>
          <w:sz w:val="24"/>
          <w:szCs w:val="24"/>
        </w:rPr>
        <w:t>Ядринского</w:t>
      </w:r>
      <w:r w:rsidR="002651FF" w:rsidRPr="00FB36ED">
        <w:rPr>
          <w:rFonts w:ascii="Times New Roman" w:hAnsi="Times New Roman" w:cs="Times New Roman"/>
          <w:sz w:val="24"/>
          <w:szCs w:val="24"/>
        </w:rPr>
        <w:t xml:space="preserve"> муниципального округа</w:t>
      </w:r>
      <w:r w:rsidRPr="00FB36ED">
        <w:rPr>
          <w:rFonts w:ascii="Times New Roman" w:hAnsi="Times New Roman" w:cs="Times New Roman"/>
          <w:sz w:val="24"/>
          <w:szCs w:val="24"/>
        </w:rPr>
        <w:t xml:space="preserve"> Чувашской Республики по расходам и источникам финансирования дефицита бюджета </w:t>
      </w:r>
      <w:r w:rsidR="00FB36ED" w:rsidRPr="00FB36ED">
        <w:rPr>
          <w:rFonts w:ascii="Times New Roman" w:hAnsi="Times New Roman" w:cs="Times New Roman"/>
          <w:sz w:val="24"/>
          <w:szCs w:val="24"/>
        </w:rPr>
        <w:t>Ядринского</w:t>
      </w:r>
      <w:r w:rsidR="002651FF" w:rsidRPr="00FB36ED">
        <w:rPr>
          <w:rFonts w:ascii="Times New Roman" w:hAnsi="Times New Roman" w:cs="Times New Roman"/>
          <w:sz w:val="24"/>
          <w:szCs w:val="24"/>
        </w:rPr>
        <w:t xml:space="preserve"> муниципального округа</w:t>
      </w:r>
      <w:proofErr w:type="gramEnd"/>
      <w:r w:rsidR="002651FF" w:rsidRPr="00FB36ED">
        <w:rPr>
          <w:rFonts w:ascii="Times New Roman" w:hAnsi="Times New Roman" w:cs="Times New Roman"/>
          <w:sz w:val="24"/>
          <w:szCs w:val="24"/>
        </w:rPr>
        <w:t xml:space="preserve"> </w:t>
      </w:r>
      <w:r w:rsidRPr="00FB36ED">
        <w:rPr>
          <w:rFonts w:ascii="Times New Roman" w:hAnsi="Times New Roman" w:cs="Times New Roman"/>
          <w:sz w:val="24"/>
          <w:szCs w:val="24"/>
        </w:rPr>
        <w:t xml:space="preserve">Чувашской Республики и определяет правила составления и ведения сводной бюджетной росписи бюджета </w:t>
      </w:r>
      <w:r w:rsidR="00FB36ED" w:rsidRPr="00FB36ED">
        <w:rPr>
          <w:rFonts w:ascii="Times New Roman" w:hAnsi="Times New Roman" w:cs="Times New Roman"/>
          <w:sz w:val="24"/>
          <w:szCs w:val="24"/>
        </w:rPr>
        <w:t>Ядринского</w:t>
      </w:r>
      <w:r w:rsidR="002651FF" w:rsidRPr="00FB36ED">
        <w:rPr>
          <w:rFonts w:ascii="Times New Roman" w:hAnsi="Times New Roman" w:cs="Times New Roman"/>
          <w:sz w:val="24"/>
          <w:szCs w:val="24"/>
        </w:rPr>
        <w:t xml:space="preserve"> муниципального округа </w:t>
      </w:r>
      <w:r w:rsidRPr="00FB36ED">
        <w:rPr>
          <w:rFonts w:ascii="Times New Roman" w:hAnsi="Times New Roman" w:cs="Times New Roman"/>
          <w:sz w:val="24"/>
          <w:szCs w:val="24"/>
        </w:rPr>
        <w:t xml:space="preserve">Чувашской Республики, а также утверждения (изменения) лимитов бюджетных обязательств бюджета </w:t>
      </w:r>
      <w:r w:rsidR="00FB36ED" w:rsidRPr="00FB36ED">
        <w:rPr>
          <w:rFonts w:ascii="Times New Roman" w:hAnsi="Times New Roman" w:cs="Times New Roman"/>
          <w:sz w:val="24"/>
          <w:szCs w:val="24"/>
        </w:rPr>
        <w:t>Ядринского</w:t>
      </w:r>
      <w:r w:rsidR="002651FF" w:rsidRPr="00FB36ED">
        <w:rPr>
          <w:rFonts w:ascii="Times New Roman" w:hAnsi="Times New Roman" w:cs="Times New Roman"/>
          <w:sz w:val="24"/>
          <w:szCs w:val="24"/>
        </w:rPr>
        <w:t xml:space="preserve"> муниципального  округа </w:t>
      </w:r>
      <w:r w:rsidRPr="00FB36ED">
        <w:rPr>
          <w:rFonts w:ascii="Times New Roman" w:hAnsi="Times New Roman" w:cs="Times New Roman"/>
          <w:sz w:val="24"/>
          <w:szCs w:val="24"/>
        </w:rPr>
        <w:t>Чувашской Республики.</w:t>
      </w:r>
    </w:p>
    <w:p w:rsidR="00B27CB8" w:rsidRPr="00FB36ED" w:rsidRDefault="00B27CB8" w:rsidP="00FB36ED">
      <w:pPr>
        <w:pStyle w:val="ConsPlusNormal"/>
        <w:ind w:firstLine="709"/>
        <w:jc w:val="both"/>
        <w:rPr>
          <w:sz w:val="24"/>
          <w:szCs w:val="24"/>
          <w:highlight w:val="cyan"/>
        </w:rPr>
      </w:pPr>
    </w:p>
    <w:p w:rsidR="00FB36ED" w:rsidRPr="00FB36ED" w:rsidRDefault="00FB36ED" w:rsidP="00FB36ED">
      <w:pPr>
        <w:pStyle w:val="ConsPlusTitle"/>
        <w:jc w:val="center"/>
        <w:outlineLvl w:val="1"/>
        <w:rPr>
          <w:rFonts w:ascii="Times New Roman" w:hAnsi="Times New Roman" w:cs="Times New Roman"/>
          <w:sz w:val="24"/>
          <w:szCs w:val="24"/>
        </w:rPr>
      </w:pPr>
      <w:r w:rsidRPr="00FB36ED">
        <w:rPr>
          <w:rFonts w:ascii="Times New Roman" w:hAnsi="Times New Roman" w:cs="Times New Roman"/>
          <w:sz w:val="24"/>
          <w:szCs w:val="24"/>
          <w:lang w:val="en-US"/>
        </w:rPr>
        <w:t>I</w:t>
      </w:r>
      <w:r w:rsidRPr="00FB36ED">
        <w:rPr>
          <w:rFonts w:ascii="Times New Roman" w:hAnsi="Times New Roman" w:cs="Times New Roman"/>
          <w:sz w:val="24"/>
          <w:szCs w:val="24"/>
        </w:rPr>
        <w:t>.</w:t>
      </w:r>
      <w:r w:rsidR="00B27CB8" w:rsidRPr="00FB36ED">
        <w:rPr>
          <w:rFonts w:ascii="Times New Roman" w:hAnsi="Times New Roman" w:cs="Times New Roman"/>
          <w:sz w:val="24"/>
          <w:szCs w:val="24"/>
        </w:rPr>
        <w:t xml:space="preserve">Состав сводной бюджетной росписи бюджета </w:t>
      </w:r>
      <w:r w:rsidRPr="00FB36ED">
        <w:rPr>
          <w:rFonts w:ascii="Times New Roman" w:hAnsi="Times New Roman" w:cs="Times New Roman"/>
          <w:sz w:val="24"/>
          <w:szCs w:val="24"/>
        </w:rPr>
        <w:t>Ядринского</w:t>
      </w:r>
      <w:r w:rsidR="002651FF" w:rsidRPr="00FB36ED">
        <w:rPr>
          <w:rFonts w:ascii="Times New Roman" w:hAnsi="Times New Roman" w:cs="Times New Roman"/>
          <w:sz w:val="24"/>
          <w:szCs w:val="24"/>
        </w:rPr>
        <w:t xml:space="preserve"> муниципального</w:t>
      </w:r>
    </w:p>
    <w:p w:rsidR="00B27CB8" w:rsidRPr="00FB36ED" w:rsidRDefault="00FB36ED" w:rsidP="00FB36ED">
      <w:pPr>
        <w:pStyle w:val="ConsPlusTitle"/>
        <w:jc w:val="center"/>
        <w:outlineLvl w:val="1"/>
        <w:rPr>
          <w:rFonts w:ascii="Times New Roman" w:hAnsi="Times New Roman" w:cs="Times New Roman"/>
          <w:sz w:val="24"/>
          <w:szCs w:val="24"/>
        </w:rPr>
      </w:pPr>
      <w:r w:rsidRPr="00FB36ED">
        <w:rPr>
          <w:rFonts w:ascii="Times New Roman" w:hAnsi="Times New Roman" w:cs="Times New Roman"/>
          <w:sz w:val="24"/>
          <w:szCs w:val="24"/>
        </w:rPr>
        <w:t>о</w:t>
      </w:r>
      <w:r w:rsidR="002651FF" w:rsidRPr="00FB36ED">
        <w:rPr>
          <w:rFonts w:ascii="Times New Roman" w:hAnsi="Times New Roman" w:cs="Times New Roman"/>
          <w:sz w:val="24"/>
          <w:szCs w:val="24"/>
        </w:rPr>
        <w:t>круга</w:t>
      </w:r>
      <w:r w:rsidRPr="00FB36ED">
        <w:rPr>
          <w:rFonts w:ascii="Times New Roman" w:hAnsi="Times New Roman" w:cs="Times New Roman"/>
          <w:sz w:val="24"/>
          <w:szCs w:val="24"/>
        </w:rPr>
        <w:t xml:space="preserve"> </w:t>
      </w:r>
      <w:r w:rsidR="00B27CB8" w:rsidRPr="00FB36ED">
        <w:rPr>
          <w:rFonts w:ascii="Times New Roman" w:hAnsi="Times New Roman" w:cs="Times New Roman"/>
          <w:sz w:val="24"/>
          <w:szCs w:val="24"/>
        </w:rPr>
        <w:t>Чувашской Республики,</w:t>
      </w:r>
      <w:r w:rsidRPr="00FB36ED">
        <w:rPr>
          <w:rFonts w:ascii="Times New Roman" w:hAnsi="Times New Roman" w:cs="Times New Roman"/>
          <w:sz w:val="24"/>
          <w:szCs w:val="24"/>
        </w:rPr>
        <w:t xml:space="preserve"> </w:t>
      </w:r>
      <w:r w:rsidR="00B27CB8" w:rsidRPr="00FB36ED">
        <w:rPr>
          <w:rFonts w:ascii="Times New Roman" w:hAnsi="Times New Roman" w:cs="Times New Roman"/>
          <w:sz w:val="24"/>
          <w:szCs w:val="24"/>
        </w:rPr>
        <w:t>порядок ее составления и утверждения</w:t>
      </w:r>
    </w:p>
    <w:p w:rsidR="00B27CB8" w:rsidRPr="00FB36ED" w:rsidRDefault="00B27CB8" w:rsidP="00FB36ED">
      <w:pPr>
        <w:pStyle w:val="ConsPlusNormal"/>
        <w:ind w:firstLine="709"/>
        <w:jc w:val="both"/>
        <w:rPr>
          <w:rFonts w:ascii="Times New Roman" w:hAnsi="Times New Roman" w:cs="Times New Roman"/>
          <w:sz w:val="24"/>
          <w:szCs w:val="24"/>
          <w:highlight w:val="cyan"/>
        </w:rPr>
      </w:pPr>
    </w:p>
    <w:p w:rsidR="00B27CB8" w:rsidRPr="00FB36ED" w:rsidRDefault="00B27CB8" w:rsidP="00FB36ED">
      <w:pPr>
        <w:pStyle w:val="ConsPlusNormal"/>
        <w:ind w:firstLine="709"/>
        <w:jc w:val="both"/>
        <w:rPr>
          <w:rFonts w:ascii="Times New Roman" w:hAnsi="Times New Roman" w:cs="Times New Roman"/>
          <w:sz w:val="24"/>
          <w:szCs w:val="24"/>
        </w:rPr>
      </w:pPr>
      <w:r w:rsidRPr="00FB36ED">
        <w:rPr>
          <w:rFonts w:ascii="Times New Roman" w:hAnsi="Times New Roman" w:cs="Times New Roman"/>
          <w:sz w:val="24"/>
          <w:szCs w:val="24"/>
        </w:rPr>
        <w:t xml:space="preserve">1.1. Сводная бюджетная </w:t>
      </w:r>
      <w:hyperlink w:anchor="P497" w:history="1">
        <w:r w:rsidRPr="00FB36ED">
          <w:rPr>
            <w:rFonts w:ascii="Times New Roman" w:hAnsi="Times New Roman" w:cs="Times New Roman"/>
            <w:sz w:val="24"/>
            <w:szCs w:val="24"/>
          </w:rPr>
          <w:t>роспись</w:t>
        </w:r>
      </w:hyperlink>
      <w:r w:rsidRPr="00FB36ED">
        <w:rPr>
          <w:rFonts w:ascii="Times New Roman" w:hAnsi="Times New Roman" w:cs="Times New Roman"/>
          <w:sz w:val="24"/>
          <w:szCs w:val="24"/>
        </w:rPr>
        <w:t xml:space="preserve"> бюджета </w:t>
      </w:r>
      <w:r w:rsidR="00FB36ED" w:rsidRPr="00FB36ED">
        <w:rPr>
          <w:rFonts w:ascii="Times New Roman" w:hAnsi="Times New Roman" w:cs="Times New Roman"/>
          <w:sz w:val="24"/>
          <w:szCs w:val="24"/>
        </w:rPr>
        <w:t>Ядринского</w:t>
      </w:r>
      <w:r w:rsidR="002651FF" w:rsidRPr="00FB36ED">
        <w:rPr>
          <w:rFonts w:ascii="Times New Roman" w:hAnsi="Times New Roman" w:cs="Times New Roman"/>
          <w:sz w:val="24"/>
          <w:szCs w:val="24"/>
        </w:rPr>
        <w:t xml:space="preserve"> муниципального округа </w:t>
      </w:r>
      <w:r w:rsidRPr="00FB36ED">
        <w:rPr>
          <w:rFonts w:ascii="Times New Roman" w:hAnsi="Times New Roman" w:cs="Times New Roman"/>
          <w:sz w:val="24"/>
          <w:szCs w:val="24"/>
        </w:rPr>
        <w:t xml:space="preserve">Чувашской Республики (далее - сводная бюджетная роспись) составляется </w:t>
      </w:r>
      <w:r w:rsidR="002651FF" w:rsidRPr="00FB36ED">
        <w:rPr>
          <w:rFonts w:ascii="Times New Roman" w:hAnsi="Times New Roman" w:cs="Times New Roman"/>
          <w:sz w:val="24"/>
          <w:szCs w:val="24"/>
        </w:rPr>
        <w:t xml:space="preserve">финансовым отделом администрации </w:t>
      </w:r>
      <w:r w:rsidR="00FB36ED" w:rsidRPr="00FB36ED">
        <w:rPr>
          <w:rFonts w:ascii="Times New Roman" w:hAnsi="Times New Roman" w:cs="Times New Roman"/>
          <w:sz w:val="24"/>
          <w:szCs w:val="24"/>
        </w:rPr>
        <w:t>Ядринского</w:t>
      </w:r>
      <w:r w:rsidR="002651FF" w:rsidRPr="00FB36ED">
        <w:rPr>
          <w:rFonts w:ascii="Times New Roman" w:hAnsi="Times New Roman" w:cs="Times New Roman"/>
          <w:sz w:val="24"/>
          <w:szCs w:val="24"/>
        </w:rPr>
        <w:t xml:space="preserve"> муниципального округа</w:t>
      </w:r>
      <w:r w:rsidRPr="00FB36ED">
        <w:rPr>
          <w:rFonts w:ascii="Times New Roman" w:hAnsi="Times New Roman" w:cs="Times New Roman"/>
          <w:sz w:val="24"/>
          <w:szCs w:val="24"/>
        </w:rPr>
        <w:t xml:space="preserve"> Чувашской Республики (далее </w:t>
      </w:r>
      <w:r w:rsidR="002651FF" w:rsidRPr="00FB36ED">
        <w:rPr>
          <w:rFonts w:ascii="Times New Roman" w:hAnsi="Times New Roman" w:cs="Times New Roman"/>
          <w:sz w:val="24"/>
          <w:szCs w:val="24"/>
        </w:rPr>
        <w:t>–</w:t>
      </w:r>
      <w:r w:rsidRPr="00FB36ED">
        <w:rPr>
          <w:rFonts w:ascii="Times New Roman" w:hAnsi="Times New Roman" w:cs="Times New Roman"/>
          <w:sz w:val="24"/>
          <w:szCs w:val="24"/>
        </w:rPr>
        <w:t xml:space="preserve"> </w:t>
      </w:r>
      <w:r w:rsidR="002651FF" w:rsidRPr="00FB36ED">
        <w:rPr>
          <w:rFonts w:ascii="Times New Roman" w:hAnsi="Times New Roman" w:cs="Times New Roman"/>
          <w:sz w:val="24"/>
          <w:szCs w:val="24"/>
        </w:rPr>
        <w:t>Финансовый отдел</w:t>
      </w:r>
      <w:r w:rsidRPr="00FB36ED">
        <w:rPr>
          <w:rFonts w:ascii="Times New Roman" w:hAnsi="Times New Roman" w:cs="Times New Roman"/>
          <w:sz w:val="24"/>
          <w:szCs w:val="24"/>
        </w:rPr>
        <w:t xml:space="preserve">) по форме согласно приложению </w:t>
      </w:r>
      <w:r w:rsidR="002651FF" w:rsidRPr="00FB36ED">
        <w:rPr>
          <w:rFonts w:ascii="Times New Roman" w:hAnsi="Times New Roman" w:cs="Times New Roman"/>
          <w:sz w:val="24"/>
          <w:szCs w:val="24"/>
        </w:rPr>
        <w:t>№</w:t>
      </w:r>
      <w:r w:rsidRPr="00FB36ED">
        <w:rPr>
          <w:rFonts w:ascii="Times New Roman" w:hAnsi="Times New Roman" w:cs="Times New Roman"/>
          <w:sz w:val="24"/>
          <w:szCs w:val="24"/>
        </w:rPr>
        <w:t xml:space="preserve"> 1 к настоящему Порядку и включает:</w:t>
      </w:r>
    </w:p>
    <w:p w:rsidR="00B27CB8" w:rsidRPr="00FB36ED" w:rsidRDefault="00B27CB8" w:rsidP="00FB36ED">
      <w:pPr>
        <w:pStyle w:val="ConsPlusNormal"/>
        <w:ind w:firstLine="709"/>
        <w:jc w:val="both"/>
        <w:rPr>
          <w:rFonts w:ascii="Times New Roman" w:hAnsi="Times New Roman" w:cs="Times New Roman"/>
          <w:sz w:val="24"/>
          <w:szCs w:val="24"/>
        </w:rPr>
      </w:pPr>
      <w:r w:rsidRPr="00FB36ED">
        <w:rPr>
          <w:rFonts w:ascii="Times New Roman" w:hAnsi="Times New Roman" w:cs="Times New Roman"/>
          <w:sz w:val="24"/>
          <w:szCs w:val="24"/>
        </w:rPr>
        <w:t xml:space="preserve">плановые назначения по доходам бюджета </w:t>
      </w:r>
      <w:r w:rsidR="00FB36ED" w:rsidRPr="00FB36ED">
        <w:rPr>
          <w:rFonts w:ascii="Times New Roman" w:hAnsi="Times New Roman" w:cs="Times New Roman"/>
          <w:sz w:val="24"/>
          <w:szCs w:val="24"/>
        </w:rPr>
        <w:t>Ядринского</w:t>
      </w:r>
      <w:r w:rsidR="002651FF" w:rsidRPr="00FB36ED">
        <w:rPr>
          <w:rFonts w:ascii="Times New Roman" w:hAnsi="Times New Roman" w:cs="Times New Roman"/>
          <w:sz w:val="24"/>
          <w:szCs w:val="24"/>
        </w:rPr>
        <w:t xml:space="preserve"> муниципального округа </w:t>
      </w:r>
      <w:r w:rsidRPr="00FB36ED">
        <w:rPr>
          <w:rFonts w:ascii="Times New Roman" w:hAnsi="Times New Roman" w:cs="Times New Roman"/>
          <w:sz w:val="24"/>
          <w:szCs w:val="24"/>
        </w:rPr>
        <w:t>Чувашской Республики на финансовый год и на плановый период в разрезе главных администраторов доходов бюджета</w:t>
      </w:r>
      <w:r w:rsidR="002651FF" w:rsidRPr="00FB36ED">
        <w:rPr>
          <w:rFonts w:ascii="Times New Roman" w:hAnsi="Times New Roman" w:cs="Times New Roman"/>
          <w:sz w:val="24"/>
          <w:szCs w:val="24"/>
        </w:rPr>
        <w:t xml:space="preserve"> </w:t>
      </w:r>
      <w:r w:rsidR="00FB36ED" w:rsidRPr="00FB36ED">
        <w:rPr>
          <w:rFonts w:ascii="Times New Roman" w:hAnsi="Times New Roman" w:cs="Times New Roman"/>
          <w:sz w:val="24"/>
          <w:szCs w:val="24"/>
        </w:rPr>
        <w:t>Ядринского</w:t>
      </w:r>
      <w:r w:rsidR="002651FF" w:rsidRPr="00FB36ED">
        <w:rPr>
          <w:rFonts w:ascii="Times New Roman" w:hAnsi="Times New Roman" w:cs="Times New Roman"/>
          <w:sz w:val="24"/>
          <w:szCs w:val="24"/>
        </w:rPr>
        <w:t xml:space="preserve"> муниципального округа</w:t>
      </w:r>
      <w:r w:rsidRPr="00FB36ED">
        <w:rPr>
          <w:rFonts w:ascii="Times New Roman" w:hAnsi="Times New Roman" w:cs="Times New Roman"/>
          <w:sz w:val="24"/>
          <w:szCs w:val="24"/>
        </w:rPr>
        <w:t xml:space="preserve"> Чувашской Республики (далее - главные администраторы доходов), видов доходов, подвидов доходов;</w:t>
      </w:r>
    </w:p>
    <w:p w:rsidR="00B27CB8" w:rsidRPr="00D870F0" w:rsidRDefault="00B27CB8" w:rsidP="00FB36ED">
      <w:pPr>
        <w:pStyle w:val="ConsPlusNormal"/>
        <w:ind w:firstLine="709"/>
        <w:jc w:val="both"/>
        <w:rPr>
          <w:rFonts w:ascii="Times New Roman" w:hAnsi="Times New Roman" w:cs="Times New Roman"/>
          <w:sz w:val="24"/>
          <w:szCs w:val="24"/>
        </w:rPr>
      </w:pPr>
      <w:r w:rsidRPr="00D870F0">
        <w:rPr>
          <w:rFonts w:ascii="Times New Roman" w:hAnsi="Times New Roman" w:cs="Times New Roman"/>
          <w:sz w:val="24"/>
          <w:szCs w:val="24"/>
        </w:rPr>
        <w:t>бюджетные ассигнования по расходам бюджета</w:t>
      </w:r>
      <w:r w:rsidR="003E133F" w:rsidRPr="00D870F0">
        <w:rPr>
          <w:rFonts w:ascii="Times New Roman" w:hAnsi="Times New Roman" w:cs="Times New Roman"/>
          <w:sz w:val="24"/>
          <w:szCs w:val="24"/>
        </w:rPr>
        <w:t xml:space="preserve"> </w:t>
      </w:r>
      <w:r w:rsidR="00FB36ED" w:rsidRPr="00D870F0">
        <w:rPr>
          <w:rFonts w:ascii="Times New Roman" w:hAnsi="Times New Roman" w:cs="Times New Roman"/>
          <w:sz w:val="24"/>
          <w:szCs w:val="24"/>
        </w:rPr>
        <w:t>Ядринского</w:t>
      </w:r>
      <w:r w:rsidR="003E133F" w:rsidRPr="00D870F0">
        <w:rPr>
          <w:rFonts w:ascii="Times New Roman" w:hAnsi="Times New Roman" w:cs="Times New Roman"/>
          <w:sz w:val="24"/>
          <w:szCs w:val="24"/>
        </w:rPr>
        <w:t xml:space="preserve"> муниципального округа</w:t>
      </w:r>
      <w:r w:rsidRPr="00D870F0">
        <w:rPr>
          <w:rFonts w:ascii="Times New Roman" w:hAnsi="Times New Roman" w:cs="Times New Roman"/>
          <w:sz w:val="24"/>
          <w:szCs w:val="24"/>
        </w:rPr>
        <w:t xml:space="preserve"> Чувашской Республики на финансовый год и на плановый период в разрезе главных распорядителей средств бюджета </w:t>
      </w:r>
      <w:r w:rsidR="00FB36ED" w:rsidRPr="00D870F0">
        <w:rPr>
          <w:rFonts w:ascii="Times New Roman" w:hAnsi="Times New Roman" w:cs="Times New Roman"/>
          <w:sz w:val="24"/>
          <w:szCs w:val="24"/>
        </w:rPr>
        <w:t>Ядринского</w:t>
      </w:r>
      <w:r w:rsidR="003E133F" w:rsidRPr="00D870F0">
        <w:rPr>
          <w:rFonts w:ascii="Times New Roman" w:hAnsi="Times New Roman" w:cs="Times New Roman"/>
          <w:sz w:val="24"/>
          <w:szCs w:val="24"/>
        </w:rPr>
        <w:t xml:space="preserve"> муниципального округа </w:t>
      </w:r>
      <w:r w:rsidRPr="00D870F0">
        <w:rPr>
          <w:rFonts w:ascii="Times New Roman" w:hAnsi="Times New Roman" w:cs="Times New Roman"/>
          <w:sz w:val="24"/>
          <w:szCs w:val="24"/>
        </w:rPr>
        <w:t>Чувашской Республики (далее - главные распорядители), разделов, подразделов, целевых статей (</w:t>
      </w:r>
      <w:r w:rsidR="003E133F" w:rsidRPr="00D870F0">
        <w:rPr>
          <w:rFonts w:ascii="Times New Roman" w:hAnsi="Times New Roman" w:cs="Times New Roman"/>
          <w:sz w:val="24"/>
          <w:szCs w:val="24"/>
        </w:rPr>
        <w:t>муниципальных</w:t>
      </w:r>
      <w:r w:rsidRPr="00D870F0">
        <w:rPr>
          <w:rFonts w:ascii="Times New Roman" w:hAnsi="Times New Roman" w:cs="Times New Roman"/>
          <w:sz w:val="24"/>
          <w:szCs w:val="24"/>
        </w:rPr>
        <w:t xml:space="preserve"> программ </w:t>
      </w:r>
      <w:r w:rsidR="00FB36ED" w:rsidRPr="00D870F0">
        <w:rPr>
          <w:rFonts w:ascii="Times New Roman" w:hAnsi="Times New Roman" w:cs="Times New Roman"/>
          <w:sz w:val="24"/>
          <w:szCs w:val="24"/>
        </w:rPr>
        <w:t>Ядринского</w:t>
      </w:r>
      <w:r w:rsidR="003E133F" w:rsidRPr="00D870F0">
        <w:rPr>
          <w:rFonts w:ascii="Times New Roman" w:hAnsi="Times New Roman" w:cs="Times New Roman"/>
          <w:sz w:val="24"/>
          <w:szCs w:val="24"/>
        </w:rPr>
        <w:t xml:space="preserve"> муниципального округа</w:t>
      </w:r>
      <w:r w:rsidR="00D870F0" w:rsidRPr="00D870F0">
        <w:rPr>
          <w:rFonts w:ascii="Times New Roman" w:hAnsi="Times New Roman" w:cs="Times New Roman"/>
          <w:sz w:val="24"/>
          <w:szCs w:val="24"/>
        </w:rPr>
        <w:t xml:space="preserve"> Чувашской Республики)</w:t>
      </w:r>
      <w:r w:rsidRPr="00D870F0">
        <w:rPr>
          <w:rFonts w:ascii="Times New Roman" w:hAnsi="Times New Roman" w:cs="Times New Roman"/>
          <w:sz w:val="24"/>
          <w:szCs w:val="24"/>
        </w:rPr>
        <w:t>, групп и подгрупп видов расходов;</w:t>
      </w:r>
    </w:p>
    <w:p w:rsidR="00B27CB8" w:rsidRPr="00D870F0" w:rsidRDefault="00B27CB8" w:rsidP="00FB36ED">
      <w:pPr>
        <w:pStyle w:val="ConsPlusNormal"/>
        <w:ind w:firstLine="709"/>
        <w:jc w:val="both"/>
        <w:rPr>
          <w:rFonts w:ascii="Times New Roman" w:hAnsi="Times New Roman" w:cs="Times New Roman"/>
          <w:sz w:val="24"/>
          <w:szCs w:val="24"/>
        </w:rPr>
      </w:pPr>
      <w:proofErr w:type="gramStart"/>
      <w:r w:rsidRPr="00D870F0">
        <w:rPr>
          <w:rFonts w:ascii="Times New Roman" w:hAnsi="Times New Roman" w:cs="Times New Roman"/>
          <w:sz w:val="24"/>
          <w:szCs w:val="24"/>
        </w:rPr>
        <w:t xml:space="preserve">бюджетные ассигнования по источникам финансирования дефицита бюджета </w:t>
      </w:r>
      <w:r w:rsidR="00FB36ED" w:rsidRPr="00D870F0">
        <w:rPr>
          <w:rFonts w:ascii="Times New Roman" w:hAnsi="Times New Roman" w:cs="Times New Roman"/>
          <w:sz w:val="24"/>
          <w:szCs w:val="24"/>
        </w:rPr>
        <w:t>Ядринского</w:t>
      </w:r>
      <w:r w:rsidR="003E133F" w:rsidRPr="00D870F0">
        <w:rPr>
          <w:rFonts w:ascii="Times New Roman" w:hAnsi="Times New Roman" w:cs="Times New Roman"/>
          <w:sz w:val="24"/>
          <w:szCs w:val="24"/>
        </w:rPr>
        <w:t xml:space="preserve"> муниципального округа </w:t>
      </w:r>
      <w:r w:rsidRPr="00D870F0">
        <w:rPr>
          <w:rFonts w:ascii="Times New Roman" w:hAnsi="Times New Roman" w:cs="Times New Roman"/>
          <w:sz w:val="24"/>
          <w:szCs w:val="24"/>
        </w:rPr>
        <w:t xml:space="preserve">Чувашской Республики на финансовый год и на плановый период в разрезе главных администраторов источников финансирования дефицита бюджета </w:t>
      </w:r>
      <w:r w:rsidR="00FB36ED" w:rsidRPr="00D870F0">
        <w:rPr>
          <w:rFonts w:ascii="Times New Roman" w:hAnsi="Times New Roman" w:cs="Times New Roman"/>
          <w:sz w:val="24"/>
          <w:szCs w:val="24"/>
        </w:rPr>
        <w:t>Ядринского</w:t>
      </w:r>
      <w:r w:rsidR="003E133F" w:rsidRPr="00D870F0">
        <w:rPr>
          <w:rFonts w:ascii="Times New Roman" w:hAnsi="Times New Roman" w:cs="Times New Roman"/>
          <w:sz w:val="24"/>
          <w:szCs w:val="24"/>
        </w:rPr>
        <w:t xml:space="preserve"> муниципального округа </w:t>
      </w:r>
      <w:r w:rsidRPr="00D870F0">
        <w:rPr>
          <w:rFonts w:ascii="Times New Roman" w:hAnsi="Times New Roman" w:cs="Times New Roman"/>
          <w:sz w:val="24"/>
          <w:szCs w:val="24"/>
        </w:rPr>
        <w:t xml:space="preserve">Чувашской Республики (далее - главные администраторы источников), групп, подгрупп, статей и видов источников финансирования дефицита, кроме операций по управлению остатками средств на едином счете бюджета </w:t>
      </w:r>
      <w:r w:rsidR="00FB36ED" w:rsidRPr="00D870F0">
        <w:rPr>
          <w:rFonts w:ascii="Times New Roman" w:hAnsi="Times New Roman" w:cs="Times New Roman"/>
          <w:sz w:val="24"/>
          <w:szCs w:val="24"/>
        </w:rPr>
        <w:t>Ядринского</w:t>
      </w:r>
      <w:r w:rsidR="003E133F" w:rsidRPr="00D870F0">
        <w:rPr>
          <w:rFonts w:ascii="Times New Roman" w:hAnsi="Times New Roman" w:cs="Times New Roman"/>
          <w:sz w:val="24"/>
          <w:szCs w:val="24"/>
        </w:rPr>
        <w:t xml:space="preserve"> муниципального округа </w:t>
      </w:r>
      <w:r w:rsidRPr="00D870F0">
        <w:rPr>
          <w:rFonts w:ascii="Times New Roman" w:hAnsi="Times New Roman" w:cs="Times New Roman"/>
          <w:sz w:val="24"/>
          <w:szCs w:val="24"/>
        </w:rPr>
        <w:t>Чувашской Республики.</w:t>
      </w:r>
      <w:proofErr w:type="gramEnd"/>
    </w:p>
    <w:p w:rsidR="00B27CB8" w:rsidRPr="00D870F0" w:rsidRDefault="00B27CB8" w:rsidP="00FB36ED">
      <w:pPr>
        <w:pStyle w:val="ConsPlusNormal"/>
        <w:ind w:firstLine="709"/>
        <w:jc w:val="both"/>
        <w:rPr>
          <w:rFonts w:ascii="Times New Roman" w:hAnsi="Times New Roman" w:cs="Times New Roman"/>
          <w:sz w:val="24"/>
          <w:szCs w:val="24"/>
        </w:rPr>
      </w:pPr>
      <w:r w:rsidRPr="00D870F0">
        <w:rPr>
          <w:rFonts w:ascii="Times New Roman" w:hAnsi="Times New Roman" w:cs="Times New Roman"/>
          <w:sz w:val="24"/>
          <w:szCs w:val="24"/>
        </w:rPr>
        <w:t>При составлении и ведении сводной бюджетной росписи применяются коды дополнительной классификации:</w:t>
      </w:r>
    </w:p>
    <w:p w:rsidR="00B27CB8" w:rsidRPr="00D870F0" w:rsidRDefault="00B27CB8" w:rsidP="00FB36ED">
      <w:pPr>
        <w:pStyle w:val="ConsPlusNormal"/>
        <w:ind w:firstLine="709"/>
        <w:jc w:val="both"/>
        <w:rPr>
          <w:rFonts w:ascii="Times New Roman" w:hAnsi="Times New Roman" w:cs="Times New Roman"/>
          <w:sz w:val="24"/>
          <w:szCs w:val="24"/>
        </w:rPr>
      </w:pPr>
      <w:r w:rsidRPr="00D870F0">
        <w:rPr>
          <w:rFonts w:ascii="Times New Roman" w:hAnsi="Times New Roman" w:cs="Times New Roman"/>
          <w:sz w:val="24"/>
          <w:szCs w:val="24"/>
        </w:rPr>
        <w:t>код элементов видов расходов;</w:t>
      </w:r>
    </w:p>
    <w:p w:rsidR="00B27CB8" w:rsidRPr="00D870F0" w:rsidRDefault="00B27CB8" w:rsidP="00FB36ED">
      <w:pPr>
        <w:pStyle w:val="ConsPlusNormal"/>
        <w:ind w:firstLine="709"/>
        <w:jc w:val="both"/>
        <w:rPr>
          <w:rFonts w:ascii="Times New Roman" w:hAnsi="Times New Roman" w:cs="Times New Roman"/>
          <w:sz w:val="24"/>
          <w:szCs w:val="24"/>
        </w:rPr>
      </w:pPr>
      <w:r w:rsidRPr="00D870F0">
        <w:rPr>
          <w:rFonts w:ascii="Times New Roman" w:hAnsi="Times New Roman" w:cs="Times New Roman"/>
          <w:sz w:val="24"/>
          <w:szCs w:val="24"/>
        </w:rPr>
        <w:t>код статей (подстатей) соответствующих групп (статей) классификации операций сектора государственного управления;</w:t>
      </w:r>
    </w:p>
    <w:p w:rsidR="00B27CB8" w:rsidRPr="00D870F0" w:rsidRDefault="00B27CB8" w:rsidP="00FB36ED">
      <w:pPr>
        <w:pStyle w:val="ConsPlusNormal"/>
        <w:ind w:firstLine="709"/>
        <w:jc w:val="both"/>
        <w:rPr>
          <w:rFonts w:ascii="Times New Roman" w:hAnsi="Times New Roman" w:cs="Times New Roman"/>
          <w:sz w:val="24"/>
          <w:szCs w:val="24"/>
        </w:rPr>
      </w:pPr>
      <w:r w:rsidRPr="00D870F0">
        <w:rPr>
          <w:rFonts w:ascii="Times New Roman" w:hAnsi="Times New Roman" w:cs="Times New Roman"/>
          <w:sz w:val="24"/>
          <w:szCs w:val="24"/>
        </w:rPr>
        <w:t>аналитический код, идентифицирующий операции с целевыми средствами (далее - код цели), предусмотренными в бюджете</w:t>
      </w:r>
      <w:r w:rsidR="003E133F" w:rsidRPr="00D870F0">
        <w:rPr>
          <w:rFonts w:ascii="Times New Roman" w:hAnsi="Times New Roman" w:cs="Times New Roman"/>
          <w:sz w:val="24"/>
          <w:szCs w:val="24"/>
        </w:rPr>
        <w:t xml:space="preserve"> </w:t>
      </w:r>
      <w:r w:rsidR="00FB36ED" w:rsidRPr="00D870F0">
        <w:rPr>
          <w:rFonts w:ascii="Times New Roman" w:hAnsi="Times New Roman" w:cs="Times New Roman"/>
          <w:sz w:val="24"/>
          <w:szCs w:val="24"/>
        </w:rPr>
        <w:t>Ядринского</w:t>
      </w:r>
      <w:r w:rsidR="003E133F" w:rsidRPr="00D870F0">
        <w:rPr>
          <w:rFonts w:ascii="Times New Roman" w:hAnsi="Times New Roman" w:cs="Times New Roman"/>
          <w:sz w:val="24"/>
          <w:szCs w:val="24"/>
        </w:rPr>
        <w:t xml:space="preserve"> муниципального округа</w:t>
      </w:r>
      <w:r w:rsidR="00D870F0" w:rsidRPr="00D870F0">
        <w:rPr>
          <w:rFonts w:ascii="Times New Roman" w:hAnsi="Times New Roman" w:cs="Times New Roman"/>
          <w:sz w:val="24"/>
          <w:szCs w:val="24"/>
        </w:rPr>
        <w:t xml:space="preserve"> Чувашской </w:t>
      </w:r>
      <w:r w:rsidR="00D870F0" w:rsidRPr="00D870F0">
        <w:rPr>
          <w:rFonts w:ascii="Times New Roman" w:hAnsi="Times New Roman" w:cs="Times New Roman"/>
          <w:sz w:val="24"/>
          <w:szCs w:val="24"/>
        </w:rPr>
        <w:lastRenderedPageBreak/>
        <w:t>Республики</w:t>
      </w:r>
      <w:r w:rsidRPr="00D870F0">
        <w:rPr>
          <w:rFonts w:ascii="Times New Roman" w:hAnsi="Times New Roman" w:cs="Times New Roman"/>
          <w:sz w:val="24"/>
          <w:szCs w:val="24"/>
        </w:rPr>
        <w:t xml:space="preserve"> и (или) сводной бюджетной росписи на осуществление целевых расходов:</w:t>
      </w:r>
    </w:p>
    <w:p w:rsidR="00B27CB8" w:rsidRPr="00D870F0" w:rsidRDefault="00B27CB8" w:rsidP="00FB36ED">
      <w:pPr>
        <w:pStyle w:val="ConsPlusNormal"/>
        <w:ind w:firstLine="709"/>
        <w:jc w:val="both"/>
        <w:rPr>
          <w:rFonts w:ascii="Times New Roman" w:hAnsi="Times New Roman" w:cs="Times New Roman"/>
          <w:sz w:val="24"/>
          <w:szCs w:val="24"/>
        </w:rPr>
      </w:pPr>
      <w:r w:rsidRPr="00D870F0">
        <w:rPr>
          <w:rFonts w:ascii="Times New Roman" w:hAnsi="Times New Roman" w:cs="Times New Roman"/>
          <w:sz w:val="24"/>
          <w:szCs w:val="24"/>
        </w:rPr>
        <w:t>- за счет субсидий, субвенций, иных межбюджетных трансфертов, имеющих целевое назначение, предоставляемых из других бюджетов бюджетной системы Российской Федерации, в том числе их остатков, не использованных на начало текущего финансового года;</w:t>
      </w:r>
    </w:p>
    <w:p w:rsidR="00B27CB8" w:rsidRPr="00D870F0" w:rsidRDefault="00B27CB8" w:rsidP="00FB36ED">
      <w:pPr>
        <w:pStyle w:val="ConsPlusNormal"/>
        <w:ind w:firstLine="709"/>
        <w:jc w:val="both"/>
        <w:rPr>
          <w:rFonts w:ascii="Times New Roman" w:hAnsi="Times New Roman" w:cs="Times New Roman"/>
          <w:sz w:val="24"/>
          <w:szCs w:val="24"/>
        </w:rPr>
      </w:pPr>
      <w:r w:rsidRPr="00D870F0">
        <w:rPr>
          <w:rFonts w:ascii="Times New Roman" w:hAnsi="Times New Roman" w:cs="Times New Roman"/>
          <w:sz w:val="24"/>
          <w:szCs w:val="24"/>
        </w:rPr>
        <w:t xml:space="preserve">- на предоставление субсидий бюджетным и автономным </w:t>
      </w:r>
      <w:r w:rsidR="00D870F0" w:rsidRPr="00D870F0">
        <w:rPr>
          <w:rFonts w:ascii="Times New Roman" w:hAnsi="Times New Roman" w:cs="Times New Roman"/>
          <w:sz w:val="24"/>
          <w:szCs w:val="24"/>
        </w:rPr>
        <w:t xml:space="preserve">муниципальным </w:t>
      </w:r>
      <w:r w:rsidRPr="00D870F0">
        <w:rPr>
          <w:rFonts w:ascii="Times New Roman" w:hAnsi="Times New Roman" w:cs="Times New Roman"/>
          <w:sz w:val="24"/>
          <w:szCs w:val="24"/>
        </w:rPr>
        <w:t xml:space="preserve">учреждениям </w:t>
      </w:r>
      <w:r w:rsidR="00FB36ED" w:rsidRPr="00D870F0">
        <w:rPr>
          <w:rFonts w:ascii="Times New Roman" w:hAnsi="Times New Roman" w:cs="Times New Roman"/>
          <w:sz w:val="24"/>
          <w:szCs w:val="24"/>
        </w:rPr>
        <w:t>Ядринского</w:t>
      </w:r>
      <w:r w:rsidR="003E133F" w:rsidRPr="00D870F0">
        <w:rPr>
          <w:rFonts w:ascii="Times New Roman" w:hAnsi="Times New Roman" w:cs="Times New Roman"/>
          <w:sz w:val="24"/>
          <w:szCs w:val="24"/>
        </w:rPr>
        <w:t xml:space="preserve"> муниципального округа Чувашской Республики.</w:t>
      </w:r>
    </w:p>
    <w:p w:rsidR="00B27CB8" w:rsidRPr="00D870F0" w:rsidRDefault="00B27CB8" w:rsidP="00FB36ED">
      <w:pPr>
        <w:pStyle w:val="ConsPlusNormal"/>
        <w:ind w:firstLine="709"/>
        <w:jc w:val="both"/>
        <w:rPr>
          <w:rFonts w:ascii="Times New Roman" w:hAnsi="Times New Roman" w:cs="Times New Roman"/>
          <w:sz w:val="24"/>
          <w:szCs w:val="24"/>
        </w:rPr>
      </w:pPr>
      <w:r w:rsidRPr="00D870F0">
        <w:rPr>
          <w:rFonts w:ascii="Times New Roman" w:hAnsi="Times New Roman" w:cs="Times New Roman"/>
          <w:sz w:val="24"/>
          <w:szCs w:val="24"/>
        </w:rPr>
        <w:t xml:space="preserve">1.2. Сводная бюджетная роспись утверждается </w:t>
      </w:r>
      <w:r w:rsidR="00FE7456" w:rsidRPr="00D870F0">
        <w:rPr>
          <w:rFonts w:ascii="Times New Roman" w:hAnsi="Times New Roman" w:cs="Times New Roman"/>
          <w:sz w:val="24"/>
          <w:szCs w:val="24"/>
        </w:rPr>
        <w:t xml:space="preserve">начальником </w:t>
      </w:r>
      <w:r w:rsidR="00D870F0" w:rsidRPr="00D870F0">
        <w:rPr>
          <w:rFonts w:ascii="Times New Roman" w:hAnsi="Times New Roman" w:cs="Times New Roman"/>
          <w:sz w:val="24"/>
          <w:szCs w:val="24"/>
        </w:rPr>
        <w:t>ф</w:t>
      </w:r>
      <w:r w:rsidR="00FE7456" w:rsidRPr="00D870F0">
        <w:rPr>
          <w:rFonts w:ascii="Times New Roman" w:hAnsi="Times New Roman" w:cs="Times New Roman"/>
          <w:sz w:val="24"/>
          <w:szCs w:val="24"/>
        </w:rPr>
        <w:t xml:space="preserve">инансового отдела администрации </w:t>
      </w:r>
      <w:r w:rsidR="00FB36ED" w:rsidRPr="00D870F0">
        <w:rPr>
          <w:rFonts w:ascii="Times New Roman" w:hAnsi="Times New Roman" w:cs="Times New Roman"/>
          <w:sz w:val="24"/>
          <w:szCs w:val="24"/>
        </w:rPr>
        <w:t>Ядринского</w:t>
      </w:r>
      <w:r w:rsidR="00FE7456" w:rsidRPr="00D870F0">
        <w:rPr>
          <w:rFonts w:ascii="Times New Roman" w:hAnsi="Times New Roman" w:cs="Times New Roman"/>
          <w:sz w:val="24"/>
          <w:szCs w:val="24"/>
        </w:rPr>
        <w:t xml:space="preserve"> муниципального округа</w:t>
      </w:r>
      <w:r w:rsidR="00D870F0" w:rsidRPr="00D870F0">
        <w:rPr>
          <w:rFonts w:ascii="Times New Roman" w:hAnsi="Times New Roman" w:cs="Times New Roman"/>
          <w:sz w:val="24"/>
          <w:szCs w:val="24"/>
        </w:rPr>
        <w:t xml:space="preserve"> Чувашской Республики</w:t>
      </w:r>
      <w:r w:rsidRPr="00D870F0">
        <w:rPr>
          <w:rFonts w:ascii="Times New Roman" w:hAnsi="Times New Roman" w:cs="Times New Roman"/>
          <w:sz w:val="24"/>
          <w:szCs w:val="24"/>
        </w:rPr>
        <w:t>.</w:t>
      </w:r>
    </w:p>
    <w:p w:rsidR="00B27CB8" w:rsidRPr="00D870F0" w:rsidRDefault="00B27CB8" w:rsidP="00FB36ED">
      <w:pPr>
        <w:pStyle w:val="ConsPlusNormal"/>
        <w:ind w:firstLine="709"/>
        <w:jc w:val="both"/>
        <w:rPr>
          <w:rFonts w:ascii="Times New Roman" w:hAnsi="Times New Roman" w:cs="Times New Roman"/>
          <w:sz w:val="24"/>
          <w:szCs w:val="24"/>
        </w:rPr>
      </w:pPr>
      <w:proofErr w:type="gramStart"/>
      <w:r w:rsidRPr="00D870F0">
        <w:rPr>
          <w:rFonts w:ascii="Times New Roman" w:hAnsi="Times New Roman" w:cs="Times New Roman"/>
          <w:sz w:val="24"/>
          <w:szCs w:val="24"/>
        </w:rPr>
        <w:t xml:space="preserve">Утверждение показателей сводной бюджетной росписи на очередной финансовый год и на плановый период в связи с принятием </w:t>
      </w:r>
      <w:r w:rsidR="00D870F0" w:rsidRPr="00D870F0">
        <w:rPr>
          <w:rFonts w:ascii="Times New Roman" w:hAnsi="Times New Roman" w:cs="Times New Roman"/>
          <w:sz w:val="24"/>
          <w:szCs w:val="24"/>
        </w:rPr>
        <w:t>р</w:t>
      </w:r>
      <w:r w:rsidR="00FE7456" w:rsidRPr="00D870F0">
        <w:rPr>
          <w:rFonts w:ascii="Times New Roman" w:hAnsi="Times New Roman" w:cs="Times New Roman"/>
          <w:sz w:val="24"/>
          <w:szCs w:val="24"/>
        </w:rPr>
        <w:t xml:space="preserve">ешения Собрания депутатов </w:t>
      </w:r>
      <w:r w:rsidR="00FB36ED" w:rsidRPr="00D870F0">
        <w:rPr>
          <w:rFonts w:ascii="Times New Roman" w:hAnsi="Times New Roman" w:cs="Times New Roman"/>
          <w:sz w:val="24"/>
          <w:szCs w:val="24"/>
        </w:rPr>
        <w:t>Ядринского</w:t>
      </w:r>
      <w:r w:rsidR="00FE7456" w:rsidRPr="00D870F0">
        <w:rPr>
          <w:rFonts w:ascii="Times New Roman" w:hAnsi="Times New Roman" w:cs="Times New Roman"/>
          <w:sz w:val="24"/>
          <w:szCs w:val="24"/>
        </w:rPr>
        <w:t xml:space="preserve"> муниципального </w:t>
      </w:r>
      <w:r w:rsidR="00D870F0" w:rsidRPr="00D870F0">
        <w:rPr>
          <w:rFonts w:ascii="Times New Roman" w:hAnsi="Times New Roman" w:cs="Times New Roman"/>
          <w:sz w:val="24"/>
          <w:szCs w:val="24"/>
        </w:rPr>
        <w:t>о</w:t>
      </w:r>
      <w:r w:rsidR="00FE7456" w:rsidRPr="00D870F0">
        <w:rPr>
          <w:rFonts w:ascii="Times New Roman" w:hAnsi="Times New Roman" w:cs="Times New Roman"/>
          <w:sz w:val="24"/>
          <w:szCs w:val="24"/>
        </w:rPr>
        <w:t>круга</w:t>
      </w:r>
      <w:r w:rsidR="00D870F0" w:rsidRPr="00D870F0">
        <w:rPr>
          <w:rFonts w:ascii="Times New Roman" w:hAnsi="Times New Roman" w:cs="Times New Roman"/>
          <w:sz w:val="24"/>
          <w:szCs w:val="24"/>
        </w:rPr>
        <w:t xml:space="preserve"> Чувашской Республики</w:t>
      </w:r>
      <w:r w:rsidRPr="00D870F0">
        <w:rPr>
          <w:rFonts w:ascii="Times New Roman" w:hAnsi="Times New Roman" w:cs="Times New Roman"/>
          <w:sz w:val="24"/>
          <w:szCs w:val="24"/>
        </w:rPr>
        <w:t xml:space="preserve"> о бюджете </w:t>
      </w:r>
      <w:r w:rsidR="00FB36ED" w:rsidRPr="00D870F0">
        <w:rPr>
          <w:rFonts w:ascii="Times New Roman" w:hAnsi="Times New Roman" w:cs="Times New Roman"/>
          <w:sz w:val="24"/>
          <w:szCs w:val="24"/>
        </w:rPr>
        <w:t>Ядринского</w:t>
      </w:r>
      <w:r w:rsidR="00FE7456" w:rsidRPr="00D870F0">
        <w:rPr>
          <w:rFonts w:ascii="Times New Roman" w:hAnsi="Times New Roman" w:cs="Times New Roman"/>
          <w:sz w:val="24"/>
          <w:szCs w:val="24"/>
        </w:rPr>
        <w:t xml:space="preserve"> муниципального округа </w:t>
      </w:r>
      <w:r w:rsidRPr="00D870F0">
        <w:rPr>
          <w:rFonts w:ascii="Times New Roman" w:hAnsi="Times New Roman" w:cs="Times New Roman"/>
          <w:sz w:val="24"/>
          <w:szCs w:val="24"/>
        </w:rPr>
        <w:t xml:space="preserve">Чувашской Республики на очередной финансовый год и на плановый период (далее </w:t>
      </w:r>
      <w:r w:rsidR="00FE7456" w:rsidRPr="00D870F0">
        <w:rPr>
          <w:rFonts w:ascii="Times New Roman" w:hAnsi="Times New Roman" w:cs="Times New Roman"/>
          <w:sz w:val="24"/>
          <w:szCs w:val="24"/>
        </w:rPr>
        <w:t>–</w:t>
      </w:r>
      <w:r w:rsidRPr="00D870F0">
        <w:rPr>
          <w:rFonts w:ascii="Times New Roman" w:hAnsi="Times New Roman" w:cs="Times New Roman"/>
          <w:sz w:val="24"/>
          <w:szCs w:val="24"/>
        </w:rPr>
        <w:t xml:space="preserve"> </w:t>
      </w:r>
      <w:r w:rsidR="00FE7456" w:rsidRPr="00D870F0">
        <w:rPr>
          <w:rFonts w:ascii="Times New Roman" w:hAnsi="Times New Roman" w:cs="Times New Roman"/>
          <w:sz w:val="24"/>
          <w:szCs w:val="24"/>
        </w:rPr>
        <w:t xml:space="preserve">Решение </w:t>
      </w:r>
      <w:r w:rsidRPr="00D870F0">
        <w:rPr>
          <w:rFonts w:ascii="Times New Roman" w:hAnsi="Times New Roman" w:cs="Times New Roman"/>
          <w:sz w:val="24"/>
          <w:szCs w:val="24"/>
        </w:rPr>
        <w:t xml:space="preserve">о бюджете) осуществляется в абсолютных суммах до начала очередного финансового года, за исключением случаев, предусмотренных </w:t>
      </w:r>
      <w:hyperlink r:id="rId14" w:history="1">
        <w:r w:rsidRPr="00D870F0">
          <w:rPr>
            <w:rFonts w:ascii="Times New Roman" w:hAnsi="Times New Roman" w:cs="Times New Roman"/>
            <w:sz w:val="24"/>
            <w:szCs w:val="24"/>
          </w:rPr>
          <w:t>статьями 190</w:t>
        </w:r>
      </w:hyperlink>
      <w:r w:rsidRPr="00D870F0">
        <w:rPr>
          <w:rFonts w:ascii="Times New Roman" w:hAnsi="Times New Roman" w:cs="Times New Roman"/>
          <w:sz w:val="24"/>
          <w:szCs w:val="24"/>
        </w:rPr>
        <w:t xml:space="preserve"> и</w:t>
      </w:r>
      <w:proofErr w:type="gramEnd"/>
      <w:r w:rsidRPr="00D870F0">
        <w:rPr>
          <w:rFonts w:ascii="Times New Roman" w:hAnsi="Times New Roman" w:cs="Times New Roman"/>
          <w:sz w:val="24"/>
          <w:szCs w:val="24"/>
        </w:rPr>
        <w:t xml:space="preserve"> </w:t>
      </w:r>
      <w:hyperlink r:id="rId15" w:history="1">
        <w:r w:rsidRPr="00D870F0">
          <w:rPr>
            <w:rFonts w:ascii="Times New Roman" w:hAnsi="Times New Roman" w:cs="Times New Roman"/>
            <w:sz w:val="24"/>
            <w:szCs w:val="24"/>
          </w:rPr>
          <w:t>191</w:t>
        </w:r>
      </w:hyperlink>
      <w:r w:rsidRPr="00D870F0">
        <w:rPr>
          <w:rFonts w:ascii="Times New Roman" w:hAnsi="Times New Roman" w:cs="Times New Roman"/>
          <w:sz w:val="24"/>
          <w:szCs w:val="24"/>
        </w:rPr>
        <w:t xml:space="preserve"> Бюджетного кодекса Российской Федерации, по форме согласно </w:t>
      </w:r>
      <w:hyperlink w:anchor="P497" w:history="1">
        <w:r w:rsidRPr="00D870F0">
          <w:rPr>
            <w:rFonts w:ascii="Times New Roman" w:hAnsi="Times New Roman" w:cs="Times New Roman"/>
            <w:sz w:val="24"/>
            <w:szCs w:val="24"/>
          </w:rPr>
          <w:t xml:space="preserve">приложению </w:t>
        </w:r>
        <w:r w:rsidR="00FE7456" w:rsidRPr="00D870F0">
          <w:rPr>
            <w:rFonts w:ascii="Times New Roman" w:hAnsi="Times New Roman" w:cs="Times New Roman"/>
            <w:sz w:val="24"/>
            <w:szCs w:val="24"/>
          </w:rPr>
          <w:t>№</w:t>
        </w:r>
        <w:r w:rsidRPr="00D870F0">
          <w:rPr>
            <w:rFonts w:ascii="Times New Roman" w:hAnsi="Times New Roman" w:cs="Times New Roman"/>
            <w:sz w:val="24"/>
            <w:szCs w:val="24"/>
          </w:rPr>
          <w:t xml:space="preserve"> 1</w:t>
        </w:r>
      </w:hyperlink>
      <w:r w:rsidRPr="00D870F0">
        <w:rPr>
          <w:rFonts w:ascii="Times New Roman" w:hAnsi="Times New Roman" w:cs="Times New Roman"/>
          <w:sz w:val="24"/>
          <w:szCs w:val="24"/>
        </w:rPr>
        <w:t xml:space="preserve"> к настоящему Порядку.</w:t>
      </w:r>
    </w:p>
    <w:p w:rsidR="00B27CB8" w:rsidRPr="00C43FB8" w:rsidRDefault="00B27CB8" w:rsidP="00FB36ED">
      <w:pPr>
        <w:pStyle w:val="ConsPlusNormal"/>
        <w:ind w:firstLine="709"/>
        <w:jc w:val="both"/>
        <w:rPr>
          <w:rFonts w:ascii="Times New Roman" w:hAnsi="Times New Roman" w:cs="Times New Roman"/>
          <w:sz w:val="24"/>
          <w:szCs w:val="24"/>
        </w:rPr>
      </w:pPr>
      <w:proofErr w:type="gramStart"/>
      <w:r w:rsidRPr="00C43FB8">
        <w:rPr>
          <w:rFonts w:ascii="Times New Roman" w:hAnsi="Times New Roman" w:cs="Times New Roman"/>
          <w:sz w:val="24"/>
          <w:szCs w:val="24"/>
        </w:rPr>
        <w:t xml:space="preserve">Показатели сводной бюджетной росписи текущего финансового года и планового периода, утвержденные до принятия </w:t>
      </w:r>
      <w:r w:rsidR="00FE7456" w:rsidRPr="00C43FB8">
        <w:rPr>
          <w:rFonts w:ascii="Times New Roman" w:hAnsi="Times New Roman" w:cs="Times New Roman"/>
          <w:sz w:val="24"/>
          <w:szCs w:val="24"/>
        </w:rPr>
        <w:t>Решения о б</w:t>
      </w:r>
      <w:r w:rsidRPr="00C43FB8">
        <w:rPr>
          <w:rFonts w:ascii="Times New Roman" w:hAnsi="Times New Roman" w:cs="Times New Roman"/>
          <w:sz w:val="24"/>
          <w:szCs w:val="24"/>
        </w:rPr>
        <w:t>юджете, прекращают свое действие в отношении первого и второго годов планового периода со дня утверждения показателей сводной бюджетной росписи на очередной финансовый год и на плановый период, а в отношении показателей текущего финансового года - по завершению календарного года.</w:t>
      </w:r>
      <w:proofErr w:type="gramEnd"/>
    </w:p>
    <w:p w:rsidR="00B27CB8" w:rsidRPr="00C43FB8" w:rsidRDefault="00B27CB8" w:rsidP="00FB36ED">
      <w:pPr>
        <w:pStyle w:val="ConsPlusNormal"/>
        <w:ind w:firstLine="709"/>
        <w:jc w:val="both"/>
        <w:rPr>
          <w:rFonts w:ascii="Times New Roman" w:hAnsi="Times New Roman" w:cs="Times New Roman"/>
          <w:sz w:val="24"/>
          <w:szCs w:val="24"/>
        </w:rPr>
      </w:pPr>
      <w:r w:rsidRPr="00C43FB8">
        <w:rPr>
          <w:rFonts w:ascii="Times New Roman" w:hAnsi="Times New Roman" w:cs="Times New Roman"/>
          <w:sz w:val="24"/>
          <w:szCs w:val="24"/>
        </w:rPr>
        <w:t xml:space="preserve">Утвержденные показатели сводной бюджетной росписи должны соответствовать </w:t>
      </w:r>
      <w:r w:rsidR="00FE7456" w:rsidRPr="00C43FB8">
        <w:rPr>
          <w:rFonts w:ascii="Times New Roman" w:hAnsi="Times New Roman" w:cs="Times New Roman"/>
          <w:sz w:val="24"/>
          <w:szCs w:val="24"/>
        </w:rPr>
        <w:t xml:space="preserve">Решению </w:t>
      </w:r>
      <w:r w:rsidRPr="00C43FB8">
        <w:rPr>
          <w:rFonts w:ascii="Times New Roman" w:hAnsi="Times New Roman" w:cs="Times New Roman"/>
          <w:sz w:val="24"/>
          <w:szCs w:val="24"/>
        </w:rPr>
        <w:t>о бюджете.</w:t>
      </w:r>
    </w:p>
    <w:p w:rsidR="00B27CB8" w:rsidRPr="00C43FB8" w:rsidRDefault="00B27CB8" w:rsidP="00FB36ED">
      <w:pPr>
        <w:pStyle w:val="ConsPlusNormal"/>
        <w:ind w:firstLine="709"/>
        <w:jc w:val="both"/>
        <w:rPr>
          <w:rFonts w:ascii="Times New Roman" w:hAnsi="Times New Roman" w:cs="Times New Roman"/>
          <w:sz w:val="24"/>
          <w:szCs w:val="24"/>
        </w:rPr>
      </w:pPr>
      <w:r w:rsidRPr="00C43FB8">
        <w:rPr>
          <w:rFonts w:ascii="Times New Roman" w:hAnsi="Times New Roman" w:cs="Times New Roman"/>
          <w:sz w:val="24"/>
          <w:szCs w:val="24"/>
        </w:rPr>
        <w:t>1.3. Плановые назначения по доходам бюджета</w:t>
      </w:r>
      <w:r w:rsidR="00FE7456" w:rsidRPr="00C43FB8">
        <w:rPr>
          <w:rFonts w:ascii="Times New Roman" w:hAnsi="Times New Roman" w:cs="Times New Roman"/>
          <w:sz w:val="24"/>
          <w:szCs w:val="24"/>
        </w:rPr>
        <w:t xml:space="preserve"> </w:t>
      </w:r>
      <w:r w:rsidR="00FB36ED" w:rsidRPr="00C43FB8">
        <w:rPr>
          <w:rFonts w:ascii="Times New Roman" w:hAnsi="Times New Roman" w:cs="Times New Roman"/>
          <w:sz w:val="24"/>
          <w:szCs w:val="24"/>
        </w:rPr>
        <w:t>Ядринского</w:t>
      </w:r>
      <w:r w:rsidR="00FE7456" w:rsidRPr="00C43FB8">
        <w:rPr>
          <w:rFonts w:ascii="Times New Roman" w:hAnsi="Times New Roman" w:cs="Times New Roman"/>
          <w:sz w:val="24"/>
          <w:szCs w:val="24"/>
        </w:rPr>
        <w:t xml:space="preserve"> муниципального округа</w:t>
      </w:r>
      <w:r w:rsidR="00C43FB8">
        <w:rPr>
          <w:rFonts w:ascii="Times New Roman" w:hAnsi="Times New Roman" w:cs="Times New Roman"/>
          <w:sz w:val="24"/>
          <w:szCs w:val="24"/>
        </w:rPr>
        <w:t xml:space="preserve"> </w:t>
      </w:r>
      <w:r w:rsidRPr="00C43FB8">
        <w:rPr>
          <w:rFonts w:ascii="Times New Roman" w:hAnsi="Times New Roman" w:cs="Times New Roman"/>
          <w:sz w:val="24"/>
          <w:szCs w:val="24"/>
        </w:rPr>
        <w:t>Чувашской Республики формируются в сводной бюджетной росписи по главным администраторам доходов в разрезе лицевых счетов, открытых в Управлении Федерального казначейства по Чувашской Республике.</w:t>
      </w:r>
    </w:p>
    <w:p w:rsidR="00B27CB8" w:rsidRPr="00C43FB8" w:rsidRDefault="00B27CB8" w:rsidP="00FB36ED">
      <w:pPr>
        <w:pStyle w:val="ConsPlusNormal"/>
        <w:ind w:firstLine="709"/>
        <w:jc w:val="both"/>
        <w:rPr>
          <w:rFonts w:ascii="Times New Roman" w:hAnsi="Times New Roman" w:cs="Times New Roman"/>
          <w:sz w:val="24"/>
          <w:szCs w:val="24"/>
        </w:rPr>
      </w:pPr>
      <w:r w:rsidRPr="00C43FB8">
        <w:rPr>
          <w:rFonts w:ascii="Times New Roman" w:hAnsi="Times New Roman" w:cs="Times New Roman"/>
          <w:sz w:val="24"/>
          <w:szCs w:val="24"/>
        </w:rPr>
        <w:t xml:space="preserve">Бюджетные ассигнования по расходам и источникам финансирования дефицита бюджета </w:t>
      </w:r>
      <w:r w:rsidR="00FB36ED" w:rsidRPr="00C43FB8">
        <w:rPr>
          <w:rFonts w:ascii="Times New Roman" w:hAnsi="Times New Roman" w:cs="Times New Roman"/>
          <w:sz w:val="24"/>
          <w:szCs w:val="24"/>
        </w:rPr>
        <w:t>Ядринского</w:t>
      </w:r>
      <w:r w:rsidR="00A21CD4" w:rsidRPr="00C43FB8">
        <w:rPr>
          <w:rFonts w:ascii="Times New Roman" w:hAnsi="Times New Roman" w:cs="Times New Roman"/>
          <w:sz w:val="24"/>
          <w:szCs w:val="24"/>
        </w:rPr>
        <w:t xml:space="preserve"> муниципального округа </w:t>
      </w:r>
      <w:r w:rsidRPr="00C43FB8">
        <w:rPr>
          <w:rFonts w:ascii="Times New Roman" w:hAnsi="Times New Roman" w:cs="Times New Roman"/>
          <w:sz w:val="24"/>
          <w:szCs w:val="24"/>
        </w:rPr>
        <w:t>Чувашской Республики формируются в сводной бюджетной росписи в разрезе лицевых счетов главных распорядителей, главных администраторов источников, открытых в Управлении Федерального казначейства по Чувашской Республике</w:t>
      </w:r>
      <w:r w:rsidR="00C43FB8">
        <w:rPr>
          <w:rFonts w:ascii="Times New Roman" w:hAnsi="Times New Roman" w:cs="Times New Roman"/>
          <w:sz w:val="24"/>
          <w:szCs w:val="24"/>
        </w:rPr>
        <w:t xml:space="preserve"> (далее – УФК по ЧР)</w:t>
      </w:r>
      <w:r w:rsidRPr="00C43FB8">
        <w:rPr>
          <w:rFonts w:ascii="Times New Roman" w:hAnsi="Times New Roman" w:cs="Times New Roman"/>
          <w:sz w:val="24"/>
          <w:szCs w:val="24"/>
        </w:rPr>
        <w:t>.</w:t>
      </w:r>
    </w:p>
    <w:p w:rsidR="00B27CB8" w:rsidRPr="00C43FB8" w:rsidRDefault="00B27CB8" w:rsidP="00FB36ED">
      <w:pPr>
        <w:pStyle w:val="ConsPlusNormal"/>
        <w:ind w:firstLine="709"/>
        <w:jc w:val="both"/>
        <w:rPr>
          <w:rFonts w:ascii="Times New Roman" w:hAnsi="Times New Roman" w:cs="Times New Roman"/>
          <w:sz w:val="24"/>
          <w:szCs w:val="24"/>
        </w:rPr>
      </w:pPr>
      <w:proofErr w:type="gramStart"/>
      <w:r w:rsidRPr="00C43FB8">
        <w:rPr>
          <w:rFonts w:ascii="Times New Roman" w:hAnsi="Times New Roman" w:cs="Times New Roman"/>
          <w:sz w:val="24"/>
          <w:szCs w:val="24"/>
        </w:rPr>
        <w:t xml:space="preserve">В случае, когда главному распорядителю (главному администратору источников) на момент формирования сводной бюджетной росписи не открыт лицевой счет главного распорядителя (главного администратора источников), для технической реализации процедуры формирования сводной бюджетной росписи в программном продукте "Бюджет-СМАРТ" (далее - программный продукт) </w:t>
      </w:r>
      <w:r w:rsidR="00C43FB8" w:rsidRPr="00C43FB8">
        <w:rPr>
          <w:rFonts w:ascii="Times New Roman" w:hAnsi="Times New Roman" w:cs="Times New Roman"/>
          <w:sz w:val="24"/>
          <w:szCs w:val="24"/>
        </w:rPr>
        <w:t>УФК по ЧР</w:t>
      </w:r>
      <w:r w:rsidR="00A21CD4" w:rsidRPr="00C43FB8">
        <w:rPr>
          <w:rFonts w:ascii="Times New Roman" w:hAnsi="Times New Roman" w:cs="Times New Roman"/>
          <w:sz w:val="24"/>
          <w:szCs w:val="24"/>
        </w:rPr>
        <w:t xml:space="preserve"> </w:t>
      </w:r>
      <w:r w:rsidRPr="00C43FB8">
        <w:rPr>
          <w:rFonts w:ascii="Times New Roman" w:hAnsi="Times New Roman" w:cs="Times New Roman"/>
          <w:sz w:val="24"/>
          <w:szCs w:val="24"/>
        </w:rPr>
        <w:t>на основании соответствующего обращения главного распорядителя (главного администратора источников) присваивается предварительный номер лицевого счета главного распорядителя (главного администратора источников).</w:t>
      </w:r>
      <w:proofErr w:type="gramEnd"/>
    </w:p>
    <w:p w:rsidR="00B27CB8" w:rsidRPr="00C43FB8" w:rsidRDefault="00B27CB8" w:rsidP="00FB36ED">
      <w:pPr>
        <w:pStyle w:val="ConsPlusNormal"/>
        <w:ind w:firstLine="709"/>
        <w:jc w:val="both"/>
        <w:rPr>
          <w:rFonts w:ascii="Times New Roman" w:hAnsi="Times New Roman" w:cs="Times New Roman"/>
          <w:sz w:val="24"/>
          <w:szCs w:val="24"/>
        </w:rPr>
      </w:pPr>
      <w:r w:rsidRPr="00C43FB8">
        <w:rPr>
          <w:rFonts w:ascii="Times New Roman" w:hAnsi="Times New Roman" w:cs="Times New Roman"/>
          <w:sz w:val="24"/>
          <w:szCs w:val="24"/>
        </w:rPr>
        <w:t xml:space="preserve">1.4. Для составления сводной бюджетной росписи </w:t>
      </w:r>
      <w:r w:rsidR="00A21CD4" w:rsidRPr="00C43FB8">
        <w:rPr>
          <w:rFonts w:ascii="Times New Roman" w:hAnsi="Times New Roman" w:cs="Times New Roman"/>
          <w:sz w:val="24"/>
          <w:szCs w:val="24"/>
        </w:rPr>
        <w:t xml:space="preserve">Финансовый отдел </w:t>
      </w:r>
      <w:r w:rsidRPr="00C43FB8">
        <w:rPr>
          <w:rFonts w:ascii="Times New Roman" w:hAnsi="Times New Roman" w:cs="Times New Roman"/>
          <w:sz w:val="24"/>
          <w:szCs w:val="24"/>
        </w:rPr>
        <w:t xml:space="preserve"> в течение 1 рабочего дня после </w:t>
      </w:r>
      <w:r w:rsidRPr="00C87A44">
        <w:rPr>
          <w:rFonts w:ascii="Times New Roman" w:hAnsi="Times New Roman" w:cs="Times New Roman"/>
          <w:sz w:val="24"/>
          <w:szCs w:val="24"/>
        </w:rPr>
        <w:t>подписания</w:t>
      </w:r>
      <w:r w:rsidR="00F9404C" w:rsidRPr="00C87A44">
        <w:rPr>
          <w:rFonts w:ascii="Times New Roman" w:hAnsi="Times New Roman" w:cs="Times New Roman"/>
          <w:sz w:val="24"/>
          <w:szCs w:val="24"/>
        </w:rPr>
        <w:t xml:space="preserve"> Председателем Собрания депутатов Ядринского муниципального округа Чувашской Республики и </w:t>
      </w:r>
      <w:r w:rsidR="00A21CD4" w:rsidRPr="00C87A44">
        <w:rPr>
          <w:rFonts w:ascii="Times New Roman" w:hAnsi="Times New Roman" w:cs="Times New Roman"/>
          <w:sz w:val="24"/>
          <w:szCs w:val="24"/>
        </w:rPr>
        <w:t>гл</w:t>
      </w:r>
      <w:r w:rsidRPr="00C87A44">
        <w:rPr>
          <w:rFonts w:ascii="Times New Roman" w:hAnsi="Times New Roman" w:cs="Times New Roman"/>
          <w:sz w:val="24"/>
          <w:szCs w:val="24"/>
        </w:rPr>
        <w:t xml:space="preserve">авой </w:t>
      </w:r>
      <w:r w:rsidR="00FB36ED" w:rsidRPr="00C87A44">
        <w:rPr>
          <w:rFonts w:ascii="Times New Roman" w:hAnsi="Times New Roman" w:cs="Times New Roman"/>
          <w:sz w:val="24"/>
          <w:szCs w:val="24"/>
        </w:rPr>
        <w:t>Ядринского</w:t>
      </w:r>
      <w:r w:rsidR="00A21CD4" w:rsidRPr="00C87A44">
        <w:rPr>
          <w:rFonts w:ascii="Times New Roman" w:hAnsi="Times New Roman" w:cs="Times New Roman"/>
          <w:sz w:val="24"/>
          <w:szCs w:val="24"/>
        </w:rPr>
        <w:t xml:space="preserve"> муниципального округа </w:t>
      </w:r>
      <w:r w:rsidRPr="00C87A44">
        <w:rPr>
          <w:rFonts w:ascii="Times New Roman" w:hAnsi="Times New Roman" w:cs="Times New Roman"/>
          <w:sz w:val="24"/>
          <w:szCs w:val="24"/>
        </w:rPr>
        <w:t xml:space="preserve">Чувашской Республики </w:t>
      </w:r>
      <w:hyperlink r:id="rId16" w:history="1">
        <w:r w:rsidR="00A21CD4" w:rsidRPr="00C87A44">
          <w:rPr>
            <w:rFonts w:ascii="Times New Roman" w:hAnsi="Times New Roman" w:cs="Times New Roman"/>
            <w:sz w:val="24"/>
            <w:szCs w:val="24"/>
          </w:rPr>
          <w:t>Решения</w:t>
        </w:r>
        <w:r w:rsidR="00A21CD4" w:rsidRPr="00C87A44">
          <w:rPr>
            <w:rFonts w:ascii="Times New Roman" w:hAnsi="Times New Roman" w:cs="Times New Roman"/>
            <w:color w:val="0000FF"/>
            <w:sz w:val="24"/>
            <w:szCs w:val="24"/>
          </w:rPr>
          <w:t xml:space="preserve"> </w:t>
        </w:r>
      </w:hyperlink>
      <w:r w:rsidRPr="00C87A44">
        <w:rPr>
          <w:rFonts w:ascii="Times New Roman" w:hAnsi="Times New Roman" w:cs="Times New Roman"/>
          <w:sz w:val="24"/>
          <w:szCs w:val="24"/>
        </w:rPr>
        <w:t>о бюджете доводит до:</w:t>
      </w:r>
    </w:p>
    <w:p w:rsidR="00B27CB8" w:rsidRPr="00F9404C" w:rsidRDefault="00B27CB8" w:rsidP="00FB36ED">
      <w:pPr>
        <w:pStyle w:val="ConsPlusNormal"/>
        <w:ind w:firstLine="709"/>
        <w:jc w:val="both"/>
        <w:rPr>
          <w:rFonts w:ascii="Times New Roman" w:hAnsi="Times New Roman" w:cs="Times New Roman"/>
          <w:sz w:val="24"/>
          <w:szCs w:val="24"/>
        </w:rPr>
      </w:pPr>
      <w:r w:rsidRPr="00F9404C">
        <w:rPr>
          <w:rFonts w:ascii="Times New Roman" w:hAnsi="Times New Roman" w:cs="Times New Roman"/>
          <w:sz w:val="24"/>
          <w:szCs w:val="24"/>
        </w:rPr>
        <w:t xml:space="preserve">главных администраторов доходов - показатели </w:t>
      </w:r>
      <w:r w:rsidR="00A21CD4" w:rsidRPr="00F9404C">
        <w:rPr>
          <w:rFonts w:ascii="Times New Roman" w:hAnsi="Times New Roman" w:cs="Times New Roman"/>
          <w:sz w:val="24"/>
          <w:szCs w:val="24"/>
        </w:rPr>
        <w:t xml:space="preserve">Решения о </w:t>
      </w:r>
      <w:r w:rsidRPr="00F9404C">
        <w:rPr>
          <w:rFonts w:ascii="Times New Roman" w:hAnsi="Times New Roman" w:cs="Times New Roman"/>
          <w:sz w:val="24"/>
          <w:szCs w:val="24"/>
        </w:rPr>
        <w:t>бюджете по доходам бюджета</w:t>
      </w:r>
      <w:r w:rsidR="00A21CD4" w:rsidRPr="00F9404C">
        <w:rPr>
          <w:rFonts w:ascii="Times New Roman" w:hAnsi="Times New Roman" w:cs="Times New Roman"/>
          <w:sz w:val="24"/>
          <w:szCs w:val="24"/>
        </w:rPr>
        <w:t xml:space="preserve"> </w:t>
      </w:r>
      <w:r w:rsidR="00FB36ED" w:rsidRPr="00F9404C">
        <w:rPr>
          <w:rFonts w:ascii="Times New Roman" w:hAnsi="Times New Roman" w:cs="Times New Roman"/>
          <w:sz w:val="24"/>
          <w:szCs w:val="24"/>
        </w:rPr>
        <w:t>Ядринского</w:t>
      </w:r>
      <w:r w:rsidR="00A21CD4" w:rsidRPr="00F9404C">
        <w:rPr>
          <w:rFonts w:ascii="Times New Roman" w:hAnsi="Times New Roman" w:cs="Times New Roman"/>
          <w:sz w:val="24"/>
          <w:szCs w:val="24"/>
        </w:rPr>
        <w:t xml:space="preserve"> муниципального округа</w:t>
      </w:r>
      <w:r w:rsidRPr="00F9404C">
        <w:rPr>
          <w:rFonts w:ascii="Times New Roman" w:hAnsi="Times New Roman" w:cs="Times New Roman"/>
          <w:sz w:val="24"/>
          <w:szCs w:val="24"/>
        </w:rPr>
        <w:t xml:space="preserve"> Чувашской Республики;</w:t>
      </w:r>
    </w:p>
    <w:p w:rsidR="00B27CB8" w:rsidRPr="0061548B" w:rsidRDefault="00B27CB8" w:rsidP="00FB36ED">
      <w:pPr>
        <w:pStyle w:val="ConsPlusNormal"/>
        <w:ind w:firstLine="709"/>
        <w:jc w:val="both"/>
        <w:rPr>
          <w:rFonts w:ascii="Times New Roman" w:hAnsi="Times New Roman" w:cs="Times New Roman"/>
          <w:sz w:val="24"/>
          <w:szCs w:val="24"/>
        </w:rPr>
      </w:pPr>
      <w:r w:rsidRPr="0061548B">
        <w:rPr>
          <w:rFonts w:ascii="Times New Roman" w:hAnsi="Times New Roman" w:cs="Times New Roman"/>
          <w:sz w:val="24"/>
          <w:szCs w:val="24"/>
        </w:rPr>
        <w:t xml:space="preserve">главных распорядителей - показатели </w:t>
      </w:r>
      <w:r w:rsidR="00A21CD4" w:rsidRPr="0061548B">
        <w:rPr>
          <w:rFonts w:ascii="Times New Roman" w:hAnsi="Times New Roman" w:cs="Times New Roman"/>
          <w:sz w:val="24"/>
          <w:szCs w:val="24"/>
        </w:rPr>
        <w:t xml:space="preserve">Решения </w:t>
      </w:r>
      <w:r w:rsidRPr="0061548B">
        <w:rPr>
          <w:rFonts w:ascii="Times New Roman" w:hAnsi="Times New Roman" w:cs="Times New Roman"/>
          <w:sz w:val="24"/>
          <w:szCs w:val="24"/>
        </w:rPr>
        <w:t>о бюджете по расходам бюджета</w:t>
      </w:r>
      <w:r w:rsidR="00A21CD4" w:rsidRPr="0061548B">
        <w:rPr>
          <w:rFonts w:ascii="Times New Roman" w:hAnsi="Times New Roman" w:cs="Times New Roman"/>
          <w:sz w:val="24"/>
          <w:szCs w:val="24"/>
        </w:rPr>
        <w:t xml:space="preserve"> </w:t>
      </w:r>
      <w:r w:rsidR="00FB36ED" w:rsidRPr="0061548B">
        <w:rPr>
          <w:rFonts w:ascii="Times New Roman" w:hAnsi="Times New Roman" w:cs="Times New Roman"/>
          <w:sz w:val="24"/>
          <w:szCs w:val="24"/>
        </w:rPr>
        <w:t>Ядринского</w:t>
      </w:r>
      <w:r w:rsidR="00A21CD4" w:rsidRPr="0061548B">
        <w:rPr>
          <w:rFonts w:ascii="Times New Roman" w:hAnsi="Times New Roman" w:cs="Times New Roman"/>
          <w:sz w:val="24"/>
          <w:szCs w:val="24"/>
        </w:rPr>
        <w:t xml:space="preserve"> муниципального округа</w:t>
      </w:r>
      <w:r w:rsidRPr="0061548B">
        <w:rPr>
          <w:rFonts w:ascii="Times New Roman" w:hAnsi="Times New Roman" w:cs="Times New Roman"/>
          <w:sz w:val="24"/>
          <w:szCs w:val="24"/>
        </w:rPr>
        <w:t xml:space="preserve"> Чувашской Республики, в том числе по видам бюджетных ассигнований, учтенным при формировании </w:t>
      </w:r>
      <w:r w:rsidR="00A21CD4" w:rsidRPr="0061548B">
        <w:rPr>
          <w:rFonts w:ascii="Times New Roman" w:hAnsi="Times New Roman" w:cs="Times New Roman"/>
          <w:sz w:val="24"/>
          <w:szCs w:val="24"/>
        </w:rPr>
        <w:t xml:space="preserve">Решения </w:t>
      </w:r>
      <w:r w:rsidRPr="0061548B">
        <w:rPr>
          <w:rFonts w:ascii="Times New Roman" w:hAnsi="Times New Roman" w:cs="Times New Roman"/>
          <w:sz w:val="24"/>
          <w:szCs w:val="24"/>
        </w:rPr>
        <w:t xml:space="preserve">о бюджете в соответствии с </w:t>
      </w:r>
      <w:hyperlink w:anchor="P39" w:history="1">
        <w:proofErr w:type="gramStart"/>
        <w:r w:rsidR="0061548B" w:rsidRPr="0061548B">
          <w:rPr>
            <w:rFonts w:ascii="Times New Roman" w:hAnsi="Times New Roman" w:cs="Times New Roman"/>
            <w:sz w:val="24"/>
            <w:szCs w:val="24"/>
          </w:rPr>
          <w:t>Порядк</w:t>
        </w:r>
      </w:hyperlink>
      <w:r w:rsidR="0061548B">
        <w:rPr>
          <w:rFonts w:ascii="Times New Roman" w:hAnsi="Times New Roman" w:cs="Times New Roman"/>
          <w:sz w:val="24"/>
          <w:szCs w:val="24"/>
        </w:rPr>
        <w:t>ом</w:t>
      </w:r>
      <w:proofErr w:type="gramEnd"/>
      <w:r w:rsidR="0061548B" w:rsidRPr="0061548B">
        <w:rPr>
          <w:rFonts w:ascii="Times New Roman" w:hAnsi="Times New Roman" w:cs="Times New Roman"/>
          <w:sz w:val="24"/>
          <w:szCs w:val="24"/>
        </w:rPr>
        <w:t xml:space="preserve"> планирования бюджетных ассигнований бюджета Ядринского муниципального округа Чувашской Республики на очередной финансовый год и плановый период</w:t>
      </w:r>
      <w:r w:rsidRPr="0061548B">
        <w:rPr>
          <w:rFonts w:ascii="Times New Roman" w:hAnsi="Times New Roman" w:cs="Times New Roman"/>
          <w:sz w:val="24"/>
          <w:szCs w:val="24"/>
        </w:rPr>
        <w:t xml:space="preserve">, утвержденным приказом </w:t>
      </w:r>
      <w:r w:rsidR="00A21CD4" w:rsidRPr="0061548B">
        <w:rPr>
          <w:rFonts w:ascii="Times New Roman" w:hAnsi="Times New Roman" w:cs="Times New Roman"/>
          <w:sz w:val="24"/>
          <w:szCs w:val="24"/>
        </w:rPr>
        <w:t xml:space="preserve">Финансового отдела </w:t>
      </w:r>
      <w:r w:rsidRPr="0061548B">
        <w:rPr>
          <w:rFonts w:ascii="Times New Roman" w:hAnsi="Times New Roman" w:cs="Times New Roman"/>
          <w:sz w:val="24"/>
          <w:szCs w:val="24"/>
        </w:rPr>
        <w:t xml:space="preserve"> от </w:t>
      </w:r>
      <w:r w:rsidR="0061548B" w:rsidRPr="0061548B">
        <w:rPr>
          <w:rFonts w:ascii="Times New Roman" w:hAnsi="Times New Roman" w:cs="Times New Roman"/>
          <w:sz w:val="24"/>
          <w:szCs w:val="24"/>
        </w:rPr>
        <w:t>28</w:t>
      </w:r>
      <w:r w:rsidR="000E4067" w:rsidRPr="0061548B">
        <w:rPr>
          <w:rFonts w:ascii="Times New Roman" w:hAnsi="Times New Roman" w:cs="Times New Roman"/>
          <w:sz w:val="24"/>
          <w:szCs w:val="24"/>
        </w:rPr>
        <w:t>.</w:t>
      </w:r>
      <w:r w:rsidR="0061548B" w:rsidRPr="0061548B">
        <w:rPr>
          <w:rFonts w:ascii="Times New Roman" w:hAnsi="Times New Roman" w:cs="Times New Roman"/>
          <w:sz w:val="24"/>
          <w:szCs w:val="24"/>
        </w:rPr>
        <w:t>12</w:t>
      </w:r>
      <w:r w:rsidR="000E4067" w:rsidRPr="0061548B">
        <w:rPr>
          <w:rFonts w:ascii="Times New Roman" w:hAnsi="Times New Roman" w:cs="Times New Roman"/>
          <w:sz w:val="24"/>
          <w:szCs w:val="24"/>
        </w:rPr>
        <w:t xml:space="preserve">.2022 </w:t>
      </w:r>
      <w:r w:rsidRPr="0061548B">
        <w:rPr>
          <w:rFonts w:ascii="Times New Roman" w:hAnsi="Times New Roman" w:cs="Times New Roman"/>
          <w:sz w:val="24"/>
          <w:szCs w:val="24"/>
        </w:rPr>
        <w:t xml:space="preserve"> </w:t>
      </w:r>
      <w:r w:rsidR="00A21CD4" w:rsidRPr="0061548B">
        <w:rPr>
          <w:rFonts w:ascii="Times New Roman" w:hAnsi="Times New Roman" w:cs="Times New Roman"/>
          <w:sz w:val="24"/>
          <w:szCs w:val="24"/>
        </w:rPr>
        <w:t>№</w:t>
      </w:r>
      <w:r w:rsidR="0061548B" w:rsidRPr="0061548B">
        <w:rPr>
          <w:rFonts w:ascii="Times New Roman" w:hAnsi="Times New Roman" w:cs="Times New Roman"/>
          <w:sz w:val="24"/>
          <w:szCs w:val="24"/>
        </w:rPr>
        <w:t xml:space="preserve"> 5</w:t>
      </w:r>
      <w:r w:rsidRPr="0061548B">
        <w:rPr>
          <w:rFonts w:ascii="Times New Roman" w:hAnsi="Times New Roman" w:cs="Times New Roman"/>
          <w:sz w:val="24"/>
          <w:szCs w:val="24"/>
        </w:rPr>
        <w:t xml:space="preserve"> (далее - Порядок, утвержденный приказом </w:t>
      </w:r>
      <w:r w:rsidR="004E1ABC" w:rsidRPr="0061548B">
        <w:rPr>
          <w:rFonts w:ascii="Times New Roman" w:hAnsi="Times New Roman" w:cs="Times New Roman"/>
          <w:sz w:val="24"/>
          <w:szCs w:val="24"/>
        </w:rPr>
        <w:t xml:space="preserve">Финансового отдела от </w:t>
      </w:r>
      <w:r w:rsidR="0061548B" w:rsidRPr="0061548B">
        <w:rPr>
          <w:rFonts w:ascii="Times New Roman" w:hAnsi="Times New Roman" w:cs="Times New Roman"/>
          <w:sz w:val="24"/>
          <w:szCs w:val="24"/>
        </w:rPr>
        <w:t>28</w:t>
      </w:r>
      <w:r w:rsidR="004E1ABC" w:rsidRPr="0061548B">
        <w:rPr>
          <w:rFonts w:ascii="Times New Roman" w:hAnsi="Times New Roman" w:cs="Times New Roman"/>
          <w:sz w:val="24"/>
          <w:szCs w:val="24"/>
        </w:rPr>
        <w:t>.</w:t>
      </w:r>
      <w:r w:rsidR="0061548B" w:rsidRPr="0061548B">
        <w:rPr>
          <w:rFonts w:ascii="Times New Roman" w:hAnsi="Times New Roman" w:cs="Times New Roman"/>
          <w:sz w:val="24"/>
          <w:szCs w:val="24"/>
        </w:rPr>
        <w:t>12</w:t>
      </w:r>
      <w:r w:rsidR="004E1ABC" w:rsidRPr="0061548B">
        <w:rPr>
          <w:rFonts w:ascii="Times New Roman" w:hAnsi="Times New Roman" w:cs="Times New Roman"/>
          <w:sz w:val="24"/>
          <w:szCs w:val="24"/>
        </w:rPr>
        <w:t>.</w:t>
      </w:r>
      <w:r w:rsidRPr="0061548B">
        <w:rPr>
          <w:rFonts w:ascii="Times New Roman" w:hAnsi="Times New Roman" w:cs="Times New Roman"/>
          <w:sz w:val="24"/>
          <w:szCs w:val="24"/>
        </w:rPr>
        <w:t>20</w:t>
      </w:r>
      <w:r w:rsidR="004E1ABC" w:rsidRPr="0061548B">
        <w:rPr>
          <w:rFonts w:ascii="Times New Roman" w:hAnsi="Times New Roman" w:cs="Times New Roman"/>
          <w:sz w:val="24"/>
          <w:szCs w:val="24"/>
        </w:rPr>
        <w:t>2</w:t>
      </w:r>
      <w:r w:rsidR="003154DF" w:rsidRPr="0061548B">
        <w:rPr>
          <w:rFonts w:ascii="Times New Roman" w:hAnsi="Times New Roman" w:cs="Times New Roman"/>
          <w:sz w:val="24"/>
          <w:szCs w:val="24"/>
        </w:rPr>
        <w:t>2</w:t>
      </w:r>
      <w:r w:rsidRPr="0061548B">
        <w:rPr>
          <w:rFonts w:ascii="Times New Roman" w:hAnsi="Times New Roman" w:cs="Times New Roman"/>
          <w:sz w:val="24"/>
          <w:szCs w:val="24"/>
        </w:rPr>
        <w:t xml:space="preserve"> г. </w:t>
      </w:r>
      <w:r w:rsidR="004E1ABC" w:rsidRPr="0061548B">
        <w:rPr>
          <w:rFonts w:ascii="Times New Roman" w:hAnsi="Times New Roman" w:cs="Times New Roman"/>
          <w:sz w:val="24"/>
          <w:szCs w:val="24"/>
        </w:rPr>
        <w:t>№</w:t>
      </w:r>
      <w:r w:rsidR="006B067C" w:rsidRPr="0061548B">
        <w:rPr>
          <w:rFonts w:ascii="Times New Roman" w:hAnsi="Times New Roman" w:cs="Times New Roman"/>
          <w:sz w:val="24"/>
          <w:szCs w:val="24"/>
        </w:rPr>
        <w:t xml:space="preserve"> </w:t>
      </w:r>
      <w:r w:rsidR="0061548B" w:rsidRPr="0061548B">
        <w:rPr>
          <w:rFonts w:ascii="Times New Roman" w:hAnsi="Times New Roman" w:cs="Times New Roman"/>
          <w:sz w:val="24"/>
          <w:szCs w:val="24"/>
        </w:rPr>
        <w:t>5</w:t>
      </w:r>
      <w:r w:rsidRPr="0061548B">
        <w:rPr>
          <w:rFonts w:ascii="Times New Roman" w:hAnsi="Times New Roman" w:cs="Times New Roman"/>
          <w:sz w:val="24"/>
          <w:szCs w:val="24"/>
        </w:rPr>
        <w:t>);</w:t>
      </w:r>
    </w:p>
    <w:p w:rsidR="00B27CB8" w:rsidRPr="0061548B" w:rsidRDefault="00B27CB8" w:rsidP="00FB36ED">
      <w:pPr>
        <w:pStyle w:val="ConsPlusNormal"/>
        <w:ind w:firstLine="709"/>
        <w:jc w:val="both"/>
        <w:rPr>
          <w:rFonts w:ascii="Times New Roman" w:hAnsi="Times New Roman" w:cs="Times New Roman"/>
          <w:sz w:val="24"/>
          <w:szCs w:val="24"/>
        </w:rPr>
      </w:pPr>
      <w:r w:rsidRPr="0061548B">
        <w:rPr>
          <w:rFonts w:ascii="Times New Roman" w:hAnsi="Times New Roman" w:cs="Times New Roman"/>
          <w:sz w:val="24"/>
          <w:szCs w:val="24"/>
        </w:rPr>
        <w:t xml:space="preserve">главных администраторов источников - показатели </w:t>
      </w:r>
      <w:r w:rsidR="004E1ABC" w:rsidRPr="0061548B">
        <w:rPr>
          <w:rFonts w:ascii="Times New Roman" w:hAnsi="Times New Roman" w:cs="Times New Roman"/>
          <w:sz w:val="24"/>
          <w:szCs w:val="24"/>
        </w:rPr>
        <w:t>Решения</w:t>
      </w:r>
      <w:r w:rsidRPr="0061548B">
        <w:rPr>
          <w:rFonts w:ascii="Times New Roman" w:hAnsi="Times New Roman" w:cs="Times New Roman"/>
          <w:sz w:val="24"/>
          <w:szCs w:val="24"/>
        </w:rPr>
        <w:t xml:space="preserve"> о бюджете по источникам финансирования дефицита бюджета </w:t>
      </w:r>
      <w:r w:rsidR="00FB36ED" w:rsidRPr="0061548B">
        <w:rPr>
          <w:rFonts w:ascii="Times New Roman" w:hAnsi="Times New Roman" w:cs="Times New Roman"/>
          <w:sz w:val="24"/>
          <w:szCs w:val="24"/>
        </w:rPr>
        <w:t>Ядринского</w:t>
      </w:r>
      <w:r w:rsidR="004E1ABC" w:rsidRPr="0061548B">
        <w:rPr>
          <w:rFonts w:ascii="Times New Roman" w:hAnsi="Times New Roman" w:cs="Times New Roman"/>
          <w:sz w:val="24"/>
          <w:szCs w:val="24"/>
        </w:rPr>
        <w:t xml:space="preserve"> муниципального округа </w:t>
      </w:r>
      <w:r w:rsidRPr="0061548B">
        <w:rPr>
          <w:rFonts w:ascii="Times New Roman" w:hAnsi="Times New Roman" w:cs="Times New Roman"/>
          <w:sz w:val="24"/>
          <w:szCs w:val="24"/>
        </w:rPr>
        <w:t>Чувашской Республики.</w:t>
      </w:r>
    </w:p>
    <w:p w:rsidR="00B27CB8" w:rsidRPr="007D49F0" w:rsidRDefault="00B27CB8" w:rsidP="00FB36ED">
      <w:pPr>
        <w:pStyle w:val="ConsPlusNormal"/>
        <w:ind w:firstLine="709"/>
        <w:jc w:val="both"/>
        <w:rPr>
          <w:rFonts w:ascii="Times New Roman" w:hAnsi="Times New Roman" w:cs="Times New Roman"/>
          <w:sz w:val="24"/>
          <w:szCs w:val="24"/>
        </w:rPr>
      </w:pPr>
      <w:proofErr w:type="gramStart"/>
      <w:r w:rsidRPr="007D49F0">
        <w:rPr>
          <w:rFonts w:ascii="Times New Roman" w:hAnsi="Times New Roman" w:cs="Times New Roman"/>
          <w:sz w:val="24"/>
          <w:szCs w:val="24"/>
        </w:rPr>
        <w:t xml:space="preserve">Главные администраторы доходов, главные распорядители, главные администраторы </w:t>
      </w:r>
      <w:r w:rsidRPr="007D49F0">
        <w:rPr>
          <w:rFonts w:ascii="Times New Roman" w:hAnsi="Times New Roman" w:cs="Times New Roman"/>
          <w:sz w:val="24"/>
          <w:szCs w:val="24"/>
        </w:rPr>
        <w:lastRenderedPageBreak/>
        <w:t xml:space="preserve">источников в течение 3 рабочих дней со дня получения от </w:t>
      </w:r>
      <w:r w:rsidR="00170B88" w:rsidRPr="007D49F0">
        <w:rPr>
          <w:rFonts w:ascii="Times New Roman" w:hAnsi="Times New Roman" w:cs="Times New Roman"/>
          <w:sz w:val="24"/>
          <w:szCs w:val="24"/>
        </w:rPr>
        <w:t xml:space="preserve">Финансового отдела </w:t>
      </w:r>
      <w:r w:rsidRPr="007D49F0">
        <w:rPr>
          <w:rFonts w:ascii="Times New Roman" w:hAnsi="Times New Roman" w:cs="Times New Roman"/>
          <w:sz w:val="24"/>
          <w:szCs w:val="24"/>
        </w:rPr>
        <w:t xml:space="preserve">показателей </w:t>
      </w:r>
      <w:r w:rsidR="00170B88" w:rsidRPr="007D49F0">
        <w:rPr>
          <w:rFonts w:ascii="Times New Roman" w:hAnsi="Times New Roman" w:cs="Times New Roman"/>
          <w:sz w:val="24"/>
          <w:szCs w:val="24"/>
        </w:rPr>
        <w:t xml:space="preserve">Решения </w:t>
      </w:r>
      <w:r w:rsidRPr="007D49F0">
        <w:rPr>
          <w:rFonts w:ascii="Times New Roman" w:hAnsi="Times New Roman" w:cs="Times New Roman"/>
          <w:sz w:val="24"/>
          <w:szCs w:val="24"/>
        </w:rPr>
        <w:t xml:space="preserve">о бюджете по доходам, расходам и источникам финансирования дефицита бюджета </w:t>
      </w:r>
      <w:r w:rsidR="00FB36ED" w:rsidRPr="007D49F0">
        <w:rPr>
          <w:rFonts w:ascii="Times New Roman" w:hAnsi="Times New Roman" w:cs="Times New Roman"/>
          <w:sz w:val="24"/>
          <w:szCs w:val="24"/>
        </w:rPr>
        <w:t>Ядринского</w:t>
      </w:r>
      <w:r w:rsidR="00170B88" w:rsidRPr="007D49F0">
        <w:rPr>
          <w:rFonts w:ascii="Times New Roman" w:hAnsi="Times New Roman" w:cs="Times New Roman"/>
          <w:sz w:val="24"/>
          <w:szCs w:val="24"/>
        </w:rPr>
        <w:t xml:space="preserve"> муниципального округа </w:t>
      </w:r>
      <w:r w:rsidRPr="007D49F0">
        <w:rPr>
          <w:rFonts w:ascii="Times New Roman" w:hAnsi="Times New Roman" w:cs="Times New Roman"/>
          <w:sz w:val="24"/>
          <w:szCs w:val="24"/>
        </w:rPr>
        <w:t xml:space="preserve">Чувашской Республики соответственно представляют в </w:t>
      </w:r>
      <w:r w:rsidR="00170B88" w:rsidRPr="007D49F0">
        <w:rPr>
          <w:rFonts w:ascii="Times New Roman" w:hAnsi="Times New Roman" w:cs="Times New Roman"/>
          <w:sz w:val="24"/>
          <w:szCs w:val="24"/>
        </w:rPr>
        <w:t xml:space="preserve">Финансовый отдел </w:t>
      </w:r>
      <w:hyperlink w:anchor="P682" w:history="1">
        <w:r w:rsidRPr="007D49F0">
          <w:rPr>
            <w:rFonts w:ascii="Times New Roman" w:hAnsi="Times New Roman" w:cs="Times New Roman"/>
            <w:sz w:val="24"/>
            <w:szCs w:val="24"/>
          </w:rPr>
          <w:t>Распределение</w:t>
        </w:r>
      </w:hyperlink>
      <w:r w:rsidRPr="007D49F0">
        <w:rPr>
          <w:rFonts w:ascii="Times New Roman" w:hAnsi="Times New Roman" w:cs="Times New Roman"/>
          <w:sz w:val="24"/>
          <w:szCs w:val="24"/>
        </w:rPr>
        <w:t xml:space="preserve"> бюджетных ассигнований бюджета </w:t>
      </w:r>
      <w:r w:rsidR="00FB36ED" w:rsidRPr="007D49F0">
        <w:rPr>
          <w:rFonts w:ascii="Times New Roman" w:hAnsi="Times New Roman" w:cs="Times New Roman"/>
          <w:sz w:val="24"/>
          <w:szCs w:val="24"/>
        </w:rPr>
        <w:t>Ядринского</w:t>
      </w:r>
      <w:r w:rsidR="00170B88" w:rsidRPr="007D49F0">
        <w:rPr>
          <w:rFonts w:ascii="Times New Roman" w:hAnsi="Times New Roman" w:cs="Times New Roman"/>
          <w:sz w:val="24"/>
          <w:szCs w:val="24"/>
        </w:rPr>
        <w:t xml:space="preserve"> муниципального  округа </w:t>
      </w:r>
      <w:r w:rsidRPr="007D49F0">
        <w:rPr>
          <w:rFonts w:ascii="Times New Roman" w:hAnsi="Times New Roman" w:cs="Times New Roman"/>
          <w:sz w:val="24"/>
          <w:szCs w:val="24"/>
        </w:rPr>
        <w:t xml:space="preserve">Чувашской Республики (далее - Распределение бюджетных ассигнований) по форме согласно приложению </w:t>
      </w:r>
      <w:r w:rsidR="00170B88" w:rsidRPr="007D49F0">
        <w:rPr>
          <w:rFonts w:ascii="Times New Roman" w:hAnsi="Times New Roman" w:cs="Times New Roman"/>
          <w:sz w:val="24"/>
          <w:szCs w:val="24"/>
        </w:rPr>
        <w:t>№</w:t>
      </w:r>
      <w:r w:rsidRPr="007D49F0">
        <w:rPr>
          <w:rFonts w:ascii="Times New Roman" w:hAnsi="Times New Roman" w:cs="Times New Roman"/>
          <w:sz w:val="24"/>
          <w:szCs w:val="24"/>
        </w:rPr>
        <w:t xml:space="preserve"> 2 к</w:t>
      </w:r>
      <w:proofErr w:type="gramEnd"/>
      <w:r w:rsidRPr="007D49F0">
        <w:rPr>
          <w:rFonts w:ascii="Times New Roman" w:hAnsi="Times New Roman" w:cs="Times New Roman"/>
          <w:sz w:val="24"/>
          <w:szCs w:val="24"/>
        </w:rPr>
        <w:t xml:space="preserve"> настоящему Порядку в электронном виде и на бумажном носителе в двух экземплярах.</w:t>
      </w:r>
    </w:p>
    <w:p w:rsidR="00B27CB8" w:rsidRPr="0061548B" w:rsidRDefault="00B27CB8" w:rsidP="00FB36ED">
      <w:pPr>
        <w:pStyle w:val="ConsPlusNormal"/>
        <w:ind w:firstLine="709"/>
        <w:jc w:val="both"/>
        <w:rPr>
          <w:rFonts w:ascii="Times New Roman" w:hAnsi="Times New Roman" w:cs="Times New Roman"/>
          <w:sz w:val="24"/>
          <w:szCs w:val="24"/>
        </w:rPr>
      </w:pPr>
      <w:r w:rsidRPr="0061548B">
        <w:rPr>
          <w:rFonts w:ascii="Times New Roman" w:hAnsi="Times New Roman" w:cs="Times New Roman"/>
          <w:sz w:val="24"/>
          <w:szCs w:val="24"/>
        </w:rPr>
        <w:t xml:space="preserve">Распределение бюджетных ассигнований формируется в программном продукте, </w:t>
      </w:r>
      <w:proofErr w:type="gramStart"/>
      <w:r w:rsidRPr="0061548B">
        <w:rPr>
          <w:rFonts w:ascii="Times New Roman" w:hAnsi="Times New Roman" w:cs="Times New Roman"/>
          <w:sz w:val="24"/>
          <w:szCs w:val="24"/>
        </w:rPr>
        <w:t>выводится на бумажный носитель и утверждается</w:t>
      </w:r>
      <w:proofErr w:type="gramEnd"/>
      <w:r w:rsidRPr="0061548B">
        <w:rPr>
          <w:rFonts w:ascii="Times New Roman" w:hAnsi="Times New Roman" w:cs="Times New Roman"/>
          <w:sz w:val="24"/>
          <w:szCs w:val="24"/>
        </w:rPr>
        <w:t xml:space="preserve"> главным администратором доходов, главным распорядителем, главным администратором источников отдельно по каждому лицевому счету соответствующего главного администратора доходов, главного распорядителя, главного администратора источников. Нулевые значения доходов, расходов и источников финансирования дефицита в </w:t>
      </w:r>
      <w:r w:rsidR="00170B88" w:rsidRPr="0061548B">
        <w:rPr>
          <w:rFonts w:ascii="Times New Roman" w:hAnsi="Times New Roman" w:cs="Times New Roman"/>
          <w:sz w:val="24"/>
          <w:szCs w:val="24"/>
        </w:rPr>
        <w:t xml:space="preserve">Финансовый отдел </w:t>
      </w:r>
      <w:r w:rsidRPr="0061548B">
        <w:rPr>
          <w:rFonts w:ascii="Times New Roman" w:hAnsi="Times New Roman" w:cs="Times New Roman"/>
          <w:sz w:val="24"/>
          <w:szCs w:val="24"/>
        </w:rPr>
        <w:t>не представляются.</w:t>
      </w:r>
    </w:p>
    <w:p w:rsidR="00170B88" w:rsidRPr="0061548B" w:rsidRDefault="00170B88" w:rsidP="00FB36ED">
      <w:pPr>
        <w:pStyle w:val="ConsPlusNormal"/>
        <w:ind w:firstLine="709"/>
        <w:jc w:val="both"/>
        <w:rPr>
          <w:rFonts w:ascii="Times New Roman" w:hAnsi="Times New Roman" w:cs="Times New Roman"/>
          <w:sz w:val="24"/>
          <w:szCs w:val="24"/>
        </w:rPr>
      </w:pPr>
      <w:proofErr w:type="gramStart"/>
      <w:r w:rsidRPr="0061548B">
        <w:rPr>
          <w:rFonts w:ascii="Times New Roman" w:hAnsi="Times New Roman" w:cs="Times New Roman"/>
          <w:sz w:val="24"/>
          <w:szCs w:val="24"/>
        </w:rPr>
        <w:t xml:space="preserve">Финансовый отдел </w:t>
      </w:r>
      <w:r w:rsidR="00B27CB8" w:rsidRPr="0061548B">
        <w:rPr>
          <w:rFonts w:ascii="Times New Roman" w:hAnsi="Times New Roman" w:cs="Times New Roman"/>
          <w:sz w:val="24"/>
          <w:szCs w:val="24"/>
        </w:rPr>
        <w:t xml:space="preserve">в течение 2 рабочих дней со дня получения от главных администраторов доходов, главных распорядителей, главных администраторов источников Распределений бюджетных ассигнований проверяет их на соответствие показателям </w:t>
      </w:r>
      <w:r w:rsidRPr="0061548B">
        <w:rPr>
          <w:rFonts w:ascii="Times New Roman" w:hAnsi="Times New Roman" w:cs="Times New Roman"/>
          <w:sz w:val="24"/>
          <w:szCs w:val="24"/>
        </w:rPr>
        <w:t xml:space="preserve">Решения </w:t>
      </w:r>
      <w:r w:rsidR="00B27CB8" w:rsidRPr="0061548B">
        <w:rPr>
          <w:rFonts w:ascii="Times New Roman" w:hAnsi="Times New Roman" w:cs="Times New Roman"/>
          <w:sz w:val="24"/>
          <w:szCs w:val="24"/>
        </w:rPr>
        <w:t xml:space="preserve">о бюджете, а также видам и объемам бюджетных ассигнований, учтенным при формировании </w:t>
      </w:r>
      <w:r w:rsidRPr="0061548B">
        <w:rPr>
          <w:rFonts w:ascii="Times New Roman" w:hAnsi="Times New Roman" w:cs="Times New Roman"/>
          <w:sz w:val="24"/>
          <w:szCs w:val="24"/>
        </w:rPr>
        <w:t xml:space="preserve">Решения </w:t>
      </w:r>
      <w:r w:rsidR="00B27CB8" w:rsidRPr="0061548B">
        <w:rPr>
          <w:rFonts w:ascii="Times New Roman" w:hAnsi="Times New Roman" w:cs="Times New Roman"/>
          <w:sz w:val="24"/>
          <w:szCs w:val="24"/>
        </w:rPr>
        <w:t xml:space="preserve">о бюджете в соответствии с </w:t>
      </w:r>
      <w:hyperlink r:id="rId17" w:history="1">
        <w:r w:rsidR="00B27CB8" w:rsidRPr="0061548B">
          <w:rPr>
            <w:rFonts w:ascii="Times New Roman" w:hAnsi="Times New Roman" w:cs="Times New Roman"/>
            <w:sz w:val="24"/>
            <w:szCs w:val="24"/>
          </w:rPr>
          <w:t>Порядком</w:t>
        </w:r>
      </w:hyperlink>
      <w:r w:rsidR="00B27CB8" w:rsidRPr="0061548B">
        <w:rPr>
          <w:rFonts w:ascii="Times New Roman" w:hAnsi="Times New Roman" w:cs="Times New Roman"/>
          <w:sz w:val="24"/>
          <w:szCs w:val="24"/>
        </w:rPr>
        <w:t xml:space="preserve">, утвержденным приказом </w:t>
      </w:r>
      <w:r w:rsidRPr="0061548B">
        <w:rPr>
          <w:rFonts w:ascii="Times New Roman" w:hAnsi="Times New Roman" w:cs="Times New Roman"/>
          <w:sz w:val="24"/>
          <w:szCs w:val="24"/>
        </w:rPr>
        <w:t xml:space="preserve">Финансового отдела  </w:t>
      </w:r>
      <w:r w:rsidR="000E4067" w:rsidRPr="0061548B">
        <w:rPr>
          <w:rFonts w:ascii="Times New Roman" w:hAnsi="Times New Roman" w:cs="Times New Roman"/>
          <w:sz w:val="24"/>
          <w:szCs w:val="24"/>
        </w:rPr>
        <w:t xml:space="preserve">от </w:t>
      </w:r>
      <w:r w:rsidR="0061548B" w:rsidRPr="0061548B">
        <w:rPr>
          <w:rFonts w:ascii="Times New Roman" w:hAnsi="Times New Roman" w:cs="Times New Roman"/>
          <w:sz w:val="24"/>
          <w:szCs w:val="24"/>
        </w:rPr>
        <w:t>28.12.2022 г. № 5</w:t>
      </w:r>
      <w:r w:rsidR="000E4067" w:rsidRPr="0061548B">
        <w:rPr>
          <w:rFonts w:ascii="Times New Roman" w:hAnsi="Times New Roman" w:cs="Times New Roman"/>
          <w:sz w:val="24"/>
          <w:szCs w:val="24"/>
        </w:rPr>
        <w:t>;</w:t>
      </w:r>
      <w:proofErr w:type="gramEnd"/>
    </w:p>
    <w:p w:rsidR="00B27CB8" w:rsidRPr="0061548B" w:rsidRDefault="00B27CB8" w:rsidP="00FB36ED">
      <w:pPr>
        <w:pStyle w:val="ConsPlusNormal"/>
        <w:ind w:firstLine="709"/>
        <w:jc w:val="both"/>
        <w:rPr>
          <w:rFonts w:ascii="Times New Roman" w:hAnsi="Times New Roman" w:cs="Times New Roman"/>
          <w:sz w:val="24"/>
          <w:szCs w:val="24"/>
        </w:rPr>
      </w:pPr>
      <w:r w:rsidRPr="0061548B">
        <w:rPr>
          <w:rFonts w:ascii="Times New Roman" w:hAnsi="Times New Roman" w:cs="Times New Roman"/>
          <w:sz w:val="24"/>
          <w:szCs w:val="24"/>
        </w:rPr>
        <w:t xml:space="preserve">В случае наличия замечаний к представленным Распределениям бюджетных ассигнований </w:t>
      </w:r>
      <w:r w:rsidR="00170B88" w:rsidRPr="0061548B">
        <w:rPr>
          <w:rFonts w:ascii="Times New Roman" w:hAnsi="Times New Roman" w:cs="Times New Roman"/>
          <w:sz w:val="24"/>
          <w:szCs w:val="24"/>
        </w:rPr>
        <w:t>Финансовый отдел</w:t>
      </w:r>
      <w:r w:rsidRPr="0061548B">
        <w:rPr>
          <w:rFonts w:ascii="Times New Roman" w:hAnsi="Times New Roman" w:cs="Times New Roman"/>
          <w:sz w:val="24"/>
          <w:szCs w:val="24"/>
        </w:rPr>
        <w:t xml:space="preserve"> письменно сообщает об этом главным администраторам доходов, главным распорядителям, главным администраторам источников, которые не позднее следующего рабочего дня после получения замечаний представляют в </w:t>
      </w:r>
      <w:r w:rsidR="00170B88" w:rsidRPr="0061548B">
        <w:rPr>
          <w:rFonts w:ascii="Times New Roman" w:hAnsi="Times New Roman" w:cs="Times New Roman"/>
          <w:sz w:val="24"/>
          <w:szCs w:val="24"/>
        </w:rPr>
        <w:t>Финансовый отдел</w:t>
      </w:r>
      <w:r w:rsidRPr="0061548B">
        <w:rPr>
          <w:rFonts w:ascii="Times New Roman" w:hAnsi="Times New Roman" w:cs="Times New Roman"/>
          <w:sz w:val="24"/>
          <w:szCs w:val="24"/>
        </w:rPr>
        <w:t xml:space="preserve"> уточненное Распределение бюджетных ассигнований.</w:t>
      </w:r>
    </w:p>
    <w:p w:rsidR="00B27CB8" w:rsidRPr="0061548B" w:rsidRDefault="00B27CB8" w:rsidP="00FB36ED">
      <w:pPr>
        <w:pStyle w:val="ConsPlusNormal"/>
        <w:ind w:firstLine="709"/>
        <w:jc w:val="both"/>
        <w:rPr>
          <w:rFonts w:ascii="Times New Roman" w:hAnsi="Times New Roman" w:cs="Times New Roman"/>
          <w:sz w:val="24"/>
          <w:szCs w:val="24"/>
        </w:rPr>
      </w:pPr>
      <w:r w:rsidRPr="0061548B">
        <w:rPr>
          <w:rFonts w:ascii="Times New Roman" w:hAnsi="Times New Roman" w:cs="Times New Roman"/>
          <w:sz w:val="24"/>
          <w:szCs w:val="24"/>
        </w:rPr>
        <w:t>Для формирования сводной бюджетной росписи главные распорядители, главные администраторы источников составляют обоснования бюджетных ассигнований.</w:t>
      </w:r>
    </w:p>
    <w:p w:rsidR="00B27CB8" w:rsidRPr="00D727EC" w:rsidRDefault="00B27CB8" w:rsidP="00FB36ED">
      <w:pPr>
        <w:pStyle w:val="ConsPlusNormal"/>
        <w:ind w:firstLine="709"/>
        <w:jc w:val="both"/>
        <w:rPr>
          <w:rFonts w:ascii="Times New Roman" w:hAnsi="Times New Roman" w:cs="Times New Roman"/>
          <w:sz w:val="24"/>
          <w:szCs w:val="24"/>
        </w:rPr>
      </w:pPr>
      <w:bookmarkStart w:id="1" w:name="P125"/>
      <w:bookmarkEnd w:id="1"/>
      <w:r w:rsidRPr="00D727EC">
        <w:rPr>
          <w:rFonts w:ascii="Times New Roman" w:hAnsi="Times New Roman" w:cs="Times New Roman"/>
          <w:sz w:val="24"/>
          <w:szCs w:val="24"/>
        </w:rPr>
        <w:t xml:space="preserve">1.5. </w:t>
      </w:r>
      <w:proofErr w:type="gramStart"/>
      <w:r w:rsidRPr="00D727EC">
        <w:rPr>
          <w:rFonts w:ascii="Times New Roman" w:hAnsi="Times New Roman" w:cs="Times New Roman"/>
          <w:sz w:val="24"/>
          <w:szCs w:val="24"/>
        </w:rPr>
        <w:t>Бюджетные ассигнования, предусмотренные в бюджете</w:t>
      </w:r>
      <w:r w:rsidR="00170B88" w:rsidRPr="00D727EC">
        <w:rPr>
          <w:rFonts w:ascii="Times New Roman" w:hAnsi="Times New Roman" w:cs="Times New Roman"/>
          <w:sz w:val="24"/>
          <w:szCs w:val="24"/>
        </w:rPr>
        <w:t xml:space="preserve"> </w:t>
      </w:r>
      <w:r w:rsidR="00FB36ED" w:rsidRPr="00D727EC">
        <w:rPr>
          <w:rFonts w:ascii="Times New Roman" w:hAnsi="Times New Roman" w:cs="Times New Roman"/>
          <w:sz w:val="24"/>
          <w:szCs w:val="24"/>
        </w:rPr>
        <w:t>Ядринского</w:t>
      </w:r>
      <w:r w:rsidR="00170B88" w:rsidRPr="00D727EC">
        <w:rPr>
          <w:rFonts w:ascii="Times New Roman" w:hAnsi="Times New Roman" w:cs="Times New Roman"/>
          <w:sz w:val="24"/>
          <w:szCs w:val="24"/>
        </w:rPr>
        <w:t xml:space="preserve"> муниципального округа</w:t>
      </w:r>
      <w:r w:rsidR="00D727EC" w:rsidRPr="00D727EC">
        <w:rPr>
          <w:rFonts w:ascii="Times New Roman" w:hAnsi="Times New Roman" w:cs="Times New Roman"/>
          <w:sz w:val="24"/>
          <w:szCs w:val="24"/>
        </w:rPr>
        <w:t xml:space="preserve"> Чувашской Республики</w:t>
      </w:r>
      <w:r w:rsidRPr="00D727EC">
        <w:rPr>
          <w:rFonts w:ascii="Times New Roman" w:hAnsi="Times New Roman" w:cs="Times New Roman"/>
          <w:sz w:val="24"/>
          <w:szCs w:val="24"/>
        </w:rPr>
        <w:t xml:space="preserve"> и (или) сводной бюджетной росписи на осуществление целевых расходов за счет субсидий, субвенций, иных межбюджетных трансфертов, имеющих целевое назначение, предоставляемых из других бюджетов бюджетной системы Российской Федерации, в том числе их остатков, не использованных на начало текущего финансового года, а также на предоставление субсидий бюджетным и автономным учреждениям </w:t>
      </w:r>
      <w:r w:rsidR="00FB36ED" w:rsidRPr="00D727EC">
        <w:rPr>
          <w:rFonts w:ascii="Times New Roman" w:hAnsi="Times New Roman" w:cs="Times New Roman"/>
          <w:sz w:val="24"/>
          <w:szCs w:val="24"/>
        </w:rPr>
        <w:t>Ядринского</w:t>
      </w:r>
      <w:r w:rsidR="00170B88" w:rsidRPr="00D727EC">
        <w:rPr>
          <w:rFonts w:ascii="Times New Roman" w:hAnsi="Times New Roman" w:cs="Times New Roman"/>
          <w:sz w:val="24"/>
          <w:szCs w:val="24"/>
        </w:rPr>
        <w:t xml:space="preserve"> </w:t>
      </w:r>
      <w:r w:rsidR="0025769C" w:rsidRPr="00D727EC">
        <w:rPr>
          <w:rFonts w:ascii="Times New Roman" w:hAnsi="Times New Roman" w:cs="Times New Roman"/>
          <w:sz w:val="24"/>
          <w:szCs w:val="24"/>
        </w:rPr>
        <w:t>муниципального</w:t>
      </w:r>
      <w:proofErr w:type="gramEnd"/>
      <w:r w:rsidR="0025769C" w:rsidRPr="00D727EC">
        <w:rPr>
          <w:rFonts w:ascii="Times New Roman" w:hAnsi="Times New Roman" w:cs="Times New Roman"/>
          <w:sz w:val="24"/>
          <w:szCs w:val="24"/>
        </w:rPr>
        <w:t xml:space="preserve"> округа </w:t>
      </w:r>
      <w:r w:rsidRPr="00D727EC">
        <w:rPr>
          <w:rFonts w:ascii="Times New Roman" w:hAnsi="Times New Roman" w:cs="Times New Roman"/>
          <w:sz w:val="24"/>
          <w:szCs w:val="24"/>
        </w:rPr>
        <w:t>Чувашской Республики, отражаются в сводной бюджетной росписи по кодам цели.</w:t>
      </w:r>
    </w:p>
    <w:p w:rsidR="00B27CB8" w:rsidRDefault="00B27CB8" w:rsidP="00FB36ED">
      <w:pPr>
        <w:pStyle w:val="ConsPlusNormal"/>
        <w:ind w:firstLine="709"/>
        <w:jc w:val="both"/>
        <w:rPr>
          <w:rFonts w:ascii="Times New Roman" w:hAnsi="Times New Roman" w:cs="Times New Roman"/>
          <w:sz w:val="24"/>
          <w:szCs w:val="24"/>
        </w:rPr>
      </w:pPr>
      <w:r w:rsidRPr="00D727EC">
        <w:rPr>
          <w:rFonts w:ascii="Times New Roman" w:hAnsi="Times New Roman" w:cs="Times New Roman"/>
          <w:sz w:val="24"/>
          <w:szCs w:val="24"/>
        </w:rPr>
        <w:t>Присвоение кодов целей по расходам за счет субсидий, субвенций, иных межбюджетных трансфертов, имеющих целевое назначение (в том числе их остатков, не использованных на начало текущего финансового года), поступающих из федерального бюджета</w:t>
      </w:r>
      <w:r w:rsidR="0036738D" w:rsidRPr="00D727EC">
        <w:rPr>
          <w:rFonts w:ascii="Times New Roman" w:hAnsi="Times New Roman" w:cs="Times New Roman"/>
          <w:sz w:val="24"/>
          <w:szCs w:val="24"/>
        </w:rPr>
        <w:t xml:space="preserve">, </w:t>
      </w:r>
      <w:r w:rsidRPr="00D727EC">
        <w:rPr>
          <w:rFonts w:ascii="Times New Roman" w:hAnsi="Times New Roman" w:cs="Times New Roman"/>
          <w:sz w:val="24"/>
          <w:szCs w:val="24"/>
        </w:rPr>
        <w:t xml:space="preserve">осуществляется </w:t>
      </w:r>
      <w:r w:rsidR="0036738D" w:rsidRPr="00D727EC">
        <w:rPr>
          <w:rFonts w:ascii="Times New Roman" w:hAnsi="Times New Roman" w:cs="Times New Roman"/>
          <w:sz w:val="24"/>
          <w:szCs w:val="24"/>
        </w:rPr>
        <w:t>Финансовым отделом</w:t>
      </w:r>
      <w:r w:rsidRPr="00D727EC">
        <w:rPr>
          <w:rFonts w:ascii="Times New Roman" w:hAnsi="Times New Roman" w:cs="Times New Roman"/>
          <w:sz w:val="24"/>
          <w:szCs w:val="24"/>
        </w:rPr>
        <w:t xml:space="preserve"> в соответствии с требованиями Федерального казначейства.</w:t>
      </w:r>
    </w:p>
    <w:p w:rsidR="00D727EC" w:rsidRDefault="00D727EC" w:rsidP="00D727EC">
      <w:pPr>
        <w:pStyle w:val="ConsPlusNormal"/>
        <w:ind w:firstLine="709"/>
        <w:jc w:val="both"/>
        <w:rPr>
          <w:rFonts w:ascii="Times New Roman" w:hAnsi="Times New Roman" w:cs="Times New Roman"/>
          <w:sz w:val="24"/>
          <w:szCs w:val="24"/>
        </w:rPr>
      </w:pPr>
      <w:r w:rsidRPr="00D727EC">
        <w:rPr>
          <w:rFonts w:ascii="Times New Roman" w:hAnsi="Times New Roman" w:cs="Times New Roman"/>
          <w:sz w:val="24"/>
          <w:szCs w:val="24"/>
        </w:rPr>
        <w:t xml:space="preserve">Присвоение кодов целей по расходам за счет субсидий, субвенций, иных межбюджетных трансфертов, имеющих целевое назначение (в том числе их остатков, не использованных на начало текущего финансового года), поступающих из республиканского бюджета, осуществляется Финансовым отделом в соответствии с требованиями </w:t>
      </w:r>
      <w:r>
        <w:rPr>
          <w:rFonts w:ascii="Times New Roman" w:hAnsi="Times New Roman" w:cs="Times New Roman"/>
          <w:sz w:val="24"/>
          <w:szCs w:val="24"/>
        </w:rPr>
        <w:t>Министерства финансов Чувашской Республики</w:t>
      </w:r>
      <w:r w:rsidRPr="00D727EC">
        <w:rPr>
          <w:rFonts w:ascii="Times New Roman" w:hAnsi="Times New Roman" w:cs="Times New Roman"/>
          <w:sz w:val="24"/>
          <w:szCs w:val="24"/>
        </w:rPr>
        <w:t>.</w:t>
      </w:r>
    </w:p>
    <w:p w:rsidR="00145ECC" w:rsidRPr="000A1FB2" w:rsidRDefault="00B27CB8" w:rsidP="00FB36ED">
      <w:pPr>
        <w:pStyle w:val="ConsPlusNormal"/>
        <w:ind w:firstLine="709"/>
        <w:jc w:val="both"/>
        <w:rPr>
          <w:rFonts w:ascii="Times New Roman" w:hAnsi="Times New Roman" w:cs="Times New Roman"/>
          <w:sz w:val="24"/>
          <w:szCs w:val="24"/>
        </w:rPr>
      </w:pPr>
      <w:proofErr w:type="gramStart"/>
      <w:r w:rsidRPr="000A1FB2">
        <w:rPr>
          <w:rFonts w:ascii="Times New Roman" w:hAnsi="Times New Roman" w:cs="Times New Roman"/>
          <w:sz w:val="24"/>
          <w:szCs w:val="24"/>
        </w:rPr>
        <w:t>Присвоение кодов целей по расходам на предоставление субсидий бюджетным и автономным учреждениям</w:t>
      </w:r>
      <w:r w:rsidR="0025769C" w:rsidRPr="000A1FB2">
        <w:rPr>
          <w:rFonts w:ascii="Times New Roman" w:hAnsi="Times New Roman" w:cs="Times New Roman"/>
          <w:sz w:val="24"/>
          <w:szCs w:val="24"/>
        </w:rPr>
        <w:t xml:space="preserve"> </w:t>
      </w:r>
      <w:r w:rsidR="00FB36ED" w:rsidRPr="000A1FB2">
        <w:rPr>
          <w:rFonts w:ascii="Times New Roman" w:hAnsi="Times New Roman" w:cs="Times New Roman"/>
          <w:sz w:val="24"/>
          <w:szCs w:val="24"/>
        </w:rPr>
        <w:t>Ядринского</w:t>
      </w:r>
      <w:r w:rsidR="0025769C" w:rsidRPr="000A1FB2">
        <w:rPr>
          <w:rFonts w:ascii="Times New Roman" w:hAnsi="Times New Roman" w:cs="Times New Roman"/>
          <w:sz w:val="24"/>
          <w:szCs w:val="24"/>
        </w:rPr>
        <w:t xml:space="preserve"> муниципального округа</w:t>
      </w:r>
      <w:r w:rsidRPr="000A1FB2">
        <w:rPr>
          <w:rFonts w:ascii="Times New Roman" w:hAnsi="Times New Roman" w:cs="Times New Roman"/>
          <w:sz w:val="24"/>
          <w:szCs w:val="24"/>
        </w:rPr>
        <w:t xml:space="preserve"> Чувашской Республики осуществляется по предложениям главных распорядителей в соответствии с </w:t>
      </w:r>
      <w:hyperlink r:id="rId18" w:history="1">
        <w:r w:rsidRPr="000A1FB2">
          <w:rPr>
            <w:rFonts w:ascii="Times New Roman" w:hAnsi="Times New Roman" w:cs="Times New Roman"/>
            <w:sz w:val="24"/>
            <w:szCs w:val="24"/>
          </w:rPr>
          <w:t>приказом</w:t>
        </w:r>
      </w:hyperlink>
      <w:r w:rsidRPr="000A1FB2">
        <w:rPr>
          <w:rFonts w:ascii="Times New Roman" w:hAnsi="Times New Roman" w:cs="Times New Roman"/>
          <w:sz w:val="24"/>
          <w:szCs w:val="24"/>
        </w:rPr>
        <w:t xml:space="preserve"> </w:t>
      </w:r>
      <w:r w:rsidR="0025769C" w:rsidRPr="000A1FB2">
        <w:rPr>
          <w:rFonts w:ascii="Times New Roman" w:hAnsi="Times New Roman" w:cs="Times New Roman"/>
          <w:sz w:val="24"/>
          <w:szCs w:val="24"/>
        </w:rPr>
        <w:t xml:space="preserve">Финансового отдела </w:t>
      </w:r>
      <w:r w:rsidR="000E4067" w:rsidRPr="000A1FB2">
        <w:rPr>
          <w:rFonts w:ascii="Times New Roman" w:hAnsi="Times New Roman" w:cs="Times New Roman"/>
          <w:sz w:val="24"/>
          <w:szCs w:val="24"/>
        </w:rPr>
        <w:t>от 10 января 202</w:t>
      </w:r>
      <w:r w:rsidR="000A1FB2" w:rsidRPr="000A1FB2">
        <w:rPr>
          <w:rFonts w:ascii="Times New Roman" w:hAnsi="Times New Roman" w:cs="Times New Roman"/>
          <w:sz w:val="24"/>
          <w:szCs w:val="24"/>
        </w:rPr>
        <w:t>3</w:t>
      </w:r>
      <w:r w:rsidR="000E4067" w:rsidRPr="000A1FB2">
        <w:rPr>
          <w:rFonts w:ascii="Times New Roman" w:hAnsi="Times New Roman" w:cs="Times New Roman"/>
          <w:sz w:val="24"/>
          <w:szCs w:val="24"/>
        </w:rPr>
        <w:t xml:space="preserve"> года </w:t>
      </w:r>
      <w:r w:rsidR="0025769C" w:rsidRPr="000A1FB2">
        <w:rPr>
          <w:rFonts w:ascii="Times New Roman" w:hAnsi="Times New Roman" w:cs="Times New Roman"/>
          <w:sz w:val="24"/>
          <w:szCs w:val="24"/>
        </w:rPr>
        <w:t xml:space="preserve">№ </w:t>
      </w:r>
      <w:r w:rsidR="000A1FB2" w:rsidRPr="000A1FB2">
        <w:rPr>
          <w:rFonts w:ascii="Times New Roman" w:hAnsi="Times New Roman" w:cs="Times New Roman"/>
          <w:sz w:val="24"/>
          <w:szCs w:val="24"/>
        </w:rPr>
        <w:t>10</w:t>
      </w:r>
      <w:r w:rsidRPr="000A1FB2">
        <w:rPr>
          <w:rFonts w:ascii="Times New Roman" w:hAnsi="Times New Roman" w:cs="Times New Roman"/>
          <w:sz w:val="24"/>
          <w:szCs w:val="24"/>
        </w:rPr>
        <w:t xml:space="preserve"> </w:t>
      </w:r>
      <w:r w:rsidR="000A1FB2">
        <w:rPr>
          <w:rFonts w:ascii="Times New Roman" w:hAnsi="Times New Roman" w:cs="Times New Roman"/>
          <w:sz w:val="24"/>
          <w:szCs w:val="24"/>
        </w:rPr>
        <w:t>«</w:t>
      </w:r>
      <w:hyperlink w:anchor="sub_1000" w:history="1">
        <w:r w:rsidR="000A1FB2" w:rsidRPr="000A1FB2">
          <w:rPr>
            <w:rStyle w:val="a5"/>
            <w:rFonts w:ascii="Times New Roman" w:hAnsi="Times New Roman" w:cs="Times New Roman"/>
            <w:color w:val="auto"/>
            <w:sz w:val="24"/>
            <w:szCs w:val="24"/>
          </w:rPr>
          <w:t>Порядок</w:t>
        </w:r>
      </w:hyperlink>
      <w:r w:rsidR="000A1FB2" w:rsidRPr="000A1FB2">
        <w:rPr>
          <w:rFonts w:ascii="Times New Roman" w:hAnsi="Times New Roman" w:cs="Times New Roman"/>
          <w:sz w:val="24"/>
          <w:szCs w:val="24"/>
        </w:rPr>
        <w:t xml:space="preserve"> санкционирования расходов муниципальных бюджетных учреждений и муниципальных автономных учреждений Ядринского </w:t>
      </w:r>
      <w:r w:rsidR="000A1FB2" w:rsidRPr="000A1FB2">
        <w:rPr>
          <w:rFonts w:ascii="Times New Roman" w:hAnsi="Times New Roman" w:cs="Times New Roman"/>
          <w:bCs/>
          <w:sz w:val="24"/>
          <w:szCs w:val="24"/>
        </w:rPr>
        <w:t>муниципального округа</w:t>
      </w:r>
      <w:r w:rsidR="000A1FB2" w:rsidRPr="000A1FB2">
        <w:rPr>
          <w:rFonts w:ascii="Times New Roman" w:hAnsi="Times New Roman" w:cs="Times New Roman"/>
          <w:sz w:val="24"/>
          <w:szCs w:val="24"/>
        </w:rPr>
        <w:t xml:space="preserve"> Чувашской Республики, лицевые счета которым открыты в территориальном органе Федерального казначейства, источником финансового</w:t>
      </w:r>
      <w:proofErr w:type="gramEnd"/>
      <w:r w:rsidR="000A1FB2" w:rsidRPr="000A1FB2">
        <w:rPr>
          <w:rFonts w:ascii="Times New Roman" w:hAnsi="Times New Roman" w:cs="Times New Roman"/>
          <w:sz w:val="24"/>
          <w:szCs w:val="24"/>
        </w:rPr>
        <w:t xml:space="preserve"> </w:t>
      </w:r>
      <w:proofErr w:type="gramStart"/>
      <w:r w:rsidR="000A1FB2" w:rsidRPr="000A1FB2">
        <w:rPr>
          <w:rFonts w:ascii="Times New Roman" w:hAnsi="Times New Roman" w:cs="Times New Roman"/>
          <w:sz w:val="24"/>
          <w:szCs w:val="24"/>
        </w:rPr>
        <w:t>обеспечения</w:t>
      </w:r>
      <w:proofErr w:type="gramEnd"/>
      <w:r w:rsidR="000A1FB2" w:rsidRPr="000A1FB2">
        <w:rPr>
          <w:rFonts w:ascii="Times New Roman" w:hAnsi="Times New Roman" w:cs="Times New Roman"/>
          <w:sz w:val="24"/>
          <w:szCs w:val="24"/>
        </w:rPr>
        <w:t xml:space="preserve"> которых являются субсидии, полученные в соответствии с </w:t>
      </w:r>
      <w:hyperlink r:id="rId19" w:history="1">
        <w:r w:rsidR="000A1FB2" w:rsidRPr="000A1FB2">
          <w:rPr>
            <w:rStyle w:val="a5"/>
            <w:rFonts w:ascii="Times New Roman" w:hAnsi="Times New Roman" w:cs="Times New Roman"/>
            <w:color w:val="auto"/>
            <w:sz w:val="24"/>
            <w:szCs w:val="24"/>
          </w:rPr>
          <w:t>абзацем вторым пункта 1 статьи 78.1</w:t>
        </w:r>
      </w:hyperlink>
      <w:r w:rsidR="000A1FB2" w:rsidRPr="000A1FB2">
        <w:rPr>
          <w:rFonts w:ascii="Times New Roman" w:hAnsi="Times New Roman" w:cs="Times New Roman"/>
          <w:sz w:val="24"/>
          <w:szCs w:val="24"/>
        </w:rPr>
        <w:t xml:space="preserve"> и </w:t>
      </w:r>
      <w:hyperlink r:id="rId20" w:history="1">
        <w:r w:rsidR="000A1FB2" w:rsidRPr="000A1FB2">
          <w:rPr>
            <w:rStyle w:val="a5"/>
            <w:rFonts w:ascii="Times New Roman" w:hAnsi="Times New Roman" w:cs="Times New Roman"/>
            <w:color w:val="auto"/>
            <w:sz w:val="24"/>
            <w:szCs w:val="24"/>
          </w:rPr>
          <w:t>статьей 78.2</w:t>
        </w:r>
      </w:hyperlink>
      <w:r w:rsidR="000A1FB2" w:rsidRPr="000A1FB2">
        <w:rPr>
          <w:rFonts w:ascii="Times New Roman" w:hAnsi="Times New Roman" w:cs="Times New Roman"/>
          <w:sz w:val="24"/>
          <w:szCs w:val="24"/>
        </w:rPr>
        <w:t xml:space="preserve"> Бюджетного кодекса Российской Федерации»</w:t>
      </w:r>
      <w:r w:rsidRPr="000A1FB2">
        <w:rPr>
          <w:rFonts w:ascii="Times New Roman" w:hAnsi="Times New Roman" w:cs="Times New Roman"/>
          <w:sz w:val="24"/>
          <w:szCs w:val="24"/>
        </w:rPr>
        <w:t xml:space="preserve"> с учетом требований к проведению кассовых выплат за счет средств бюджетных и автономных учреждений </w:t>
      </w:r>
      <w:r w:rsidR="00FB36ED" w:rsidRPr="000A1FB2">
        <w:rPr>
          <w:rFonts w:ascii="Times New Roman" w:hAnsi="Times New Roman" w:cs="Times New Roman"/>
          <w:sz w:val="24"/>
          <w:szCs w:val="24"/>
        </w:rPr>
        <w:t>Ядринского</w:t>
      </w:r>
      <w:r w:rsidR="0025769C" w:rsidRPr="000A1FB2">
        <w:rPr>
          <w:rFonts w:ascii="Times New Roman" w:hAnsi="Times New Roman" w:cs="Times New Roman"/>
          <w:sz w:val="24"/>
          <w:szCs w:val="24"/>
        </w:rPr>
        <w:t xml:space="preserve"> муниципального округа </w:t>
      </w:r>
      <w:r w:rsidR="00145ECC" w:rsidRPr="000A1FB2">
        <w:rPr>
          <w:rFonts w:ascii="Times New Roman" w:hAnsi="Times New Roman" w:cs="Times New Roman"/>
          <w:sz w:val="24"/>
          <w:szCs w:val="24"/>
        </w:rPr>
        <w:t>Чувашской Республики.</w:t>
      </w:r>
    </w:p>
    <w:p w:rsidR="00145ECC" w:rsidRPr="00FB36ED" w:rsidRDefault="00145ECC" w:rsidP="00FB36ED">
      <w:pPr>
        <w:pStyle w:val="ConsPlusNormal"/>
        <w:ind w:firstLine="709"/>
        <w:jc w:val="both"/>
        <w:rPr>
          <w:rFonts w:ascii="Times New Roman" w:hAnsi="Times New Roman" w:cs="Times New Roman"/>
          <w:sz w:val="24"/>
          <w:szCs w:val="24"/>
          <w:highlight w:val="cyan"/>
        </w:rPr>
      </w:pPr>
    </w:p>
    <w:p w:rsidR="0096764C" w:rsidRPr="0096764C" w:rsidRDefault="00B27CB8" w:rsidP="0096764C">
      <w:pPr>
        <w:pStyle w:val="ConsPlusTitle"/>
        <w:ind w:firstLine="709"/>
        <w:jc w:val="center"/>
        <w:outlineLvl w:val="1"/>
        <w:rPr>
          <w:rFonts w:ascii="Times New Roman" w:hAnsi="Times New Roman" w:cs="Times New Roman"/>
          <w:sz w:val="24"/>
          <w:szCs w:val="24"/>
        </w:rPr>
      </w:pPr>
      <w:r w:rsidRPr="0096764C">
        <w:rPr>
          <w:rFonts w:ascii="Times New Roman" w:hAnsi="Times New Roman" w:cs="Times New Roman"/>
          <w:sz w:val="24"/>
          <w:szCs w:val="24"/>
        </w:rPr>
        <w:lastRenderedPageBreak/>
        <w:t>II. Лимиты бюджетных обязательств</w:t>
      </w:r>
      <w:r w:rsidR="0096764C" w:rsidRPr="0096764C">
        <w:rPr>
          <w:rFonts w:ascii="Times New Roman" w:hAnsi="Times New Roman" w:cs="Times New Roman"/>
          <w:sz w:val="24"/>
          <w:szCs w:val="24"/>
        </w:rPr>
        <w:t xml:space="preserve"> б</w:t>
      </w:r>
      <w:r w:rsidRPr="0096764C">
        <w:rPr>
          <w:rFonts w:ascii="Times New Roman" w:hAnsi="Times New Roman" w:cs="Times New Roman"/>
          <w:sz w:val="24"/>
          <w:szCs w:val="24"/>
        </w:rPr>
        <w:t>юджета</w:t>
      </w:r>
      <w:r w:rsidR="002B6D36" w:rsidRPr="0096764C">
        <w:rPr>
          <w:rFonts w:ascii="Times New Roman" w:hAnsi="Times New Roman" w:cs="Times New Roman"/>
          <w:sz w:val="24"/>
          <w:szCs w:val="24"/>
        </w:rPr>
        <w:t xml:space="preserve"> </w:t>
      </w:r>
      <w:r w:rsidR="00FB36ED" w:rsidRPr="0096764C">
        <w:rPr>
          <w:rFonts w:ascii="Times New Roman" w:hAnsi="Times New Roman" w:cs="Times New Roman"/>
          <w:sz w:val="24"/>
          <w:szCs w:val="24"/>
        </w:rPr>
        <w:t>Ядринского</w:t>
      </w:r>
      <w:r w:rsidR="002B6D36" w:rsidRPr="0096764C">
        <w:rPr>
          <w:rFonts w:ascii="Times New Roman" w:hAnsi="Times New Roman" w:cs="Times New Roman"/>
          <w:sz w:val="24"/>
          <w:szCs w:val="24"/>
        </w:rPr>
        <w:t xml:space="preserve"> муниципального</w:t>
      </w:r>
    </w:p>
    <w:p w:rsidR="00B27CB8" w:rsidRPr="0096764C" w:rsidRDefault="0096764C" w:rsidP="0096764C">
      <w:pPr>
        <w:pStyle w:val="ConsPlusTitle"/>
        <w:ind w:firstLine="709"/>
        <w:jc w:val="center"/>
        <w:outlineLvl w:val="1"/>
        <w:rPr>
          <w:rFonts w:ascii="Times New Roman" w:hAnsi="Times New Roman" w:cs="Times New Roman"/>
          <w:sz w:val="24"/>
          <w:szCs w:val="24"/>
        </w:rPr>
      </w:pPr>
      <w:r w:rsidRPr="0096764C">
        <w:rPr>
          <w:rFonts w:ascii="Times New Roman" w:hAnsi="Times New Roman" w:cs="Times New Roman"/>
          <w:sz w:val="24"/>
          <w:szCs w:val="24"/>
        </w:rPr>
        <w:t>о</w:t>
      </w:r>
      <w:r w:rsidR="002B6D36" w:rsidRPr="0096764C">
        <w:rPr>
          <w:rFonts w:ascii="Times New Roman" w:hAnsi="Times New Roman" w:cs="Times New Roman"/>
          <w:sz w:val="24"/>
          <w:szCs w:val="24"/>
        </w:rPr>
        <w:t>круга</w:t>
      </w:r>
      <w:r w:rsidRPr="0096764C">
        <w:rPr>
          <w:rFonts w:ascii="Times New Roman" w:hAnsi="Times New Roman" w:cs="Times New Roman"/>
          <w:sz w:val="24"/>
          <w:szCs w:val="24"/>
        </w:rPr>
        <w:t xml:space="preserve"> </w:t>
      </w:r>
      <w:r w:rsidR="00B27CB8" w:rsidRPr="0096764C">
        <w:rPr>
          <w:rFonts w:ascii="Times New Roman" w:hAnsi="Times New Roman" w:cs="Times New Roman"/>
          <w:sz w:val="24"/>
          <w:szCs w:val="24"/>
        </w:rPr>
        <w:t>Чувашской Республики</w:t>
      </w:r>
    </w:p>
    <w:p w:rsidR="00B27CB8" w:rsidRPr="0096764C" w:rsidRDefault="00B27CB8" w:rsidP="00FB36ED">
      <w:pPr>
        <w:pStyle w:val="ConsPlusNormal"/>
        <w:ind w:firstLine="709"/>
        <w:jc w:val="both"/>
        <w:rPr>
          <w:rFonts w:ascii="Times New Roman" w:hAnsi="Times New Roman" w:cs="Times New Roman"/>
          <w:sz w:val="24"/>
          <w:szCs w:val="24"/>
        </w:rPr>
      </w:pPr>
    </w:p>
    <w:p w:rsidR="00B27CB8" w:rsidRPr="002E5D0C" w:rsidRDefault="00B27CB8" w:rsidP="00FB36ED">
      <w:pPr>
        <w:pStyle w:val="ConsPlusNormal"/>
        <w:ind w:firstLine="709"/>
        <w:jc w:val="both"/>
        <w:rPr>
          <w:rFonts w:ascii="Times New Roman" w:hAnsi="Times New Roman" w:cs="Times New Roman"/>
          <w:sz w:val="24"/>
          <w:szCs w:val="24"/>
        </w:rPr>
      </w:pPr>
      <w:r w:rsidRPr="002E5D0C">
        <w:rPr>
          <w:rFonts w:ascii="Times New Roman" w:hAnsi="Times New Roman" w:cs="Times New Roman"/>
          <w:sz w:val="24"/>
          <w:szCs w:val="24"/>
        </w:rPr>
        <w:t xml:space="preserve">2.1. </w:t>
      </w:r>
      <w:proofErr w:type="gramStart"/>
      <w:r w:rsidRPr="002E5D0C">
        <w:rPr>
          <w:rFonts w:ascii="Times New Roman" w:hAnsi="Times New Roman" w:cs="Times New Roman"/>
          <w:sz w:val="24"/>
          <w:szCs w:val="24"/>
        </w:rPr>
        <w:t>Лимиты бюджетных обязательств бюджета</w:t>
      </w:r>
      <w:r w:rsidR="002B6D36" w:rsidRPr="002E5D0C">
        <w:rPr>
          <w:rFonts w:ascii="Times New Roman" w:hAnsi="Times New Roman" w:cs="Times New Roman"/>
          <w:sz w:val="24"/>
          <w:szCs w:val="24"/>
        </w:rPr>
        <w:t xml:space="preserve"> </w:t>
      </w:r>
      <w:r w:rsidR="00FB36ED" w:rsidRPr="002E5D0C">
        <w:rPr>
          <w:rFonts w:ascii="Times New Roman" w:hAnsi="Times New Roman" w:cs="Times New Roman"/>
          <w:sz w:val="24"/>
          <w:szCs w:val="24"/>
        </w:rPr>
        <w:t>Ядринского</w:t>
      </w:r>
      <w:r w:rsidR="002B6D36" w:rsidRPr="002E5D0C">
        <w:rPr>
          <w:rFonts w:ascii="Times New Roman" w:hAnsi="Times New Roman" w:cs="Times New Roman"/>
          <w:sz w:val="24"/>
          <w:szCs w:val="24"/>
        </w:rPr>
        <w:t xml:space="preserve"> муниципального округа</w:t>
      </w:r>
      <w:r w:rsidR="0096764C" w:rsidRPr="002E5D0C">
        <w:rPr>
          <w:rFonts w:ascii="Times New Roman" w:hAnsi="Times New Roman" w:cs="Times New Roman"/>
          <w:sz w:val="24"/>
          <w:szCs w:val="24"/>
        </w:rPr>
        <w:t xml:space="preserve"> </w:t>
      </w:r>
      <w:r w:rsidRPr="002E5D0C">
        <w:rPr>
          <w:rFonts w:ascii="Times New Roman" w:hAnsi="Times New Roman" w:cs="Times New Roman"/>
          <w:sz w:val="24"/>
          <w:szCs w:val="24"/>
        </w:rPr>
        <w:t>Чувашской Республики (далее - лимиты бюджетных обязательств бюджета</w:t>
      </w:r>
      <w:r w:rsidR="002B6D36" w:rsidRPr="002E5D0C">
        <w:rPr>
          <w:rFonts w:ascii="Times New Roman" w:hAnsi="Times New Roman" w:cs="Times New Roman"/>
          <w:sz w:val="24"/>
          <w:szCs w:val="24"/>
        </w:rPr>
        <w:t xml:space="preserve"> </w:t>
      </w:r>
      <w:r w:rsidR="00FB36ED" w:rsidRPr="002E5D0C">
        <w:rPr>
          <w:rFonts w:ascii="Times New Roman" w:hAnsi="Times New Roman" w:cs="Times New Roman"/>
          <w:sz w:val="24"/>
          <w:szCs w:val="24"/>
        </w:rPr>
        <w:t>Ядринского</w:t>
      </w:r>
      <w:r w:rsidR="002B6D36" w:rsidRPr="002E5D0C">
        <w:rPr>
          <w:rFonts w:ascii="Times New Roman" w:hAnsi="Times New Roman" w:cs="Times New Roman"/>
          <w:sz w:val="24"/>
          <w:szCs w:val="24"/>
        </w:rPr>
        <w:t xml:space="preserve"> муниципального округа</w:t>
      </w:r>
      <w:r w:rsidRPr="002E5D0C">
        <w:rPr>
          <w:rFonts w:ascii="Times New Roman" w:hAnsi="Times New Roman" w:cs="Times New Roman"/>
          <w:sz w:val="24"/>
          <w:szCs w:val="24"/>
        </w:rPr>
        <w:t xml:space="preserve">) утверждаются </w:t>
      </w:r>
      <w:r w:rsidR="002B6D36" w:rsidRPr="002E5D0C">
        <w:rPr>
          <w:rFonts w:ascii="Times New Roman" w:hAnsi="Times New Roman" w:cs="Times New Roman"/>
          <w:sz w:val="24"/>
          <w:szCs w:val="24"/>
        </w:rPr>
        <w:t xml:space="preserve">начальником </w:t>
      </w:r>
      <w:r w:rsidR="002E5D0C" w:rsidRPr="002E5D0C">
        <w:rPr>
          <w:rFonts w:ascii="Times New Roman" w:hAnsi="Times New Roman" w:cs="Times New Roman"/>
          <w:sz w:val="24"/>
          <w:szCs w:val="24"/>
        </w:rPr>
        <w:t>ф</w:t>
      </w:r>
      <w:r w:rsidR="002B6D36" w:rsidRPr="002E5D0C">
        <w:rPr>
          <w:rFonts w:ascii="Times New Roman" w:hAnsi="Times New Roman" w:cs="Times New Roman"/>
          <w:sz w:val="24"/>
          <w:szCs w:val="24"/>
        </w:rPr>
        <w:t>инансового отдела</w:t>
      </w:r>
      <w:r w:rsidR="002E5D0C" w:rsidRPr="002E5D0C">
        <w:rPr>
          <w:rFonts w:ascii="Times New Roman" w:hAnsi="Times New Roman" w:cs="Times New Roman"/>
          <w:sz w:val="24"/>
          <w:szCs w:val="24"/>
        </w:rPr>
        <w:t xml:space="preserve"> администрации Ядринского муниципального округа Чувашской Республики</w:t>
      </w:r>
      <w:r w:rsidR="002E5D0C">
        <w:rPr>
          <w:rFonts w:ascii="Times New Roman" w:hAnsi="Times New Roman" w:cs="Times New Roman"/>
          <w:sz w:val="24"/>
          <w:szCs w:val="24"/>
        </w:rPr>
        <w:t xml:space="preserve"> (далее – начальник Финансового отдела)</w:t>
      </w:r>
      <w:r w:rsidRPr="002E5D0C">
        <w:rPr>
          <w:rFonts w:ascii="Times New Roman" w:hAnsi="Times New Roman" w:cs="Times New Roman"/>
          <w:sz w:val="24"/>
          <w:szCs w:val="24"/>
        </w:rPr>
        <w:t xml:space="preserve"> в пределах бюджетных ассигнований, установленных сводной бюджетной росписью, в разрезе главных распорядителей, разделов, подразделов, целевых статей (</w:t>
      </w:r>
      <w:r w:rsidR="002B6D36" w:rsidRPr="002E5D0C">
        <w:rPr>
          <w:rFonts w:ascii="Times New Roman" w:hAnsi="Times New Roman" w:cs="Times New Roman"/>
          <w:sz w:val="24"/>
          <w:szCs w:val="24"/>
        </w:rPr>
        <w:t xml:space="preserve">муниципальных </w:t>
      </w:r>
      <w:r w:rsidRPr="002E5D0C">
        <w:rPr>
          <w:rFonts w:ascii="Times New Roman" w:hAnsi="Times New Roman" w:cs="Times New Roman"/>
          <w:sz w:val="24"/>
          <w:szCs w:val="24"/>
        </w:rPr>
        <w:t xml:space="preserve">программ </w:t>
      </w:r>
      <w:r w:rsidR="00FB36ED" w:rsidRPr="002E5D0C">
        <w:rPr>
          <w:rFonts w:ascii="Times New Roman" w:hAnsi="Times New Roman" w:cs="Times New Roman"/>
          <w:sz w:val="24"/>
          <w:szCs w:val="24"/>
        </w:rPr>
        <w:t>Ядринского</w:t>
      </w:r>
      <w:r w:rsidR="002B6D36" w:rsidRPr="002E5D0C">
        <w:rPr>
          <w:rFonts w:ascii="Times New Roman" w:hAnsi="Times New Roman" w:cs="Times New Roman"/>
          <w:sz w:val="24"/>
          <w:szCs w:val="24"/>
        </w:rPr>
        <w:t xml:space="preserve"> муниципального округа </w:t>
      </w:r>
      <w:r w:rsidRPr="002E5D0C">
        <w:rPr>
          <w:rFonts w:ascii="Times New Roman" w:hAnsi="Times New Roman" w:cs="Times New Roman"/>
          <w:sz w:val="24"/>
          <w:szCs w:val="24"/>
        </w:rPr>
        <w:t>Чувашской Республики), групп, подгрупп и элементов видов расходов.</w:t>
      </w:r>
      <w:proofErr w:type="gramEnd"/>
    </w:p>
    <w:p w:rsidR="00B27CB8" w:rsidRPr="002E5D0C" w:rsidRDefault="00B27CB8" w:rsidP="00FB36ED">
      <w:pPr>
        <w:pStyle w:val="ConsPlusNormal"/>
        <w:ind w:firstLine="709"/>
        <w:jc w:val="both"/>
        <w:rPr>
          <w:rFonts w:ascii="Times New Roman" w:hAnsi="Times New Roman" w:cs="Times New Roman"/>
          <w:sz w:val="24"/>
          <w:szCs w:val="24"/>
        </w:rPr>
      </w:pPr>
      <w:r w:rsidRPr="002E5D0C">
        <w:rPr>
          <w:rFonts w:ascii="Times New Roman" w:hAnsi="Times New Roman" w:cs="Times New Roman"/>
          <w:sz w:val="24"/>
          <w:szCs w:val="24"/>
        </w:rPr>
        <w:t xml:space="preserve">При составлении и ведении лимитов бюджетных обязательств бюджета </w:t>
      </w:r>
      <w:r w:rsidR="00FB36ED" w:rsidRPr="002E5D0C">
        <w:rPr>
          <w:rFonts w:ascii="Times New Roman" w:hAnsi="Times New Roman" w:cs="Times New Roman"/>
          <w:sz w:val="24"/>
          <w:szCs w:val="24"/>
        </w:rPr>
        <w:t>Ядринского</w:t>
      </w:r>
      <w:r w:rsidR="002B6D36" w:rsidRPr="002E5D0C">
        <w:rPr>
          <w:rFonts w:ascii="Times New Roman" w:hAnsi="Times New Roman" w:cs="Times New Roman"/>
          <w:sz w:val="24"/>
          <w:szCs w:val="24"/>
        </w:rPr>
        <w:t xml:space="preserve"> муниципального округа </w:t>
      </w:r>
      <w:r w:rsidRPr="002E5D0C">
        <w:rPr>
          <w:rFonts w:ascii="Times New Roman" w:hAnsi="Times New Roman" w:cs="Times New Roman"/>
          <w:sz w:val="24"/>
          <w:szCs w:val="24"/>
        </w:rPr>
        <w:t>применяются коды дополнительной классификации:</w:t>
      </w:r>
    </w:p>
    <w:p w:rsidR="00B27CB8" w:rsidRPr="002E5D0C" w:rsidRDefault="00B27CB8" w:rsidP="00FB36ED">
      <w:pPr>
        <w:pStyle w:val="ConsPlusNormal"/>
        <w:ind w:firstLine="709"/>
        <w:jc w:val="both"/>
        <w:rPr>
          <w:rFonts w:ascii="Times New Roman" w:hAnsi="Times New Roman" w:cs="Times New Roman"/>
          <w:sz w:val="24"/>
          <w:szCs w:val="24"/>
        </w:rPr>
      </w:pPr>
      <w:r w:rsidRPr="002E5D0C">
        <w:rPr>
          <w:rFonts w:ascii="Times New Roman" w:hAnsi="Times New Roman" w:cs="Times New Roman"/>
          <w:sz w:val="24"/>
          <w:szCs w:val="24"/>
        </w:rPr>
        <w:t xml:space="preserve">код статей (подстатей) соответствующих групп (статей) классификации операций сектора </w:t>
      </w:r>
      <w:r w:rsidR="002B6D36" w:rsidRPr="002E5D0C">
        <w:rPr>
          <w:rFonts w:ascii="Times New Roman" w:hAnsi="Times New Roman" w:cs="Times New Roman"/>
          <w:sz w:val="24"/>
          <w:szCs w:val="24"/>
        </w:rPr>
        <w:t>муниципального</w:t>
      </w:r>
      <w:r w:rsidRPr="002E5D0C">
        <w:rPr>
          <w:rFonts w:ascii="Times New Roman" w:hAnsi="Times New Roman" w:cs="Times New Roman"/>
          <w:sz w:val="24"/>
          <w:szCs w:val="24"/>
        </w:rPr>
        <w:t xml:space="preserve"> управления;</w:t>
      </w:r>
    </w:p>
    <w:p w:rsidR="00B27CB8" w:rsidRPr="002E5D0C" w:rsidRDefault="00B27CB8" w:rsidP="00FB36ED">
      <w:pPr>
        <w:pStyle w:val="ConsPlusNormal"/>
        <w:ind w:firstLine="709"/>
        <w:jc w:val="both"/>
        <w:rPr>
          <w:rFonts w:ascii="Times New Roman" w:hAnsi="Times New Roman" w:cs="Times New Roman"/>
          <w:sz w:val="24"/>
          <w:szCs w:val="24"/>
        </w:rPr>
      </w:pPr>
      <w:r w:rsidRPr="002E5D0C">
        <w:rPr>
          <w:rFonts w:ascii="Times New Roman" w:hAnsi="Times New Roman" w:cs="Times New Roman"/>
          <w:sz w:val="24"/>
          <w:szCs w:val="24"/>
        </w:rPr>
        <w:t>код цели.</w:t>
      </w:r>
    </w:p>
    <w:p w:rsidR="00B27CB8" w:rsidRPr="007D49F0" w:rsidRDefault="00B27CB8" w:rsidP="00FB36ED">
      <w:pPr>
        <w:pStyle w:val="ConsPlusNormal"/>
        <w:ind w:firstLine="709"/>
        <w:jc w:val="both"/>
        <w:rPr>
          <w:rFonts w:ascii="Times New Roman" w:hAnsi="Times New Roman" w:cs="Times New Roman"/>
          <w:sz w:val="24"/>
          <w:szCs w:val="24"/>
        </w:rPr>
      </w:pPr>
      <w:r w:rsidRPr="007D49F0">
        <w:rPr>
          <w:rFonts w:ascii="Times New Roman" w:hAnsi="Times New Roman" w:cs="Times New Roman"/>
          <w:sz w:val="24"/>
          <w:szCs w:val="24"/>
        </w:rPr>
        <w:t xml:space="preserve">2.2. </w:t>
      </w:r>
      <w:hyperlink w:anchor="P883" w:history="1">
        <w:r w:rsidRPr="007D49F0">
          <w:rPr>
            <w:rFonts w:ascii="Times New Roman" w:hAnsi="Times New Roman" w:cs="Times New Roman"/>
            <w:sz w:val="24"/>
            <w:szCs w:val="24"/>
          </w:rPr>
          <w:t>Лимиты</w:t>
        </w:r>
      </w:hyperlink>
      <w:r w:rsidRPr="007D49F0">
        <w:rPr>
          <w:rFonts w:ascii="Times New Roman" w:hAnsi="Times New Roman" w:cs="Times New Roman"/>
          <w:sz w:val="24"/>
          <w:szCs w:val="24"/>
        </w:rPr>
        <w:t xml:space="preserve"> бюджетных обязательств бюджета </w:t>
      </w:r>
      <w:r w:rsidR="00FB36ED" w:rsidRPr="007D49F0">
        <w:rPr>
          <w:rFonts w:ascii="Times New Roman" w:hAnsi="Times New Roman" w:cs="Times New Roman"/>
          <w:sz w:val="24"/>
          <w:szCs w:val="24"/>
        </w:rPr>
        <w:t>Ядринского</w:t>
      </w:r>
      <w:r w:rsidR="002B6D36" w:rsidRPr="007D49F0">
        <w:rPr>
          <w:rFonts w:ascii="Times New Roman" w:hAnsi="Times New Roman" w:cs="Times New Roman"/>
          <w:sz w:val="24"/>
          <w:szCs w:val="24"/>
        </w:rPr>
        <w:t xml:space="preserve"> муниципального округа </w:t>
      </w:r>
      <w:proofErr w:type="gramStart"/>
      <w:r w:rsidRPr="007D49F0">
        <w:rPr>
          <w:rFonts w:ascii="Times New Roman" w:hAnsi="Times New Roman" w:cs="Times New Roman"/>
          <w:sz w:val="24"/>
          <w:szCs w:val="24"/>
        </w:rPr>
        <w:t>формируютс</w:t>
      </w:r>
      <w:r w:rsidR="002B6D36" w:rsidRPr="007D49F0">
        <w:rPr>
          <w:rFonts w:ascii="Times New Roman" w:hAnsi="Times New Roman" w:cs="Times New Roman"/>
          <w:sz w:val="24"/>
          <w:szCs w:val="24"/>
        </w:rPr>
        <w:t>я по форме согласно приложению №</w:t>
      </w:r>
      <w:r w:rsidRPr="007D49F0">
        <w:rPr>
          <w:rFonts w:ascii="Times New Roman" w:hAnsi="Times New Roman" w:cs="Times New Roman"/>
          <w:sz w:val="24"/>
          <w:szCs w:val="24"/>
        </w:rPr>
        <w:t xml:space="preserve"> 3 к настоящему Порядку и утверждаются</w:t>
      </w:r>
      <w:proofErr w:type="gramEnd"/>
      <w:r w:rsidRPr="007D49F0">
        <w:rPr>
          <w:rFonts w:ascii="Times New Roman" w:hAnsi="Times New Roman" w:cs="Times New Roman"/>
          <w:sz w:val="24"/>
          <w:szCs w:val="24"/>
        </w:rPr>
        <w:t xml:space="preserve"> </w:t>
      </w:r>
      <w:r w:rsidR="002B6D36" w:rsidRPr="007D49F0">
        <w:rPr>
          <w:rFonts w:ascii="Times New Roman" w:hAnsi="Times New Roman" w:cs="Times New Roman"/>
          <w:sz w:val="24"/>
          <w:szCs w:val="24"/>
        </w:rPr>
        <w:t xml:space="preserve">начальником Финансового отдела </w:t>
      </w:r>
      <w:r w:rsidRPr="007D49F0">
        <w:rPr>
          <w:rFonts w:ascii="Times New Roman" w:hAnsi="Times New Roman" w:cs="Times New Roman"/>
          <w:sz w:val="24"/>
          <w:szCs w:val="24"/>
        </w:rPr>
        <w:t>не позднее следующего рабочего дня после утверждения сводной бюджетной росписи.</w:t>
      </w:r>
    </w:p>
    <w:p w:rsidR="00B27CB8" w:rsidRPr="002E5D0C" w:rsidRDefault="00B27CB8" w:rsidP="00FB36ED">
      <w:pPr>
        <w:pStyle w:val="ConsPlusNormal"/>
        <w:ind w:firstLine="709"/>
        <w:jc w:val="both"/>
        <w:rPr>
          <w:rFonts w:ascii="Times New Roman" w:hAnsi="Times New Roman" w:cs="Times New Roman"/>
          <w:sz w:val="24"/>
          <w:szCs w:val="24"/>
        </w:rPr>
      </w:pPr>
      <w:bookmarkStart w:id="2" w:name="P144"/>
      <w:bookmarkEnd w:id="2"/>
      <w:r w:rsidRPr="002E5D0C">
        <w:rPr>
          <w:rFonts w:ascii="Times New Roman" w:hAnsi="Times New Roman" w:cs="Times New Roman"/>
          <w:sz w:val="24"/>
          <w:szCs w:val="24"/>
        </w:rPr>
        <w:t xml:space="preserve">2.3. Лимиты бюджетных обязательств бюджета </w:t>
      </w:r>
      <w:r w:rsidR="00FB36ED" w:rsidRPr="002E5D0C">
        <w:rPr>
          <w:rFonts w:ascii="Times New Roman" w:hAnsi="Times New Roman" w:cs="Times New Roman"/>
          <w:sz w:val="24"/>
          <w:szCs w:val="24"/>
        </w:rPr>
        <w:t>Ядринского</w:t>
      </w:r>
      <w:r w:rsidR="002B6D36" w:rsidRPr="002E5D0C">
        <w:rPr>
          <w:rFonts w:ascii="Times New Roman" w:hAnsi="Times New Roman" w:cs="Times New Roman"/>
          <w:sz w:val="24"/>
          <w:szCs w:val="24"/>
        </w:rPr>
        <w:t xml:space="preserve"> муниципального округа </w:t>
      </w:r>
      <w:r w:rsidRPr="002E5D0C">
        <w:rPr>
          <w:rFonts w:ascii="Times New Roman" w:hAnsi="Times New Roman" w:cs="Times New Roman"/>
          <w:sz w:val="24"/>
          <w:szCs w:val="24"/>
        </w:rPr>
        <w:t>не утверждаются по:</w:t>
      </w:r>
    </w:p>
    <w:p w:rsidR="00B27CB8" w:rsidRPr="00C87A44" w:rsidRDefault="00B27CB8" w:rsidP="00FB36ED">
      <w:pPr>
        <w:pStyle w:val="ConsPlusNormal"/>
        <w:ind w:firstLine="709"/>
        <w:jc w:val="both"/>
        <w:rPr>
          <w:rFonts w:ascii="Times New Roman" w:hAnsi="Times New Roman" w:cs="Times New Roman"/>
          <w:sz w:val="24"/>
          <w:szCs w:val="24"/>
        </w:rPr>
      </w:pPr>
      <w:r w:rsidRPr="00C87A44">
        <w:rPr>
          <w:rFonts w:ascii="Times New Roman" w:hAnsi="Times New Roman" w:cs="Times New Roman"/>
          <w:sz w:val="24"/>
          <w:szCs w:val="24"/>
        </w:rPr>
        <w:t xml:space="preserve">1) бюджетным ассигнованиям, зарезервированным в составе </w:t>
      </w:r>
      <w:r w:rsidR="002B6D36" w:rsidRPr="00C87A44">
        <w:rPr>
          <w:rFonts w:ascii="Times New Roman" w:hAnsi="Times New Roman" w:cs="Times New Roman"/>
          <w:sz w:val="24"/>
          <w:szCs w:val="24"/>
        </w:rPr>
        <w:t xml:space="preserve">Решения </w:t>
      </w:r>
      <w:r w:rsidRPr="00C87A44">
        <w:rPr>
          <w:rFonts w:ascii="Times New Roman" w:hAnsi="Times New Roman" w:cs="Times New Roman"/>
          <w:sz w:val="24"/>
          <w:szCs w:val="24"/>
        </w:rPr>
        <w:t xml:space="preserve">о бюджете (вид расходов классификации расходов бюджетов 870 </w:t>
      </w:r>
      <w:r w:rsidR="00C87A44" w:rsidRPr="00C87A44">
        <w:rPr>
          <w:rFonts w:ascii="Times New Roman" w:hAnsi="Times New Roman" w:cs="Times New Roman"/>
          <w:sz w:val="24"/>
          <w:szCs w:val="24"/>
        </w:rPr>
        <w:t>«</w:t>
      </w:r>
      <w:r w:rsidRPr="00C87A44">
        <w:rPr>
          <w:rFonts w:ascii="Times New Roman" w:hAnsi="Times New Roman" w:cs="Times New Roman"/>
          <w:sz w:val="24"/>
          <w:szCs w:val="24"/>
        </w:rPr>
        <w:t>Резервные средства</w:t>
      </w:r>
      <w:r w:rsidR="00C87A44" w:rsidRPr="00C87A44">
        <w:rPr>
          <w:rFonts w:ascii="Times New Roman" w:hAnsi="Times New Roman" w:cs="Times New Roman"/>
          <w:sz w:val="24"/>
          <w:szCs w:val="24"/>
        </w:rPr>
        <w:t>»</w:t>
      </w:r>
      <w:r w:rsidRPr="00C87A44">
        <w:rPr>
          <w:rFonts w:ascii="Times New Roman" w:hAnsi="Times New Roman" w:cs="Times New Roman"/>
          <w:sz w:val="24"/>
          <w:szCs w:val="24"/>
        </w:rPr>
        <w:t xml:space="preserve">), до принятия </w:t>
      </w:r>
      <w:r w:rsidR="00C87A44" w:rsidRPr="00C87A44">
        <w:rPr>
          <w:rFonts w:ascii="Times New Roman" w:hAnsi="Times New Roman" w:cs="Times New Roman"/>
          <w:sz w:val="24"/>
          <w:szCs w:val="24"/>
        </w:rPr>
        <w:t>р</w:t>
      </w:r>
      <w:r w:rsidR="002B6D36" w:rsidRPr="00C87A44">
        <w:rPr>
          <w:rFonts w:ascii="Times New Roman" w:hAnsi="Times New Roman" w:cs="Times New Roman"/>
          <w:sz w:val="24"/>
          <w:szCs w:val="24"/>
        </w:rPr>
        <w:t xml:space="preserve">ешения Собрания депутатов </w:t>
      </w:r>
      <w:r w:rsidR="00FB36ED" w:rsidRPr="00C87A44">
        <w:rPr>
          <w:rFonts w:ascii="Times New Roman" w:hAnsi="Times New Roman" w:cs="Times New Roman"/>
          <w:sz w:val="24"/>
          <w:szCs w:val="24"/>
        </w:rPr>
        <w:t>Ядринского</w:t>
      </w:r>
      <w:r w:rsidR="002B6D36" w:rsidRPr="00C87A44">
        <w:rPr>
          <w:rFonts w:ascii="Times New Roman" w:hAnsi="Times New Roman" w:cs="Times New Roman"/>
          <w:sz w:val="24"/>
          <w:szCs w:val="24"/>
        </w:rPr>
        <w:t xml:space="preserve"> муниципального округа</w:t>
      </w:r>
      <w:r w:rsidR="00C87A44" w:rsidRPr="00C87A44">
        <w:rPr>
          <w:rFonts w:ascii="Times New Roman" w:hAnsi="Times New Roman" w:cs="Times New Roman"/>
          <w:sz w:val="24"/>
          <w:szCs w:val="24"/>
        </w:rPr>
        <w:t xml:space="preserve"> Чувашской Республики</w:t>
      </w:r>
      <w:r w:rsidR="002B6D36" w:rsidRPr="00C87A44">
        <w:rPr>
          <w:rFonts w:ascii="Times New Roman" w:hAnsi="Times New Roman" w:cs="Times New Roman"/>
          <w:sz w:val="24"/>
          <w:szCs w:val="24"/>
        </w:rPr>
        <w:t xml:space="preserve"> </w:t>
      </w:r>
      <w:r w:rsidRPr="00C87A44">
        <w:rPr>
          <w:rFonts w:ascii="Times New Roman" w:hAnsi="Times New Roman" w:cs="Times New Roman"/>
          <w:sz w:val="24"/>
          <w:szCs w:val="24"/>
        </w:rPr>
        <w:t>(</w:t>
      </w:r>
      <w:r w:rsidR="002B6D36" w:rsidRPr="00C87A44">
        <w:rPr>
          <w:rFonts w:ascii="Times New Roman" w:hAnsi="Times New Roman" w:cs="Times New Roman"/>
          <w:sz w:val="24"/>
          <w:szCs w:val="24"/>
        </w:rPr>
        <w:t>г</w:t>
      </w:r>
      <w:r w:rsidRPr="00C87A44">
        <w:rPr>
          <w:rFonts w:ascii="Times New Roman" w:hAnsi="Times New Roman" w:cs="Times New Roman"/>
          <w:sz w:val="24"/>
          <w:szCs w:val="24"/>
        </w:rPr>
        <w:t xml:space="preserve">лавой </w:t>
      </w:r>
      <w:r w:rsidR="00FB36ED" w:rsidRPr="00C87A44">
        <w:rPr>
          <w:rFonts w:ascii="Times New Roman" w:hAnsi="Times New Roman" w:cs="Times New Roman"/>
          <w:sz w:val="24"/>
          <w:szCs w:val="24"/>
        </w:rPr>
        <w:t>Ядринского</w:t>
      </w:r>
      <w:r w:rsidR="002B6D36" w:rsidRPr="00C87A44">
        <w:rPr>
          <w:rFonts w:ascii="Times New Roman" w:hAnsi="Times New Roman" w:cs="Times New Roman"/>
          <w:sz w:val="24"/>
          <w:szCs w:val="24"/>
        </w:rPr>
        <w:t xml:space="preserve"> муниципального округа </w:t>
      </w:r>
      <w:r w:rsidRPr="00C87A44">
        <w:rPr>
          <w:rFonts w:ascii="Times New Roman" w:hAnsi="Times New Roman" w:cs="Times New Roman"/>
          <w:sz w:val="24"/>
          <w:szCs w:val="24"/>
        </w:rPr>
        <w:t xml:space="preserve">Чувашской Республики) решения об их распределении на выполнение расходных обязательств, подлежащих исполнению в соответствии с </w:t>
      </w:r>
      <w:r w:rsidR="002B6D36" w:rsidRPr="00C87A44">
        <w:rPr>
          <w:rFonts w:ascii="Times New Roman" w:hAnsi="Times New Roman" w:cs="Times New Roman"/>
          <w:sz w:val="24"/>
          <w:szCs w:val="24"/>
        </w:rPr>
        <w:t xml:space="preserve">Решением </w:t>
      </w:r>
      <w:r w:rsidRPr="00C87A44">
        <w:rPr>
          <w:rFonts w:ascii="Times New Roman" w:hAnsi="Times New Roman" w:cs="Times New Roman"/>
          <w:sz w:val="24"/>
          <w:szCs w:val="24"/>
        </w:rPr>
        <w:t>о бюджете;</w:t>
      </w:r>
    </w:p>
    <w:p w:rsidR="00B27CB8" w:rsidRPr="00C87A44" w:rsidRDefault="00B27CB8" w:rsidP="00FB36ED">
      <w:pPr>
        <w:pStyle w:val="ConsPlusNormal"/>
        <w:ind w:firstLine="709"/>
        <w:jc w:val="both"/>
        <w:rPr>
          <w:rFonts w:ascii="Times New Roman" w:hAnsi="Times New Roman" w:cs="Times New Roman"/>
          <w:sz w:val="24"/>
          <w:szCs w:val="24"/>
        </w:rPr>
      </w:pPr>
      <w:proofErr w:type="gramStart"/>
      <w:r w:rsidRPr="00C87A44">
        <w:rPr>
          <w:rFonts w:ascii="Times New Roman" w:hAnsi="Times New Roman" w:cs="Times New Roman"/>
          <w:sz w:val="24"/>
          <w:szCs w:val="24"/>
        </w:rPr>
        <w:t>2) расходам на строительство, реконструкцию, капитальный и текущий ремонт, снос объекта капитального строительства, работы по сохранению объектов культурного наследия (памятников истории и культуры) народов Российской Федерации в случае отсутствия положительного заключения о достоверности определения сметной стоимости строительства, реконструкции, капитального и текущего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 Федерации;</w:t>
      </w:r>
      <w:proofErr w:type="gramEnd"/>
    </w:p>
    <w:p w:rsidR="00B27CB8" w:rsidRPr="00743FAE" w:rsidRDefault="00B27CB8" w:rsidP="00FB36ED">
      <w:pPr>
        <w:pStyle w:val="ConsPlusNormal"/>
        <w:ind w:firstLine="709"/>
        <w:jc w:val="both"/>
        <w:rPr>
          <w:rFonts w:ascii="Times New Roman" w:hAnsi="Times New Roman" w:cs="Times New Roman"/>
          <w:sz w:val="24"/>
          <w:szCs w:val="24"/>
        </w:rPr>
      </w:pPr>
      <w:proofErr w:type="gramStart"/>
      <w:r w:rsidRPr="00743FAE">
        <w:rPr>
          <w:rFonts w:ascii="Times New Roman" w:hAnsi="Times New Roman" w:cs="Times New Roman"/>
          <w:sz w:val="24"/>
          <w:szCs w:val="24"/>
        </w:rPr>
        <w:t xml:space="preserve">3) расходам, финансовое обеспечение которых осуществляется при выполнении условий, установленных </w:t>
      </w:r>
      <w:r w:rsidR="002B6D36" w:rsidRPr="00743FAE">
        <w:rPr>
          <w:rFonts w:ascii="Times New Roman" w:hAnsi="Times New Roman" w:cs="Times New Roman"/>
          <w:sz w:val="24"/>
          <w:szCs w:val="24"/>
        </w:rPr>
        <w:t xml:space="preserve">Решением </w:t>
      </w:r>
      <w:r w:rsidRPr="00743FAE">
        <w:rPr>
          <w:rFonts w:ascii="Times New Roman" w:hAnsi="Times New Roman" w:cs="Times New Roman"/>
          <w:sz w:val="24"/>
          <w:szCs w:val="24"/>
        </w:rPr>
        <w:t>о бюджете, и (или) по которым требуется утверждение или внесение изменений в порядок (правила) предоставления (распределения) средств  бюджета</w:t>
      </w:r>
      <w:r w:rsidR="002B6D36" w:rsidRPr="00743FAE">
        <w:rPr>
          <w:rFonts w:ascii="Times New Roman" w:hAnsi="Times New Roman" w:cs="Times New Roman"/>
          <w:sz w:val="24"/>
          <w:szCs w:val="24"/>
        </w:rPr>
        <w:t xml:space="preserve"> </w:t>
      </w:r>
      <w:r w:rsidR="00FB36ED" w:rsidRPr="00743FAE">
        <w:rPr>
          <w:rFonts w:ascii="Times New Roman" w:hAnsi="Times New Roman" w:cs="Times New Roman"/>
          <w:sz w:val="24"/>
          <w:szCs w:val="24"/>
        </w:rPr>
        <w:t>Ядринского</w:t>
      </w:r>
      <w:r w:rsidR="002B6D36" w:rsidRPr="00743FAE">
        <w:rPr>
          <w:rFonts w:ascii="Times New Roman" w:hAnsi="Times New Roman" w:cs="Times New Roman"/>
          <w:sz w:val="24"/>
          <w:szCs w:val="24"/>
        </w:rPr>
        <w:t xml:space="preserve"> муниципального округа</w:t>
      </w:r>
      <w:r w:rsidRPr="00743FAE">
        <w:rPr>
          <w:rFonts w:ascii="Times New Roman" w:hAnsi="Times New Roman" w:cs="Times New Roman"/>
          <w:sz w:val="24"/>
          <w:szCs w:val="24"/>
        </w:rPr>
        <w:t xml:space="preserve"> Чувашской Республики (далее - расходы, финансовое обеспечение которых осуществляется при выполнении условий, установленных </w:t>
      </w:r>
      <w:r w:rsidR="002B6D36" w:rsidRPr="00743FAE">
        <w:rPr>
          <w:rFonts w:ascii="Times New Roman" w:hAnsi="Times New Roman" w:cs="Times New Roman"/>
          <w:sz w:val="24"/>
          <w:szCs w:val="24"/>
        </w:rPr>
        <w:t>Решением</w:t>
      </w:r>
      <w:r w:rsidRPr="00743FAE">
        <w:rPr>
          <w:rFonts w:ascii="Times New Roman" w:hAnsi="Times New Roman" w:cs="Times New Roman"/>
          <w:sz w:val="24"/>
          <w:szCs w:val="24"/>
        </w:rPr>
        <w:t xml:space="preserve"> о бюджете), до получения от главного распорядителя уведомления о выполнении условий, установленных </w:t>
      </w:r>
      <w:r w:rsidR="002B6D36" w:rsidRPr="00743FAE">
        <w:rPr>
          <w:rFonts w:ascii="Times New Roman" w:hAnsi="Times New Roman" w:cs="Times New Roman"/>
          <w:sz w:val="24"/>
          <w:szCs w:val="24"/>
        </w:rPr>
        <w:t xml:space="preserve">Решением </w:t>
      </w:r>
      <w:r w:rsidRPr="00743FAE">
        <w:rPr>
          <w:rFonts w:ascii="Times New Roman" w:hAnsi="Times New Roman" w:cs="Times New Roman"/>
          <w:sz w:val="24"/>
          <w:szCs w:val="24"/>
        </w:rPr>
        <w:t xml:space="preserve"> о бюджете.</w:t>
      </w:r>
      <w:proofErr w:type="gramEnd"/>
    </w:p>
    <w:p w:rsidR="00B27CB8" w:rsidRPr="00743FAE" w:rsidRDefault="00B27CB8" w:rsidP="00FB36ED">
      <w:pPr>
        <w:pStyle w:val="ConsPlusNormal"/>
        <w:ind w:firstLine="709"/>
        <w:jc w:val="both"/>
        <w:rPr>
          <w:rFonts w:ascii="Times New Roman" w:hAnsi="Times New Roman" w:cs="Times New Roman"/>
          <w:sz w:val="24"/>
          <w:szCs w:val="24"/>
        </w:rPr>
      </w:pPr>
      <w:r w:rsidRPr="00743FAE">
        <w:rPr>
          <w:rFonts w:ascii="Times New Roman" w:hAnsi="Times New Roman" w:cs="Times New Roman"/>
          <w:sz w:val="24"/>
          <w:szCs w:val="24"/>
        </w:rPr>
        <w:t xml:space="preserve">2.4. Утверждение лимитов бюджетных обязательств бюджета </w:t>
      </w:r>
      <w:r w:rsidR="00FB36ED" w:rsidRPr="00743FAE">
        <w:rPr>
          <w:rFonts w:ascii="Times New Roman" w:hAnsi="Times New Roman" w:cs="Times New Roman"/>
          <w:sz w:val="24"/>
          <w:szCs w:val="24"/>
        </w:rPr>
        <w:t>Ядринского</w:t>
      </w:r>
      <w:r w:rsidR="002B6D36" w:rsidRPr="00743FAE">
        <w:rPr>
          <w:rFonts w:ascii="Times New Roman" w:hAnsi="Times New Roman" w:cs="Times New Roman"/>
          <w:sz w:val="24"/>
          <w:szCs w:val="24"/>
        </w:rPr>
        <w:t xml:space="preserve"> муниципального округа </w:t>
      </w:r>
      <w:r w:rsidRPr="00743FAE">
        <w:rPr>
          <w:rFonts w:ascii="Times New Roman" w:hAnsi="Times New Roman" w:cs="Times New Roman"/>
          <w:sz w:val="24"/>
          <w:szCs w:val="24"/>
        </w:rPr>
        <w:t xml:space="preserve">по расходам, указанным в </w:t>
      </w:r>
      <w:hyperlink w:anchor="P144" w:history="1">
        <w:r w:rsidRPr="00743FAE">
          <w:rPr>
            <w:rFonts w:ascii="Times New Roman" w:hAnsi="Times New Roman" w:cs="Times New Roman"/>
            <w:sz w:val="24"/>
            <w:szCs w:val="24"/>
          </w:rPr>
          <w:t>пункте 2.3</w:t>
        </w:r>
      </w:hyperlink>
      <w:r w:rsidRPr="00743FAE">
        <w:rPr>
          <w:rFonts w:ascii="Times New Roman" w:hAnsi="Times New Roman" w:cs="Times New Roman"/>
          <w:sz w:val="24"/>
          <w:szCs w:val="24"/>
        </w:rPr>
        <w:t xml:space="preserve"> настоящего Порядка, осуществляется в течение </w:t>
      </w:r>
      <w:r w:rsidR="00743FAE" w:rsidRPr="00743FAE">
        <w:rPr>
          <w:rFonts w:ascii="Times New Roman" w:hAnsi="Times New Roman" w:cs="Times New Roman"/>
          <w:sz w:val="24"/>
          <w:szCs w:val="24"/>
        </w:rPr>
        <w:t>10</w:t>
      </w:r>
      <w:r w:rsidRPr="00743FAE">
        <w:rPr>
          <w:rFonts w:ascii="Times New Roman" w:hAnsi="Times New Roman" w:cs="Times New Roman"/>
          <w:sz w:val="24"/>
          <w:szCs w:val="24"/>
        </w:rPr>
        <w:t xml:space="preserve"> рабочих дней со дня:</w:t>
      </w:r>
    </w:p>
    <w:p w:rsidR="00B27CB8" w:rsidRPr="00743FAE" w:rsidRDefault="00B27CB8" w:rsidP="00FB36ED">
      <w:pPr>
        <w:pStyle w:val="ConsPlusNormal"/>
        <w:ind w:firstLine="709"/>
        <w:jc w:val="both"/>
        <w:rPr>
          <w:rFonts w:ascii="Times New Roman" w:hAnsi="Times New Roman" w:cs="Times New Roman"/>
          <w:sz w:val="24"/>
          <w:szCs w:val="24"/>
        </w:rPr>
      </w:pPr>
      <w:r w:rsidRPr="00743FAE">
        <w:rPr>
          <w:rFonts w:ascii="Times New Roman" w:hAnsi="Times New Roman" w:cs="Times New Roman"/>
          <w:sz w:val="24"/>
          <w:szCs w:val="24"/>
        </w:rPr>
        <w:t>а) получения от главного распорядителя предложений по доведению бюджетных ассигнований и лимитов бюджетных обязательств бюджета</w:t>
      </w:r>
      <w:r w:rsidR="002B6D36" w:rsidRPr="00743FAE">
        <w:rPr>
          <w:rFonts w:ascii="Times New Roman" w:hAnsi="Times New Roman" w:cs="Times New Roman"/>
          <w:sz w:val="24"/>
          <w:szCs w:val="24"/>
        </w:rPr>
        <w:t xml:space="preserve"> </w:t>
      </w:r>
      <w:r w:rsidR="00FB36ED" w:rsidRPr="00743FAE">
        <w:rPr>
          <w:rFonts w:ascii="Times New Roman" w:hAnsi="Times New Roman" w:cs="Times New Roman"/>
          <w:sz w:val="24"/>
          <w:szCs w:val="24"/>
        </w:rPr>
        <w:t>Ядринского</w:t>
      </w:r>
      <w:r w:rsidR="002B6D36" w:rsidRPr="00743FAE">
        <w:rPr>
          <w:rFonts w:ascii="Times New Roman" w:hAnsi="Times New Roman" w:cs="Times New Roman"/>
          <w:sz w:val="24"/>
          <w:szCs w:val="24"/>
        </w:rPr>
        <w:t xml:space="preserve"> муниципального округа</w:t>
      </w:r>
      <w:r w:rsidRPr="00743FAE">
        <w:rPr>
          <w:rFonts w:ascii="Times New Roman" w:hAnsi="Times New Roman" w:cs="Times New Roman"/>
          <w:sz w:val="24"/>
          <w:szCs w:val="24"/>
        </w:rPr>
        <w:t xml:space="preserve"> в соответствии с принятым </w:t>
      </w:r>
      <w:r w:rsidR="00743FAE" w:rsidRPr="00743FAE">
        <w:rPr>
          <w:rFonts w:ascii="Times New Roman" w:hAnsi="Times New Roman" w:cs="Times New Roman"/>
          <w:sz w:val="24"/>
          <w:szCs w:val="24"/>
        </w:rPr>
        <w:t>р</w:t>
      </w:r>
      <w:r w:rsidR="002B6D36" w:rsidRPr="00743FAE">
        <w:rPr>
          <w:rFonts w:ascii="Times New Roman" w:hAnsi="Times New Roman" w:cs="Times New Roman"/>
          <w:sz w:val="24"/>
          <w:szCs w:val="24"/>
        </w:rPr>
        <w:t xml:space="preserve">ешением Собрания депутатов </w:t>
      </w:r>
      <w:r w:rsidR="00FB36ED" w:rsidRPr="00743FAE">
        <w:rPr>
          <w:rFonts w:ascii="Times New Roman" w:hAnsi="Times New Roman" w:cs="Times New Roman"/>
          <w:sz w:val="24"/>
          <w:szCs w:val="24"/>
        </w:rPr>
        <w:t>Ядринского</w:t>
      </w:r>
      <w:r w:rsidR="00A91525" w:rsidRPr="00743FAE">
        <w:rPr>
          <w:rFonts w:ascii="Times New Roman" w:hAnsi="Times New Roman" w:cs="Times New Roman"/>
          <w:sz w:val="24"/>
          <w:szCs w:val="24"/>
        </w:rPr>
        <w:t xml:space="preserve"> муниципального округа</w:t>
      </w:r>
      <w:r w:rsidR="00743FAE" w:rsidRPr="00743FAE">
        <w:rPr>
          <w:rFonts w:ascii="Times New Roman" w:hAnsi="Times New Roman" w:cs="Times New Roman"/>
          <w:sz w:val="24"/>
          <w:szCs w:val="24"/>
        </w:rPr>
        <w:t xml:space="preserve"> Чувашской Республики</w:t>
      </w:r>
      <w:r w:rsidRPr="00743FAE">
        <w:rPr>
          <w:rFonts w:ascii="Times New Roman" w:hAnsi="Times New Roman" w:cs="Times New Roman"/>
          <w:sz w:val="24"/>
          <w:szCs w:val="24"/>
        </w:rPr>
        <w:t xml:space="preserve"> решением о распределении бюджетных ассигнований, зарезервированных в составе </w:t>
      </w:r>
      <w:r w:rsidR="00A91525" w:rsidRPr="00743FAE">
        <w:rPr>
          <w:rFonts w:ascii="Times New Roman" w:hAnsi="Times New Roman" w:cs="Times New Roman"/>
          <w:sz w:val="24"/>
          <w:szCs w:val="24"/>
        </w:rPr>
        <w:t xml:space="preserve">Решения о </w:t>
      </w:r>
      <w:r w:rsidRPr="00743FAE">
        <w:rPr>
          <w:rFonts w:ascii="Times New Roman" w:hAnsi="Times New Roman" w:cs="Times New Roman"/>
          <w:sz w:val="24"/>
          <w:szCs w:val="24"/>
        </w:rPr>
        <w:t xml:space="preserve">бюджете (вид расходов классификации расходов бюджетов 870 </w:t>
      </w:r>
      <w:r w:rsidR="00743FAE" w:rsidRPr="00743FAE">
        <w:rPr>
          <w:rFonts w:ascii="Times New Roman" w:hAnsi="Times New Roman" w:cs="Times New Roman"/>
          <w:sz w:val="24"/>
          <w:szCs w:val="24"/>
        </w:rPr>
        <w:t>«</w:t>
      </w:r>
      <w:r w:rsidRPr="00743FAE">
        <w:rPr>
          <w:rFonts w:ascii="Times New Roman" w:hAnsi="Times New Roman" w:cs="Times New Roman"/>
          <w:sz w:val="24"/>
          <w:szCs w:val="24"/>
        </w:rPr>
        <w:t>Резервные средства</w:t>
      </w:r>
      <w:r w:rsidR="00743FAE" w:rsidRPr="00743FAE">
        <w:rPr>
          <w:rFonts w:ascii="Times New Roman" w:hAnsi="Times New Roman" w:cs="Times New Roman"/>
          <w:sz w:val="24"/>
          <w:szCs w:val="24"/>
        </w:rPr>
        <w:t>»</w:t>
      </w:r>
      <w:r w:rsidRPr="00743FAE">
        <w:rPr>
          <w:rFonts w:ascii="Times New Roman" w:hAnsi="Times New Roman" w:cs="Times New Roman"/>
          <w:sz w:val="24"/>
          <w:szCs w:val="24"/>
        </w:rPr>
        <w:t>);</w:t>
      </w:r>
    </w:p>
    <w:p w:rsidR="00B27CB8" w:rsidRPr="00D110DF" w:rsidRDefault="00B27CB8" w:rsidP="00FB36ED">
      <w:pPr>
        <w:pStyle w:val="ConsPlusNormal"/>
        <w:ind w:firstLine="709"/>
        <w:jc w:val="both"/>
        <w:rPr>
          <w:rFonts w:ascii="Times New Roman" w:hAnsi="Times New Roman" w:cs="Times New Roman"/>
          <w:sz w:val="24"/>
          <w:szCs w:val="24"/>
        </w:rPr>
      </w:pPr>
      <w:proofErr w:type="gramStart"/>
      <w:r w:rsidRPr="00D110DF">
        <w:rPr>
          <w:rFonts w:ascii="Times New Roman" w:hAnsi="Times New Roman" w:cs="Times New Roman"/>
          <w:sz w:val="24"/>
          <w:szCs w:val="24"/>
        </w:rPr>
        <w:t>б) получения от главного распорядителя положительного заключения</w:t>
      </w:r>
      <w:r w:rsidR="00743FAE" w:rsidRPr="00D110DF">
        <w:rPr>
          <w:rFonts w:ascii="Times New Roman" w:hAnsi="Times New Roman" w:cs="Times New Roman"/>
          <w:sz w:val="24"/>
          <w:szCs w:val="24"/>
        </w:rPr>
        <w:t xml:space="preserve"> государственной экспертизы проектной документации, проведенной в объеме проверки достоверности о</w:t>
      </w:r>
      <w:r w:rsidRPr="00D110DF">
        <w:rPr>
          <w:rFonts w:ascii="Times New Roman" w:hAnsi="Times New Roman" w:cs="Times New Roman"/>
          <w:sz w:val="24"/>
          <w:szCs w:val="24"/>
        </w:rPr>
        <w:t>пределения сметной стоимости строительства, реконструкции, капитального ремонта</w:t>
      </w:r>
      <w:r w:rsidR="00743FAE" w:rsidRPr="00D110DF">
        <w:rPr>
          <w:rFonts w:ascii="Times New Roman" w:hAnsi="Times New Roman" w:cs="Times New Roman"/>
          <w:sz w:val="24"/>
          <w:szCs w:val="24"/>
        </w:rPr>
        <w:t xml:space="preserve"> о</w:t>
      </w:r>
      <w:r w:rsidRPr="00D110DF">
        <w:rPr>
          <w:rFonts w:ascii="Times New Roman" w:hAnsi="Times New Roman" w:cs="Times New Roman"/>
          <w:sz w:val="24"/>
          <w:szCs w:val="24"/>
        </w:rPr>
        <w:t>бъект</w:t>
      </w:r>
      <w:r w:rsidR="00743FAE" w:rsidRPr="00D110DF">
        <w:rPr>
          <w:rFonts w:ascii="Times New Roman" w:hAnsi="Times New Roman" w:cs="Times New Roman"/>
          <w:sz w:val="24"/>
          <w:szCs w:val="24"/>
        </w:rPr>
        <w:t>ов</w:t>
      </w:r>
      <w:r w:rsidRPr="00D110DF">
        <w:rPr>
          <w:rFonts w:ascii="Times New Roman" w:hAnsi="Times New Roman" w:cs="Times New Roman"/>
          <w:sz w:val="24"/>
          <w:szCs w:val="24"/>
        </w:rPr>
        <w:t xml:space="preserve"> капитального строительства, работ по сохранению объектов культурного наследия (памятников </w:t>
      </w:r>
      <w:r w:rsidRPr="00D110DF">
        <w:rPr>
          <w:rFonts w:ascii="Times New Roman" w:hAnsi="Times New Roman" w:cs="Times New Roman"/>
          <w:sz w:val="24"/>
          <w:szCs w:val="24"/>
        </w:rPr>
        <w:lastRenderedPageBreak/>
        <w:t>истории и культуры) народов Российской Федерации</w:t>
      </w:r>
      <w:r w:rsidR="00743FAE" w:rsidRPr="00D110DF">
        <w:rPr>
          <w:rFonts w:ascii="Times New Roman" w:hAnsi="Times New Roman" w:cs="Times New Roman"/>
          <w:sz w:val="24"/>
          <w:szCs w:val="24"/>
        </w:rPr>
        <w:t xml:space="preserve"> (в случае, если проведение государственной экспертизы проектной документации предусмотрено зак4онодаетльством Российской Федерации)</w:t>
      </w:r>
      <w:r w:rsidR="00D110DF" w:rsidRPr="00D110DF">
        <w:rPr>
          <w:rFonts w:ascii="Times New Roman" w:hAnsi="Times New Roman" w:cs="Times New Roman"/>
          <w:sz w:val="24"/>
          <w:szCs w:val="24"/>
        </w:rPr>
        <w:t>, а также положительного заключения по результатам проверки сметной стоимости</w:t>
      </w:r>
      <w:proofErr w:type="gramEnd"/>
      <w:r w:rsidR="00D110DF" w:rsidRPr="00D110DF">
        <w:rPr>
          <w:rFonts w:ascii="Times New Roman" w:hAnsi="Times New Roman" w:cs="Times New Roman"/>
          <w:sz w:val="24"/>
          <w:szCs w:val="24"/>
        </w:rPr>
        <w:t xml:space="preserve"> текущего ремонта объектов капитального строительства</w:t>
      </w:r>
      <w:r w:rsidRPr="00D110DF">
        <w:rPr>
          <w:rFonts w:ascii="Times New Roman" w:hAnsi="Times New Roman" w:cs="Times New Roman"/>
          <w:sz w:val="24"/>
          <w:szCs w:val="24"/>
        </w:rPr>
        <w:t>;</w:t>
      </w:r>
    </w:p>
    <w:p w:rsidR="00B27CB8" w:rsidRPr="00D110DF" w:rsidRDefault="00B27CB8" w:rsidP="00FB36ED">
      <w:pPr>
        <w:pStyle w:val="ConsPlusNormal"/>
        <w:ind w:firstLine="709"/>
        <w:jc w:val="both"/>
        <w:rPr>
          <w:rFonts w:ascii="Times New Roman" w:hAnsi="Times New Roman" w:cs="Times New Roman"/>
          <w:sz w:val="24"/>
          <w:szCs w:val="24"/>
        </w:rPr>
      </w:pPr>
      <w:r w:rsidRPr="00D110DF">
        <w:rPr>
          <w:rFonts w:ascii="Times New Roman" w:hAnsi="Times New Roman" w:cs="Times New Roman"/>
          <w:sz w:val="24"/>
          <w:szCs w:val="24"/>
        </w:rPr>
        <w:t xml:space="preserve">в) получения от главного распорядителя уведомления о выполнении условий, установленных </w:t>
      </w:r>
      <w:r w:rsidR="00A91525" w:rsidRPr="00D110DF">
        <w:rPr>
          <w:rFonts w:ascii="Times New Roman" w:hAnsi="Times New Roman" w:cs="Times New Roman"/>
          <w:sz w:val="24"/>
          <w:szCs w:val="24"/>
        </w:rPr>
        <w:t xml:space="preserve">Решением </w:t>
      </w:r>
      <w:r w:rsidRPr="00D110DF">
        <w:rPr>
          <w:rFonts w:ascii="Times New Roman" w:hAnsi="Times New Roman" w:cs="Times New Roman"/>
          <w:sz w:val="24"/>
          <w:szCs w:val="24"/>
        </w:rPr>
        <w:t xml:space="preserve">о бюджете, по расходам, финансовое обеспечение которых осуществляется при выполнении условий, установленных </w:t>
      </w:r>
      <w:r w:rsidR="00A91525" w:rsidRPr="00D110DF">
        <w:rPr>
          <w:rFonts w:ascii="Times New Roman" w:hAnsi="Times New Roman" w:cs="Times New Roman"/>
          <w:sz w:val="24"/>
          <w:szCs w:val="24"/>
        </w:rPr>
        <w:t>Решением</w:t>
      </w:r>
      <w:r w:rsidRPr="00D110DF">
        <w:rPr>
          <w:rFonts w:ascii="Times New Roman" w:hAnsi="Times New Roman" w:cs="Times New Roman"/>
          <w:sz w:val="24"/>
          <w:szCs w:val="24"/>
        </w:rPr>
        <w:t xml:space="preserve"> о бюджете.</w:t>
      </w:r>
    </w:p>
    <w:p w:rsidR="00B27CB8" w:rsidRPr="00FB36ED" w:rsidRDefault="00B27CB8" w:rsidP="00FB36ED">
      <w:pPr>
        <w:pStyle w:val="ConsPlusNormal"/>
        <w:ind w:firstLine="709"/>
        <w:jc w:val="both"/>
        <w:rPr>
          <w:sz w:val="24"/>
          <w:szCs w:val="24"/>
          <w:highlight w:val="cyan"/>
        </w:rPr>
      </w:pPr>
    </w:p>
    <w:p w:rsidR="00A91525" w:rsidRPr="00D110DF" w:rsidRDefault="00B27CB8" w:rsidP="00D110DF">
      <w:pPr>
        <w:pStyle w:val="ConsPlusTitle"/>
        <w:jc w:val="center"/>
        <w:outlineLvl w:val="1"/>
        <w:rPr>
          <w:rFonts w:ascii="Times New Roman" w:hAnsi="Times New Roman" w:cs="Times New Roman"/>
          <w:sz w:val="24"/>
          <w:szCs w:val="24"/>
        </w:rPr>
      </w:pPr>
      <w:r w:rsidRPr="00D110DF">
        <w:rPr>
          <w:rFonts w:ascii="Times New Roman" w:hAnsi="Times New Roman" w:cs="Times New Roman"/>
          <w:sz w:val="24"/>
          <w:szCs w:val="24"/>
        </w:rPr>
        <w:t>III. Доведение показателей сводной бюджетной росписи</w:t>
      </w:r>
      <w:r w:rsidR="00D110DF" w:rsidRPr="00D110DF">
        <w:rPr>
          <w:rFonts w:ascii="Times New Roman" w:hAnsi="Times New Roman" w:cs="Times New Roman"/>
          <w:sz w:val="24"/>
          <w:szCs w:val="24"/>
        </w:rPr>
        <w:t xml:space="preserve"> </w:t>
      </w:r>
      <w:r w:rsidRPr="00D110DF">
        <w:rPr>
          <w:rFonts w:ascii="Times New Roman" w:hAnsi="Times New Roman" w:cs="Times New Roman"/>
          <w:sz w:val="24"/>
          <w:szCs w:val="24"/>
        </w:rPr>
        <w:t>и лимитов бюджетных обязательств  бюджета</w:t>
      </w:r>
      <w:r w:rsidR="00D110DF" w:rsidRPr="00D110DF">
        <w:rPr>
          <w:rFonts w:ascii="Times New Roman" w:hAnsi="Times New Roman" w:cs="Times New Roman"/>
          <w:sz w:val="24"/>
          <w:szCs w:val="24"/>
        </w:rPr>
        <w:t xml:space="preserve"> </w:t>
      </w:r>
      <w:r w:rsidR="00FB36ED" w:rsidRPr="00D110DF">
        <w:rPr>
          <w:rFonts w:ascii="Times New Roman" w:hAnsi="Times New Roman" w:cs="Times New Roman"/>
          <w:sz w:val="24"/>
          <w:szCs w:val="24"/>
        </w:rPr>
        <w:t>Ядринского</w:t>
      </w:r>
      <w:r w:rsidR="00A91525" w:rsidRPr="00D110DF">
        <w:rPr>
          <w:rFonts w:ascii="Times New Roman" w:hAnsi="Times New Roman" w:cs="Times New Roman"/>
          <w:sz w:val="24"/>
          <w:szCs w:val="24"/>
        </w:rPr>
        <w:t xml:space="preserve"> муниципального округа</w:t>
      </w:r>
    </w:p>
    <w:p w:rsidR="00B27CB8" w:rsidRPr="00D110DF" w:rsidRDefault="00B27CB8" w:rsidP="00D110DF">
      <w:pPr>
        <w:pStyle w:val="ConsPlusTitle"/>
        <w:jc w:val="center"/>
        <w:rPr>
          <w:rFonts w:ascii="Times New Roman" w:hAnsi="Times New Roman" w:cs="Times New Roman"/>
          <w:sz w:val="24"/>
          <w:szCs w:val="24"/>
        </w:rPr>
      </w:pPr>
      <w:r w:rsidRPr="00D110DF">
        <w:rPr>
          <w:rFonts w:ascii="Times New Roman" w:hAnsi="Times New Roman" w:cs="Times New Roman"/>
          <w:sz w:val="24"/>
          <w:szCs w:val="24"/>
        </w:rPr>
        <w:t>до главных администраторов доходов, главных распорядителей,</w:t>
      </w:r>
    </w:p>
    <w:p w:rsidR="00B27CB8" w:rsidRPr="00D110DF" w:rsidRDefault="00B27CB8" w:rsidP="00D110DF">
      <w:pPr>
        <w:pStyle w:val="ConsPlusTitle"/>
        <w:jc w:val="center"/>
        <w:rPr>
          <w:rFonts w:ascii="Times New Roman" w:hAnsi="Times New Roman" w:cs="Times New Roman"/>
          <w:sz w:val="24"/>
          <w:szCs w:val="24"/>
        </w:rPr>
      </w:pPr>
      <w:r w:rsidRPr="00D110DF">
        <w:rPr>
          <w:rFonts w:ascii="Times New Roman" w:hAnsi="Times New Roman" w:cs="Times New Roman"/>
          <w:sz w:val="24"/>
          <w:szCs w:val="24"/>
        </w:rPr>
        <w:t>главных администраторов источников</w:t>
      </w:r>
    </w:p>
    <w:p w:rsidR="00B27CB8" w:rsidRPr="00D110DF" w:rsidRDefault="00B27CB8" w:rsidP="00FB36ED">
      <w:pPr>
        <w:pStyle w:val="ConsPlusNormal"/>
        <w:ind w:firstLine="709"/>
        <w:jc w:val="both"/>
        <w:rPr>
          <w:rFonts w:ascii="Times New Roman" w:hAnsi="Times New Roman" w:cs="Times New Roman"/>
          <w:sz w:val="24"/>
          <w:szCs w:val="24"/>
        </w:rPr>
      </w:pPr>
    </w:p>
    <w:p w:rsidR="00B27CB8" w:rsidRPr="00F64317" w:rsidRDefault="00B27CB8" w:rsidP="00FB36ED">
      <w:pPr>
        <w:pStyle w:val="ConsPlusNormal"/>
        <w:ind w:firstLine="709"/>
        <w:jc w:val="both"/>
        <w:rPr>
          <w:rFonts w:ascii="Times New Roman" w:hAnsi="Times New Roman" w:cs="Times New Roman"/>
          <w:sz w:val="24"/>
          <w:szCs w:val="24"/>
        </w:rPr>
      </w:pPr>
      <w:r w:rsidRPr="00F64317">
        <w:rPr>
          <w:rFonts w:ascii="Times New Roman" w:hAnsi="Times New Roman" w:cs="Times New Roman"/>
          <w:sz w:val="24"/>
          <w:szCs w:val="24"/>
        </w:rPr>
        <w:t xml:space="preserve">3.1. </w:t>
      </w:r>
      <w:r w:rsidR="00A91525" w:rsidRPr="00F64317">
        <w:rPr>
          <w:rFonts w:ascii="Times New Roman" w:hAnsi="Times New Roman" w:cs="Times New Roman"/>
          <w:sz w:val="24"/>
          <w:szCs w:val="24"/>
        </w:rPr>
        <w:t xml:space="preserve">Финансовый отдел </w:t>
      </w:r>
      <w:r w:rsidRPr="00F64317">
        <w:rPr>
          <w:rFonts w:ascii="Times New Roman" w:hAnsi="Times New Roman" w:cs="Times New Roman"/>
          <w:sz w:val="24"/>
          <w:szCs w:val="24"/>
        </w:rPr>
        <w:t xml:space="preserve">в течение 2 рабочих дней со дня утверждения </w:t>
      </w:r>
      <w:r w:rsidR="00A91525" w:rsidRPr="00F64317">
        <w:rPr>
          <w:rFonts w:ascii="Times New Roman" w:hAnsi="Times New Roman" w:cs="Times New Roman"/>
          <w:sz w:val="24"/>
          <w:szCs w:val="24"/>
        </w:rPr>
        <w:t xml:space="preserve">начальником Финансового отдела </w:t>
      </w:r>
      <w:r w:rsidRPr="00F64317">
        <w:rPr>
          <w:rFonts w:ascii="Times New Roman" w:hAnsi="Times New Roman" w:cs="Times New Roman"/>
          <w:sz w:val="24"/>
          <w:szCs w:val="24"/>
        </w:rPr>
        <w:t xml:space="preserve">сводной бюджетной росписи и лимитов бюджетных обязательств бюджета </w:t>
      </w:r>
      <w:r w:rsidR="00FB36ED" w:rsidRPr="00F64317">
        <w:rPr>
          <w:rFonts w:ascii="Times New Roman" w:hAnsi="Times New Roman" w:cs="Times New Roman"/>
          <w:sz w:val="24"/>
          <w:szCs w:val="24"/>
        </w:rPr>
        <w:t>Ядринского</w:t>
      </w:r>
      <w:r w:rsidR="00A91525" w:rsidRPr="00F64317">
        <w:rPr>
          <w:rFonts w:ascii="Times New Roman" w:hAnsi="Times New Roman" w:cs="Times New Roman"/>
          <w:sz w:val="24"/>
          <w:szCs w:val="24"/>
        </w:rPr>
        <w:t xml:space="preserve"> муниципального округа </w:t>
      </w:r>
      <w:r w:rsidRPr="00F64317">
        <w:rPr>
          <w:rFonts w:ascii="Times New Roman" w:hAnsi="Times New Roman" w:cs="Times New Roman"/>
          <w:sz w:val="24"/>
          <w:szCs w:val="24"/>
        </w:rPr>
        <w:t>доводит до главных администраторов доходов, главных распорядителей, главных администраторов источников показатели сводной бюджетной росписи.</w:t>
      </w:r>
    </w:p>
    <w:p w:rsidR="00B27CB8" w:rsidRDefault="00B27CB8" w:rsidP="00FB36ED">
      <w:pPr>
        <w:pStyle w:val="ConsPlusNormal"/>
        <w:ind w:firstLine="709"/>
        <w:jc w:val="both"/>
        <w:rPr>
          <w:rFonts w:ascii="Times New Roman" w:hAnsi="Times New Roman" w:cs="Times New Roman"/>
          <w:sz w:val="24"/>
          <w:szCs w:val="24"/>
        </w:rPr>
      </w:pPr>
      <w:r w:rsidRPr="00F64317">
        <w:rPr>
          <w:rFonts w:ascii="Times New Roman" w:hAnsi="Times New Roman" w:cs="Times New Roman"/>
          <w:sz w:val="24"/>
          <w:szCs w:val="24"/>
        </w:rPr>
        <w:t xml:space="preserve">3.2. В целях организации исполнения бюджета </w:t>
      </w:r>
      <w:r w:rsidR="00FB36ED" w:rsidRPr="00F64317">
        <w:rPr>
          <w:rFonts w:ascii="Times New Roman" w:hAnsi="Times New Roman" w:cs="Times New Roman"/>
          <w:sz w:val="24"/>
          <w:szCs w:val="24"/>
        </w:rPr>
        <w:t>Ядринского</w:t>
      </w:r>
      <w:r w:rsidR="00A91525" w:rsidRPr="00F64317">
        <w:rPr>
          <w:rFonts w:ascii="Times New Roman" w:hAnsi="Times New Roman" w:cs="Times New Roman"/>
          <w:sz w:val="24"/>
          <w:szCs w:val="24"/>
        </w:rPr>
        <w:t xml:space="preserve"> муниципального округа </w:t>
      </w:r>
      <w:r w:rsidRPr="00F64317">
        <w:rPr>
          <w:rFonts w:ascii="Times New Roman" w:hAnsi="Times New Roman" w:cs="Times New Roman"/>
          <w:sz w:val="24"/>
          <w:szCs w:val="24"/>
        </w:rPr>
        <w:t xml:space="preserve">Чувашской Республики по расходам бюджета </w:t>
      </w:r>
      <w:r w:rsidR="00FB36ED" w:rsidRPr="00F64317">
        <w:rPr>
          <w:rFonts w:ascii="Times New Roman" w:hAnsi="Times New Roman" w:cs="Times New Roman"/>
          <w:sz w:val="24"/>
          <w:szCs w:val="24"/>
        </w:rPr>
        <w:t>Ядринского</w:t>
      </w:r>
      <w:r w:rsidR="00A91525" w:rsidRPr="00F64317">
        <w:rPr>
          <w:rFonts w:ascii="Times New Roman" w:hAnsi="Times New Roman" w:cs="Times New Roman"/>
          <w:sz w:val="24"/>
          <w:szCs w:val="24"/>
        </w:rPr>
        <w:t xml:space="preserve"> муниципального округа </w:t>
      </w:r>
      <w:r w:rsidRPr="00F64317">
        <w:rPr>
          <w:rFonts w:ascii="Times New Roman" w:hAnsi="Times New Roman" w:cs="Times New Roman"/>
          <w:sz w:val="24"/>
          <w:szCs w:val="24"/>
        </w:rPr>
        <w:t xml:space="preserve">Чувашской Республики </w:t>
      </w:r>
      <w:r w:rsidR="00A91525" w:rsidRPr="00F64317">
        <w:rPr>
          <w:rFonts w:ascii="Times New Roman" w:hAnsi="Times New Roman" w:cs="Times New Roman"/>
          <w:sz w:val="24"/>
          <w:szCs w:val="24"/>
        </w:rPr>
        <w:t>Финансовый отдел</w:t>
      </w:r>
      <w:r w:rsidRPr="00F64317">
        <w:rPr>
          <w:rFonts w:ascii="Times New Roman" w:hAnsi="Times New Roman" w:cs="Times New Roman"/>
          <w:sz w:val="24"/>
          <w:szCs w:val="24"/>
        </w:rPr>
        <w:t xml:space="preserve"> доводит лимиты бюджетных обязательств бюджета</w:t>
      </w:r>
      <w:r w:rsidR="00A91525" w:rsidRPr="00F64317">
        <w:rPr>
          <w:rFonts w:ascii="Times New Roman" w:hAnsi="Times New Roman" w:cs="Times New Roman"/>
          <w:sz w:val="24"/>
          <w:szCs w:val="24"/>
        </w:rPr>
        <w:t xml:space="preserve"> </w:t>
      </w:r>
      <w:r w:rsidR="00FB36ED" w:rsidRPr="00F64317">
        <w:rPr>
          <w:rFonts w:ascii="Times New Roman" w:hAnsi="Times New Roman" w:cs="Times New Roman"/>
          <w:sz w:val="24"/>
          <w:szCs w:val="24"/>
        </w:rPr>
        <w:t>Ядринского</w:t>
      </w:r>
      <w:r w:rsidR="00A91525" w:rsidRPr="00F64317">
        <w:rPr>
          <w:rFonts w:ascii="Times New Roman" w:hAnsi="Times New Roman" w:cs="Times New Roman"/>
          <w:sz w:val="24"/>
          <w:szCs w:val="24"/>
        </w:rPr>
        <w:t xml:space="preserve"> муниципального округа</w:t>
      </w:r>
      <w:r w:rsidRPr="00F64317">
        <w:rPr>
          <w:rFonts w:ascii="Times New Roman" w:hAnsi="Times New Roman" w:cs="Times New Roman"/>
          <w:sz w:val="24"/>
          <w:szCs w:val="24"/>
        </w:rPr>
        <w:t xml:space="preserve"> до главных распорядителей до начала очередного финансового года.</w:t>
      </w:r>
    </w:p>
    <w:p w:rsidR="003C4A8B" w:rsidRDefault="00B27CB8" w:rsidP="00FB36ED">
      <w:pPr>
        <w:pStyle w:val="ConsPlusNormal"/>
        <w:ind w:firstLine="709"/>
        <w:jc w:val="both"/>
        <w:rPr>
          <w:rFonts w:ascii="Times New Roman" w:hAnsi="Times New Roman" w:cs="Times New Roman"/>
          <w:sz w:val="24"/>
          <w:szCs w:val="24"/>
        </w:rPr>
      </w:pPr>
      <w:r w:rsidRPr="00F64317">
        <w:rPr>
          <w:rFonts w:ascii="Times New Roman" w:hAnsi="Times New Roman" w:cs="Times New Roman"/>
          <w:sz w:val="24"/>
          <w:szCs w:val="24"/>
        </w:rPr>
        <w:t xml:space="preserve">3.3. </w:t>
      </w:r>
      <w:proofErr w:type="gramStart"/>
      <w:r w:rsidRPr="00F64317">
        <w:rPr>
          <w:rFonts w:ascii="Times New Roman" w:hAnsi="Times New Roman" w:cs="Times New Roman"/>
          <w:sz w:val="24"/>
          <w:szCs w:val="24"/>
        </w:rPr>
        <w:t xml:space="preserve">В целях организации исполнения бюджета </w:t>
      </w:r>
      <w:r w:rsidR="00FB36ED" w:rsidRPr="00F64317">
        <w:rPr>
          <w:rFonts w:ascii="Times New Roman" w:hAnsi="Times New Roman" w:cs="Times New Roman"/>
          <w:sz w:val="24"/>
          <w:szCs w:val="24"/>
        </w:rPr>
        <w:t>Ядринского</w:t>
      </w:r>
      <w:r w:rsidR="00A91525" w:rsidRPr="00F64317">
        <w:rPr>
          <w:rFonts w:ascii="Times New Roman" w:hAnsi="Times New Roman" w:cs="Times New Roman"/>
          <w:sz w:val="24"/>
          <w:szCs w:val="24"/>
        </w:rPr>
        <w:t xml:space="preserve"> муниципального округа </w:t>
      </w:r>
      <w:r w:rsidRPr="00F64317">
        <w:rPr>
          <w:rFonts w:ascii="Times New Roman" w:hAnsi="Times New Roman" w:cs="Times New Roman"/>
          <w:sz w:val="24"/>
          <w:szCs w:val="24"/>
        </w:rPr>
        <w:t xml:space="preserve">Чувашской Республики по расходам и источникам финансирования дефицита бюджета </w:t>
      </w:r>
      <w:r w:rsidR="00FB36ED" w:rsidRPr="00F64317">
        <w:rPr>
          <w:rFonts w:ascii="Times New Roman" w:hAnsi="Times New Roman" w:cs="Times New Roman"/>
          <w:sz w:val="24"/>
          <w:szCs w:val="24"/>
        </w:rPr>
        <w:t>Ядринского</w:t>
      </w:r>
      <w:r w:rsidR="00A91525" w:rsidRPr="00F64317">
        <w:rPr>
          <w:rFonts w:ascii="Times New Roman" w:hAnsi="Times New Roman" w:cs="Times New Roman"/>
          <w:sz w:val="24"/>
          <w:szCs w:val="24"/>
        </w:rPr>
        <w:t xml:space="preserve"> муниципального округа </w:t>
      </w:r>
      <w:r w:rsidRPr="00F64317">
        <w:rPr>
          <w:rFonts w:ascii="Times New Roman" w:hAnsi="Times New Roman" w:cs="Times New Roman"/>
          <w:sz w:val="24"/>
          <w:szCs w:val="24"/>
        </w:rPr>
        <w:t xml:space="preserve">Чувашской Республики </w:t>
      </w:r>
      <w:r w:rsidR="00A91525" w:rsidRPr="00F64317">
        <w:rPr>
          <w:rFonts w:ascii="Times New Roman" w:hAnsi="Times New Roman" w:cs="Times New Roman"/>
          <w:sz w:val="24"/>
          <w:szCs w:val="24"/>
        </w:rPr>
        <w:t xml:space="preserve">Финансовый отдел </w:t>
      </w:r>
      <w:r w:rsidRPr="00F64317">
        <w:rPr>
          <w:rFonts w:ascii="Times New Roman" w:hAnsi="Times New Roman" w:cs="Times New Roman"/>
          <w:sz w:val="24"/>
          <w:szCs w:val="24"/>
        </w:rPr>
        <w:t xml:space="preserve">доводит бюджетные ассигнования и лимиты бюджетных обязательств бюджета </w:t>
      </w:r>
      <w:r w:rsidR="00FB36ED" w:rsidRPr="00F64317">
        <w:rPr>
          <w:rFonts w:ascii="Times New Roman" w:hAnsi="Times New Roman" w:cs="Times New Roman"/>
          <w:sz w:val="24"/>
          <w:szCs w:val="24"/>
        </w:rPr>
        <w:t>Ядринского</w:t>
      </w:r>
      <w:r w:rsidR="00A91525" w:rsidRPr="00F64317">
        <w:rPr>
          <w:rFonts w:ascii="Times New Roman" w:hAnsi="Times New Roman" w:cs="Times New Roman"/>
          <w:sz w:val="24"/>
          <w:szCs w:val="24"/>
        </w:rPr>
        <w:t xml:space="preserve"> муниципального округа </w:t>
      </w:r>
      <w:r w:rsidRPr="00F64317">
        <w:rPr>
          <w:rFonts w:ascii="Times New Roman" w:hAnsi="Times New Roman" w:cs="Times New Roman"/>
          <w:sz w:val="24"/>
          <w:szCs w:val="24"/>
        </w:rPr>
        <w:t>до главных распорядителей</w:t>
      </w:r>
      <w:r w:rsidR="00F64317" w:rsidRPr="00F64317">
        <w:rPr>
          <w:rFonts w:ascii="Times New Roman" w:hAnsi="Times New Roman" w:cs="Times New Roman"/>
          <w:sz w:val="24"/>
          <w:szCs w:val="24"/>
        </w:rPr>
        <w:t xml:space="preserve"> на лицевые счета, </w:t>
      </w:r>
      <w:r w:rsidRPr="00F64317">
        <w:rPr>
          <w:rFonts w:ascii="Times New Roman" w:hAnsi="Times New Roman" w:cs="Times New Roman"/>
          <w:sz w:val="24"/>
          <w:szCs w:val="24"/>
        </w:rPr>
        <w:t>открыты</w:t>
      </w:r>
      <w:r w:rsidR="00F64317" w:rsidRPr="00F64317">
        <w:rPr>
          <w:rFonts w:ascii="Times New Roman" w:hAnsi="Times New Roman" w:cs="Times New Roman"/>
          <w:sz w:val="24"/>
          <w:szCs w:val="24"/>
        </w:rPr>
        <w:t>е</w:t>
      </w:r>
      <w:r w:rsidRPr="00F64317">
        <w:rPr>
          <w:rFonts w:ascii="Times New Roman" w:hAnsi="Times New Roman" w:cs="Times New Roman"/>
          <w:sz w:val="24"/>
          <w:szCs w:val="24"/>
        </w:rPr>
        <w:t xml:space="preserve"> главным распорядителям</w:t>
      </w:r>
      <w:r w:rsidR="003C4A8B">
        <w:rPr>
          <w:rFonts w:ascii="Times New Roman" w:hAnsi="Times New Roman" w:cs="Times New Roman"/>
          <w:sz w:val="24"/>
          <w:szCs w:val="24"/>
        </w:rPr>
        <w:t xml:space="preserve"> в</w:t>
      </w:r>
      <w:r w:rsidRPr="00F64317">
        <w:rPr>
          <w:rFonts w:ascii="Times New Roman" w:hAnsi="Times New Roman" w:cs="Times New Roman"/>
          <w:sz w:val="24"/>
          <w:szCs w:val="24"/>
        </w:rPr>
        <w:t xml:space="preserve"> Управлении Федерального казначейства по Чувашской Республике</w:t>
      </w:r>
      <w:r w:rsidR="003C4A8B">
        <w:rPr>
          <w:rFonts w:ascii="Times New Roman" w:hAnsi="Times New Roman" w:cs="Times New Roman"/>
          <w:sz w:val="24"/>
          <w:szCs w:val="24"/>
        </w:rPr>
        <w:t>.</w:t>
      </w:r>
      <w:proofErr w:type="gramEnd"/>
    </w:p>
    <w:p w:rsidR="00B27CB8" w:rsidRPr="00FB36ED" w:rsidRDefault="00B27CB8" w:rsidP="00FB36ED">
      <w:pPr>
        <w:pStyle w:val="ConsPlusNormal"/>
        <w:ind w:firstLine="709"/>
        <w:jc w:val="both"/>
        <w:rPr>
          <w:sz w:val="24"/>
          <w:szCs w:val="24"/>
          <w:highlight w:val="cyan"/>
        </w:rPr>
      </w:pPr>
      <w:r w:rsidRPr="00F64317">
        <w:rPr>
          <w:rFonts w:ascii="Times New Roman" w:hAnsi="Times New Roman" w:cs="Times New Roman"/>
          <w:sz w:val="24"/>
          <w:szCs w:val="24"/>
        </w:rPr>
        <w:t xml:space="preserve"> </w:t>
      </w:r>
    </w:p>
    <w:p w:rsidR="00B27CB8" w:rsidRPr="00F64317" w:rsidRDefault="00B27CB8" w:rsidP="00FB36ED">
      <w:pPr>
        <w:pStyle w:val="ConsPlusTitle"/>
        <w:ind w:firstLine="709"/>
        <w:jc w:val="center"/>
        <w:outlineLvl w:val="1"/>
        <w:rPr>
          <w:rFonts w:ascii="Times New Roman" w:hAnsi="Times New Roman" w:cs="Times New Roman"/>
          <w:sz w:val="24"/>
          <w:szCs w:val="24"/>
        </w:rPr>
      </w:pPr>
      <w:r w:rsidRPr="00F64317">
        <w:rPr>
          <w:rFonts w:ascii="Times New Roman" w:hAnsi="Times New Roman" w:cs="Times New Roman"/>
          <w:sz w:val="24"/>
          <w:szCs w:val="24"/>
        </w:rPr>
        <w:t>IV. Ведение сводной бюджетной росписи и изменение лимитов</w:t>
      </w:r>
    </w:p>
    <w:p w:rsidR="00B27CB8" w:rsidRPr="00F64317" w:rsidRDefault="00B27CB8" w:rsidP="00FB36ED">
      <w:pPr>
        <w:pStyle w:val="ConsPlusTitle"/>
        <w:ind w:firstLine="709"/>
        <w:jc w:val="center"/>
        <w:rPr>
          <w:rFonts w:ascii="Times New Roman" w:hAnsi="Times New Roman" w:cs="Times New Roman"/>
          <w:sz w:val="24"/>
          <w:szCs w:val="24"/>
        </w:rPr>
      </w:pPr>
      <w:r w:rsidRPr="00F64317">
        <w:rPr>
          <w:rFonts w:ascii="Times New Roman" w:hAnsi="Times New Roman" w:cs="Times New Roman"/>
          <w:sz w:val="24"/>
          <w:szCs w:val="24"/>
        </w:rPr>
        <w:t>бюджетных обязательств бюджета</w:t>
      </w:r>
      <w:r w:rsidR="004F68BA">
        <w:rPr>
          <w:rFonts w:ascii="Times New Roman" w:hAnsi="Times New Roman" w:cs="Times New Roman"/>
          <w:sz w:val="24"/>
          <w:szCs w:val="24"/>
        </w:rPr>
        <w:t xml:space="preserve"> </w:t>
      </w:r>
      <w:r w:rsidR="004F68BA" w:rsidRPr="003713D8">
        <w:rPr>
          <w:rFonts w:ascii="Times New Roman" w:hAnsi="Times New Roman" w:cs="Times New Roman"/>
          <w:sz w:val="24"/>
          <w:szCs w:val="24"/>
        </w:rPr>
        <w:t>Ядринского муниципального округа</w:t>
      </w:r>
      <w:r w:rsidR="004F68BA">
        <w:rPr>
          <w:rFonts w:ascii="Times New Roman" w:hAnsi="Times New Roman" w:cs="Times New Roman"/>
          <w:sz w:val="24"/>
          <w:szCs w:val="24"/>
        </w:rPr>
        <w:t xml:space="preserve"> </w:t>
      </w:r>
    </w:p>
    <w:p w:rsidR="00B27CB8" w:rsidRPr="00FB36ED" w:rsidRDefault="00B27CB8" w:rsidP="00FB36ED">
      <w:pPr>
        <w:pStyle w:val="ConsPlusNormal"/>
        <w:ind w:firstLine="709"/>
        <w:jc w:val="both"/>
        <w:rPr>
          <w:rFonts w:ascii="Times New Roman" w:hAnsi="Times New Roman" w:cs="Times New Roman"/>
          <w:sz w:val="24"/>
          <w:szCs w:val="24"/>
          <w:highlight w:val="cyan"/>
        </w:rPr>
      </w:pPr>
    </w:p>
    <w:p w:rsidR="00B27CB8" w:rsidRPr="003713D8" w:rsidRDefault="00B27CB8" w:rsidP="00FB36ED">
      <w:pPr>
        <w:pStyle w:val="ConsPlusNormal"/>
        <w:ind w:firstLine="709"/>
        <w:jc w:val="both"/>
        <w:rPr>
          <w:rFonts w:ascii="Times New Roman" w:hAnsi="Times New Roman" w:cs="Times New Roman"/>
          <w:sz w:val="24"/>
          <w:szCs w:val="24"/>
        </w:rPr>
      </w:pPr>
      <w:r w:rsidRPr="003713D8">
        <w:rPr>
          <w:rFonts w:ascii="Times New Roman" w:hAnsi="Times New Roman" w:cs="Times New Roman"/>
          <w:sz w:val="24"/>
          <w:szCs w:val="24"/>
        </w:rPr>
        <w:t xml:space="preserve">4.1. Ведение сводной бюджетной росписи и изменение лимитов бюджетных обязательств бюджета </w:t>
      </w:r>
      <w:r w:rsidR="00FB36ED" w:rsidRPr="003713D8">
        <w:rPr>
          <w:rFonts w:ascii="Times New Roman" w:hAnsi="Times New Roman" w:cs="Times New Roman"/>
          <w:sz w:val="24"/>
          <w:szCs w:val="24"/>
        </w:rPr>
        <w:t>Ядринского</w:t>
      </w:r>
      <w:r w:rsidR="00D56856" w:rsidRPr="003713D8">
        <w:rPr>
          <w:rFonts w:ascii="Times New Roman" w:hAnsi="Times New Roman" w:cs="Times New Roman"/>
          <w:sz w:val="24"/>
          <w:szCs w:val="24"/>
        </w:rPr>
        <w:t xml:space="preserve"> муниципального округа </w:t>
      </w:r>
      <w:r w:rsidRPr="003713D8">
        <w:rPr>
          <w:rFonts w:ascii="Times New Roman" w:hAnsi="Times New Roman" w:cs="Times New Roman"/>
          <w:sz w:val="24"/>
          <w:szCs w:val="24"/>
        </w:rPr>
        <w:t xml:space="preserve">осуществляет </w:t>
      </w:r>
      <w:r w:rsidR="00D56856" w:rsidRPr="003713D8">
        <w:rPr>
          <w:rFonts w:ascii="Times New Roman" w:hAnsi="Times New Roman" w:cs="Times New Roman"/>
          <w:sz w:val="24"/>
          <w:szCs w:val="24"/>
        </w:rPr>
        <w:t xml:space="preserve">Финансовый отдел </w:t>
      </w:r>
      <w:r w:rsidRPr="003713D8">
        <w:rPr>
          <w:rFonts w:ascii="Times New Roman" w:hAnsi="Times New Roman" w:cs="Times New Roman"/>
          <w:sz w:val="24"/>
          <w:szCs w:val="24"/>
        </w:rPr>
        <w:t xml:space="preserve"> посредством внесения изменений в показатели сводной бюджетной росписи и лимиты бюджетных обязательств бюджета</w:t>
      </w:r>
      <w:r w:rsidR="00D56856" w:rsidRPr="003713D8">
        <w:rPr>
          <w:rFonts w:ascii="Times New Roman" w:hAnsi="Times New Roman" w:cs="Times New Roman"/>
          <w:sz w:val="24"/>
          <w:szCs w:val="24"/>
        </w:rPr>
        <w:t xml:space="preserve"> </w:t>
      </w:r>
      <w:r w:rsidR="00FB36ED" w:rsidRPr="003713D8">
        <w:rPr>
          <w:rFonts w:ascii="Times New Roman" w:hAnsi="Times New Roman" w:cs="Times New Roman"/>
          <w:sz w:val="24"/>
          <w:szCs w:val="24"/>
        </w:rPr>
        <w:t>Ядринского</w:t>
      </w:r>
      <w:r w:rsidR="00D56856" w:rsidRPr="003713D8">
        <w:rPr>
          <w:rFonts w:ascii="Times New Roman" w:hAnsi="Times New Roman" w:cs="Times New Roman"/>
          <w:sz w:val="24"/>
          <w:szCs w:val="24"/>
        </w:rPr>
        <w:t xml:space="preserve"> муниципального округа</w:t>
      </w:r>
      <w:r w:rsidRPr="003713D8">
        <w:rPr>
          <w:rFonts w:ascii="Times New Roman" w:hAnsi="Times New Roman" w:cs="Times New Roman"/>
          <w:sz w:val="24"/>
          <w:szCs w:val="24"/>
        </w:rPr>
        <w:t>.</w:t>
      </w:r>
    </w:p>
    <w:p w:rsidR="00B27CB8" w:rsidRPr="003713D8" w:rsidRDefault="00B27CB8" w:rsidP="00FB36ED">
      <w:pPr>
        <w:pStyle w:val="ConsPlusNormal"/>
        <w:ind w:firstLine="709"/>
        <w:jc w:val="both"/>
        <w:rPr>
          <w:rFonts w:ascii="Times New Roman" w:hAnsi="Times New Roman" w:cs="Times New Roman"/>
          <w:sz w:val="24"/>
          <w:szCs w:val="24"/>
        </w:rPr>
      </w:pPr>
      <w:r w:rsidRPr="003713D8">
        <w:rPr>
          <w:rFonts w:ascii="Times New Roman" w:hAnsi="Times New Roman" w:cs="Times New Roman"/>
          <w:sz w:val="24"/>
          <w:szCs w:val="24"/>
        </w:rPr>
        <w:t xml:space="preserve">Изменение сводной бюджетной росписи и лимитов бюджетных обязательств бюджета </w:t>
      </w:r>
      <w:r w:rsidR="00FB36ED" w:rsidRPr="003713D8">
        <w:rPr>
          <w:rFonts w:ascii="Times New Roman" w:hAnsi="Times New Roman" w:cs="Times New Roman"/>
          <w:sz w:val="24"/>
          <w:szCs w:val="24"/>
        </w:rPr>
        <w:t>Ядринского</w:t>
      </w:r>
      <w:r w:rsidR="00D56856" w:rsidRPr="003713D8">
        <w:rPr>
          <w:rFonts w:ascii="Times New Roman" w:hAnsi="Times New Roman" w:cs="Times New Roman"/>
          <w:sz w:val="24"/>
          <w:szCs w:val="24"/>
        </w:rPr>
        <w:t xml:space="preserve"> муниципального округа </w:t>
      </w:r>
      <w:r w:rsidRPr="003713D8">
        <w:rPr>
          <w:rFonts w:ascii="Times New Roman" w:hAnsi="Times New Roman" w:cs="Times New Roman"/>
          <w:sz w:val="24"/>
          <w:szCs w:val="24"/>
        </w:rPr>
        <w:t xml:space="preserve">для главных распорядителей бюджетных средств утверждается </w:t>
      </w:r>
      <w:r w:rsidR="00C225C6" w:rsidRPr="003713D8">
        <w:rPr>
          <w:rFonts w:ascii="Times New Roman" w:hAnsi="Times New Roman" w:cs="Times New Roman"/>
          <w:sz w:val="24"/>
          <w:szCs w:val="24"/>
        </w:rPr>
        <w:t xml:space="preserve">начальником </w:t>
      </w:r>
      <w:r w:rsidR="003713D8" w:rsidRPr="003713D8">
        <w:rPr>
          <w:rFonts w:ascii="Times New Roman" w:hAnsi="Times New Roman" w:cs="Times New Roman"/>
          <w:sz w:val="24"/>
          <w:szCs w:val="24"/>
        </w:rPr>
        <w:t>ф</w:t>
      </w:r>
      <w:r w:rsidR="00C225C6" w:rsidRPr="003713D8">
        <w:rPr>
          <w:rFonts w:ascii="Times New Roman" w:hAnsi="Times New Roman" w:cs="Times New Roman"/>
          <w:sz w:val="24"/>
          <w:szCs w:val="24"/>
        </w:rPr>
        <w:t xml:space="preserve">инансового отдела </w:t>
      </w:r>
      <w:r w:rsidRPr="003713D8">
        <w:rPr>
          <w:rFonts w:ascii="Times New Roman" w:hAnsi="Times New Roman" w:cs="Times New Roman"/>
          <w:sz w:val="24"/>
          <w:szCs w:val="24"/>
        </w:rPr>
        <w:t>или лицом, исполняющим его обязанности.</w:t>
      </w:r>
    </w:p>
    <w:p w:rsidR="00B27CB8" w:rsidRPr="00F8735A" w:rsidRDefault="00B27CB8" w:rsidP="00FB36ED">
      <w:pPr>
        <w:pStyle w:val="ConsPlusNormal"/>
        <w:ind w:firstLine="709"/>
        <w:jc w:val="both"/>
        <w:rPr>
          <w:rFonts w:ascii="Times New Roman" w:hAnsi="Times New Roman" w:cs="Times New Roman"/>
          <w:sz w:val="24"/>
          <w:szCs w:val="24"/>
        </w:rPr>
      </w:pPr>
      <w:bookmarkStart w:id="3" w:name="P181"/>
      <w:bookmarkEnd w:id="3"/>
      <w:r w:rsidRPr="00F8735A">
        <w:rPr>
          <w:rFonts w:ascii="Times New Roman" w:hAnsi="Times New Roman" w:cs="Times New Roman"/>
          <w:sz w:val="24"/>
          <w:szCs w:val="24"/>
        </w:rPr>
        <w:t xml:space="preserve">4.2. Внесение изменений в сводную бюджетную роспись </w:t>
      </w:r>
      <w:r w:rsidR="00C225C6" w:rsidRPr="00F8735A">
        <w:rPr>
          <w:rFonts w:ascii="Times New Roman" w:hAnsi="Times New Roman" w:cs="Times New Roman"/>
          <w:sz w:val="24"/>
          <w:szCs w:val="24"/>
        </w:rPr>
        <w:t xml:space="preserve">Финансовым отделом </w:t>
      </w:r>
      <w:r w:rsidRPr="00F8735A">
        <w:rPr>
          <w:rFonts w:ascii="Times New Roman" w:hAnsi="Times New Roman" w:cs="Times New Roman"/>
          <w:sz w:val="24"/>
          <w:szCs w:val="24"/>
        </w:rPr>
        <w:t xml:space="preserve"> осуществляется в соответствии с Бюджетным </w:t>
      </w:r>
      <w:hyperlink r:id="rId21" w:history="1">
        <w:r w:rsidRPr="00F8735A">
          <w:rPr>
            <w:rFonts w:ascii="Times New Roman" w:hAnsi="Times New Roman" w:cs="Times New Roman"/>
            <w:sz w:val="24"/>
            <w:szCs w:val="24"/>
          </w:rPr>
          <w:t>кодексом</w:t>
        </w:r>
      </w:hyperlink>
      <w:r w:rsidRPr="00F8735A">
        <w:rPr>
          <w:rFonts w:ascii="Times New Roman" w:hAnsi="Times New Roman" w:cs="Times New Roman"/>
          <w:sz w:val="24"/>
          <w:szCs w:val="24"/>
        </w:rPr>
        <w:t xml:space="preserve"> Российской Федерации и </w:t>
      </w:r>
      <w:r w:rsidR="003713D8" w:rsidRPr="00F8735A">
        <w:rPr>
          <w:rFonts w:ascii="Times New Roman" w:hAnsi="Times New Roman" w:cs="Times New Roman"/>
          <w:sz w:val="24"/>
          <w:szCs w:val="24"/>
        </w:rPr>
        <w:t>р</w:t>
      </w:r>
      <w:r w:rsidR="00C225C6" w:rsidRPr="00F8735A">
        <w:rPr>
          <w:rFonts w:ascii="Times New Roman" w:hAnsi="Times New Roman" w:cs="Times New Roman"/>
          <w:sz w:val="24"/>
          <w:szCs w:val="24"/>
        </w:rPr>
        <w:t xml:space="preserve">ешением Собрания депутатов </w:t>
      </w:r>
      <w:r w:rsidR="00FB36ED" w:rsidRPr="00F8735A">
        <w:rPr>
          <w:rFonts w:ascii="Times New Roman" w:hAnsi="Times New Roman" w:cs="Times New Roman"/>
          <w:sz w:val="24"/>
          <w:szCs w:val="24"/>
        </w:rPr>
        <w:t>Ядринского</w:t>
      </w:r>
      <w:r w:rsidR="00C225C6" w:rsidRPr="00F8735A">
        <w:rPr>
          <w:rFonts w:ascii="Times New Roman" w:hAnsi="Times New Roman" w:cs="Times New Roman"/>
          <w:sz w:val="24"/>
          <w:szCs w:val="24"/>
        </w:rPr>
        <w:t xml:space="preserve"> муниципального округа Ч</w:t>
      </w:r>
      <w:r w:rsidRPr="00F8735A">
        <w:rPr>
          <w:rFonts w:ascii="Times New Roman" w:hAnsi="Times New Roman" w:cs="Times New Roman"/>
          <w:sz w:val="24"/>
          <w:szCs w:val="24"/>
        </w:rPr>
        <w:t xml:space="preserve">увашской Республики </w:t>
      </w:r>
      <w:r w:rsidR="00F8735A" w:rsidRPr="00F8735A">
        <w:rPr>
          <w:rFonts w:ascii="Times New Roman" w:hAnsi="Times New Roman" w:cs="Times New Roman"/>
          <w:sz w:val="24"/>
          <w:szCs w:val="24"/>
        </w:rPr>
        <w:t>«Об утверждении Положения о регулировании бюджетных правоотношений в Ядринском муниципальном округе Чувашской Республики»</w:t>
      </w:r>
      <w:r w:rsidRPr="00F8735A">
        <w:rPr>
          <w:rFonts w:ascii="Times New Roman" w:hAnsi="Times New Roman" w:cs="Times New Roman"/>
          <w:sz w:val="24"/>
          <w:szCs w:val="24"/>
        </w:rPr>
        <w:t>.</w:t>
      </w:r>
    </w:p>
    <w:p w:rsidR="00B27CB8" w:rsidRPr="00FB36ED" w:rsidRDefault="00B27CB8" w:rsidP="00FB36ED">
      <w:pPr>
        <w:pStyle w:val="ConsPlusNormal"/>
        <w:ind w:firstLine="709"/>
        <w:jc w:val="both"/>
        <w:rPr>
          <w:rFonts w:ascii="Times New Roman" w:hAnsi="Times New Roman" w:cs="Times New Roman"/>
          <w:sz w:val="24"/>
          <w:szCs w:val="24"/>
          <w:highlight w:val="cyan"/>
        </w:rPr>
      </w:pPr>
      <w:r w:rsidRPr="00F8735A">
        <w:rPr>
          <w:rFonts w:ascii="Times New Roman" w:hAnsi="Times New Roman" w:cs="Times New Roman"/>
          <w:sz w:val="24"/>
          <w:szCs w:val="24"/>
        </w:rPr>
        <w:t>Изменения в сводную бюджетную роспись вносятся</w:t>
      </w:r>
      <w:r w:rsidR="00F8735A">
        <w:rPr>
          <w:rFonts w:ascii="Times New Roman" w:hAnsi="Times New Roman" w:cs="Times New Roman"/>
          <w:sz w:val="24"/>
          <w:szCs w:val="24"/>
        </w:rPr>
        <w:t>:</w:t>
      </w:r>
    </w:p>
    <w:p w:rsidR="00B27CB8" w:rsidRPr="00F8735A" w:rsidRDefault="00B27CB8" w:rsidP="00FB36ED">
      <w:pPr>
        <w:pStyle w:val="ConsPlusNormal"/>
        <w:ind w:firstLine="709"/>
        <w:jc w:val="both"/>
        <w:rPr>
          <w:rFonts w:ascii="Times New Roman" w:hAnsi="Times New Roman" w:cs="Times New Roman"/>
          <w:sz w:val="24"/>
          <w:szCs w:val="24"/>
        </w:rPr>
      </w:pPr>
      <w:r w:rsidRPr="00F8735A">
        <w:rPr>
          <w:rFonts w:ascii="Times New Roman" w:hAnsi="Times New Roman" w:cs="Times New Roman"/>
          <w:sz w:val="24"/>
          <w:szCs w:val="24"/>
        </w:rPr>
        <w:t xml:space="preserve">4.2.1. </w:t>
      </w:r>
      <w:r w:rsidR="00F8735A" w:rsidRPr="00F8735A">
        <w:rPr>
          <w:rFonts w:ascii="Times New Roman" w:hAnsi="Times New Roman" w:cs="Times New Roman"/>
          <w:sz w:val="24"/>
          <w:szCs w:val="24"/>
        </w:rPr>
        <w:t xml:space="preserve">в связи с </w:t>
      </w:r>
      <w:r w:rsidRPr="00F8735A">
        <w:rPr>
          <w:rFonts w:ascii="Times New Roman" w:hAnsi="Times New Roman" w:cs="Times New Roman"/>
          <w:sz w:val="24"/>
          <w:szCs w:val="24"/>
        </w:rPr>
        <w:t>внесени</w:t>
      </w:r>
      <w:r w:rsidR="00F8735A" w:rsidRPr="00F8735A">
        <w:rPr>
          <w:rFonts w:ascii="Times New Roman" w:hAnsi="Times New Roman" w:cs="Times New Roman"/>
          <w:sz w:val="24"/>
          <w:szCs w:val="24"/>
        </w:rPr>
        <w:t>ем</w:t>
      </w:r>
      <w:r w:rsidRPr="00F8735A">
        <w:rPr>
          <w:rFonts w:ascii="Times New Roman" w:hAnsi="Times New Roman" w:cs="Times New Roman"/>
          <w:sz w:val="24"/>
          <w:szCs w:val="24"/>
        </w:rPr>
        <w:t xml:space="preserve"> изменений в </w:t>
      </w:r>
      <w:r w:rsidR="00C225C6" w:rsidRPr="00F8735A">
        <w:rPr>
          <w:rFonts w:ascii="Times New Roman" w:hAnsi="Times New Roman" w:cs="Times New Roman"/>
          <w:sz w:val="24"/>
          <w:szCs w:val="24"/>
        </w:rPr>
        <w:t xml:space="preserve">Решение </w:t>
      </w:r>
      <w:r w:rsidRPr="00F8735A">
        <w:rPr>
          <w:rFonts w:ascii="Times New Roman" w:hAnsi="Times New Roman" w:cs="Times New Roman"/>
          <w:sz w:val="24"/>
          <w:szCs w:val="24"/>
        </w:rPr>
        <w:t>о бюджете;</w:t>
      </w:r>
    </w:p>
    <w:p w:rsidR="00A367EF" w:rsidRPr="00A367EF" w:rsidRDefault="00B27CB8" w:rsidP="00FB36ED">
      <w:pPr>
        <w:pStyle w:val="ConsPlusNormal"/>
        <w:ind w:firstLine="709"/>
        <w:jc w:val="both"/>
        <w:rPr>
          <w:rFonts w:ascii="Times New Roman" w:hAnsi="Times New Roman" w:cs="Times New Roman"/>
          <w:sz w:val="24"/>
          <w:szCs w:val="24"/>
        </w:rPr>
      </w:pPr>
      <w:bookmarkStart w:id="4" w:name="P184"/>
      <w:bookmarkEnd w:id="4"/>
      <w:r w:rsidRPr="00A367EF">
        <w:rPr>
          <w:rFonts w:ascii="Times New Roman" w:hAnsi="Times New Roman" w:cs="Times New Roman"/>
          <w:sz w:val="24"/>
          <w:szCs w:val="24"/>
        </w:rPr>
        <w:t xml:space="preserve">4.2.2. </w:t>
      </w:r>
      <w:r w:rsidR="00A367EF" w:rsidRPr="00A367EF">
        <w:rPr>
          <w:rFonts w:ascii="Times New Roman" w:hAnsi="Times New Roman" w:cs="Times New Roman"/>
          <w:sz w:val="24"/>
          <w:szCs w:val="24"/>
        </w:rPr>
        <w:t>в случаях, установленных пунктом 3 статьи 217 бюджетного кодекса Российской Федерации</w:t>
      </w:r>
      <w:r w:rsidR="00A367EF">
        <w:rPr>
          <w:rFonts w:ascii="Times New Roman" w:hAnsi="Times New Roman" w:cs="Times New Roman"/>
          <w:sz w:val="24"/>
          <w:szCs w:val="24"/>
        </w:rPr>
        <w:t>, в том числе:</w:t>
      </w:r>
    </w:p>
    <w:p w:rsidR="00B27CB8" w:rsidRPr="00A367EF" w:rsidRDefault="00A367EF" w:rsidP="00FB36ED">
      <w:pPr>
        <w:pStyle w:val="ConsPlusNormal"/>
        <w:ind w:firstLine="709"/>
        <w:jc w:val="both"/>
        <w:rPr>
          <w:rFonts w:ascii="Times New Roman" w:hAnsi="Times New Roman" w:cs="Times New Roman"/>
          <w:sz w:val="24"/>
          <w:szCs w:val="24"/>
        </w:rPr>
      </w:pPr>
      <w:bookmarkStart w:id="5" w:name="P185"/>
      <w:bookmarkEnd w:id="5"/>
      <w:r w:rsidRPr="00A367EF">
        <w:rPr>
          <w:rFonts w:ascii="Times New Roman" w:hAnsi="Times New Roman" w:cs="Times New Roman"/>
          <w:sz w:val="24"/>
          <w:szCs w:val="24"/>
        </w:rPr>
        <w:t>в случае</w:t>
      </w:r>
      <w:r w:rsidR="00B27CB8" w:rsidRPr="00A367EF">
        <w:rPr>
          <w:rFonts w:ascii="Times New Roman" w:hAnsi="Times New Roman" w:cs="Times New Roman"/>
          <w:sz w:val="24"/>
          <w:szCs w:val="24"/>
        </w:rPr>
        <w:t xml:space="preserve">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w:t>
      </w:r>
      <w:r w:rsidR="00C225C6" w:rsidRPr="00A367EF">
        <w:rPr>
          <w:rFonts w:ascii="Times New Roman" w:hAnsi="Times New Roman" w:cs="Times New Roman"/>
          <w:sz w:val="24"/>
          <w:szCs w:val="24"/>
        </w:rPr>
        <w:t xml:space="preserve">Решением </w:t>
      </w:r>
      <w:r w:rsidR="00B27CB8" w:rsidRPr="00A367EF">
        <w:rPr>
          <w:rFonts w:ascii="Times New Roman" w:hAnsi="Times New Roman" w:cs="Times New Roman"/>
          <w:sz w:val="24"/>
          <w:szCs w:val="24"/>
        </w:rPr>
        <w:t>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A367EF" w:rsidRPr="00EB5B66" w:rsidRDefault="00A367EF" w:rsidP="00FB36ED">
      <w:pPr>
        <w:pStyle w:val="ConsPlusNormal"/>
        <w:ind w:firstLine="709"/>
        <w:jc w:val="both"/>
        <w:rPr>
          <w:rFonts w:ascii="Times New Roman" w:hAnsi="Times New Roman" w:cs="Times New Roman"/>
          <w:sz w:val="24"/>
          <w:szCs w:val="24"/>
        </w:rPr>
      </w:pPr>
      <w:bookmarkStart w:id="6" w:name="P186"/>
      <w:bookmarkEnd w:id="6"/>
      <w:proofErr w:type="gramStart"/>
      <w:r w:rsidRPr="00EB5B66">
        <w:rPr>
          <w:rFonts w:ascii="Times New Roman" w:hAnsi="Times New Roman" w:cs="Times New Roman"/>
          <w:sz w:val="24"/>
          <w:szCs w:val="24"/>
        </w:rPr>
        <w:t xml:space="preserve">в случае </w:t>
      </w:r>
      <w:r w:rsidR="00B27CB8" w:rsidRPr="00EB5B66">
        <w:rPr>
          <w:rFonts w:ascii="Times New Roman" w:hAnsi="Times New Roman" w:cs="Times New Roman"/>
          <w:sz w:val="24"/>
          <w:szCs w:val="24"/>
        </w:rPr>
        <w:t xml:space="preserve">изменения функций и полномочий главных распорядителей (распорядителей), получателей бюджетных средств, а также в связи с передачей имущества, находящегося в </w:t>
      </w:r>
      <w:r w:rsidR="00C225C6" w:rsidRPr="00EB5B66">
        <w:rPr>
          <w:rFonts w:ascii="Times New Roman" w:hAnsi="Times New Roman" w:cs="Times New Roman"/>
          <w:sz w:val="24"/>
          <w:szCs w:val="24"/>
        </w:rPr>
        <w:lastRenderedPageBreak/>
        <w:t>муниципальной</w:t>
      </w:r>
      <w:r w:rsidR="00B27CB8" w:rsidRPr="00EB5B66">
        <w:rPr>
          <w:rFonts w:ascii="Times New Roman" w:hAnsi="Times New Roman" w:cs="Times New Roman"/>
          <w:sz w:val="24"/>
          <w:szCs w:val="24"/>
        </w:rPr>
        <w:t xml:space="preserve"> собственности </w:t>
      </w:r>
      <w:r w:rsidR="00FB36ED" w:rsidRPr="00EB5B66">
        <w:rPr>
          <w:rFonts w:ascii="Times New Roman" w:hAnsi="Times New Roman" w:cs="Times New Roman"/>
          <w:sz w:val="24"/>
          <w:szCs w:val="24"/>
        </w:rPr>
        <w:t>Ядринского</w:t>
      </w:r>
      <w:r w:rsidR="00C225C6" w:rsidRPr="00EB5B66">
        <w:rPr>
          <w:rFonts w:ascii="Times New Roman" w:hAnsi="Times New Roman" w:cs="Times New Roman"/>
          <w:sz w:val="24"/>
          <w:szCs w:val="24"/>
        </w:rPr>
        <w:t xml:space="preserve"> муниципального округа </w:t>
      </w:r>
      <w:r w:rsidR="00B27CB8" w:rsidRPr="00EB5B66">
        <w:rPr>
          <w:rFonts w:ascii="Times New Roman" w:hAnsi="Times New Roman" w:cs="Times New Roman"/>
          <w:sz w:val="24"/>
          <w:szCs w:val="24"/>
        </w:rPr>
        <w:t>Чувашской Республики, изменением подведомственности распорядителей (получателей) бюджетных средств</w:t>
      </w:r>
      <w:r w:rsidRPr="00EB5B66">
        <w:rPr>
          <w:rFonts w:ascii="Times New Roman" w:hAnsi="Times New Roman" w:cs="Times New Roman"/>
          <w:sz w:val="24"/>
          <w:szCs w:val="24"/>
        </w:rPr>
        <w:t xml:space="preserve">, </w:t>
      </w:r>
      <w:r w:rsidRPr="00EB5B66">
        <w:rPr>
          <w:rFonts w:ascii="Times New Roman" w:hAnsi="Times New Roman" w:cs="Times New Roman"/>
          <w:sz w:val="24"/>
          <w:szCs w:val="24"/>
          <w:shd w:val="clear" w:color="auto" w:fill="FFFFFF"/>
        </w:rPr>
        <w:t>централизацией закупок товаров, работ, услуг для обеспечения муниципальных нужд в соответствии с частью 3 статьи 26 </w:t>
      </w:r>
      <w:hyperlink r:id="rId22" w:anchor="64U0IK" w:history="1">
        <w:r w:rsidRPr="00EB5B66">
          <w:rPr>
            <w:rStyle w:val="a7"/>
            <w:rFonts w:ascii="Times New Roman" w:hAnsi="Times New Roman" w:cs="Times New Roman"/>
            <w:color w:val="auto"/>
            <w:sz w:val="24"/>
            <w:szCs w:val="24"/>
            <w:u w:val="none"/>
            <w:shd w:val="clear" w:color="auto" w:fill="FFFFFF"/>
          </w:rPr>
          <w:t>Федерального закона от 5 апреля 2013 г. N 44-ФЗ «О</w:t>
        </w:r>
        <w:proofErr w:type="gramEnd"/>
        <w:r w:rsidRPr="00EB5B66">
          <w:rPr>
            <w:rStyle w:val="a7"/>
            <w:rFonts w:ascii="Times New Roman" w:hAnsi="Times New Roman" w:cs="Times New Roman"/>
            <w:color w:val="auto"/>
            <w:sz w:val="24"/>
            <w:szCs w:val="24"/>
            <w:u w:val="none"/>
            <w:shd w:val="clear" w:color="auto" w:fill="FFFFFF"/>
          </w:rPr>
          <w:t xml:space="preserve"> контрактной системе в сфере закупок товаров, работ, услуг для обеспечения государственных и муниципальных нужд</w:t>
        </w:r>
      </w:hyperlink>
      <w:r w:rsidRPr="00EB5B66">
        <w:rPr>
          <w:rFonts w:ascii="Times New Roman" w:hAnsi="Times New Roman" w:cs="Times New Roman"/>
          <w:sz w:val="24"/>
          <w:szCs w:val="24"/>
        </w:rPr>
        <w:t>»</w:t>
      </w:r>
      <w:r w:rsidRPr="00EB5B66">
        <w:rPr>
          <w:rFonts w:ascii="Times New Roman" w:hAnsi="Times New Roman" w:cs="Times New Roman"/>
          <w:sz w:val="24"/>
          <w:szCs w:val="24"/>
          <w:shd w:val="clear" w:color="auto" w:fill="FFFFFF"/>
        </w:rPr>
        <w:t xml:space="preserve"> и при осуществлении органами </w:t>
      </w:r>
      <w:r w:rsidR="00EB5B66" w:rsidRPr="00EB5B66">
        <w:rPr>
          <w:rFonts w:ascii="Times New Roman" w:hAnsi="Times New Roman" w:cs="Times New Roman"/>
          <w:sz w:val="24"/>
          <w:szCs w:val="24"/>
          <w:shd w:val="clear" w:color="auto" w:fill="FFFFFF"/>
        </w:rPr>
        <w:t>местного самоуправления Ядринского муниципального округа Чувашской Республики</w:t>
      </w:r>
      <w:r w:rsidRPr="00EB5B66">
        <w:rPr>
          <w:rFonts w:ascii="Times New Roman" w:hAnsi="Times New Roman" w:cs="Times New Roman"/>
          <w:sz w:val="24"/>
          <w:szCs w:val="24"/>
          <w:shd w:val="clear" w:color="auto" w:fill="FFFFFF"/>
        </w:rPr>
        <w:t xml:space="preserve"> бюджетных полномочий, предусмотренных пунктом 5 статьи 154 </w:t>
      </w:r>
      <w:hyperlink r:id="rId23" w:history="1">
        <w:r w:rsidRPr="00EB5B66">
          <w:rPr>
            <w:rStyle w:val="a7"/>
            <w:rFonts w:ascii="Times New Roman" w:hAnsi="Times New Roman" w:cs="Times New Roman"/>
            <w:color w:val="auto"/>
            <w:sz w:val="24"/>
            <w:szCs w:val="24"/>
            <w:u w:val="none"/>
            <w:shd w:val="clear" w:color="auto" w:fill="FFFFFF"/>
          </w:rPr>
          <w:t>Бюджетного кодекса Российской Федерации</w:t>
        </w:r>
      </w:hyperlink>
      <w:r w:rsidR="00EB5B66">
        <w:rPr>
          <w:rFonts w:ascii="Times New Roman" w:hAnsi="Times New Roman" w:cs="Times New Roman"/>
          <w:sz w:val="24"/>
          <w:szCs w:val="24"/>
        </w:rPr>
        <w:t>;</w:t>
      </w:r>
    </w:p>
    <w:p w:rsidR="00B27CB8" w:rsidRPr="00EB5B66" w:rsidRDefault="00EB5B66" w:rsidP="00FB36ED">
      <w:pPr>
        <w:pStyle w:val="ConsPlusNormal"/>
        <w:ind w:firstLine="709"/>
        <w:jc w:val="both"/>
        <w:rPr>
          <w:rFonts w:ascii="Times New Roman" w:hAnsi="Times New Roman" w:cs="Times New Roman"/>
          <w:sz w:val="24"/>
          <w:szCs w:val="24"/>
        </w:rPr>
      </w:pPr>
      <w:proofErr w:type="gramStart"/>
      <w:r w:rsidRPr="00EB5B66">
        <w:rPr>
          <w:rFonts w:ascii="Times New Roman" w:hAnsi="Times New Roman" w:cs="Times New Roman"/>
          <w:sz w:val="24"/>
          <w:szCs w:val="24"/>
        </w:rPr>
        <w:t>в случае</w:t>
      </w:r>
      <w:bookmarkStart w:id="7" w:name="P188"/>
      <w:bookmarkEnd w:id="7"/>
      <w:r w:rsidR="00B27CB8" w:rsidRPr="00EB5B66">
        <w:rPr>
          <w:rFonts w:ascii="Times New Roman" w:hAnsi="Times New Roman" w:cs="Times New Roman"/>
          <w:sz w:val="24"/>
          <w:szCs w:val="24"/>
        </w:rPr>
        <w:t xml:space="preserve"> исполнения судебных актов, предусматривающих обращение взыскания на средства бюджета</w:t>
      </w:r>
      <w:r w:rsidR="00C225C6" w:rsidRPr="00EB5B66">
        <w:rPr>
          <w:rFonts w:ascii="Times New Roman" w:hAnsi="Times New Roman" w:cs="Times New Roman"/>
          <w:sz w:val="24"/>
          <w:szCs w:val="24"/>
        </w:rPr>
        <w:t xml:space="preserve"> </w:t>
      </w:r>
      <w:r w:rsidR="00FB36ED" w:rsidRPr="00EB5B66">
        <w:rPr>
          <w:rFonts w:ascii="Times New Roman" w:hAnsi="Times New Roman" w:cs="Times New Roman"/>
          <w:sz w:val="24"/>
          <w:szCs w:val="24"/>
        </w:rPr>
        <w:t>Ядринского</w:t>
      </w:r>
      <w:r w:rsidR="00C225C6" w:rsidRPr="00EB5B66">
        <w:rPr>
          <w:rFonts w:ascii="Times New Roman" w:hAnsi="Times New Roman" w:cs="Times New Roman"/>
          <w:sz w:val="24"/>
          <w:szCs w:val="24"/>
        </w:rPr>
        <w:t xml:space="preserve"> муниципального округа</w:t>
      </w:r>
      <w:r w:rsidR="00B27CB8" w:rsidRPr="00EB5B66">
        <w:rPr>
          <w:rFonts w:ascii="Times New Roman" w:hAnsi="Times New Roman" w:cs="Times New Roman"/>
          <w:sz w:val="24"/>
          <w:szCs w:val="24"/>
        </w:rPr>
        <w:t xml:space="preserve"> Чувашской Республики и (или) предусматривающих перечисление этих средств в счет оплаты судебных издержек, увеличения подлежащих уплате казенным учреждением</w:t>
      </w:r>
      <w:r w:rsidR="00C225C6" w:rsidRPr="00EB5B66">
        <w:rPr>
          <w:rFonts w:ascii="Times New Roman" w:hAnsi="Times New Roman" w:cs="Times New Roman"/>
          <w:sz w:val="24"/>
          <w:szCs w:val="24"/>
        </w:rPr>
        <w:t xml:space="preserve"> </w:t>
      </w:r>
      <w:r w:rsidR="00FB36ED" w:rsidRPr="00EB5B66">
        <w:rPr>
          <w:rFonts w:ascii="Times New Roman" w:hAnsi="Times New Roman" w:cs="Times New Roman"/>
          <w:sz w:val="24"/>
          <w:szCs w:val="24"/>
        </w:rPr>
        <w:t>Ядринского</w:t>
      </w:r>
      <w:r w:rsidR="00C225C6" w:rsidRPr="00EB5B66">
        <w:rPr>
          <w:rFonts w:ascii="Times New Roman" w:hAnsi="Times New Roman" w:cs="Times New Roman"/>
          <w:sz w:val="24"/>
          <w:szCs w:val="24"/>
        </w:rPr>
        <w:t xml:space="preserve"> муниципального округа</w:t>
      </w:r>
      <w:r w:rsidR="00B27CB8" w:rsidRPr="00EB5B66">
        <w:rPr>
          <w:rFonts w:ascii="Times New Roman" w:hAnsi="Times New Roman" w:cs="Times New Roman"/>
          <w:sz w:val="24"/>
          <w:szCs w:val="24"/>
        </w:rPr>
        <w:t xml:space="preserve"> Чувашской Республики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roofErr w:type="gramEnd"/>
    </w:p>
    <w:p w:rsidR="00B27CB8" w:rsidRPr="00EB5B66" w:rsidRDefault="00EB5B66" w:rsidP="00FB36ED">
      <w:pPr>
        <w:pStyle w:val="ConsPlusNormal"/>
        <w:ind w:firstLine="709"/>
        <w:jc w:val="both"/>
        <w:rPr>
          <w:rFonts w:ascii="Times New Roman" w:hAnsi="Times New Roman" w:cs="Times New Roman"/>
          <w:sz w:val="24"/>
          <w:szCs w:val="24"/>
        </w:rPr>
      </w:pPr>
      <w:bookmarkStart w:id="8" w:name="P190"/>
      <w:bookmarkEnd w:id="8"/>
      <w:r w:rsidRPr="00EB5B66">
        <w:rPr>
          <w:rFonts w:ascii="Times New Roman" w:hAnsi="Times New Roman" w:cs="Times New Roman"/>
          <w:sz w:val="24"/>
          <w:szCs w:val="24"/>
        </w:rPr>
        <w:t xml:space="preserve">в случае </w:t>
      </w:r>
      <w:r w:rsidR="00B27CB8" w:rsidRPr="00EB5B66">
        <w:rPr>
          <w:rFonts w:ascii="Times New Roman" w:hAnsi="Times New Roman" w:cs="Times New Roman"/>
          <w:sz w:val="24"/>
          <w:szCs w:val="24"/>
        </w:rPr>
        <w:t xml:space="preserve">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w:t>
      </w:r>
      <w:r w:rsidR="00C225C6" w:rsidRPr="00EB5B66">
        <w:rPr>
          <w:rFonts w:ascii="Times New Roman" w:hAnsi="Times New Roman" w:cs="Times New Roman"/>
          <w:sz w:val="24"/>
          <w:szCs w:val="24"/>
        </w:rPr>
        <w:t xml:space="preserve">Решение </w:t>
      </w:r>
      <w:r w:rsidR="00B27CB8" w:rsidRPr="00EB5B66">
        <w:rPr>
          <w:rFonts w:ascii="Times New Roman" w:hAnsi="Times New Roman" w:cs="Times New Roman"/>
          <w:sz w:val="24"/>
          <w:szCs w:val="24"/>
        </w:rPr>
        <w:t>о бюджете объема и направлений их использования;</w:t>
      </w:r>
    </w:p>
    <w:p w:rsidR="00B27CB8" w:rsidRPr="00EB5B66" w:rsidRDefault="00EB5B66" w:rsidP="00FB36ED">
      <w:pPr>
        <w:pStyle w:val="ConsPlusNormal"/>
        <w:ind w:firstLine="709"/>
        <w:jc w:val="both"/>
        <w:rPr>
          <w:rFonts w:ascii="Times New Roman" w:hAnsi="Times New Roman" w:cs="Times New Roman"/>
          <w:sz w:val="24"/>
          <w:szCs w:val="24"/>
        </w:rPr>
      </w:pPr>
      <w:r w:rsidRPr="00EB5B66">
        <w:rPr>
          <w:rFonts w:ascii="Times New Roman" w:hAnsi="Times New Roman" w:cs="Times New Roman"/>
          <w:sz w:val="24"/>
          <w:szCs w:val="24"/>
        </w:rPr>
        <w:t xml:space="preserve">в случае </w:t>
      </w:r>
      <w:r w:rsidR="00B27CB8" w:rsidRPr="00EB5B66">
        <w:rPr>
          <w:rFonts w:ascii="Times New Roman" w:hAnsi="Times New Roman" w:cs="Times New Roman"/>
          <w:sz w:val="24"/>
          <w:szCs w:val="24"/>
        </w:rPr>
        <w:t>перераспределения бюджетных ассигнований, предоставляемых на конкурсной основе;</w:t>
      </w:r>
    </w:p>
    <w:p w:rsidR="00B27CB8" w:rsidRDefault="00EB5B66" w:rsidP="00FB36ED">
      <w:pPr>
        <w:pStyle w:val="ConsPlusNormal"/>
        <w:ind w:firstLine="709"/>
        <w:jc w:val="both"/>
        <w:rPr>
          <w:rFonts w:ascii="Times New Roman" w:hAnsi="Times New Roman" w:cs="Times New Roman"/>
          <w:sz w:val="24"/>
          <w:szCs w:val="24"/>
        </w:rPr>
      </w:pPr>
      <w:bookmarkStart w:id="9" w:name="P192"/>
      <w:bookmarkEnd w:id="9"/>
      <w:r w:rsidRPr="00EB5B66">
        <w:rPr>
          <w:rFonts w:ascii="Times New Roman" w:hAnsi="Times New Roman" w:cs="Times New Roman"/>
          <w:sz w:val="24"/>
          <w:szCs w:val="24"/>
        </w:rPr>
        <w:t xml:space="preserve">в случае </w:t>
      </w:r>
      <w:r w:rsidR="00B27CB8" w:rsidRPr="00EB5B66">
        <w:rPr>
          <w:rFonts w:ascii="Times New Roman" w:hAnsi="Times New Roman" w:cs="Times New Roman"/>
          <w:sz w:val="24"/>
          <w:szCs w:val="24"/>
        </w:rPr>
        <w:t xml:space="preserve">перераспределения бюджетных ассигнований между текущим финансовым годом и плановым периодом - в пределах предусмотренного </w:t>
      </w:r>
      <w:r w:rsidR="00C225C6" w:rsidRPr="00EB5B66">
        <w:rPr>
          <w:rFonts w:ascii="Times New Roman" w:hAnsi="Times New Roman" w:cs="Times New Roman"/>
          <w:sz w:val="24"/>
          <w:szCs w:val="24"/>
        </w:rPr>
        <w:t xml:space="preserve">Решением </w:t>
      </w:r>
      <w:r w:rsidR="00B27CB8" w:rsidRPr="00EB5B66">
        <w:rPr>
          <w:rFonts w:ascii="Times New Roman" w:hAnsi="Times New Roman" w:cs="Times New Roman"/>
          <w:sz w:val="24"/>
          <w:szCs w:val="24"/>
        </w:rPr>
        <w:t xml:space="preserve">о бюджете общего объема бюджетных ассигнований главному распорядителю на оказание </w:t>
      </w:r>
      <w:r w:rsidR="00C225C6" w:rsidRPr="00EB5B66">
        <w:rPr>
          <w:rFonts w:ascii="Times New Roman" w:hAnsi="Times New Roman" w:cs="Times New Roman"/>
          <w:sz w:val="24"/>
          <w:szCs w:val="24"/>
        </w:rPr>
        <w:t>муниципальных</w:t>
      </w:r>
      <w:r w:rsidR="00B27CB8" w:rsidRPr="00EB5B66">
        <w:rPr>
          <w:rFonts w:ascii="Times New Roman" w:hAnsi="Times New Roman" w:cs="Times New Roman"/>
          <w:sz w:val="24"/>
          <w:szCs w:val="24"/>
        </w:rPr>
        <w:t xml:space="preserve"> услуг на соответствующий финансовый год;</w:t>
      </w:r>
    </w:p>
    <w:p w:rsidR="00EB5B66" w:rsidRPr="00043473" w:rsidRDefault="00FA3FE7" w:rsidP="00043473">
      <w:pPr>
        <w:pStyle w:val="ConsPlusNormal"/>
        <w:ind w:firstLine="709"/>
        <w:jc w:val="both"/>
        <w:rPr>
          <w:rFonts w:ascii="Times New Roman" w:hAnsi="Times New Roman" w:cs="Times New Roman"/>
          <w:sz w:val="24"/>
          <w:szCs w:val="24"/>
          <w:shd w:val="clear" w:color="auto" w:fill="FFFFFF"/>
        </w:rPr>
      </w:pPr>
      <w:proofErr w:type="gramStart"/>
      <w:r w:rsidRPr="00043473">
        <w:rPr>
          <w:rFonts w:ascii="Times New Roman" w:hAnsi="Times New Roman" w:cs="Times New Roman"/>
          <w:sz w:val="24"/>
          <w:szCs w:val="24"/>
          <w:shd w:val="clear" w:color="auto" w:fill="FFFFFF"/>
        </w:rPr>
        <w:t>в случае получения уведомления о предоставлении субсидий, субвенций, иных межбюджетных трансфертов, имеющих целевое назначение, предоставления из республиканского бюджета Чувашской Республики бюджету Ядринского муниципального округа Чувашской Республики, поступления в бюджет Ядринского муниципального округа Чувашской Республики дотаций из республиканского бюджета Чувашской Республики (заключения соглашения о предоставлении из республиканского бюджета Чувашской Республики бюджету Ядринского муниципального округа Чувашской Республики дотации) в течение текущего финансового</w:t>
      </w:r>
      <w:proofErr w:type="gramEnd"/>
      <w:r w:rsidRPr="00043473">
        <w:rPr>
          <w:rFonts w:ascii="Times New Roman" w:hAnsi="Times New Roman" w:cs="Times New Roman"/>
          <w:sz w:val="24"/>
          <w:szCs w:val="24"/>
          <w:shd w:val="clear" w:color="auto" w:fill="FFFFFF"/>
        </w:rPr>
        <w:t xml:space="preserve"> года и получения имеющих целевое назначение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средств;</w:t>
      </w:r>
    </w:p>
    <w:p w:rsidR="00043473" w:rsidRDefault="00043473" w:rsidP="00043473">
      <w:pPr>
        <w:pStyle w:val="formattext"/>
        <w:shd w:val="clear" w:color="auto" w:fill="FFFFFF"/>
        <w:spacing w:before="0" w:beforeAutospacing="0" w:after="0" w:afterAutospacing="0"/>
        <w:ind w:firstLine="709"/>
        <w:jc w:val="both"/>
        <w:textAlignment w:val="baseline"/>
      </w:pPr>
      <w:r w:rsidRPr="00043473">
        <w:t xml:space="preserve">в случае изменения типа (подведомственности) муниципальных учреждений  </w:t>
      </w:r>
      <w:r w:rsidRPr="00043473">
        <w:rPr>
          <w:shd w:val="clear" w:color="auto" w:fill="FFFFFF"/>
        </w:rPr>
        <w:t xml:space="preserve">Ядринского муниципального округа </w:t>
      </w:r>
      <w:r w:rsidRPr="00043473">
        <w:t xml:space="preserve">Чувашской Республики и организационно-правовой формы муниципальных унитарных предприятий </w:t>
      </w:r>
      <w:r w:rsidRPr="00043473">
        <w:rPr>
          <w:shd w:val="clear" w:color="auto" w:fill="FFFFFF"/>
        </w:rPr>
        <w:t>Ядринского муниципального округа</w:t>
      </w:r>
      <w:r w:rsidRPr="00043473">
        <w:t xml:space="preserve"> Чувашской</w:t>
      </w:r>
      <w:r>
        <w:t xml:space="preserve"> </w:t>
      </w:r>
      <w:r w:rsidRPr="00043473">
        <w:t>Республики;</w:t>
      </w:r>
    </w:p>
    <w:p w:rsidR="00043473" w:rsidRPr="00DC4815" w:rsidRDefault="00043473" w:rsidP="00DC4815">
      <w:pPr>
        <w:pStyle w:val="formattext"/>
        <w:shd w:val="clear" w:color="auto" w:fill="FFFFFF"/>
        <w:spacing w:before="0" w:beforeAutospacing="0" w:after="0" w:afterAutospacing="0"/>
        <w:ind w:firstLine="709"/>
        <w:jc w:val="both"/>
        <w:textAlignment w:val="baseline"/>
      </w:pPr>
      <w:proofErr w:type="gramStart"/>
      <w:r w:rsidRPr="00DC4815">
        <w:t xml:space="preserve">в случае увеличения бюджетных ассигнований текущего финансового года на оплату заключенных </w:t>
      </w:r>
      <w:r w:rsidR="00DC4815">
        <w:t>муниципальных</w:t>
      </w:r>
      <w:r w:rsidRPr="00DC4815">
        <w:t xml:space="preserve"> контрактов на поставку товаров, выполнение работ, оказание услуг, подлежавших в соответствии с условиями этих </w:t>
      </w:r>
      <w:r w:rsidR="00DC4815">
        <w:t>муниципальных</w:t>
      </w:r>
      <w:r w:rsidR="00DC4815" w:rsidRPr="00DC4815">
        <w:t xml:space="preserve"> </w:t>
      </w:r>
      <w:r w:rsidRPr="00DC4815">
        <w:t xml:space="preserve">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w:t>
      </w:r>
      <w:r w:rsidR="00DC4815">
        <w:t>муниципальных</w:t>
      </w:r>
      <w:r w:rsidRPr="00DC4815">
        <w:t xml:space="preserve"> контрактов в соответствии с требованиями, установленными </w:t>
      </w:r>
      <w:hyperlink r:id="rId24" w:history="1">
        <w:r w:rsidRPr="00DC4815">
          <w:rPr>
            <w:rStyle w:val="a7"/>
            <w:color w:val="auto"/>
            <w:u w:val="none"/>
          </w:rPr>
          <w:t>Бюджетным кодексом Российской</w:t>
        </w:r>
        <w:proofErr w:type="gramEnd"/>
        <w:r w:rsidRPr="00DC4815">
          <w:rPr>
            <w:rStyle w:val="a7"/>
            <w:color w:val="auto"/>
            <w:u w:val="none"/>
          </w:rPr>
          <w:t xml:space="preserve"> Федерации</w:t>
        </w:r>
      </w:hyperlink>
      <w:r w:rsidRPr="00DC4815">
        <w:t>;</w:t>
      </w:r>
    </w:p>
    <w:p w:rsidR="00FA3FE7" w:rsidRPr="002A33D7" w:rsidRDefault="002A33D7" w:rsidP="00FB36ED">
      <w:pPr>
        <w:pStyle w:val="ConsPlusNormal"/>
        <w:ind w:firstLine="709"/>
        <w:jc w:val="both"/>
        <w:rPr>
          <w:rFonts w:ascii="Times New Roman" w:hAnsi="Times New Roman" w:cs="Times New Roman"/>
          <w:sz w:val="24"/>
          <w:szCs w:val="24"/>
        </w:rPr>
      </w:pPr>
      <w:proofErr w:type="gramStart"/>
      <w:r w:rsidRPr="002A33D7">
        <w:rPr>
          <w:rFonts w:ascii="Times New Roman" w:hAnsi="Times New Roman" w:cs="Times New Roman"/>
          <w:sz w:val="24"/>
          <w:szCs w:val="24"/>
          <w:shd w:val="clear" w:color="auto" w:fill="FFFFFF"/>
        </w:rP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w:t>
      </w:r>
      <w:r>
        <w:rPr>
          <w:rFonts w:ascii="Times New Roman" w:hAnsi="Times New Roman" w:cs="Times New Roman"/>
          <w:sz w:val="24"/>
          <w:szCs w:val="24"/>
          <w:shd w:val="clear" w:color="auto" w:fill="FFFFFF"/>
        </w:rPr>
        <w:t>муниципальной</w:t>
      </w:r>
      <w:r w:rsidRPr="002A33D7">
        <w:rPr>
          <w:rFonts w:ascii="Times New Roman" w:hAnsi="Times New Roman" w:cs="Times New Roman"/>
          <w:sz w:val="24"/>
          <w:szCs w:val="24"/>
          <w:shd w:val="clear" w:color="auto" w:fill="FFFFFF"/>
        </w:rPr>
        <w:t xml:space="preserve"> собственности</w:t>
      </w:r>
      <w:r>
        <w:rPr>
          <w:rFonts w:ascii="Times New Roman" w:hAnsi="Times New Roman" w:cs="Times New Roman"/>
          <w:sz w:val="24"/>
          <w:szCs w:val="24"/>
          <w:shd w:val="clear" w:color="auto" w:fill="FFFFFF"/>
        </w:rPr>
        <w:t xml:space="preserve"> Ядринского муниципального округа</w:t>
      </w:r>
      <w:r w:rsidRPr="002A33D7">
        <w:rPr>
          <w:rFonts w:ascii="Times New Roman" w:hAnsi="Times New Roman" w:cs="Times New Roman"/>
          <w:sz w:val="24"/>
          <w:szCs w:val="24"/>
          <w:shd w:val="clear" w:color="auto" w:fill="FFFFFF"/>
        </w:rPr>
        <w:t xml:space="preserve"> Чувашской Республики (за исключением бюджетных ассигнований Дорожного фонда</w:t>
      </w:r>
      <w:r>
        <w:rPr>
          <w:rFonts w:ascii="Times New Roman" w:hAnsi="Times New Roman" w:cs="Times New Roman"/>
          <w:sz w:val="24"/>
          <w:szCs w:val="24"/>
          <w:shd w:val="clear" w:color="auto" w:fill="FFFFFF"/>
        </w:rPr>
        <w:t xml:space="preserve"> Ядринского муниципального округа</w:t>
      </w:r>
      <w:r w:rsidRPr="002A33D7">
        <w:rPr>
          <w:rFonts w:ascii="Times New Roman" w:hAnsi="Times New Roman" w:cs="Times New Roman"/>
          <w:sz w:val="24"/>
          <w:szCs w:val="24"/>
          <w:shd w:val="clear" w:color="auto" w:fill="FFFFFF"/>
        </w:rPr>
        <w:t xml:space="preserve"> Чувашской Республики) при изменении способа финансового обеспечения реализации капитальных вложений в указанный объект </w:t>
      </w:r>
      <w:r>
        <w:rPr>
          <w:rFonts w:ascii="Times New Roman" w:hAnsi="Times New Roman" w:cs="Times New Roman"/>
          <w:sz w:val="24"/>
          <w:szCs w:val="24"/>
          <w:shd w:val="clear" w:color="auto" w:fill="FFFFFF"/>
        </w:rPr>
        <w:t>муниципальной</w:t>
      </w:r>
      <w:r w:rsidRPr="002A33D7">
        <w:rPr>
          <w:rFonts w:ascii="Times New Roman" w:hAnsi="Times New Roman" w:cs="Times New Roman"/>
          <w:sz w:val="24"/>
          <w:szCs w:val="24"/>
          <w:shd w:val="clear" w:color="auto" w:fill="FFFFFF"/>
        </w:rPr>
        <w:t xml:space="preserve"> собственности</w:t>
      </w:r>
      <w:r>
        <w:rPr>
          <w:rFonts w:ascii="Times New Roman" w:hAnsi="Times New Roman" w:cs="Times New Roman"/>
          <w:sz w:val="24"/>
          <w:szCs w:val="24"/>
          <w:shd w:val="clear" w:color="auto" w:fill="FFFFFF"/>
        </w:rPr>
        <w:t xml:space="preserve"> Ядринского муниципального округа</w:t>
      </w:r>
      <w:r w:rsidRPr="002A33D7">
        <w:rPr>
          <w:rFonts w:ascii="Times New Roman" w:hAnsi="Times New Roman" w:cs="Times New Roman"/>
          <w:sz w:val="24"/>
          <w:szCs w:val="24"/>
          <w:shd w:val="clear" w:color="auto" w:fill="FFFFFF"/>
        </w:rPr>
        <w:t xml:space="preserve"> Чувашской Республики после внесения изменений в решения, указанные</w:t>
      </w:r>
      <w:proofErr w:type="gramEnd"/>
      <w:r w:rsidRPr="002A33D7">
        <w:rPr>
          <w:rFonts w:ascii="Times New Roman" w:hAnsi="Times New Roman" w:cs="Times New Roman"/>
          <w:sz w:val="24"/>
          <w:szCs w:val="24"/>
          <w:shd w:val="clear" w:color="auto" w:fill="FFFFFF"/>
        </w:rPr>
        <w:t xml:space="preserve"> </w:t>
      </w:r>
      <w:proofErr w:type="gramStart"/>
      <w:r w:rsidRPr="002A33D7">
        <w:rPr>
          <w:rFonts w:ascii="Times New Roman" w:hAnsi="Times New Roman" w:cs="Times New Roman"/>
          <w:sz w:val="24"/>
          <w:szCs w:val="24"/>
          <w:shd w:val="clear" w:color="auto" w:fill="FFFFFF"/>
        </w:rPr>
        <w:t>в пункте 2 статьи 78.2 и пункте 2 статьи 79 </w:t>
      </w:r>
      <w:hyperlink r:id="rId25" w:history="1">
        <w:r w:rsidRPr="002A33D7">
          <w:rPr>
            <w:rStyle w:val="a7"/>
            <w:rFonts w:ascii="Times New Roman" w:hAnsi="Times New Roman" w:cs="Times New Roman"/>
            <w:color w:val="auto"/>
            <w:sz w:val="24"/>
            <w:szCs w:val="24"/>
            <w:u w:val="none"/>
            <w:shd w:val="clear" w:color="auto" w:fill="FFFFFF"/>
          </w:rPr>
          <w:t>Бюджетного кодекса Российской Федерации</w:t>
        </w:r>
      </w:hyperlink>
      <w:r w:rsidRPr="002A33D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муниципальные</w:t>
      </w:r>
      <w:r w:rsidRPr="002A33D7">
        <w:rPr>
          <w:rFonts w:ascii="Times New Roman" w:hAnsi="Times New Roman" w:cs="Times New Roman"/>
          <w:sz w:val="24"/>
          <w:szCs w:val="24"/>
          <w:shd w:val="clear" w:color="auto" w:fill="FFFFFF"/>
        </w:rPr>
        <w:t xml:space="preserve"> контракты или соглашения о предоставлении субсидий на </w:t>
      </w:r>
      <w:r w:rsidRPr="002A33D7">
        <w:rPr>
          <w:rFonts w:ascii="Times New Roman" w:hAnsi="Times New Roman" w:cs="Times New Roman"/>
          <w:sz w:val="24"/>
          <w:szCs w:val="24"/>
          <w:shd w:val="clear" w:color="auto" w:fill="FFFFFF"/>
        </w:rPr>
        <w:lastRenderedPageBreak/>
        <w:t>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roofErr w:type="gramEnd"/>
    </w:p>
    <w:p w:rsidR="002A33D7" w:rsidRPr="002A33D7" w:rsidRDefault="002A33D7" w:rsidP="002A33D7">
      <w:pPr>
        <w:pStyle w:val="ConsPlusNormal"/>
        <w:ind w:firstLine="709"/>
        <w:jc w:val="both"/>
        <w:rPr>
          <w:rFonts w:ascii="Times New Roman" w:hAnsi="Times New Roman" w:cs="Times New Roman"/>
          <w:sz w:val="24"/>
          <w:szCs w:val="24"/>
        </w:rPr>
      </w:pPr>
      <w:r w:rsidRPr="002A33D7">
        <w:rPr>
          <w:rFonts w:ascii="Times New Roman" w:hAnsi="Times New Roman" w:cs="Times New Roman"/>
          <w:sz w:val="24"/>
          <w:szCs w:val="24"/>
        </w:rPr>
        <w:t xml:space="preserve">4.2.3. в случае осуществления выплат, сокращающих долговые обязательства Ядринского муниципального округа Чувашской Республики, в соответствии со </w:t>
      </w:r>
      <w:hyperlink r:id="rId26" w:history="1">
        <w:r w:rsidRPr="002A33D7">
          <w:rPr>
            <w:rFonts w:ascii="Times New Roman" w:hAnsi="Times New Roman" w:cs="Times New Roman"/>
            <w:sz w:val="24"/>
            <w:szCs w:val="24"/>
          </w:rPr>
          <w:t xml:space="preserve">статьей </w:t>
        </w:r>
      </w:hyperlink>
      <w:r w:rsidRPr="002A33D7">
        <w:rPr>
          <w:rFonts w:ascii="Times New Roman" w:hAnsi="Times New Roman" w:cs="Times New Roman"/>
          <w:sz w:val="24"/>
          <w:szCs w:val="24"/>
        </w:rPr>
        <w:t>96 Бюджетного кодекса Российской Федерации;</w:t>
      </w:r>
    </w:p>
    <w:p w:rsidR="002A33D7" w:rsidRPr="002A33D7" w:rsidRDefault="002A33D7" w:rsidP="002A33D7">
      <w:pPr>
        <w:pStyle w:val="ConsPlusNormal"/>
        <w:ind w:firstLine="709"/>
        <w:jc w:val="both"/>
        <w:rPr>
          <w:rFonts w:ascii="Times New Roman" w:hAnsi="Times New Roman" w:cs="Times New Roman"/>
          <w:sz w:val="24"/>
          <w:szCs w:val="24"/>
        </w:rPr>
      </w:pPr>
      <w:r w:rsidRPr="002A33D7">
        <w:rPr>
          <w:rFonts w:ascii="Times New Roman" w:hAnsi="Times New Roman" w:cs="Times New Roman"/>
          <w:sz w:val="24"/>
          <w:szCs w:val="24"/>
        </w:rPr>
        <w:t>4.2.4. в случае перераспределения бюджетных ассигнований между видами источников финансирования дефицита бюджета Ядринского муниципального округа Чувашской Республики в ходе исполнения бюджета Ядринского муниципального округа Чувашской Республики в пределах общего объема бюджетных ассигнований по источникам финансирования дефицита бюджета Ядринского муниципального округа Чувашской Республики, предусмотренных на соответствующий финансовый год;</w:t>
      </w:r>
    </w:p>
    <w:p w:rsidR="00B27CB8" w:rsidRPr="00E50586" w:rsidRDefault="00B27CB8" w:rsidP="00FB36ED">
      <w:pPr>
        <w:pStyle w:val="ConsPlusNormal"/>
        <w:ind w:firstLine="709"/>
        <w:jc w:val="both"/>
        <w:rPr>
          <w:rFonts w:ascii="Times New Roman" w:hAnsi="Times New Roman" w:cs="Times New Roman"/>
          <w:sz w:val="24"/>
          <w:szCs w:val="24"/>
        </w:rPr>
      </w:pPr>
      <w:bookmarkStart w:id="10" w:name="P193"/>
      <w:bookmarkStart w:id="11" w:name="P199"/>
      <w:bookmarkEnd w:id="10"/>
      <w:bookmarkEnd w:id="11"/>
      <w:proofErr w:type="gramStart"/>
      <w:r w:rsidRPr="00E50586">
        <w:rPr>
          <w:rFonts w:ascii="Times New Roman" w:hAnsi="Times New Roman" w:cs="Times New Roman"/>
          <w:sz w:val="24"/>
          <w:szCs w:val="24"/>
        </w:rPr>
        <w:t>4.2.</w:t>
      </w:r>
      <w:r w:rsidR="00E50586" w:rsidRPr="00E50586">
        <w:rPr>
          <w:rFonts w:ascii="Times New Roman" w:hAnsi="Times New Roman" w:cs="Times New Roman"/>
          <w:sz w:val="24"/>
          <w:szCs w:val="24"/>
        </w:rPr>
        <w:t>5</w:t>
      </w:r>
      <w:r w:rsidRPr="00E50586">
        <w:rPr>
          <w:rFonts w:ascii="Times New Roman" w:hAnsi="Times New Roman" w:cs="Times New Roman"/>
          <w:sz w:val="24"/>
          <w:szCs w:val="24"/>
        </w:rPr>
        <w:t>.</w:t>
      </w:r>
      <w:r w:rsidR="00E50586" w:rsidRPr="00E50586">
        <w:rPr>
          <w:rFonts w:ascii="Times New Roman" w:hAnsi="Times New Roman" w:cs="Times New Roman"/>
          <w:sz w:val="24"/>
          <w:szCs w:val="24"/>
        </w:rPr>
        <w:t xml:space="preserve"> в случае</w:t>
      </w:r>
      <w:r w:rsidRPr="00E50586">
        <w:rPr>
          <w:rFonts w:ascii="Times New Roman" w:hAnsi="Times New Roman" w:cs="Times New Roman"/>
          <w:sz w:val="24"/>
          <w:szCs w:val="24"/>
        </w:rPr>
        <w:t xml:space="preserve">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w:t>
      </w:r>
      <w:r w:rsidR="0028199B" w:rsidRPr="00E50586">
        <w:rPr>
          <w:rFonts w:ascii="Times New Roman" w:hAnsi="Times New Roman" w:cs="Times New Roman"/>
          <w:sz w:val="24"/>
          <w:szCs w:val="24"/>
        </w:rPr>
        <w:t xml:space="preserve">муниципальной </w:t>
      </w:r>
      <w:r w:rsidRPr="00E50586">
        <w:rPr>
          <w:rFonts w:ascii="Times New Roman" w:hAnsi="Times New Roman" w:cs="Times New Roman"/>
          <w:sz w:val="24"/>
          <w:szCs w:val="24"/>
        </w:rPr>
        <w:t xml:space="preserve">собственности </w:t>
      </w:r>
      <w:r w:rsidR="00FB36ED" w:rsidRPr="00E50586">
        <w:rPr>
          <w:rFonts w:ascii="Times New Roman" w:hAnsi="Times New Roman" w:cs="Times New Roman"/>
          <w:sz w:val="24"/>
          <w:szCs w:val="24"/>
        </w:rPr>
        <w:t>Ядринского</w:t>
      </w:r>
      <w:r w:rsidR="0028199B" w:rsidRPr="00E50586">
        <w:rPr>
          <w:rFonts w:ascii="Times New Roman" w:hAnsi="Times New Roman" w:cs="Times New Roman"/>
          <w:sz w:val="24"/>
          <w:szCs w:val="24"/>
        </w:rPr>
        <w:t xml:space="preserve"> муниципального округа </w:t>
      </w:r>
      <w:r w:rsidRPr="00E50586">
        <w:rPr>
          <w:rFonts w:ascii="Times New Roman" w:hAnsi="Times New Roman" w:cs="Times New Roman"/>
          <w:sz w:val="24"/>
          <w:szCs w:val="24"/>
        </w:rPr>
        <w:t xml:space="preserve">Чувашской Республики, предусмотренных инвестиционной программой </w:t>
      </w:r>
      <w:r w:rsidR="00FB36ED" w:rsidRPr="00E50586">
        <w:rPr>
          <w:rFonts w:ascii="Times New Roman" w:hAnsi="Times New Roman" w:cs="Times New Roman"/>
          <w:sz w:val="24"/>
          <w:szCs w:val="24"/>
        </w:rPr>
        <w:t>Ядринского</w:t>
      </w:r>
      <w:r w:rsidR="0028199B" w:rsidRPr="00E50586">
        <w:rPr>
          <w:rFonts w:ascii="Times New Roman" w:hAnsi="Times New Roman" w:cs="Times New Roman"/>
          <w:sz w:val="24"/>
          <w:szCs w:val="24"/>
        </w:rPr>
        <w:t xml:space="preserve"> муниципального округа</w:t>
      </w:r>
      <w:r w:rsidR="00E50586" w:rsidRPr="00E50586">
        <w:rPr>
          <w:rFonts w:ascii="Times New Roman" w:hAnsi="Times New Roman" w:cs="Times New Roman"/>
          <w:sz w:val="24"/>
          <w:szCs w:val="24"/>
        </w:rPr>
        <w:t xml:space="preserve"> Чувашской Республики</w:t>
      </w:r>
      <w:r w:rsidR="0028199B" w:rsidRPr="00E50586">
        <w:rPr>
          <w:rFonts w:ascii="Times New Roman" w:hAnsi="Times New Roman" w:cs="Times New Roman"/>
          <w:sz w:val="24"/>
          <w:szCs w:val="24"/>
        </w:rPr>
        <w:t xml:space="preserve"> </w:t>
      </w:r>
      <w:r w:rsidRPr="00E50586">
        <w:rPr>
          <w:rFonts w:ascii="Times New Roman" w:hAnsi="Times New Roman" w:cs="Times New Roman"/>
          <w:sz w:val="24"/>
          <w:szCs w:val="24"/>
        </w:rPr>
        <w:t xml:space="preserve">(за исключением бюджетных ассигнований Дорожного фонда </w:t>
      </w:r>
      <w:r w:rsidR="00FB36ED" w:rsidRPr="00E50586">
        <w:rPr>
          <w:rFonts w:ascii="Times New Roman" w:hAnsi="Times New Roman" w:cs="Times New Roman"/>
          <w:sz w:val="24"/>
          <w:szCs w:val="24"/>
        </w:rPr>
        <w:t>Ядринского</w:t>
      </w:r>
      <w:r w:rsidR="0028199B" w:rsidRPr="00E50586">
        <w:rPr>
          <w:rFonts w:ascii="Times New Roman" w:hAnsi="Times New Roman" w:cs="Times New Roman"/>
          <w:sz w:val="24"/>
          <w:szCs w:val="24"/>
        </w:rPr>
        <w:t xml:space="preserve"> муниципального округа </w:t>
      </w:r>
      <w:r w:rsidRPr="00E50586">
        <w:rPr>
          <w:rFonts w:ascii="Times New Roman" w:hAnsi="Times New Roman" w:cs="Times New Roman"/>
          <w:sz w:val="24"/>
          <w:szCs w:val="24"/>
        </w:rPr>
        <w:t>Чувашской Республики), в связи с детализацией мероприятий (укрупненных инвестиционных проектов), включенных в инвестиционную программу</w:t>
      </w:r>
      <w:r w:rsidR="0028199B" w:rsidRPr="00E50586">
        <w:rPr>
          <w:rFonts w:ascii="Times New Roman" w:hAnsi="Times New Roman" w:cs="Times New Roman"/>
          <w:sz w:val="24"/>
          <w:szCs w:val="24"/>
        </w:rPr>
        <w:t xml:space="preserve"> </w:t>
      </w:r>
      <w:r w:rsidR="00FB36ED" w:rsidRPr="00E50586">
        <w:rPr>
          <w:rFonts w:ascii="Times New Roman" w:hAnsi="Times New Roman" w:cs="Times New Roman"/>
          <w:sz w:val="24"/>
          <w:szCs w:val="24"/>
        </w:rPr>
        <w:t>Ядринского</w:t>
      </w:r>
      <w:r w:rsidR="0028199B" w:rsidRPr="00E50586">
        <w:rPr>
          <w:rFonts w:ascii="Times New Roman" w:hAnsi="Times New Roman" w:cs="Times New Roman"/>
          <w:sz w:val="24"/>
          <w:szCs w:val="24"/>
        </w:rPr>
        <w:t xml:space="preserve"> муниципального округа</w:t>
      </w:r>
      <w:proofErr w:type="gramEnd"/>
      <w:r w:rsidR="00E50586" w:rsidRPr="00E50586">
        <w:rPr>
          <w:rFonts w:ascii="Times New Roman" w:hAnsi="Times New Roman" w:cs="Times New Roman"/>
          <w:sz w:val="24"/>
          <w:szCs w:val="24"/>
        </w:rPr>
        <w:t xml:space="preserve"> Чувашской Республики</w:t>
      </w:r>
      <w:r w:rsidRPr="00E50586">
        <w:rPr>
          <w:rFonts w:ascii="Times New Roman" w:hAnsi="Times New Roman" w:cs="Times New Roman"/>
          <w:sz w:val="24"/>
          <w:szCs w:val="24"/>
        </w:rPr>
        <w:t>;</w:t>
      </w:r>
    </w:p>
    <w:p w:rsidR="00B27CB8" w:rsidRPr="00F3624E" w:rsidRDefault="00B27CB8" w:rsidP="00F3624E">
      <w:pPr>
        <w:pStyle w:val="ConsPlusNormal"/>
        <w:ind w:firstLine="709"/>
        <w:jc w:val="both"/>
        <w:rPr>
          <w:rFonts w:ascii="Times New Roman" w:hAnsi="Times New Roman" w:cs="Times New Roman"/>
          <w:sz w:val="24"/>
          <w:szCs w:val="24"/>
        </w:rPr>
      </w:pPr>
      <w:r w:rsidRPr="00F3624E">
        <w:rPr>
          <w:rFonts w:ascii="Times New Roman" w:hAnsi="Times New Roman" w:cs="Times New Roman"/>
          <w:sz w:val="24"/>
          <w:szCs w:val="24"/>
        </w:rPr>
        <w:t>4.2.</w:t>
      </w:r>
      <w:r w:rsidR="00E50586" w:rsidRPr="00F3624E">
        <w:rPr>
          <w:rFonts w:ascii="Times New Roman" w:hAnsi="Times New Roman" w:cs="Times New Roman"/>
          <w:sz w:val="24"/>
          <w:szCs w:val="24"/>
        </w:rPr>
        <w:t>6</w:t>
      </w:r>
      <w:r w:rsidRPr="00F3624E">
        <w:rPr>
          <w:rFonts w:ascii="Times New Roman" w:hAnsi="Times New Roman" w:cs="Times New Roman"/>
          <w:sz w:val="24"/>
          <w:szCs w:val="24"/>
        </w:rPr>
        <w:t xml:space="preserve">. </w:t>
      </w:r>
      <w:r w:rsidR="00E50586" w:rsidRPr="00F3624E">
        <w:rPr>
          <w:rFonts w:ascii="Times New Roman" w:hAnsi="Times New Roman" w:cs="Times New Roman"/>
          <w:sz w:val="24"/>
          <w:szCs w:val="24"/>
        </w:rPr>
        <w:t xml:space="preserve">в случае </w:t>
      </w:r>
      <w:r w:rsidRPr="00F3624E">
        <w:rPr>
          <w:rFonts w:ascii="Times New Roman" w:hAnsi="Times New Roman" w:cs="Times New Roman"/>
          <w:sz w:val="24"/>
          <w:szCs w:val="24"/>
        </w:rPr>
        <w:t>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решениями Главы Чувашской Республики, Кабинета Министров Чувашской Республики</w:t>
      </w:r>
      <w:r w:rsidR="00CE7E78" w:rsidRPr="00F3624E">
        <w:rPr>
          <w:rFonts w:ascii="Times New Roman" w:hAnsi="Times New Roman" w:cs="Times New Roman"/>
          <w:sz w:val="24"/>
          <w:szCs w:val="24"/>
        </w:rPr>
        <w:t>, муниципальными правовыми актами</w:t>
      </w:r>
      <w:r w:rsidR="00E50586" w:rsidRPr="00F3624E">
        <w:rPr>
          <w:rFonts w:ascii="Times New Roman" w:hAnsi="Times New Roman" w:cs="Times New Roman"/>
          <w:sz w:val="24"/>
          <w:szCs w:val="24"/>
        </w:rPr>
        <w:t xml:space="preserve"> органов местного самоуправления</w:t>
      </w:r>
      <w:r w:rsidR="00CE7E78" w:rsidRPr="00F3624E">
        <w:rPr>
          <w:rFonts w:ascii="Times New Roman" w:hAnsi="Times New Roman" w:cs="Times New Roman"/>
          <w:sz w:val="24"/>
          <w:szCs w:val="24"/>
        </w:rPr>
        <w:t xml:space="preserve"> </w:t>
      </w:r>
      <w:r w:rsidR="00FB36ED" w:rsidRPr="00F3624E">
        <w:rPr>
          <w:rFonts w:ascii="Times New Roman" w:hAnsi="Times New Roman" w:cs="Times New Roman"/>
          <w:sz w:val="24"/>
          <w:szCs w:val="24"/>
        </w:rPr>
        <w:t>Ядринского</w:t>
      </w:r>
      <w:r w:rsidR="00CE7E78" w:rsidRPr="00F3624E">
        <w:rPr>
          <w:rFonts w:ascii="Times New Roman" w:hAnsi="Times New Roman" w:cs="Times New Roman"/>
          <w:sz w:val="24"/>
          <w:szCs w:val="24"/>
        </w:rPr>
        <w:t xml:space="preserve"> муниципального округа</w:t>
      </w:r>
      <w:r w:rsidR="00E50586" w:rsidRPr="00F3624E">
        <w:rPr>
          <w:rFonts w:ascii="Times New Roman" w:hAnsi="Times New Roman" w:cs="Times New Roman"/>
          <w:sz w:val="24"/>
          <w:szCs w:val="24"/>
        </w:rPr>
        <w:t xml:space="preserve"> Чувашской Республики</w:t>
      </w:r>
      <w:r w:rsidRPr="00F3624E">
        <w:rPr>
          <w:rFonts w:ascii="Times New Roman" w:hAnsi="Times New Roman" w:cs="Times New Roman"/>
          <w:sz w:val="24"/>
          <w:szCs w:val="24"/>
        </w:rPr>
        <w:t>;</w:t>
      </w:r>
    </w:p>
    <w:p w:rsidR="00F3624E" w:rsidRDefault="00F3624E" w:rsidP="00F3624E">
      <w:pPr>
        <w:pStyle w:val="formattext"/>
        <w:shd w:val="clear" w:color="auto" w:fill="FFFFFF"/>
        <w:spacing w:before="0" w:beforeAutospacing="0" w:after="0" w:afterAutospacing="0"/>
        <w:ind w:firstLine="709"/>
        <w:jc w:val="both"/>
        <w:textAlignment w:val="baseline"/>
      </w:pPr>
      <w:r w:rsidRPr="00F3624E">
        <w:t>4.2.7. в случае внесения изменений в бюджетную классификацию Российской Федерации, в том числе уточнения кодов бюджетной классификации по средствам, передаваемым на осуществление отдельных расходных полномочий;</w:t>
      </w:r>
    </w:p>
    <w:p w:rsidR="00F3624E" w:rsidRDefault="00F3624E" w:rsidP="00F3624E">
      <w:pPr>
        <w:pStyle w:val="formattext"/>
        <w:shd w:val="clear" w:color="auto" w:fill="FFFFFF"/>
        <w:spacing w:before="0" w:beforeAutospacing="0" w:after="0" w:afterAutospacing="0"/>
        <w:ind w:firstLine="709"/>
        <w:jc w:val="both"/>
        <w:textAlignment w:val="baseline"/>
      </w:pPr>
      <w:r w:rsidRPr="00F3624E">
        <w:t>4.2.8. в случае внесения изменений в перечень и коды целевых статей расходов бюджета</w:t>
      </w:r>
      <w:r>
        <w:t xml:space="preserve"> </w:t>
      </w:r>
      <w:r w:rsidRPr="00F3624E">
        <w:t>Ядринского муниципального округа</w:t>
      </w:r>
      <w:r>
        <w:t xml:space="preserve"> </w:t>
      </w:r>
      <w:r w:rsidRPr="00F3624E">
        <w:t>Чувашской Республики;</w:t>
      </w:r>
    </w:p>
    <w:p w:rsidR="00F3624E" w:rsidRDefault="00F3624E" w:rsidP="00F3624E">
      <w:pPr>
        <w:pStyle w:val="formattext"/>
        <w:shd w:val="clear" w:color="auto" w:fill="FFFFFF"/>
        <w:spacing w:before="0" w:beforeAutospacing="0" w:after="0" w:afterAutospacing="0"/>
        <w:ind w:firstLine="709"/>
        <w:jc w:val="both"/>
        <w:textAlignment w:val="baseline"/>
      </w:pPr>
      <w:proofErr w:type="gramStart"/>
      <w:r w:rsidRPr="00F3624E">
        <w:t>4.2.9. в случае увеличения бюджетных ассигнований по отдельным разделам, подразделам, целевым статьям и видам расходов бюджета</w:t>
      </w:r>
      <w:r>
        <w:t xml:space="preserve"> </w:t>
      </w:r>
      <w:r w:rsidRPr="00F3624E">
        <w:t xml:space="preserve">Ядринского муниципального округа Чувашской Республики за счет экономии по использованию в текущем финансовом году бюджетных ассигнований на оказание </w:t>
      </w:r>
      <w:r>
        <w:t>муниципальных</w:t>
      </w:r>
      <w:r w:rsidRPr="00F3624E">
        <w:t xml:space="preserve"> услуг - в пределах общего объема бюджетных ассигнований, предусмотренных главному распорядителю в текущем финансовом году на оказание </w:t>
      </w:r>
      <w:r>
        <w:t>муниципальных</w:t>
      </w:r>
      <w:r w:rsidRPr="00F3624E">
        <w:t xml:space="preserve"> услуг при условии, что увеличение бюджетных ассигнований по</w:t>
      </w:r>
      <w:proofErr w:type="gramEnd"/>
      <w:r w:rsidRPr="00F3624E">
        <w:t xml:space="preserve"> соответствующему виду расходов не превышает 10 процентов;</w:t>
      </w:r>
    </w:p>
    <w:p w:rsidR="00B27CB8" w:rsidRPr="00F3624E" w:rsidRDefault="00B27CB8" w:rsidP="00FB36ED">
      <w:pPr>
        <w:pStyle w:val="ConsPlusNormal"/>
        <w:ind w:firstLine="709"/>
        <w:jc w:val="both"/>
        <w:rPr>
          <w:rFonts w:ascii="Times New Roman" w:hAnsi="Times New Roman" w:cs="Times New Roman"/>
          <w:sz w:val="24"/>
          <w:szCs w:val="24"/>
        </w:rPr>
      </w:pPr>
      <w:r w:rsidRPr="00F3624E">
        <w:rPr>
          <w:rFonts w:ascii="Times New Roman" w:hAnsi="Times New Roman" w:cs="Times New Roman"/>
          <w:sz w:val="24"/>
          <w:szCs w:val="24"/>
        </w:rPr>
        <w:t>4.2.1</w:t>
      </w:r>
      <w:r w:rsidR="00F3624E" w:rsidRPr="00F3624E">
        <w:rPr>
          <w:rFonts w:ascii="Times New Roman" w:hAnsi="Times New Roman" w:cs="Times New Roman"/>
          <w:sz w:val="24"/>
          <w:szCs w:val="24"/>
        </w:rPr>
        <w:t>0</w:t>
      </w:r>
      <w:r w:rsidRPr="00F3624E">
        <w:rPr>
          <w:rFonts w:ascii="Times New Roman" w:hAnsi="Times New Roman" w:cs="Times New Roman"/>
          <w:sz w:val="24"/>
          <w:szCs w:val="24"/>
        </w:rPr>
        <w:t>.</w:t>
      </w:r>
      <w:r w:rsidR="00F3624E" w:rsidRPr="00F3624E">
        <w:rPr>
          <w:rFonts w:ascii="Times New Roman" w:hAnsi="Times New Roman" w:cs="Times New Roman"/>
          <w:sz w:val="24"/>
          <w:szCs w:val="24"/>
        </w:rPr>
        <w:t xml:space="preserve"> в случае</w:t>
      </w:r>
      <w:r w:rsidRPr="00F3624E">
        <w:rPr>
          <w:rFonts w:ascii="Times New Roman" w:hAnsi="Times New Roman" w:cs="Times New Roman"/>
          <w:sz w:val="24"/>
          <w:szCs w:val="24"/>
        </w:rPr>
        <w:t xml:space="preserve"> перераспределения в соответствии с законами Чувашской Республики, решениями Главы Чувашской Республики</w:t>
      </w:r>
      <w:r w:rsidR="00CE7E78" w:rsidRPr="00F3624E">
        <w:rPr>
          <w:rFonts w:ascii="Times New Roman" w:hAnsi="Times New Roman" w:cs="Times New Roman"/>
          <w:sz w:val="24"/>
          <w:szCs w:val="24"/>
        </w:rPr>
        <w:t>,</w:t>
      </w:r>
      <w:r w:rsidRPr="00F3624E">
        <w:rPr>
          <w:rFonts w:ascii="Times New Roman" w:hAnsi="Times New Roman" w:cs="Times New Roman"/>
          <w:sz w:val="24"/>
          <w:szCs w:val="24"/>
        </w:rPr>
        <w:t xml:space="preserve"> Кабинета Министров Чувашской Республики</w:t>
      </w:r>
      <w:r w:rsidR="00CE7E78" w:rsidRPr="00F3624E">
        <w:rPr>
          <w:rFonts w:ascii="Times New Roman" w:hAnsi="Times New Roman" w:cs="Times New Roman"/>
          <w:sz w:val="24"/>
          <w:szCs w:val="24"/>
        </w:rPr>
        <w:t>, муниципальными правовыми актами</w:t>
      </w:r>
      <w:r w:rsidR="00F3624E" w:rsidRPr="00F3624E">
        <w:rPr>
          <w:rFonts w:ascii="Times New Roman" w:hAnsi="Times New Roman" w:cs="Times New Roman"/>
          <w:sz w:val="24"/>
          <w:szCs w:val="24"/>
        </w:rPr>
        <w:t xml:space="preserve"> органов местного самоуправления</w:t>
      </w:r>
      <w:r w:rsidR="00CE7E78" w:rsidRPr="00F3624E">
        <w:rPr>
          <w:rFonts w:ascii="Times New Roman" w:hAnsi="Times New Roman" w:cs="Times New Roman"/>
          <w:sz w:val="24"/>
          <w:szCs w:val="24"/>
        </w:rPr>
        <w:t xml:space="preserve"> </w:t>
      </w:r>
      <w:r w:rsidR="00FB36ED" w:rsidRPr="00F3624E">
        <w:rPr>
          <w:rFonts w:ascii="Times New Roman" w:hAnsi="Times New Roman" w:cs="Times New Roman"/>
          <w:sz w:val="24"/>
          <w:szCs w:val="24"/>
        </w:rPr>
        <w:t>Ядринского</w:t>
      </w:r>
      <w:r w:rsidR="00CE7E78" w:rsidRPr="00F3624E">
        <w:rPr>
          <w:rFonts w:ascii="Times New Roman" w:hAnsi="Times New Roman" w:cs="Times New Roman"/>
          <w:sz w:val="24"/>
          <w:szCs w:val="24"/>
        </w:rPr>
        <w:t xml:space="preserve"> муниципального округа</w:t>
      </w:r>
      <w:r w:rsidR="00F3624E" w:rsidRPr="00F3624E">
        <w:rPr>
          <w:rFonts w:ascii="Times New Roman" w:hAnsi="Times New Roman" w:cs="Times New Roman"/>
          <w:sz w:val="24"/>
          <w:szCs w:val="24"/>
        </w:rPr>
        <w:t xml:space="preserve"> Чувашской Республики</w:t>
      </w:r>
      <w:r w:rsidR="00CE7E78" w:rsidRPr="00F3624E">
        <w:rPr>
          <w:rFonts w:ascii="Times New Roman" w:hAnsi="Times New Roman" w:cs="Times New Roman"/>
          <w:sz w:val="24"/>
          <w:szCs w:val="24"/>
        </w:rPr>
        <w:t xml:space="preserve"> </w:t>
      </w:r>
      <w:r w:rsidRPr="00F3624E">
        <w:rPr>
          <w:rFonts w:ascii="Times New Roman" w:hAnsi="Times New Roman" w:cs="Times New Roman"/>
          <w:sz w:val="24"/>
          <w:szCs w:val="24"/>
        </w:rPr>
        <w:t>бюджетных ассигнований, предусмотренных:</w:t>
      </w:r>
    </w:p>
    <w:p w:rsidR="00B27CB8" w:rsidRPr="00DA6C66" w:rsidRDefault="00DA6C66" w:rsidP="00FB36ED">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 </w:t>
      </w:r>
      <w:r w:rsidR="00B27CB8" w:rsidRPr="00DA6C66">
        <w:rPr>
          <w:rFonts w:ascii="Times New Roman" w:hAnsi="Times New Roman" w:cs="Times New Roman"/>
          <w:sz w:val="24"/>
          <w:szCs w:val="24"/>
        </w:rPr>
        <w:t xml:space="preserve">оплату труда лиц, замещающих </w:t>
      </w:r>
      <w:r w:rsidR="00CE7E78" w:rsidRPr="00DA6C66">
        <w:rPr>
          <w:rFonts w:ascii="Times New Roman" w:hAnsi="Times New Roman" w:cs="Times New Roman"/>
          <w:sz w:val="24"/>
          <w:szCs w:val="24"/>
        </w:rPr>
        <w:t>муниципальные</w:t>
      </w:r>
      <w:r w:rsidR="00B27CB8" w:rsidRPr="00DA6C66">
        <w:rPr>
          <w:rFonts w:ascii="Times New Roman" w:hAnsi="Times New Roman" w:cs="Times New Roman"/>
          <w:sz w:val="24"/>
          <w:szCs w:val="24"/>
        </w:rPr>
        <w:t xml:space="preserve"> должности</w:t>
      </w:r>
      <w:r w:rsidR="00CE7E78" w:rsidRPr="00DA6C66">
        <w:rPr>
          <w:rFonts w:ascii="Times New Roman" w:hAnsi="Times New Roman" w:cs="Times New Roman"/>
          <w:sz w:val="24"/>
          <w:szCs w:val="24"/>
        </w:rPr>
        <w:t xml:space="preserve"> </w:t>
      </w:r>
      <w:r w:rsidR="00FB36ED" w:rsidRPr="00DA6C66">
        <w:rPr>
          <w:rFonts w:ascii="Times New Roman" w:hAnsi="Times New Roman" w:cs="Times New Roman"/>
          <w:sz w:val="24"/>
          <w:szCs w:val="24"/>
        </w:rPr>
        <w:t>Ядринского</w:t>
      </w:r>
      <w:r w:rsidR="00CE7E78" w:rsidRPr="00DA6C66">
        <w:rPr>
          <w:rFonts w:ascii="Times New Roman" w:hAnsi="Times New Roman" w:cs="Times New Roman"/>
          <w:sz w:val="24"/>
          <w:szCs w:val="24"/>
        </w:rPr>
        <w:t xml:space="preserve"> муниципального округа</w:t>
      </w:r>
      <w:r w:rsidR="00B27CB8" w:rsidRPr="00DA6C66">
        <w:rPr>
          <w:rFonts w:ascii="Times New Roman" w:hAnsi="Times New Roman" w:cs="Times New Roman"/>
          <w:sz w:val="24"/>
          <w:szCs w:val="24"/>
        </w:rPr>
        <w:t xml:space="preserve"> Чувашской Республики, </w:t>
      </w:r>
      <w:r w:rsidR="00CE7E78" w:rsidRPr="00DA6C66">
        <w:rPr>
          <w:rFonts w:ascii="Times New Roman" w:hAnsi="Times New Roman" w:cs="Times New Roman"/>
          <w:sz w:val="24"/>
          <w:szCs w:val="24"/>
        </w:rPr>
        <w:t>муниципальных</w:t>
      </w:r>
      <w:r w:rsidR="00B27CB8" w:rsidRPr="00DA6C66">
        <w:rPr>
          <w:rFonts w:ascii="Times New Roman" w:hAnsi="Times New Roman" w:cs="Times New Roman"/>
          <w:sz w:val="24"/>
          <w:szCs w:val="24"/>
        </w:rPr>
        <w:t xml:space="preserve"> служащих </w:t>
      </w:r>
      <w:r w:rsidR="00FB36ED" w:rsidRPr="00DA6C66">
        <w:rPr>
          <w:rFonts w:ascii="Times New Roman" w:hAnsi="Times New Roman" w:cs="Times New Roman"/>
          <w:sz w:val="24"/>
          <w:szCs w:val="24"/>
        </w:rPr>
        <w:t>Ядринского</w:t>
      </w:r>
      <w:r w:rsidR="00CE7E78" w:rsidRPr="00DA6C66">
        <w:rPr>
          <w:rFonts w:ascii="Times New Roman" w:hAnsi="Times New Roman" w:cs="Times New Roman"/>
          <w:sz w:val="24"/>
          <w:szCs w:val="24"/>
        </w:rPr>
        <w:t xml:space="preserve"> муниципального округа </w:t>
      </w:r>
      <w:r w:rsidR="00B27CB8" w:rsidRPr="00DA6C66">
        <w:rPr>
          <w:rFonts w:ascii="Times New Roman" w:hAnsi="Times New Roman" w:cs="Times New Roman"/>
          <w:sz w:val="24"/>
          <w:szCs w:val="24"/>
        </w:rPr>
        <w:t>Чувашской Республики, работников органов</w:t>
      </w:r>
      <w:r w:rsidRPr="00DA6C66">
        <w:rPr>
          <w:rFonts w:ascii="Times New Roman" w:hAnsi="Times New Roman" w:cs="Times New Roman"/>
          <w:sz w:val="24"/>
          <w:szCs w:val="24"/>
        </w:rPr>
        <w:t xml:space="preserve"> местного самоуправления</w:t>
      </w:r>
      <w:r w:rsidR="00B27CB8" w:rsidRPr="00DA6C66">
        <w:rPr>
          <w:rFonts w:ascii="Times New Roman" w:hAnsi="Times New Roman" w:cs="Times New Roman"/>
          <w:sz w:val="24"/>
          <w:szCs w:val="24"/>
        </w:rPr>
        <w:t xml:space="preserve"> </w:t>
      </w:r>
      <w:r w:rsidR="00FB36ED" w:rsidRPr="00DA6C66">
        <w:rPr>
          <w:rFonts w:ascii="Times New Roman" w:hAnsi="Times New Roman" w:cs="Times New Roman"/>
          <w:sz w:val="24"/>
          <w:szCs w:val="24"/>
        </w:rPr>
        <w:t>Ядринского</w:t>
      </w:r>
      <w:r w:rsidR="00CE7E78" w:rsidRPr="00DA6C66">
        <w:rPr>
          <w:rFonts w:ascii="Times New Roman" w:hAnsi="Times New Roman" w:cs="Times New Roman"/>
          <w:sz w:val="24"/>
          <w:szCs w:val="24"/>
        </w:rPr>
        <w:t xml:space="preserve"> муниципального округа </w:t>
      </w:r>
      <w:r w:rsidR="00B27CB8" w:rsidRPr="00DA6C66">
        <w:rPr>
          <w:rFonts w:ascii="Times New Roman" w:hAnsi="Times New Roman" w:cs="Times New Roman"/>
          <w:sz w:val="24"/>
          <w:szCs w:val="24"/>
        </w:rPr>
        <w:t xml:space="preserve">Чувашской Республики, замещающих должности, не являющиеся должностями </w:t>
      </w:r>
      <w:r w:rsidR="00CE7E78" w:rsidRPr="00DA6C66">
        <w:rPr>
          <w:rFonts w:ascii="Times New Roman" w:hAnsi="Times New Roman" w:cs="Times New Roman"/>
          <w:sz w:val="24"/>
          <w:szCs w:val="24"/>
        </w:rPr>
        <w:t xml:space="preserve">муниципальной </w:t>
      </w:r>
      <w:r w:rsidR="00B27CB8" w:rsidRPr="00DA6C66">
        <w:rPr>
          <w:rFonts w:ascii="Times New Roman" w:hAnsi="Times New Roman" w:cs="Times New Roman"/>
          <w:sz w:val="24"/>
          <w:szCs w:val="24"/>
        </w:rPr>
        <w:t>службы</w:t>
      </w:r>
      <w:r w:rsidR="00CE7E78" w:rsidRPr="00DA6C66">
        <w:rPr>
          <w:rFonts w:ascii="Times New Roman" w:hAnsi="Times New Roman" w:cs="Times New Roman"/>
          <w:sz w:val="24"/>
          <w:szCs w:val="24"/>
        </w:rPr>
        <w:t xml:space="preserve"> </w:t>
      </w:r>
      <w:r w:rsidR="00FB36ED" w:rsidRPr="00DA6C66">
        <w:rPr>
          <w:rFonts w:ascii="Times New Roman" w:hAnsi="Times New Roman" w:cs="Times New Roman"/>
          <w:sz w:val="24"/>
          <w:szCs w:val="24"/>
        </w:rPr>
        <w:t>Ядринского</w:t>
      </w:r>
      <w:r w:rsidR="00CE7E78" w:rsidRPr="00DA6C66">
        <w:rPr>
          <w:rFonts w:ascii="Times New Roman" w:hAnsi="Times New Roman" w:cs="Times New Roman"/>
          <w:sz w:val="24"/>
          <w:szCs w:val="24"/>
        </w:rPr>
        <w:t xml:space="preserve"> муниципального округа</w:t>
      </w:r>
      <w:r w:rsidR="00B27CB8" w:rsidRPr="00DA6C66">
        <w:rPr>
          <w:rFonts w:ascii="Times New Roman" w:hAnsi="Times New Roman" w:cs="Times New Roman"/>
          <w:sz w:val="24"/>
          <w:szCs w:val="24"/>
        </w:rPr>
        <w:t xml:space="preserve"> Чувашской Республики, работников </w:t>
      </w:r>
      <w:r w:rsidR="00CE7E78" w:rsidRPr="00DA6C66">
        <w:rPr>
          <w:rFonts w:ascii="Times New Roman" w:hAnsi="Times New Roman" w:cs="Times New Roman"/>
          <w:sz w:val="24"/>
          <w:szCs w:val="24"/>
        </w:rPr>
        <w:t>органов</w:t>
      </w:r>
      <w:r w:rsidRPr="00DA6C66">
        <w:rPr>
          <w:rFonts w:ascii="Times New Roman" w:hAnsi="Times New Roman" w:cs="Times New Roman"/>
          <w:sz w:val="24"/>
          <w:szCs w:val="24"/>
        </w:rPr>
        <w:t xml:space="preserve"> местного самоуправления Ядринского муниципального округа Чувашской Республики</w:t>
      </w:r>
      <w:r w:rsidR="00B27CB8" w:rsidRPr="00DA6C66">
        <w:rPr>
          <w:rFonts w:ascii="Times New Roman" w:hAnsi="Times New Roman" w:cs="Times New Roman"/>
          <w:sz w:val="24"/>
          <w:szCs w:val="24"/>
        </w:rPr>
        <w:t>, осуществляющих профессиональную деятельность по профессиям рабочих, в связи с реформированием, оптимизацией</w:t>
      </w:r>
      <w:proofErr w:type="gramEnd"/>
      <w:r w:rsidR="00B27CB8" w:rsidRPr="00DA6C66">
        <w:rPr>
          <w:rFonts w:ascii="Times New Roman" w:hAnsi="Times New Roman" w:cs="Times New Roman"/>
          <w:sz w:val="24"/>
          <w:szCs w:val="24"/>
        </w:rPr>
        <w:t xml:space="preserve"> их численности;</w:t>
      </w:r>
    </w:p>
    <w:p w:rsidR="00B27CB8" w:rsidRPr="00DA6C66" w:rsidRDefault="00DA6C66" w:rsidP="00FB36ED">
      <w:pPr>
        <w:pStyle w:val="ConsPlusNormal"/>
        <w:ind w:firstLine="709"/>
        <w:jc w:val="both"/>
        <w:rPr>
          <w:rFonts w:ascii="Times New Roman" w:hAnsi="Times New Roman" w:cs="Times New Roman"/>
          <w:sz w:val="24"/>
          <w:szCs w:val="24"/>
        </w:rPr>
      </w:pPr>
      <w:r w:rsidRPr="00DA6C66">
        <w:rPr>
          <w:rFonts w:ascii="Times New Roman" w:hAnsi="Times New Roman" w:cs="Times New Roman"/>
          <w:sz w:val="24"/>
          <w:szCs w:val="24"/>
        </w:rPr>
        <w:t xml:space="preserve">на </w:t>
      </w:r>
      <w:r w:rsidR="00B27CB8" w:rsidRPr="00DA6C66">
        <w:rPr>
          <w:rFonts w:ascii="Times New Roman" w:hAnsi="Times New Roman" w:cs="Times New Roman"/>
          <w:sz w:val="24"/>
          <w:szCs w:val="24"/>
        </w:rPr>
        <w:t>осуществление социальной поддержки отдельных категорий граждан после подтверждения в установленном порядке потребности в соответствующих выплатах;</w:t>
      </w:r>
    </w:p>
    <w:p w:rsidR="00B27CB8" w:rsidRDefault="00DA6C66" w:rsidP="00FB36ED">
      <w:pPr>
        <w:pStyle w:val="ConsPlusNormal"/>
        <w:ind w:firstLine="709"/>
        <w:jc w:val="both"/>
        <w:rPr>
          <w:rFonts w:ascii="Times New Roman" w:hAnsi="Times New Roman" w:cs="Times New Roman"/>
          <w:sz w:val="24"/>
          <w:szCs w:val="24"/>
        </w:rPr>
      </w:pPr>
      <w:r w:rsidRPr="00DA6C66">
        <w:rPr>
          <w:rFonts w:ascii="Times New Roman" w:hAnsi="Times New Roman" w:cs="Times New Roman"/>
          <w:sz w:val="24"/>
          <w:szCs w:val="24"/>
        </w:rPr>
        <w:t xml:space="preserve">на </w:t>
      </w:r>
      <w:r w:rsidR="00B27CB8" w:rsidRPr="00DA6C66">
        <w:rPr>
          <w:rFonts w:ascii="Times New Roman" w:hAnsi="Times New Roman" w:cs="Times New Roman"/>
          <w:sz w:val="24"/>
          <w:szCs w:val="24"/>
        </w:rPr>
        <w:t xml:space="preserve">мероприятия, связанные с ликвидацией и преобразованием органов </w:t>
      </w:r>
      <w:r w:rsidR="00CE7E78" w:rsidRPr="00DA6C66">
        <w:rPr>
          <w:rFonts w:ascii="Times New Roman" w:hAnsi="Times New Roman" w:cs="Times New Roman"/>
          <w:sz w:val="24"/>
          <w:szCs w:val="24"/>
        </w:rPr>
        <w:t xml:space="preserve">местного самоуправления </w:t>
      </w:r>
      <w:r w:rsidR="00FB36ED" w:rsidRPr="00DA6C66">
        <w:rPr>
          <w:rFonts w:ascii="Times New Roman" w:hAnsi="Times New Roman" w:cs="Times New Roman"/>
          <w:sz w:val="24"/>
          <w:szCs w:val="24"/>
        </w:rPr>
        <w:t>Ядринского</w:t>
      </w:r>
      <w:r w:rsidRPr="00DA6C66">
        <w:rPr>
          <w:rFonts w:ascii="Times New Roman" w:hAnsi="Times New Roman" w:cs="Times New Roman"/>
          <w:sz w:val="24"/>
          <w:szCs w:val="24"/>
        </w:rPr>
        <w:t xml:space="preserve"> муниципального</w:t>
      </w:r>
      <w:r w:rsidR="00CE7E78" w:rsidRPr="00DA6C66">
        <w:rPr>
          <w:rFonts w:ascii="Times New Roman" w:hAnsi="Times New Roman" w:cs="Times New Roman"/>
          <w:sz w:val="24"/>
          <w:szCs w:val="24"/>
        </w:rPr>
        <w:t xml:space="preserve"> округа</w:t>
      </w:r>
      <w:r w:rsidR="00B27CB8" w:rsidRPr="00DA6C66">
        <w:rPr>
          <w:rFonts w:ascii="Times New Roman" w:hAnsi="Times New Roman" w:cs="Times New Roman"/>
          <w:sz w:val="24"/>
          <w:szCs w:val="24"/>
        </w:rPr>
        <w:t xml:space="preserve"> Чувашской Республики.</w:t>
      </w:r>
    </w:p>
    <w:p w:rsidR="00CA5399" w:rsidRDefault="00DA6C66" w:rsidP="00DA6C66">
      <w:pPr>
        <w:pStyle w:val="formattext"/>
        <w:shd w:val="clear" w:color="auto" w:fill="FFFFFF"/>
        <w:spacing w:before="0" w:beforeAutospacing="0" w:after="0" w:afterAutospacing="0"/>
        <w:ind w:firstLine="709"/>
        <w:jc w:val="both"/>
        <w:textAlignment w:val="baseline"/>
      </w:pPr>
      <w:r w:rsidRPr="00DA6C66">
        <w:lastRenderedPageBreak/>
        <w:t xml:space="preserve">4.2.11. в случае увеличения бюджетных ассигнований резервного фонда </w:t>
      </w:r>
      <w:r w:rsidR="00CA5399">
        <w:t>администрации Ядринского муниципального округа</w:t>
      </w:r>
      <w:r w:rsidRPr="00DA6C66">
        <w:t xml:space="preserve"> Чувашской Республики и иным образом зарезервированных бюджетных ассигнований на основании решений </w:t>
      </w:r>
      <w:r w:rsidR="00CA5399">
        <w:t>администрации Ядринского муниципального округа</w:t>
      </w:r>
      <w:r w:rsidR="00CA5399" w:rsidRPr="00DA6C66">
        <w:t xml:space="preserve"> </w:t>
      </w:r>
      <w:r w:rsidRPr="00DA6C66">
        <w:t>Чувашской Республики с превышением общего объема расходов, утвержденных Законом о бюджете;</w:t>
      </w:r>
    </w:p>
    <w:p w:rsidR="00DA6C66" w:rsidRPr="00DA6C66" w:rsidRDefault="00DA6C66" w:rsidP="00DA6C66">
      <w:pPr>
        <w:pStyle w:val="formattext"/>
        <w:shd w:val="clear" w:color="auto" w:fill="FFFFFF"/>
        <w:spacing w:before="0" w:beforeAutospacing="0" w:after="0" w:afterAutospacing="0"/>
        <w:ind w:firstLine="709"/>
        <w:jc w:val="both"/>
        <w:textAlignment w:val="baseline"/>
      </w:pPr>
      <w:r w:rsidRPr="00DA6C66">
        <w:t xml:space="preserve">4.2.12. в случае увеличения бюджетных ассигнований резервного фонда </w:t>
      </w:r>
      <w:r w:rsidR="00CA5399">
        <w:t>администрации Ядринского муниципального округа</w:t>
      </w:r>
      <w:r w:rsidR="00CA5399" w:rsidRPr="00DA6C66">
        <w:t xml:space="preserve"> </w:t>
      </w:r>
      <w:r w:rsidRPr="00DA6C66">
        <w:t>Чувашской Республики за счет соответствующего уменьшения иных бюджетных ассигнований, предусмотренных на соответствующий финансовый год;</w:t>
      </w:r>
    </w:p>
    <w:p w:rsidR="00B27CB8" w:rsidRPr="00CA5399" w:rsidRDefault="00B27CB8" w:rsidP="00FB36ED">
      <w:pPr>
        <w:pStyle w:val="ConsPlusNormal"/>
        <w:ind w:firstLine="709"/>
        <w:jc w:val="both"/>
        <w:rPr>
          <w:rFonts w:ascii="Times New Roman" w:hAnsi="Times New Roman" w:cs="Times New Roman"/>
          <w:sz w:val="24"/>
          <w:szCs w:val="24"/>
        </w:rPr>
      </w:pPr>
      <w:r w:rsidRPr="00CA5399">
        <w:rPr>
          <w:rFonts w:ascii="Times New Roman" w:hAnsi="Times New Roman" w:cs="Times New Roman"/>
          <w:sz w:val="24"/>
          <w:szCs w:val="24"/>
        </w:rPr>
        <w:t>4.2.1</w:t>
      </w:r>
      <w:r w:rsidR="00CA5399" w:rsidRPr="00CA5399">
        <w:rPr>
          <w:rFonts w:ascii="Times New Roman" w:hAnsi="Times New Roman" w:cs="Times New Roman"/>
          <w:sz w:val="24"/>
          <w:szCs w:val="24"/>
        </w:rPr>
        <w:t>3</w:t>
      </w:r>
      <w:r w:rsidRPr="00CA5399">
        <w:rPr>
          <w:rFonts w:ascii="Times New Roman" w:hAnsi="Times New Roman" w:cs="Times New Roman"/>
          <w:sz w:val="24"/>
          <w:szCs w:val="24"/>
        </w:rPr>
        <w:t>.</w:t>
      </w:r>
      <w:r w:rsidR="00CA5399" w:rsidRPr="00CA5399">
        <w:rPr>
          <w:rFonts w:ascii="Times New Roman" w:hAnsi="Times New Roman" w:cs="Times New Roman"/>
          <w:sz w:val="24"/>
          <w:szCs w:val="24"/>
        </w:rPr>
        <w:t xml:space="preserve"> в случае</w:t>
      </w:r>
      <w:r w:rsidRPr="00CA5399">
        <w:rPr>
          <w:rFonts w:ascii="Times New Roman" w:hAnsi="Times New Roman" w:cs="Times New Roman"/>
          <w:sz w:val="24"/>
          <w:szCs w:val="24"/>
        </w:rPr>
        <w:t xml:space="preserve"> перераспределения бюджетных ассигнований, предусмотренных главному распорядителю </w:t>
      </w:r>
      <w:hyperlink r:id="rId27" w:history="1">
        <w:r w:rsidR="00CE7E78" w:rsidRPr="00CA5399">
          <w:rPr>
            <w:rFonts w:ascii="Times New Roman" w:hAnsi="Times New Roman" w:cs="Times New Roman"/>
            <w:sz w:val="24"/>
            <w:szCs w:val="24"/>
          </w:rPr>
          <w:t>Решением</w:t>
        </w:r>
      </w:hyperlink>
      <w:r w:rsidRPr="00CA5399">
        <w:rPr>
          <w:rFonts w:ascii="Times New Roman" w:hAnsi="Times New Roman" w:cs="Times New Roman"/>
          <w:sz w:val="24"/>
          <w:szCs w:val="24"/>
        </w:rPr>
        <w:t xml:space="preserve"> о бюджете, в целях обеспечения условий предоставления межбюджетных трансфертов из </w:t>
      </w:r>
      <w:r w:rsidR="00CE7E78" w:rsidRPr="00CA5399">
        <w:rPr>
          <w:rFonts w:ascii="Times New Roman" w:hAnsi="Times New Roman" w:cs="Times New Roman"/>
          <w:sz w:val="24"/>
          <w:szCs w:val="24"/>
        </w:rPr>
        <w:t>республиканского</w:t>
      </w:r>
      <w:r w:rsidRPr="00CA5399">
        <w:rPr>
          <w:rFonts w:ascii="Times New Roman" w:hAnsi="Times New Roman" w:cs="Times New Roman"/>
          <w:sz w:val="24"/>
          <w:szCs w:val="24"/>
        </w:rPr>
        <w:t xml:space="preserve"> бюджета</w:t>
      </w:r>
      <w:r w:rsidR="00CA5399" w:rsidRPr="00CA5399">
        <w:rPr>
          <w:rFonts w:ascii="Times New Roman" w:hAnsi="Times New Roman" w:cs="Times New Roman"/>
          <w:sz w:val="24"/>
          <w:szCs w:val="24"/>
        </w:rPr>
        <w:t xml:space="preserve"> Чувашской Республики</w:t>
      </w:r>
      <w:r w:rsidRPr="00CA5399">
        <w:rPr>
          <w:rFonts w:ascii="Times New Roman" w:hAnsi="Times New Roman" w:cs="Times New Roman"/>
          <w:sz w:val="24"/>
          <w:szCs w:val="24"/>
        </w:rPr>
        <w:t xml:space="preserve"> бюджету </w:t>
      </w:r>
      <w:r w:rsidR="00FB36ED" w:rsidRPr="00CA5399">
        <w:rPr>
          <w:rFonts w:ascii="Times New Roman" w:hAnsi="Times New Roman" w:cs="Times New Roman"/>
          <w:sz w:val="24"/>
          <w:szCs w:val="24"/>
        </w:rPr>
        <w:t>Ядринского</w:t>
      </w:r>
      <w:r w:rsidR="00CE7E78" w:rsidRPr="00CA5399">
        <w:rPr>
          <w:rFonts w:ascii="Times New Roman" w:hAnsi="Times New Roman" w:cs="Times New Roman"/>
          <w:sz w:val="24"/>
          <w:szCs w:val="24"/>
        </w:rPr>
        <w:t xml:space="preserve"> муниципального округа </w:t>
      </w:r>
      <w:r w:rsidRPr="00CA5399">
        <w:rPr>
          <w:rFonts w:ascii="Times New Roman" w:hAnsi="Times New Roman" w:cs="Times New Roman"/>
          <w:sz w:val="24"/>
          <w:szCs w:val="24"/>
        </w:rPr>
        <w:t xml:space="preserve">Чувашской Республики и грантов в форме субсидий </w:t>
      </w:r>
      <w:r w:rsidR="00CA5399" w:rsidRPr="00CA5399">
        <w:rPr>
          <w:rFonts w:ascii="Times New Roman" w:hAnsi="Times New Roman" w:cs="Times New Roman"/>
          <w:sz w:val="24"/>
          <w:szCs w:val="24"/>
        </w:rPr>
        <w:t>муниципальным</w:t>
      </w:r>
      <w:r w:rsidRPr="00CA5399">
        <w:rPr>
          <w:rFonts w:ascii="Times New Roman" w:hAnsi="Times New Roman" w:cs="Times New Roman"/>
          <w:sz w:val="24"/>
          <w:szCs w:val="24"/>
        </w:rPr>
        <w:t xml:space="preserve"> учреждениям </w:t>
      </w:r>
      <w:r w:rsidR="00FB36ED" w:rsidRPr="00CA5399">
        <w:rPr>
          <w:rFonts w:ascii="Times New Roman" w:hAnsi="Times New Roman" w:cs="Times New Roman"/>
          <w:sz w:val="24"/>
          <w:szCs w:val="24"/>
        </w:rPr>
        <w:t>Ядринского</w:t>
      </w:r>
      <w:r w:rsidR="00CE7E78" w:rsidRPr="00CA5399">
        <w:rPr>
          <w:rFonts w:ascii="Times New Roman" w:hAnsi="Times New Roman" w:cs="Times New Roman"/>
          <w:sz w:val="24"/>
          <w:szCs w:val="24"/>
        </w:rPr>
        <w:t xml:space="preserve"> муниципального округа </w:t>
      </w:r>
      <w:r w:rsidRPr="00CA5399">
        <w:rPr>
          <w:rFonts w:ascii="Times New Roman" w:hAnsi="Times New Roman" w:cs="Times New Roman"/>
          <w:sz w:val="24"/>
          <w:szCs w:val="24"/>
        </w:rPr>
        <w:t>Чувашской Республики</w:t>
      </w:r>
      <w:r w:rsidR="00CA5399" w:rsidRPr="00CA5399">
        <w:rPr>
          <w:rFonts w:ascii="Times New Roman" w:hAnsi="Times New Roman" w:cs="Times New Roman"/>
          <w:sz w:val="24"/>
          <w:szCs w:val="24"/>
        </w:rPr>
        <w:t>, не являющихся казенными учреждениями</w:t>
      </w:r>
      <w:r w:rsidRPr="00CA5399">
        <w:rPr>
          <w:rFonts w:ascii="Times New Roman" w:hAnsi="Times New Roman" w:cs="Times New Roman"/>
          <w:sz w:val="24"/>
          <w:szCs w:val="24"/>
        </w:rPr>
        <w:t>;</w:t>
      </w:r>
    </w:p>
    <w:p w:rsidR="00B27CB8" w:rsidRPr="0034015F" w:rsidRDefault="00B27CB8" w:rsidP="00FB36ED">
      <w:pPr>
        <w:pStyle w:val="ConsPlusNormal"/>
        <w:ind w:firstLine="709"/>
        <w:jc w:val="both"/>
        <w:rPr>
          <w:rFonts w:ascii="Times New Roman" w:hAnsi="Times New Roman" w:cs="Times New Roman"/>
          <w:sz w:val="24"/>
          <w:szCs w:val="24"/>
        </w:rPr>
      </w:pPr>
      <w:bookmarkStart w:id="12" w:name="P211"/>
      <w:bookmarkEnd w:id="12"/>
      <w:r w:rsidRPr="0034015F">
        <w:rPr>
          <w:rFonts w:ascii="Times New Roman" w:hAnsi="Times New Roman" w:cs="Times New Roman"/>
          <w:sz w:val="24"/>
          <w:szCs w:val="24"/>
        </w:rPr>
        <w:t>4.2.</w:t>
      </w:r>
      <w:r w:rsidR="00CA5399" w:rsidRPr="0034015F">
        <w:rPr>
          <w:rFonts w:ascii="Times New Roman" w:hAnsi="Times New Roman" w:cs="Times New Roman"/>
          <w:sz w:val="24"/>
          <w:szCs w:val="24"/>
        </w:rPr>
        <w:t>14</w:t>
      </w:r>
      <w:r w:rsidRPr="0034015F">
        <w:rPr>
          <w:rFonts w:ascii="Times New Roman" w:hAnsi="Times New Roman" w:cs="Times New Roman"/>
          <w:sz w:val="24"/>
          <w:szCs w:val="24"/>
        </w:rPr>
        <w:t xml:space="preserve">. в случае перераспределения бюджетных ассигнований между региональными проектами и (или) результатами их реализации,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w:t>
      </w:r>
      <w:r w:rsidR="00FB36ED" w:rsidRPr="0034015F">
        <w:rPr>
          <w:rFonts w:ascii="Times New Roman" w:hAnsi="Times New Roman" w:cs="Times New Roman"/>
          <w:sz w:val="24"/>
          <w:szCs w:val="24"/>
        </w:rPr>
        <w:t>Ядринского</w:t>
      </w:r>
      <w:r w:rsidR="007310DB" w:rsidRPr="0034015F">
        <w:rPr>
          <w:rFonts w:ascii="Times New Roman" w:hAnsi="Times New Roman" w:cs="Times New Roman"/>
          <w:sz w:val="24"/>
          <w:szCs w:val="24"/>
        </w:rPr>
        <w:t xml:space="preserve"> муниципального округа </w:t>
      </w:r>
      <w:r w:rsidRPr="0034015F">
        <w:rPr>
          <w:rFonts w:ascii="Times New Roman" w:hAnsi="Times New Roman" w:cs="Times New Roman"/>
          <w:sz w:val="24"/>
          <w:szCs w:val="24"/>
        </w:rPr>
        <w:t>Чувашской Республики на соответствующий финансовый год;</w:t>
      </w:r>
    </w:p>
    <w:p w:rsidR="00B27CB8" w:rsidRPr="0034015F" w:rsidRDefault="00B27CB8" w:rsidP="00FB36ED">
      <w:pPr>
        <w:pStyle w:val="ConsPlusNormal"/>
        <w:ind w:firstLine="709"/>
        <w:jc w:val="both"/>
        <w:rPr>
          <w:rFonts w:ascii="Times New Roman" w:hAnsi="Times New Roman" w:cs="Times New Roman"/>
          <w:sz w:val="24"/>
          <w:szCs w:val="24"/>
        </w:rPr>
      </w:pPr>
      <w:bookmarkStart w:id="13" w:name="P213"/>
      <w:bookmarkEnd w:id="13"/>
      <w:r w:rsidRPr="0034015F">
        <w:rPr>
          <w:rFonts w:ascii="Times New Roman" w:hAnsi="Times New Roman" w:cs="Times New Roman"/>
          <w:sz w:val="24"/>
          <w:szCs w:val="24"/>
        </w:rPr>
        <w:t>4.2.1</w:t>
      </w:r>
      <w:r w:rsidR="0034015F" w:rsidRPr="0034015F">
        <w:rPr>
          <w:rFonts w:ascii="Times New Roman" w:hAnsi="Times New Roman" w:cs="Times New Roman"/>
          <w:sz w:val="24"/>
          <w:szCs w:val="24"/>
        </w:rPr>
        <w:t>5</w:t>
      </w:r>
      <w:r w:rsidRPr="0034015F">
        <w:rPr>
          <w:rFonts w:ascii="Times New Roman" w:hAnsi="Times New Roman" w:cs="Times New Roman"/>
          <w:sz w:val="24"/>
          <w:szCs w:val="24"/>
        </w:rPr>
        <w:t xml:space="preserve">. в случае увеличения бюджетных ассигнований, предусмотренных на финансовое обеспечение реализации региональных проектов, за счет уменьшения бюджетных ассигнований, не отнесенных </w:t>
      </w:r>
      <w:r w:rsidR="007310DB" w:rsidRPr="0034015F">
        <w:rPr>
          <w:rFonts w:ascii="Times New Roman" w:hAnsi="Times New Roman" w:cs="Times New Roman"/>
          <w:sz w:val="24"/>
          <w:szCs w:val="24"/>
        </w:rPr>
        <w:t xml:space="preserve">Решением </w:t>
      </w:r>
      <w:r w:rsidRPr="0034015F">
        <w:rPr>
          <w:rFonts w:ascii="Times New Roman" w:hAnsi="Times New Roman" w:cs="Times New Roman"/>
          <w:sz w:val="24"/>
          <w:szCs w:val="24"/>
        </w:rPr>
        <w:t>о бюджете на указанные цели;</w:t>
      </w:r>
    </w:p>
    <w:p w:rsidR="00B27CB8" w:rsidRPr="0034015F" w:rsidRDefault="00B27CB8" w:rsidP="00FB36ED">
      <w:pPr>
        <w:pStyle w:val="ConsPlusNormal"/>
        <w:ind w:firstLine="709"/>
        <w:jc w:val="both"/>
        <w:rPr>
          <w:rFonts w:ascii="Times New Roman" w:hAnsi="Times New Roman" w:cs="Times New Roman"/>
          <w:sz w:val="24"/>
          <w:szCs w:val="24"/>
        </w:rPr>
      </w:pPr>
      <w:bookmarkStart w:id="14" w:name="P215"/>
      <w:bookmarkEnd w:id="14"/>
      <w:r w:rsidRPr="0034015F">
        <w:rPr>
          <w:rFonts w:ascii="Times New Roman" w:hAnsi="Times New Roman" w:cs="Times New Roman"/>
          <w:sz w:val="24"/>
          <w:szCs w:val="24"/>
        </w:rPr>
        <w:t>4.2.</w:t>
      </w:r>
      <w:r w:rsidR="0034015F" w:rsidRPr="0034015F">
        <w:rPr>
          <w:rFonts w:ascii="Times New Roman" w:hAnsi="Times New Roman" w:cs="Times New Roman"/>
          <w:sz w:val="24"/>
          <w:szCs w:val="24"/>
        </w:rPr>
        <w:t>16</w:t>
      </w:r>
      <w:r w:rsidRPr="0034015F">
        <w:rPr>
          <w:rFonts w:ascii="Times New Roman" w:hAnsi="Times New Roman" w:cs="Times New Roman"/>
          <w:sz w:val="24"/>
          <w:szCs w:val="24"/>
        </w:rPr>
        <w:t xml:space="preserve">. по иным дополнительным основаниям, предусмотренным </w:t>
      </w:r>
      <w:r w:rsidR="007310DB" w:rsidRPr="0034015F">
        <w:rPr>
          <w:rFonts w:ascii="Times New Roman" w:hAnsi="Times New Roman" w:cs="Times New Roman"/>
          <w:sz w:val="24"/>
          <w:szCs w:val="24"/>
        </w:rPr>
        <w:t xml:space="preserve">Решением </w:t>
      </w:r>
      <w:r w:rsidRPr="0034015F">
        <w:rPr>
          <w:rFonts w:ascii="Times New Roman" w:hAnsi="Times New Roman" w:cs="Times New Roman"/>
          <w:sz w:val="24"/>
          <w:szCs w:val="24"/>
        </w:rPr>
        <w:t>о бюджете</w:t>
      </w:r>
      <w:r w:rsidR="0034015F" w:rsidRPr="0034015F">
        <w:rPr>
          <w:rFonts w:ascii="Times New Roman" w:hAnsi="Times New Roman" w:cs="Times New Roman"/>
          <w:sz w:val="24"/>
          <w:szCs w:val="24"/>
        </w:rPr>
        <w:t>, а также законодательством Российской Федерации и законодательством Чувашской Республики</w:t>
      </w:r>
      <w:r w:rsidRPr="0034015F">
        <w:rPr>
          <w:rFonts w:ascii="Times New Roman" w:hAnsi="Times New Roman" w:cs="Times New Roman"/>
          <w:sz w:val="24"/>
          <w:szCs w:val="24"/>
        </w:rPr>
        <w:t>.</w:t>
      </w:r>
    </w:p>
    <w:p w:rsidR="00B27CB8" w:rsidRPr="0034015F" w:rsidRDefault="00B27CB8" w:rsidP="00FB36ED">
      <w:pPr>
        <w:pStyle w:val="ConsPlusNormal"/>
        <w:ind w:firstLine="709"/>
        <w:jc w:val="both"/>
        <w:rPr>
          <w:rFonts w:ascii="Times New Roman" w:hAnsi="Times New Roman" w:cs="Times New Roman"/>
          <w:sz w:val="24"/>
          <w:szCs w:val="24"/>
        </w:rPr>
      </w:pPr>
      <w:r w:rsidRPr="0034015F">
        <w:rPr>
          <w:rFonts w:ascii="Times New Roman" w:hAnsi="Times New Roman" w:cs="Times New Roman"/>
          <w:sz w:val="24"/>
          <w:szCs w:val="24"/>
        </w:rPr>
        <w:t xml:space="preserve">Внесение изменений в сводную бюджетную роспись по основаниям, указанным в </w:t>
      </w:r>
      <w:hyperlink w:anchor="P184" w:history="1">
        <w:r w:rsidRPr="0034015F">
          <w:rPr>
            <w:rFonts w:ascii="Times New Roman" w:hAnsi="Times New Roman" w:cs="Times New Roman"/>
            <w:sz w:val="24"/>
            <w:szCs w:val="24"/>
          </w:rPr>
          <w:t>подпунктах 4.2.2</w:t>
        </w:r>
      </w:hyperlink>
      <w:r w:rsidRPr="0034015F">
        <w:rPr>
          <w:rFonts w:ascii="Times New Roman" w:hAnsi="Times New Roman" w:cs="Times New Roman"/>
          <w:sz w:val="24"/>
          <w:szCs w:val="24"/>
        </w:rPr>
        <w:t xml:space="preserve"> - </w:t>
      </w:r>
      <w:hyperlink w:anchor="P215" w:history="1">
        <w:r w:rsidRPr="0034015F">
          <w:rPr>
            <w:rFonts w:ascii="Times New Roman" w:hAnsi="Times New Roman" w:cs="Times New Roman"/>
            <w:sz w:val="24"/>
            <w:szCs w:val="24"/>
          </w:rPr>
          <w:t>4.2.</w:t>
        </w:r>
      </w:hyperlink>
      <w:r w:rsidR="0034015F" w:rsidRPr="0034015F">
        <w:rPr>
          <w:rFonts w:ascii="Times New Roman" w:hAnsi="Times New Roman" w:cs="Times New Roman"/>
          <w:sz w:val="24"/>
          <w:szCs w:val="24"/>
        </w:rPr>
        <w:t>16</w:t>
      </w:r>
      <w:r w:rsidRPr="0034015F">
        <w:rPr>
          <w:rFonts w:ascii="Times New Roman" w:hAnsi="Times New Roman" w:cs="Times New Roman"/>
          <w:sz w:val="24"/>
          <w:szCs w:val="24"/>
        </w:rPr>
        <w:t xml:space="preserve">, осуществляется </w:t>
      </w:r>
      <w:r w:rsidR="007310DB" w:rsidRPr="0034015F">
        <w:rPr>
          <w:rFonts w:ascii="Times New Roman" w:hAnsi="Times New Roman" w:cs="Times New Roman"/>
          <w:sz w:val="24"/>
          <w:szCs w:val="24"/>
        </w:rPr>
        <w:t xml:space="preserve">Финансовым отделом </w:t>
      </w:r>
      <w:r w:rsidRPr="0034015F">
        <w:rPr>
          <w:rFonts w:ascii="Times New Roman" w:hAnsi="Times New Roman" w:cs="Times New Roman"/>
          <w:sz w:val="24"/>
          <w:szCs w:val="24"/>
        </w:rPr>
        <w:t xml:space="preserve">без внесения изменений в </w:t>
      </w:r>
      <w:r w:rsidR="007310DB" w:rsidRPr="0034015F">
        <w:rPr>
          <w:rFonts w:ascii="Times New Roman" w:hAnsi="Times New Roman" w:cs="Times New Roman"/>
          <w:sz w:val="24"/>
          <w:szCs w:val="24"/>
        </w:rPr>
        <w:t xml:space="preserve">Решение </w:t>
      </w:r>
      <w:r w:rsidRPr="0034015F">
        <w:rPr>
          <w:rFonts w:ascii="Times New Roman" w:hAnsi="Times New Roman" w:cs="Times New Roman"/>
          <w:sz w:val="24"/>
          <w:szCs w:val="24"/>
        </w:rPr>
        <w:t>о бюджете на основании предложений главных администраторов доходов, главных распорядителей, главных администраторов источников.</w:t>
      </w:r>
    </w:p>
    <w:p w:rsidR="00B27CB8" w:rsidRPr="00CB5E21" w:rsidRDefault="00B27CB8" w:rsidP="00FB36ED">
      <w:pPr>
        <w:pStyle w:val="ConsPlusNormal"/>
        <w:ind w:firstLine="709"/>
        <w:jc w:val="both"/>
        <w:rPr>
          <w:rFonts w:ascii="Times New Roman" w:hAnsi="Times New Roman" w:cs="Times New Roman"/>
          <w:sz w:val="24"/>
          <w:szCs w:val="24"/>
        </w:rPr>
      </w:pPr>
      <w:bookmarkStart w:id="15" w:name="P220"/>
      <w:bookmarkEnd w:id="15"/>
      <w:r w:rsidRPr="00CB5E21">
        <w:rPr>
          <w:rFonts w:ascii="Times New Roman" w:hAnsi="Times New Roman" w:cs="Times New Roman"/>
          <w:sz w:val="24"/>
          <w:szCs w:val="24"/>
        </w:rPr>
        <w:t xml:space="preserve">4.3. </w:t>
      </w:r>
      <w:proofErr w:type="gramStart"/>
      <w:r w:rsidRPr="00CB5E21">
        <w:rPr>
          <w:rFonts w:ascii="Times New Roman" w:hAnsi="Times New Roman" w:cs="Times New Roman"/>
          <w:sz w:val="24"/>
          <w:szCs w:val="24"/>
        </w:rPr>
        <w:t xml:space="preserve">Предложения главных администраторов доходов, главных распорядителей, главных администраторов источников по внесению изменений в сводную бюджетную роспись вносятся на рассмотрение </w:t>
      </w:r>
      <w:r w:rsidR="007310DB" w:rsidRPr="00CB5E21">
        <w:rPr>
          <w:rFonts w:ascii="Times New Roman" w:hAnsi="Times New Roman" w:cs="Times New Roman"/>
          <w:sz w:val="24"/>
          <w:szCs w:val="24"/>
        </w:rPr>
        <w:t xml:space="preserve">Финансового отдела </w:t>
      </w:r>
      <w:r w:rsidRPr="00CB5E21">
        <w:rPr>
          <w:rFonts w:ascii="Times New Roman" w:hAnsi="Times New Roman" w:cs="Times New Roman"/>
          <w:sz w:val="24"/>
          <w:szCs w:val="24"/>
        </w:rPr>
        <w:t>по соответствующему главному администратору доходов, главному распорядителю, главному администратору источников в течение финансового года, но не позднее, чем за 5 рабочих дней до его окончания, за исключением случаев, указанных в</w:t>
      </w:r>
      <w:r w:rsidR="00CB5E21" w:rsidRPr="00CB5E21">
        <w:rPr>
          <w:rFonts w:ascii="Times New Roman" w:hAnsi="Times New Roman" w:cs="Times New Roman"/>
          <w:sz w:val="24"/>
          <w:szCs w:val="24"/>
        </w:rPr>
        <w:t xml:space="preserve"> абзацах седьмом, десятом</w:t>
      </w:r>
      <w:r w:rsidRPr="00CB5E21">
        <w:rPr>
          <w:rFonts w:ascii="Times New Roman" w:hAnsi="Times New Roman" w:cs="Times New Roman"/>
          <w:sz w:val="24"/>
          <w:szCs w:val="24"/>
        </w:rPr>
        <w:t xml:space="preserve"> </w:t>
      </w:r>
      <w:hyperlink w:anchor="P192" w:history="1">
        <w:r w:rsidRPr="00CB5E21">
          <w:rPr>
            <w:rFonts w:ascii="Times New Roman" w:hAnsi="Times New Roman" w:cs="Times New Roman"/>
            <w:sz w:val="24"/>
            <w:szCs w:val="24"/>
          </w:rPr>
          <w:t>подпункта 4.2.</w:t>
        </w:r>
      </w:hyperlink>
      <w:r w:rsidR="0034015F" w:rsidRPr="00CB5E21">
        <w:rPr>
          <w:rFonts w:ascii="Times New Roman" w:hAnsi="Times New Roman" w:cs="Times New Roman"/>
          <w:sz w:val="24"/>
          <w:szCs w:val="24"/>
        </w:rPr>
        <w:t>2</w:t>
      </w:r>
      <w:r w:rsidRPr="00CB5E21">
        <w:rPr>
          <w:rFonts w:ascii="Times New Roman" w:hAnsi="Times New Roman" w:cs="Times New Roman"/>
          <w:sz w:val="24"/>
          <w:szCs w:val="24"/>
        </w:rPr>
        <w:t>,</w:t>
      </w:r>
      <w:r w:rsidR="00CB5E21" w:rsidRPr="00CB5E21">
        <w:rPr>
          <w:rFonts w:ascii="Times New Roman" w:hAnsi="Times New Roman" w:cs="Times New Roman"/>
          <w:sz w:val="24"/>
          <w:szCs w:val="24"/>
        </w:rPr>
        <w:t xml:space="preserve"> подпункте</w:t>
      </w:r>
      <w:r w:rsidRPr="00CB5E21">
        <w:rPr>
          <w:rFonts w:ascii="Times New Roman" w:hAnsi="Times New Roman" w:cs="Times New Roman"/>
          <w:sz w:val="24"/>
          <w:szCs w:val="24"/>
        </w:rPr>
        <w:t xml:space="preserve"> </w:t>
      </w:r>
      <w:hyperlink w:anchor="P193" w:history="1">
        <w:r w:rsidRPr="00CB5E21">
          <w:rPr>
            <w:rFonts w:ascii="Times New Roman" w:hAnsi="Times New Roman" w:cs="Times New Roman"/>
            <w:sz w:val="24"/>
            <w:szCs w:val="24"/>
          </w:rPr>
          <w:t>4.2.9</w:t>
        </w:r>
      </w:hyperlink>
      <w:r w:rsidRPr="00CB5E21">
        <w:rPr>
          <w:rFonts w:ascii="Times New Roman" w:hAnsi="Times New Roman" w:cs="Times New Roman"/>
          <w:sz w:val="24"/>
          <w:szCs w:val="24"/>
        </w:rPr>
        <w:t xml:space="preserve"> </w:t>
      </w:r>
      <w:r w:rsidR="00CB5E21" w:rsidRPr="00CB5E21">
        <w:rPr>
          <w:rFonts w:ascii="Times New Roman" w:hAnsi="Times New Roman" w:cs="Times New Roman"/>
          <w:sz w:val="24"/>
          <w:szCs w:val="24"/>
        </w:rPr>
        <w:t xml:space="preserve"> пункта</w:t>
      </w:r>
      <w:proofErr w:type="gramEnd"/>
      <w:r w:rsidRPr="00CB5E21">
        <w:rPr>
          <w:rFonts w:ascii="Times New Roman" w:hAnsi="Times New Roman" w:cs="Times New Roman"/>
          <w:sz w:val="24"/>
          <w:szCs w:val="24"/>
        </w:rPr>
        <w:t xml:space="preserve"> </w:t>
      </w:r>
      <w:hyperlink w:anchor="P199" w:history="1">
        <w:r w:rsidRPr="00CB5E21">
          <w:rPr>
            <w:rFonts w:ascii="Times New Roman" w:hAnsi="Times New Roman" w:cs="Times New Roman"/>
            <w:sz w:val="24"/>
            <w:szCs w:val="24"/>
          </w:rPr>
          <w:t>4.2.</w:t>
        </w:r>
      </w:hyperlink>
    </w:p>
    <w:p w:rsidR="00B27CB8" w:rsidRPr="00CB5E21" w:rsidRDefault="00B27CB8" w:rsidP="00FB36ED">
      <w:pPr>
        <w:pStyle w:val="ConsPlusNormal"/>
        <w:ind w:firstLine="709"/>
        <w:jc w:val="both"/>
        <w:rPr>
          <w:rFonts w:ascii="Times New Roman" w:hAnsi="Times New Roman" w:cs="Times New Roman"/>
          <w:sz w:val="24"/>
          <w:szCs w:val="24"/>
        </w:rPr>
      </w:pPr>
      <w:r w:rsidRPr="00CB5E21">
        <w:rPr>
          <w:rFonts w:ascii="Times New Roman" w:hAnsi="Times New Roman" w:cs="Times New Roman"/>
          <w:sz w:val="24"/>
          <w:szCs w:val="24"/>
        </w:rPr>
        <w:t>Предложения главных распорядителей по внесению изменений в сводную бюджетную роспись по основаниям, указанным:</w:t>
      </w:r>
    </w:p>
    <w:p w:rsidR="00B27CB8" w:rsidRPr="00CB5E21" w:rsidRDefault="00B27CB8" w:rsidP="00FB36ED">
      <w:pPr>
        <w:pStyle w:val="ConsPlusNormal"/>
        <w:ind w:firstLine="709"/>
        <w:jc w:val="both"/>
        <w:rPr>
          <w:rFonts w:ascii="Times New Roman" w:hAnsi="Times New Roman" w:cs="Times New Roman"/>
          <w:sz w:val="24"/>
          <w:szCs w:val="24"/>
        </w:rPr>
      </w:pPr>
      <w:r w:rsidRPr="00CB5E21">
        <w:rPr>
          <w:rFonts w:ascii="Times New Roman" w:hAnsi="Times New Roman" w:cs="Times New Roman"/>
          <w:sz w:val="24"/>
          <w:szCs w:val="24"/>
        </w:rPr>
        <w:t xml:space="preserve">в </w:t>
      </w:r>
      <w:r w:rsidR="00CB5E21" w:rsidRPr="00CB5E21">
        <w:rPr>
          <w:rFonts w:ascii="Times New Roman" w:hAnsi="Times New Roman" w:cs="Times New Roman"/>
          <w:sz w:val="24"/>
          <w:szCs w:val="24"/>
        </w:rPr>
        <w:t>абзаце седьмом</w:t>
      </w:r>
      <w:r w:rsidR="00CB5E21" w:rsidRPr="00CB5E21">
        <w:t xml:space="preserve"> </w:t>
      </w:r>
      <w:hyperlink w:anchor="P192" w:history="1">
        <w:r w:rsidRPr="00CB5E21">
          <w:rPr>
            <w:rFonts w:ascii="Times New Roman" w:hAnsi="Times New Roman" w:cs="Times New Roman"/>
            <w:sz w:val="24"/>
            <w:szCs w:val="24"/>
          </w:rPr>
          <w:t>подпункта 4.2.</w:t>
        </w:r>
      </w:hyperlink>
      <w:r w:rsidR="00CB5E21" w:rsidRPr="00CB5E21">
        <w:rPr>
          <w:rFonts w:ascii="Times New Roman" w:hAnsi="Times New Roman" w:cs="Times New Roman"/>
          <w:sz w:val="24"/>
          <w:szCs w:val="24"/>
        </w:rPr>
        <w:t>2</w:t>
      </w:r>
      <w:r w:rsidRPr="00CB5E21">
        <w:rPr>
          <w:rFonts w:ascii="Times New Roman" w:hAnsi="Times New Roman" w:cs="Times New Roman"/>
          <w:sz w:val="24"/>
          <w:szCs w:val="24"/>
        </w:rPr>
        <w:t xml:space="preserve"> и</w:t>
      </w:r>
      <w:r w:rsidR="00CB5E21" w:rsidRPr="00CB5E21">
        <w:rPr>
          <w:rFonts w:ascii="Times New Roman" w:hAnsi="Times New Roman" w:cs="Times New Roman"/>
          <w:sz w:val="24"/>
          <w:szCs w:val="24"/>
        </w:rPr>
        <w:t xml:space="preserve"> подпункте</w:t>
      </w:r>
      <w:r w:rsidRPr="00CB5E21">
        <w:rPr>
          <w:rFonts w:ascii="Times New Roman" w:hAnsi="Times New Roman" w:cs="Times New Roman"/>
          <w:sz w:val="24"/>
          <w:szCs w:val="24"/>
        </w:rPr>
        <w:t xml:space="preserve"> </w:t>
      </w:r>
      <w:hyperlink w:anchor="P193" w:history="1">
        <w:r w:rsidRPr="00CB5E21">
          <w:rPr>
            <w:rFonts w:ascii="Times New Roman" w:hAnsi="Times New Roman" w:cs="Times New Roman"/>
            <w:sz w:val="24"/>
            <w:szCs w:val="24"/>
          </w:rPr>
          <w:t>4.2.9</w:t>
        </w:r>
      </w:hyperlink>
      <w:r w:rsidR="00CB5E21" w:rsidRPr="00CB5E21">
        <w:rPr>
          <w:rFonts w:ascii="Times New Roman" w:hAnsi="Times New Roman" w:cs="Times New Roman"/>
          <w:sz w:val="24"/>
          <w:szCs w:val="24"/>
        </w:rPr>
        <w:t xml:space="preserve"> пункта </w:t>
      </w:r>
      <w:hyperlink w:anchor="P199" w:history="1">
        <w:r w:rsidR="00CB5E21" w:rsidRPr="00CB5E21">
          <w:rPr>
            <w:rFonts w:ascii="Times New Roman" w:hAnsi="Times New Roman" w:cs="Times New Roman"/>
            <w:sz w:val="24"/>
            <w:szCs w:val="24"/>
          </w:rPr>
          <w:t>4.2</w:t>
        </w:r>
      </w:hyperlink>
      <w:r w:rsidRPr="00CB5E21">
        <w:rPr>
          <w:rFonts w:ascii="Times New Roman" w:hAnsi="Times New Roman" w:cs="Times New Roman"/>
          <w:sz w:val="24"/>
          <w:szCs w:val="24"/>
        </w:rPr>
        <w:t xml:space="preserve"> вносятся на рассмотрение </w:t>
      </w:r>
      <w:r w:rsidR="00BF3362" w:rsidRPr="00CB5E21">
        <w:rPr>
          <w:rFonts w:ascii="Times New Roman" w:hAnsi="Times New Roman" w:cs="Times New Roman"/>
          <w:sz w:val="24"/>
          <w:szCs w:val="24"/>
        </w:rPr>
        <w:t>Финансового отдела</w:t>
      </w:r>
      <w:r w:rsidRPr="00CB5E21">
        <w:rPr>
          <w:rFonts w:ascii="Times New Roman" w:hAnsi="Times New Roman" w:cs="Times New Roman"/>
          <w:sz w:val="24"/>
          <w:szCs w:val="24"/>
        </w:rPr>
        <w:t>:</w:t>
      </w:r>
    </w:p>
    <w:p w:rsidR="00B27CB8" w:rsidRPr="006544E4" w:rsidRDefault="00B27CB8" w:rsidP="00FB36ED">
      <w:pPr>
        <w:pStyle w:val="ConsPlusNormal"/>
        <w:ind w:firstLine="709"/>
        <w:jc w:val="both"/>
        <w:rPr>
          <w:rFonts w:ascii="Times New Roman" w:hAnsi="Times New Roman" w:cs="Times New Roman"/>
          <w:sz w:val="24"/>
          <w:szCs w:val="24"/>
        </w:rPr>
      </w:pPr>
      <w:r w:rsidRPr="006544E4">
        <w:rPr>
          <w:rFonts w:ascii="Times New Roman" w:hAnsi="Times New Roman" w:cs="Times New Roman"/>
          <w:sz w:val="24"/>
          <w:szCs w:val="24"/>
        </w:rPr>
        <w:t>в части изменения бюджетных ассигнований по отдельным разделам, подразделам, целевым статьям (</w:t>
      </w:r>
      <w:r w:rsidR="00BF3362" w:rsidRPr="006544E4">
        <w:rPr>
          <w:rFonts w:ascii="Times New Roman" w:hAnsi="Times New Roman" w:cs="Times New Roman"/>
          <w:sz w:val="24"/>
          <w:szCs w:val="24"/>
        </w:rPr>
        <w:t>муниципальным</w:t>
      </w:r>
      <w:r w:rsidRPr="006544E4">
        <w:rPr>
          <w:rFonts w:ascii="Times New Roman" w:hAnsi="Times New Roman" w:cs="Times New Roman"/>
          <w:sz w:val="24"/>
          <w:szCs w:val="24"/>
        </w:rPr>
        <w:t xml:space="preserve"> программам </w:t>
      </w:r>
      <w:r w:rsidR="00FB36ED" w:rsidRPr="006544E4">
        <w:rPr>
          <w:rFonts w:ascii="Times New Roman" w:hAnsi="Times New Roman" w:cs="Times New Roman"/>
          <w:sz w:val="24"/>
          <w:szCs w:val="24"/>
        </w:rPr>
        <w:t>Ядринского</w:t>
      </w:r>
      <w:r w:rsidR="00BF3362" w:rsidRPr="006544E4">
        <w:rPr>
          <w:rFonts w:ascii="Times New Roman" w:hAnsi="Times New Roman" w:cs="Times New Roman"/>
          <w:sz w:val="24"/>
          <w:szCs w:val="24"/>
        </w:rPr>
        <w:t xml:space="preserve"> муниципального округа </w:t>
      </w:r>
      <w:r w:rsidRPr="006544E4">
        <w:rPr>
          <w:rFonts w:ascii="Times New Roman" w:hAnsi="Times New Roman" w:cs="Times New Roman"/>
          <w:sz w:val="24"/>
          <w:szCs w:val="24"/>
        </w:rPr>
        <w:t>Чувашской Республики), группам и подгруппам видов расходов и/или перераспределения бюджетных ассигнований между текущим финансовым годом и плановым периодом не более 1 раза в год не позднее 1 сентября;</w:t>
      </w:r>
    </w:p>
    <w:p w:rsidR="00B27CB8" w:rsidRPr="006544E4" w:rsidRDefault="00B27CB8" w:rsidP="00FB36ED">
      <w:pPr>
        <w:pStyle w:val="ConsPlusNormal"/>
        <w:ind w:firstLine="709"/>
        <w:jc w:val="both"/>
        <w:rPr>
          <w:rFonts w:ascii="Times New Roman" w:hAnsi="Times New Roman" w:cs="Times New Roman"/>
          <w:sz w:val="24"/>
          <w:szCs w:val="24"/>
        </w:rPr>
      </w:pPr>
      <w:r w:rsidRPr="006544E4">
        <w:rPr>
          <w:rFonts w:ascii="Times New Roman" w:hAnsi="Times New Roman" w:cs="Times New Roman"/>
          <w:sz w:val="24"/>
          <w:szCs w:val="24"/>
        </w:rPr>
        <w:t>в части изменения бюджетных ассигнований в пределах группы вида расходов между подгруппами вида расходов не более 1 раза в квартал, но не позднее, чем за 5 рабочих дней до его окончания;</w:t>
      </w:r>
    </w:p>
    <w:p w:rsidR="00B27CB8" w:rsidRPr="006544E4" w:rsidRDefault="00B27CB8" w:rsidP="00FB36ED">
      <w:pPr>
        <w:pStyle w:val="ConsPlusNormal"/>
        <w:ind w:firstLine="709"/>
        <w:jc w:val="both"/>
        <w:rPr>
          <w:rFonts w:ascii="Times New Roman" w:hAnsi="Times New Roman" w:cs="Times New Roman"/>
          <w:sz w:val="24"/>
          <w:szCs w:val="24"/>
        </w:rPr>
      </w:pPr>
      <w:r w:rsidRPr="006544E4">
        <w:rPr>
          <w:rFonts w:ascii="Times New Roman" w:hAnsi="Times New Roman" w:cs="Times New Roman"/>
          <w:sz w:val="24"/>
          <w:szCs w:val="24"/>
        </w:rPr>
        <w:t>в</w:t>
      </w:r>
      <w:r w:rsidR="006544E4" w:rsidRPr="006544E4">
        <w:rPr>
          <w:rFonts w:ascii="Times New Roman" w:hAnsi="Times New Roman" w:cs="Times New Roman"/>
          <w:sz w:val="24"/>
          <w:szCs w:val="24"/>
        </w:rPr>
        <w:t xml:space="preserve"> абзаце десятом</w:t>
      </w:r>
      <w:r w:rsidRPr="006544E4">
        <w:rPr>
          <w:rFonts w:ascii="Times New Roman" w:hAnsi="Times New Roman" w:cs="Times New Roman"/>
          <w:sz w:val="24"/>
          <w:szCs w:val="24"/>
        </w:rPr>
        <w:t xml:space="preserve"> </w:t>
      </w:r>
      <w:hyperlink w:anchor="P199" w:history="1">
        <w:r w:rsidRPr="006544E4">
          <w:rPr>
            <w:rFonts w:ascii="Times New Roman" w:hAnsi="Times New Roman" w:cs="Times New Roman"/>
            <w:sz w:val="24"/>
            <w:szCs w:val="24"/>
          </w:rPr>
          <w:t>подпункт</w:t>
        </w:r>
        <w:r w:rsidR="006544E4" w:rsidRPr="006544E4">
          <w:rPr>
            <w:rFonts w:ascii="Times New Roman" w:hAnsi="Times New Roman" w:cs="Times New Roman"/>
            <w:sz w:val="24"/>
            <w:szCs w:val="24"/>
          </w:rPr>
          <w:t>а</w:t>
        </w:r>
        <w:r w:rsidRPr="006544E4">
          <w:rPr>
            <w:rFonts w:ascii="Times New Roman" w:hAnsi="Times New Roman" w:cs="Times New Roman"/>
            <w:sz w:val="24"/>
            <w:szCs w:val="24"/>
          </w:rPr>
          <w:t xml:space="preserve"> 4.2.</w:t>
        </w:r>
      </w:hyperlink>
      <w:r w:rsidR="006544E4" w:rsidRPr="006544E4">
        <w:rPr>
          <w:rFonts w:ascii="Times New Roman" w:hAnsi="Times New Roman" w:cs="Times New Roman"/>
          <w:sz w:val="24"/>
          <w:szCs w:val="24"/>
        </w:rPr>
        <w:t>2 пункта 4.2</w:t>
      </w:r>
      <w:r w:rsidRPr="006544E4">
        <w:rPr>
          <w:rFonts w:ascii="Times New Roman" w:hAnsi="Times New Roman" w:cs="Times New Roman"/>
          <w:sz w:val="24"/>
          <w:szCs w:val="24"/>
        </w:rPr>
        <w:t xml:space="preserve"> вносятся на рассмотрение </w:t>
      </w:r>
      <w:r w:rsidR="00BF3362" w:rsidRPr="006544E4">
        <w:rPr>
          <w:rFonts w:ascii="Times New Roman" w:hAnsi="Times New Roman" w:cs="Times New Roman"/>
          <w:sz w:val="24"/>
          <w:szCs w:val="24"/>
        </w:rPr>
        <w:t xml:space="preserve">Финансового отдела </w:t>
      </w:r>
      <w:r w:rsidRPr="006544E4">
        <w:rPr>
          <w:rFonts w:ascii="Times New Roman" w:hAnsi="Times New Roman" w:cs="Times New Roman"/>
          <w:sz w:val="24"/>
          <w:szCs w:val="24"/>
        </w:rPr>
        <w:t>не более 1 раза в год не позднее 1 марта.</w:t>
      </w:r>
    </w:p>
    <w:p w:rsidR="00B27CB8" w:rsidRPr="006544E4" w:rsidRDefault="00B27CB8" w:rsidP="00FB36ED">
      <w:pPr>
        <w:pStyle w:val="ConsPlusNormal"/>
        <w:ind w:firstLine="709"/>
        <w:jc w:val="both"/>
        <w:rPr>
          <w:rFonts w:ascii="Times New Roman" w:hAnsi="Times New Roman" w:cs="Times New Roman"/>
          <w:sz w:val="24"/>
          <w:szCs w:val="24"/>
        </w:rPr>
      </w:pPr>
      <w:r w:rsidRPr="006544E4">
        <w:rPr>
          <w:rFonts w:ascii="Times New Roman" w:hAnsi="Times New Roman" w:cs="Times New Roman"/>
          <w:sz w:val="24"/>
          <w:szCs w:val="24"/>
        </w:rPr>
        <w:t xml:space="preserve">4.3.1. </w:t>
      </w:r>
      <w:proofErr w:type="gramStart"/>
      <w:r w:rsidRPr="006544E4">
        <w:rPr>
          <w:rFonts w:ascii="Times New Roman" w:hAnsi="Times New Roman" w:cs="Times New Roman"/>
          <w:sz w:val="24"/>
          <w:szCs w:val="24"/>
        </w:rPr>
        <w:t>Внесение изменений в сводную бюджетную роспись в части уточнения (изменения), перемещения бюджетных ассигнований между лицевыми счетами главных распорядителей, кодами дополнительной классификации в пределах утвержденных показателей сводной бюджетной росписи (по главному распорядителю, разделу, подразделу, целевой статье (</w:t>
      </w:r>
      <w:r w:rsidR="0006535D" w:rsidRPr="006544E4">
        <w:rPr>
          <w:rFonts w:ascii="Times New Roman" w:hAnsi="Times New Roman" w:cs="Times New Roman"/>
          <w:sz w:val="24"/>
          <w:szCs w:val="24"/>
        </w:rPr>
        <w:t>муниципальной</w:t>
      </w:r>
      <w:r w:rsidRPr="006544E4">
        <w:rPr>
          <w:rFonts w:ascii="Times New Roman" w:hAnsi="Times New Roman" w:cs="Times New Roman"/>
          <w:sz w:val="24"/>
          <w:szCs w:val="24"/>
        </w:rPr>
        <w:t xml:space="preserve"> программе </w:t>
      </w:r>
      <w:r w:rsidR="00FB36ED" w:rsidRPr="006544E4">
        <w:rPr>
          <w:rFonts w:ascii="Times New Roman" w:hAnsi="Times New Roman" w:cs="Times New Roman"/>
          <w:sz w:val="24"/>
          <w:szCs w:val="24"/>
        </w:rPr>
        <w:t>Ядринского</w:t>
      </w:r>
      <w:r w:rsidR="0006535D" w:rsidRPr="006544E4">
        <w:rPr>
          <w:rFonts w:ascii="Times New Roman" w:hAnsi="Times New Roman" w:cs="Times New Roman"/>
          <w:sz w:val="24"/>
          <w:szCs w:val="24"/>
        </w:rPr>
        <w:t xml:space="preserve"> муниципального округа </w:t>
      </w:r>
      <w:r w:rsidRPr="006544E4">
        <w:rPr>
          <w:rFonts w:ascii="Times New Roman" w:hAnsi="Times New Roman" w:cs="Times New Roman"/>
          <w:sz w:val="24"/>
          <w:szCs w:val="24"/>
        </w:rPr>
        <w:t xml:space="preserve">Чувашской Республики), группе и подгруппе вида расходов) не относится к случаям внесения изменений в сводную </w:t>
      </w:r>
      <w:r w:rsidRPr="006544E4">
        <w:rPr>
          <w:rFonts w:ascii="Times New Roman" w:hAnsi="Times New Roman" w:cs="Times New Roman"/>
          <w:sz w:val="24"/>
          <w:szCs w:val="24"/>
        </w:rPr>
        <w:lastRenderedPageBreak/>
        <w:t xml:space="preserve">бюджетную роспись, установленным </w:t>
      </w:r>
      <w:hyperlink w:anchor="P181" w:history="1">
        <w:r w:rsidRPr="006544E4">
          <w:rPr>
            <w:rFonts w:ascii="Times New Roman" w:hAnsi="Times New Roman" w:cs="Times New Roman"/>
            <w:sz w:val="24"/>
            <w:szCs w:val="24"/>
          </w:rPr>
          <w:t>пунктом 4.2</w:t>
        </w:r>
        <w:proofErr w:type="gramEnd"/>
      </w:hyperlink>
      <w:r w:rsidRPr="006544E4">
        <w:rPr>
          <w:rFonts w:ascii="Times New Roman" w:hAnsi="Times New Roman" w:cs="Times New Roman"/>
          <w:sz w:val="24"/>
          <w:szCs w:val="24"/>
        </w:rPr>
        <w:t xml:space="preserve"> настоящего Порядка, и осуществляется </w:t>
      </w:r>
      <w:r w:rsidR="0006535D" w:rsidRPr="006544E4">
        <w:rPr>
          <w:rFonts w:ascii="Times New Roman" w:hAnsi="Times New Roman" w:cs="Times New Roman"/>
          <w:sz w:val="24"/>
          <w:szCs w:val="24"/>
        </w:rPr>
        <w:t xml:space="preserve">Финансовым отделом </w:t>
      </w:r>
      <w:r w:rsidRPr="006544E4">
        <w:rPr>
          <w:rFonts w:ascii="Times New Roman" w:hAnsi="Times New Roman" w:cs="Times New Roman"/>
          <w:sz w:val="24"/>
          <w:szCs w:val="24"/>
        </w:rPr>
        <w:t>по предложениям главного распорядителя (главного администратора источников) без ограничений.</w:t>
      </w:r>
    </w:p>
    <w:p w:rsidR="00B27CB8" w:rsidRPr="006544E4" w:rsidRDefault="00B27CB8" w:rsidP="00FB36ED">
      <w:pPr>
        <w:pStyle w:val="ConsPlusNormal"/>
        <w:ind w:firstLine="709"/>
        <w:jc w:val="both"/>
        <w:rPr>
          <w:rFonts w:ascii="Times New Roman" w:hAnsi="Times New Roman" w:cs="Times New Roman"/>
          <w:sz w:val="24"/>
          <w:szCs w:val="24"/>
        </w:rPr>
      </w:pPr>
      <w:bookmarkStart w:id="16" w:name="P234"/>
      <w:bookmarkEnd w:id="16"/>
      <w:r w:rsidRPr="006544E4">
        <w:rPr>
          <w:rFonts w:ascii="Times New Roman" w:hAnsi="Times New Roman" w:cs="Times New Roman"/>
          <w:sz w:val="24"/>
          <w:szCs w:val="24"/>
        </w:rPr>
        <w:t xml:space="preserve">4.4. Главные администраторы доходов, главные распорядители, главные администраторы источников в сроки, указанные в </w:t>
      </w:r>
      <w:hyperlink w:anchor="P220" w:history="1">
        <w:r w:rsidRPr="006544E4">
          <w:rPr>
            <w:rFonts w:ascii="Times New Roman" w:hAnsi="Times New Roman" w:cs="Times New Roman"/>
            <w:sz w:val="24"/>
            <w:szCs w:val="24"/>
          </w:rPr>
          <w:t>пункте 4.3</w:t>
        </w:r>
      </w:hyperlink>
      <w:r w:rsidRPr="006544E4">
        <w:rPr>
          <w:rFonts w:ascii="Times New Roman" w:hAnsi="Times New Roman" w:cs="Times New Roman"/>
          <w:sz w:val="24"/>
          <w:szCs w:val="24"/>
        </w:rPr>
        <w:t xml:space="preserve"> настоящего Порядка, вносят на рассмотрение в </w:t>
      </w:r>
      <w:r w:rsidR="0006535D" w:rsidRPr="006544E4">
        <w:rPr>
          <w:rFonts w:ascii="Times New Roman" w:hAnsi="Times New Roman" w:cs="Times New Roman"/>
          <w:sz w:val="24"/>
          <w:szCs w:val="24"/>
        </w:rPr>
        <w:t>Финансовый отдел</w:t>
      </w:r>
      <w:r w:rsidRPr="006544E4">
        <w:rPr>
          <w:rFonts w:ascii="Times New Roman" w:hAnsi="Times New Roman" w:cs="Times New Roman"/>
          <w:sz w:val="24"/>
          <w:szCs w:val="24"/>
        </w:rPr>
        <w:t xml:space="preserve"> предложения о внесении изменений в сводную бюджетную роспись, которые включают в себя:</w:t>
      </w:r>
    </w:p>
    <w:p w:rsidR="00B27CB8" w:rsidRPr="006544E4" w:rsidRDefault="00B27CB8" w:rsidP="00FB36ED">
      <w:pPr>
        <w:pStyle w:val="ConsPlusNormal"/>
        <w:ind w:firstLine="709"/>
        <w:jc w:val="both"/>
        <w:rPr>
          <w:rFonts w:ascii="Times New Roman" w:hAnsi="Times New Roman" w:cs="Times New Roman"/>
          <w:sz w:val="24"/>
          <w:szCs w:val="24"/>
        </w:rPr>
      </w:pPr>
      <w:r w:rsidRPr="006544E4">
        <w:rPr>
          <w:rFonts w:ascii="Times New Roman" w:hAnsi="Times New Roman" w:cs="Times New Roman"/>
          <w:sz w:val="24"/>
          <w:szCs w:val="24"/>
        </w:rPr>
        <w:t>1) сопроводительное письмо (на бумажном носителе и в электронном виде в системе электронного документооборота), в котором указываются:</w:t>
      </w:r>
    </w:p>
    <w:p w:rsidR="00B27CB8" w:rsidRPr="006544E4" w:rsidRDefault="00B27CB8" w:rsidP="00FB36ED">
      <w:pPr>
        <w:pStyle w:val="ConsPlusNormal"/>
        <w:ind w:firstLine="709"/>
        <w:jc w:val="both"/>
        <w:rPr>
          <w:rFonts w:ascii="Times New Roman" w:hAnsi="Times New Roman" w:cs="Times New Roman"/>
          <w:sz w:val="24"/>
          <w:szCs w:val="24"/>
        </w:rPr>
      </w:pPr>
      <w:r w:rsidRPr="006544E4">
        <w:rPr>
          <w:rFonts w:ascii="Times New Roman" w:hAnsi="Times New Roman" w:cs="Times New Roman"/>
          <w:sz w:val="24"/>
          <w:szCs w:val="24"/>
        </w:rPr>
        <w:t xml:space="preserve">положения законодательства Российской Федерации и законодательства Чувашской Республики, </w:t>
      </w:r>
      <w:r w:rsidR="00CB24A1" w:rsidRPr="006544E4">
        <w:rPr>
          <w:rFonts w:ascii="Times New Roman" w:hAnsi="Times New Roman" w:cs="Times New Roman"/>
          <w:sz w:val="24"/>
          <w:szCs w:val="24"/>
        </w:rPr>
        <w:t>муниципальных правовых актов</w:t>
      </w:r>
      <w:r w:rsidR="006544E4" w:rsidRPr="006544E4">
        <w:rPr>
          <w:rFonts w:ascii="Times New Roman" w:hAnsi="Times New Roman" w:cs="Times New Roman"/>
          <w:sz w:val="24"/>
          <w:szCs w:val="24"/>
        </w:rPr>
        <w:t xml:space="preserve"> органов местного самоуправления</w:t>
      </w:r>
      <w:r w:rsidR="00CB24A1" w:rsidRPr="006544E4">
        <w:rPr>
          <w:rFonts w:ascii="Times New Roman" w:hAnsi="Times New Roman" w:cs="Times New Roman"/>
          <w:sz w:val="24"/>
          <w:szCs w:val="24"/>
        </w:rPr>
        <w:t xml:space="preserve"> </w:t>
      </w:r>
      <w:r w:rsidR="00FB36ED" w:rsidRPr="006544E4">
        <w:rPr>
          <w:rFonts w:ascii="Times New Roman" w:hAnsi="Times New Roman" w:cs="Times New Roman"/>
          <w:sz w:val="24"/>
          <w:szCs w:val="24"/>
        </w:rPr>
        <w:t>Ядринского</w:t>
      </w:r>
      <w:r w:rsidR="00CB24A1" w:rsidRPr="006544E4">
        <w:rPr>
          <w:rFonts w:ascii="Times New Roman" w:hAnsi="Times New Roman" w:cs="Times New Roman"/>
          <w:sz w:val="24"/>
          <w:szCs w:val="24"/>
        </w:rPr>
        <w:t xml:space="preserve"> муниципального округа</w:t>
      </w:r>
      <w:r w:rsidR="006544E4" w:rsidRPr="006544E4">
        <w:rPr>
          <w:rFonts w:ascii="Times New Roman" w:hAnsi="Times New Roman" w:cs="Times New Roman"/>
          <w:sz w:val="24"/>
          <w:szCs w:val="24"/>
        </w:rPr>
        <w:t xml:space="preserve"> Чувашской Республики</w:t>
      </w:r>
      <w:r w:rsidR="00CB24A1" w:rsidRPr="006544E4">
        <w:rPr>
          <w:rFonts w:ascii="Times New Roman" w:hAnsi="Times New Roman" w:cs="Times New Roman"/>
          <w:sz w:val="24"/>
          <w:szCs w:val="24"/>
        </w:rPr>
        <w:t xml:space="preserve"> </w:t>
      </w:r>
      <w:r w:rsidRPr="006544E4">
        <w:rPr>
          <w:rFonts w:ascii="Times New Roman" w:hAnsi="Times New Roman" w:cs="Times New Roman"/>
          <w:sz w:val="24"/>
          <w:szCs w:val="24"/>
        </w:rPr>
        <w:t>на основании которых предлагается внести изменения в сводную бюджетную роспись;</w:t>
      </w:r>
    </w:p>
    <w:p w:rsidR="00B27CB8" w:rsidRPr="006544E4" w:rsidRDefault="00B27CB8" w:rsidP="00FB36ED">
      <w:pPr>
        <w:pStyle w:val="ConsPlusNormal"/>
        <w:ind w:firstLine="709"/>
        <w:jc w:val="both"/>
        <w:rPr>
          <w:rFonts w:ascii="Times New Roman" w:hAnsi="Times New Roman" w:cs="Times New Roman"/>
          <w:sz w:val="24"/>
          <w:szCs w:val="24"/>
        </w:rPr>
      </w:pPr>
      <w:r w:rsidRPr="006544E4">
        <w:rPr>
          <w:rFonts w:ascii="Times New Roman" w:hAnsi="Times New Roman" w:cs="Times New Roman"/>
          <w:sz w:val="24"/>
          <w:szCs w:val="24"/>
        </w:rPr>
        <w:t>обоснование предлагаемых изменений - экономически обоснованные причины, повлекшие необходимость внесения изменений в сводную бюджетную роспись;</w:t>
      </w:r>
    </w:p>
    <w:p w:rsidR="00B27CB8" w:rsidRPr="006544E4" w:rsidRDefault="00B27CB8" w:rsidP="00FB36ED">
      <w:pPr>
        <w:pStyle w:val="ConsPlusNormal"/>
        <w:ind w:firstLine="709"/>
        <w:jc w:val="both"/>
        <w:rPr>
          <w:rFonts w:ascii="Times New Roman" w:hAnsi="Times New Roman" w:cs="Times New Roman"/>
          <w:sz w:val="24"/>
          <w:szCs w:val="24"/>
        </w:rPr>
      </w:pPr>
      <w:r w:rsidRPr="006544E4">
        <w:rPr>
          <w:rFonts w:ascii="Times New Roman" w:hAnsi="Times New Roman" w:cs="Times New Roman"/>
          <w:sz w:val="24"/>
          <w:szCs w:val="24"/>
        </w:rPr>
        <w:t>письменное обязательство о недопущении образования кредиторской задолженности по уменьшаемым статьям расходов;</w:t>
      </w:r>
    </w:p>
    <w:p w:rsidR="00B27CB8" w:rsidRPr="006A17F8" w:rsidRDefault="00B27CB8" w:rsidP="00FB36ED">
      <w:pPr>
        <w:pStyle w:val="ConsPlusNormal"/>
        <w:ind w:firstLine="709"/>
        <w:jc w:val="both"/>
        <w:rPr>
          <w:rFonts w:ascii="Times New Roman" w:hAnsi="Times New Roman" w:cs="Times New Roman"/>
          <w:sz w:val="24"/>
          <w:szCs w:val="24"/>
        </w:rPr>
      </w:pPr>
      <w:r w:rsidRPr="006A17F8">
        <w:rPr>
          <w:rFonts w:ascii="Times New Roman" w:hAnsi="Times New Roman" w:cs="Times New Roman"/>
          <w:sz w:val="24"/>
          <w:szCs w:val="24"/>
        </w:rPr>
        <w:t xml:space="preserve">2) </w:t>
      </w:r>
      <w:hyperlink w:anchor="P1047" w:history="1">
        <w:r w:rsidRPr="006A17F8">
          <w:rPr>
            <w:rFonts w:ascii="Times New Roman" w:hAnsi="Times New Roman" w:cs="Times New Roman"/>
            <w:sz w:val="24"/>
            <w:szCs w:val="24"/>
          </w:rPr>
          <w:t>Справку</w:t>
        </w:r>
      </w:hyperlink>
      <w:r w:rsidRPr="006A17F8">
        <w:rPr>
          <w:rFonts w:ascii="Times New Roman" w:hAnsi="Times New Roman" w:cs="Times New Roman"/>
          <w:sz w:val="24"/>
          <w:szCs w:val="24"/>
        </w:rPr>
        <w:t xml:space="preserve"> об изменении сводной бюджетной росписи бюджета </w:t>
      </w:r>
      <w:r w:rsidR="00FB36ED" w:rsidRPr="006A17F8">
        <w:rPr>
          <w:rFonts w:ascii="Times New Roman" w:hAnsi="Times New Roman" w:cs="Times New Roman"/>
          <w:sz w:val="24"/>
          <w:szCs w:val="24"/>
        </w:rPr>
        <w:t>Ядринского</w:t>
      </w:r>
      <w:r w:rsidR="00CB24A1" w:rsidRPr="006A17F8">
        <w:rPr>
          <w:rFonts w:ascii="Times New Roman" w:hAnsi="Times New Roman" w:cs="Times New Roman"/>
          <w:sz w:val="24"/>
          <w:szCs w:val="24"/>
        </w:rPr>
        <w:t xml:space="preserve"> муниципального округа</w:t>
      </w:r>
      <w:r w:rsidR="006544E4" w:rsidRPr="006A17F8">
        <w:rPr>
          <w:rFonts w:ascii="Times New Roman" w:hAnsi="Times New Roman" w:cs="Times New Roman"/>
          <w:sz w:val="24"/>
          <w:szCs w:val="24"/>
        </w:rPr>
        <w:t xml:space="preserve"> Чувашской Республики</w:t>
      </w:r>
      <w:r w:rsidR="00CB24A1" w:rsidRPr="006A17F8">
        <w:rPr>
          <w:rFonts w:ascii="Times New Roman" w:hAnsi="Times New Roman" w:cs="Times New Roman"/>
          <w:sz w:val="24"/>
          <w:szCs w:val="24"/>
        </w:rPr>
        <w:t xml:space="preserve"> </w:t>
      </w:r>
      <w:r w:rsidRPr="006A17F8">
        <w:rPr>
          <w:rFonts w:ascii="Times New Roman" w:hAnsi="Times New Roman" w:cs="Times New Roman"/>
          <w:sz w:val="24"/>
          <w:szCs w:val="24"/>
        </w:rPr>
        <w:t>(главного администратора источников финансирования дефицита бюджета</w:t>
      </w:r>
      <w:r w:rsidR="00CB24A1" w:rsidRPr="006A17F8">
        <w:rPr>
          <w:rFonts w:ascii="Times New Roman" w:hAnsi="Times New Roman" w:cs="Times New Roman"/>
          <w:sz w:val="24"/>
          <w:szCs w:val="24"/>
        </w:rPr>
        <w:t xml:space="preserve"> </w:t>
      </w:r>
      <w:r w:rsidR="00FB36ED" w:rsidRPr="006A17F8">
        <w:rPr>
          <w:rFonts w:ascii="Times New Roman" w:hAnsi="Times New Roman" w:cs="Times New Roman"/>
          <w:sz w:val="24"/>
          <w:szCs w:val="24"/>
        </w:rPr>
        <w:t>Ядринского</w:t>
      </w:r>
      <w:r w:rsidR="00CB24A1" w:rsidRPr="006A17F8">
        <w:rPr>
          <w:rFonts w:ascii="Times New Roman" w:hAnsi="Times New Roman" w:cs="Times New Roman"/>
          <w:sz w:val="24"/>
          <w:szCs w:val="24"/>
        </w:rPr>
        <w:t xml:space="preserve"> муниципального округа</w:t>
      </w:r>
      <w:r w:rsidR="006544E4" w:rsidRPr="006A17F8">
        <w:rPr>
          <w:rFonts w:ascii="Times New Roman" w:hAnsi="Times New Roman" w:cs="Times New Roman"/>
          <w:sz w:val="24"/>
          <w:szCs w:val="24"/>
        </w:rPr>
        <w:t xml:space="preserve"> Чувашской Республики</w:t>
      </w:r>
      <w:r w:rsidRPr="006A17F8">
        <w:rPr>
          <w:rFonts w:ascii="Times New Roman" w:hAnsi="Times New Roman" w:cs="Times New Roman"/>
          <w:sz w:val="24"/>
          <w:szCs w:val="24"/>
        </w:rPr>
        <w:t>) по формам согласно приложени</w:t>
      </w:r>
      <w:r w:rsidR="006A17F8" w:rsidRPr="006A17F8">
        <w:rPr>
          <w:rFonts w:ascii="Times New Roman" w:hAnsi="Times New Roman" w:cs="Times New Roman"/>
          <w:sz w:val="24"/>
          <w:szCs w:val="24"/>
        </w:rPr>
        <w:t>ю</w:t>
      </w:r>
      <w:r w:rsidRPr="006A17F8">
        <w:rPr>
          <w:rFonts w:ascii="Times New Roman" w:hAnsi="Times New Roman" w:cs="Times New Roman"/>
          <w:sz w:val="24"/>
          <w:szCs w:val="24"/>
        </w:rPr>
        <w:t xml:space="preserve"> </w:t>
      </w:r>
      <w:r w:rsidR="00CB24A1" w:rsidRPr="006A17F8">
        <w:rPr>
          <w:rFonts w:ascii="Times New Roman" w:hAnsi="Times New Roman" w:cs="Times New Roman"/>
          <w:sz w:val="24"/>
          <w:szCs w:val="24"/>
        </w:rPr>
        <w:t>№</w:t>
      </w:r>
      <w:r w:rsidRPr="006A17F8">
        <w:rPr>
          <w:rFonts w:ascii="Times New Roman" w:hAnsi="Times New Roman" w:cs="Times New Roman"/>
          <w:sz w:val="24"/>
          <w:szCs w:val="24"/>
        </w:rPr>
        <w:t xml:space="preserve"> 4 к настоящему Порядку (на бумажном носителе и в электронном виде в программном продукте);</w:t>
      </w:r>
    </w:p>
    <w:p w:rsidR="00B27CB8" w:rsidRPr="006A17F8" w:rsidRDefault="00B27CB8" w:rsidP="00FB36ED">
      <w:pPr>
        <w:pStyle w:val="ConsPlusNormal"/>
        <w:ind w:firstLine="709"/>
        <w:jc w:val="both"/>
        <w:rPr>
          <w:rFonts w:ascii="Times New Roman" w:hAnsi="Times New Roman" w:cs="Times New Roman"/>
          <w:sz w:val="24"/>
          <w:szCs w:val="24"/>
        </w:rPr>
      </w:pPr>
      <w:r w:rsidRPr="006A17F8">
        <w:rPr>
          <w:rFonts w:ascii="Times New Roman" w:hAnsi="Times New Roman" w:cs="Times New Roman"/>
          <w:sz w:val="24"/>
          <w:szCs w:val="24"/>
        </w:rPr>
        <w:t>3) обоснования бюджетных ассигнований.</w:t>
      </w:r>
    </w:p>
    <w:p w:rsidR="00B27CB8" w:rsidRPr="006544E4" w:rsidRDefault="00B27CB8" w:rsidP="00FB36ED">
      <w:pPr>
        <w:pStyle w:val="ConsPlusNormal"/>
        <w:ind w:firstLine="709"/>
        <w:jc w:val="both"/>
        <w:rPr>
          <w:rFonts w:ascii="Times New Roman" w:hAnsi="Times New Roman" w:cs="Times New Roman"/>
          <w:sz w:val="24"/>
          <w:szCs w:val="24"/>
        </w:rPr>
      </w:pPr>
      <w:bookmarkStart w:id="17" w:name="P243"/>
      <w:bookmarkEnd w:id="17"/>
      <w:r w:rsidRPr="006544E4">
        <w:rPr>
          <w:rFonts w:ascii="Times New Roman" w:hAnsi="Times New Roman" w:cs="Times New Roman"/>
          <w:sz w:val="24"/>
          <w:szCs w:val="24"/>
        </w:rPr>
        <w:t xml:space="preserve">4.5. Внесение изменений в сводную бюджетную роспись осуществляется </w:t>
      </w:r>
      <w:r w:rsidR="00CB24A1" w:rsidRPr="006544E4">
        <w:rPr>
          <w:rFonts w:ascii="Times New Roman" w:hAnsi="Times New Roman" w:cs="Times New Roman"/>
          <w:sz w:val="24"/>
          <w:szCs w:val="24"/>
        </w:rPr>
        <w:t>Финансовым отделом</w:t>
      </w:r>
      <w:r w:rsidRPr="006544E4">
        <w:rPr>
          <w:rFonts w:ascii="Times New Roman" w:hAnsi="Times New Roman" w:cs="Times New Roman"/>
          <w:sz w:val="24"/>
          <w:szCs w:val="24"/>
        </w:rPr>
        <w:t xml:space="preserve"> с учетом следующих особенностей.</w:t>
      </w:r>
    </w:p>
    <w:p w:rsidR="00B27CB8" w:rsidRPr="00C84BA1" w:rsidRDefault="00B27CB8" w:rsidP="00FB36ED">
      <w:pPr>
        <w:pStyle w:val="ConsPlusNormal"/>
        <w:ind w:firstLine="709"/>
        <w:jc w:val="both"/>
        <w:rPr>
          <w:rFonts w:ascii="Times New Roman" w:hAnsi="Times New Roman" w:cs="Times New Roman"/>
          <w:sz w:val="24"/>
          <w:szCs w:val="24"/>
        </w:rPr>
      </w:pPr>
      <w:r w:rsidRPr="00C84BA1">
        <w:rPr>
          <w:rFonts w:ascii="Times New Roman" w:hAnsi="Times New Roman" w:cs="Times New Roman"/>
          <w:sz w:val="24"/>
          <w:szCs w:val="24"/>
        </w:rPr>
        <w:t xml:space="preserve">4.5.1. В случае внесения изменений в </w:t>
      </w:r>
      <w:r w:rsidR="00CB24A1" w:rsidRPr="00C84BA1">
        <w:rPr>
          <w:rFonts w:ascii="Times New Roman" w:hAnsi="Times New Roman" w:cs="Times New Roman"/>
          <w:sz w:val="24"/>
          <w:szCs w:val="24"/>
        </w:rPr>
        <w:t>Решение</w:t>
      </w:r>
      <w:r w:rsidRPr="00C84BA1">
        <w:rPr>
          <w:rFonts w:ascii="Times New Roman" w:hAnsi="Times New Roman" w:cs="Times New Roman"/>
          <w:sz w:val="24"/>
          <w:szCs w:val="24"/>
        </w:rPr>
        <w:t xml:space="preserve"> бюджете главные администраторы доходов, главные распорядители, главные администраторы источников представляют предложения о внесении изменений в сводную бюджетную роспись в течение 2 рабочих дней со дня подписания</w:t>
      </w:r>
      <w:r w:rsidR="00C84BA1" w:rsidRPr="00C84BA1">
        <w:rPr>
          <w:rFonts w:ascii="Times New Roman" w:hAnsi="Times New Roman" w:cs="Times New Roman"/>
          <w:sz w:val="24"/>
          <w:szCs w:val="24"/>
        </w:rPr>
        <w:t xml:space="preserve"> Председателем</w:t>
      </w:r>
      <w:r w:rsidR="00283BF8">
        <w:rPr>
          <w:rFonts w:ascii="Times New Roman" w:hAnsi="Times New Roman" w:cs="Times New Roman"/>
          <w:sz w:val="24"/>
          <w:szCs w:val="24"/>
        </w:rPr>
        <w:t xml:space="preserve"> Собрания депутатов </w:t>
      </w:r>
      <w:r w:rsidR="00283BF8" w:rsidRPr="00C84BA1">
        <w:rPr>
          <w:rFonts w:ascii="Times New Roman" w:hAnsi="Times New Roman" w:cs="Times New Roman"/>
          <w:sz w:val="24"/>
          <w:szCs w:val="24"/>
        </w:rPr>
        <w:t>Ядринского муниципального округа Чувашской Республики</w:t>
      </w:r>
      <w:r w:rsidR="00283BF8">
        <w:rPr>
          <w:rFonts w:ascii="Times New Roman" w:hAnsi="Times New Roman" w:cs="Times New Roman"/>
          <w:sz w:val="24"/>
          <w:szCs w:val="24"/>
        </w:rPr>
        <w:t xml:space="preserve"> и </w:t>
      </w:r>
      <w:r w:rsidR="00CB24A1" w:rsidRPr="00C84BA1">
        <w:rPr>
          <w:rFonts w:ascii="Times New Roman" w:hAnsi="Times New Roman" w:cs="Times New Roman"/>
          <w:sz w:val="24"/>
          <w:szCs w:val="24"/>
        </w:rPr>
        <w:t>г</w:t>
      </w:r>
      <w:r w:rsidRPr="00C84BA1">
        <w:rPr>
          <w:rFonts w:ascii="Times New Roman" w:hAnsi="Times New Roman" w:cs="Times New Roman"/>
          <w:sz w:val="24"/>
          <w:szCs w:val="24"/>
        </w:rPr>
        <w:t xml:space="preserve">лавой </w:t>
      </w:r>
      <w:r w:rsidR="00FB36ED" w:rsidRPr="00C84BA1">
        <w:rPr>
          <w:rFonts w:ascii="Times New Roman" w:hAnsi="Times New Roman" w:cs="Times New Roman"/>
          <w:sz w:val="24"/>
          <w:szCs w:val="24"/>
        </w:rPr>
        <w:t>Ядринского</w:t>
      </w:r>
      <w:r w:rsidR="00CB24A1" w:rsidRPr="00C84BA1">
        <w:rPr>
          <w:rFonts w:ascii="Times New Roman" w:hAnsi="Times New Roman" w:cs="Times New Roman"/>
          <w:sz w:val="24"/>
          <w:szCs w:val="24"/>
        </w:rPr>
        <w:t xml:space="preserve"> муниципального округа </w:t>
      </w:r>
      <w:r w:rsidRPr="00C84BA1">
        <w:rPr>
          <w:rFonts w:ascii="Times New Roman" w:hAnsi="Times New Roman" w:cs="Times New Roman"/>
          <w:sz w:val="24"/>
          <w:szCs w:val="24"/>
        </w:rPr>
        <w:t xml:space="preserve">Чувашской Республики </w:t>
      </w:r>
      <w:r w:rsidR="00CB24A1" w:rsidRPr="00C84BA1">
        <w:rPr>
          <w:rFonts w:ascii="Times New Roman" w:hAnsi="Times New Roman" w:cs="Times New Roman"/>
          <w:sz w:val="24"/>
          <w:szCs w:val="24"/>
        </w:rPr>
        <w:t>Решения о</w:t>
      </w:r>
      <w:r w:rsidRPr="00C84BA1">
        <w:rPr>
          <w:rFonts w:ascii="Times New Roman" w:hAnsi="Times New Roman" w:cs="Times New Roman"/>
          <w:sz w:val="24"/>
          <w:szCs w:val="24"/>
        </w:rPr>
        <w:t xml:space="preserve"> бюджете.</w:t>
      </w:r>
    </w:p>
    <w:p w:rsidR="00B27CB8" w:rsidRPr="00283BF8" w:rsidRDefault="00B27CB8" w:rsidP="00FB36ED">
      <w:pPr>
        <w:pStyle w:val="ConsPlusNormal"/>
        <w:ind w:firstLine="709"/>
        <w:jc w:val="both"/>
        <w:rPr>
          <w:rFonts w:ascii="Times New Roman" w:hAnsi="Times New Roman" w:cs="Times New Roman"/>
          <w:sz w:val="24"/>
          <w:szCs w:val="24"/>
        </w:rPr>
      </w:pPr>
      <w:r w:rsidRPr="00283BF8">
        <w:rPr>
          <w:rFonts w:ascii="Times New Roman" w:hAnsi="Times New Roman" w:cs="Times New Roman"/>
          <w:sz w:val="24"/>
          <w:szCs w:val="24"/>
        </w:rPr>
        <w:t xml:space="preserve">4.5.2. </w:t>
      </w:r>
      <w:proofErr w:type="gramStart"/>
      <w:r w:rsidRPr="00283BF8">
        <w:rPr>
          <w:rFonts w:ascii="Times New Roman" w:hAnsi="Times New Roman" w:cs="Times New Roman"/>
          <w:sz w:val="24"/>
          <w:szCs w:val="24"/>
        </w:rPr>
        <w:t>При внесении изменений в сводную бюджетную роспись по основаниям, указанным в</w:t>
      </w:r>
      <w:r w:rsidR="00283BF8" w:rsidRPr="00283BF8">
        <w:rPr>
          <w:rFonts w:ascii="Times New Roman" w:hAnsi="Times New Roman" w:cs="Times New Roman"/>
          <w:sz w:val="24"/>
          <w:szCs w:val="24"/>
        </w:rPr>
        <w:t xml:space="preserve"> абзаце третьем</w:t>
      </w:r>
      <w:r w:rsidRPr="00283BF8">
        <w:rPr>
          <w:rFonts w:ascii="Times New Roman" w:hAnsi="Times New Roman" w:cs="Times New Roman"/>
          <w:sz w:val="24"/>
          <w:szCs w:val="24"/>
        </w:rPr>
        <w:t xml:space="preserve"> </w:t>
      </w:r>
      <w:hyperlink w:anchor="P186" w:history="1">
        <w:r w:rsidRPr="00283BF8">
          <w:rPr>
            <w:rFonts w:ascii="Times New Roman" w:hAnsi="Times New Roman" w:cs="Times New Roman"/>
            <w:sz w:val="24"/>
            <w:szCs w:val="24"/>
          </w:rPr>
          <w:t>подпункт</w:t>
        </w:r>
        <w:r w:rsidR="00283BF8" w:rsidRPr="00283BF8">
          <w:rPr>
            <w:rFonts w:ascii="Times New Roman" w:hAnsi="Times New Roman" w:cs="Times New Roman"/>
            <w:sz w:val="24"/>
            <w:szCs w:val="24"/>
          </w:rPr>
          <w:t>а</w:t>
        </w:r>
        <w:r w:rsidRPr="00283BF8">
          <w:rPr>
            <w:rFonts w:ascii="Times New Roman" w:hAnsi="Times New Roman" w:cs="Times New Roman"/>
            <w:sz w:val="24"/>
            <w:szCs w:val="24"/>
          </w:rPr>
          <w:t xml:space="preserve"> 4.2.</w:t>
        </w:r>
        <w:r w:rsidR="00283BF8" w:rsidRPr="00283BF8">
          <w:rPr>
            <w:rFonts w:ascii="Times New Roman" w:hAnsi="Times New Roman" w:cs="Times New Roman"/>
            <w:sz w:val="24"/>
            <w:szCs w:val="24"/>
          </w:rPr>
          <w:t>2</w:t>
        </w:r>
        <w:r w:rsidRPr="00283BF8">
          <w:rPr>
            <w:rFonts w:ascii="Times New Roman" w:hAnsi="Times New Roman" w:cs="Times New Roman"/>
            <w:sz w:val="24"/>
            <w:szCs w:val="24"/>
          </w:rPr>
          <w:t xml:space="preserve"> пункта 4.2</w:t>
        </w:r>
      </w:hyperlink>
      <w:r w:rsidRPr="00283BF8">
        <w:rPr>
          <w:rFonts w:ascii="Times New Roman" w:hAnsi="Times New Roman" w:cs="Times New Roman"/>
          <w:sz w:val="24"/>
          <w:szCs w:val="24"/>
        </w:rPr>
        <w:t xml:space="preserve"> настоящего Порядка, главные распорядители помимо документов, перечисленных в </w:t>
      </w:r>
      <w:hyperlink w:anchor="P234" w:history="1">
        <w:r w:rsidRPr="00283BF8">
          <w:rPr>
            <w:rFonts w:ascii="Times New Roman" w:hAnsi="Times New Roman" w:cs="Times New Roman"/>
            <w:sz w:val="24"/>
            <w:szCs w:val="24"/>
          </w:rPr>
          <w:t>пункте 4.4</w:t>
        </w:r>
      </w:hyperlink>
      <w:r w:rsidRPr="00283BF8">
        <w:rPr>
          <w:rFonts w:ascii="Times New Roman" w:hAnsi="Times New Roman" w:cs="Times New Roman"/>
          <w:sz w:val="24"/>
          <w:szCs w:val="24"/>
        </w:rPr>
        <w:t xml:space="preserve"> настоящего Порядка, представляют в </w:t>
      </w:r>
      <w:r w:rsidR="00CB24A1" w:rsidRPr="00283BF8">
        <w:rPr>
          <w:rFonts w:ascii="Times New Roman" w:hAnsi="Times New Roman" w:cs="Times New Roman"/>
          <w:sz w:val="24"/>
          <w:szCs w:val="24"/>
        </w:rPr>
        <w:t>Финансовый отдел</w:t>
      </w:r>
      <w:r w:rsidRPr="00283BF8">
        <w:rPr>
          <w:rFonts w:ascii="Times New Roman" w:hAnsi="Times New Roman" w:cs="Times New Roman"/>
          <w:sz w:val="24"/>
          <w:szCs w:val="24"/>
        </w:rPr>
        <w:t xml:space="preserve"> акт приема-передачи с указанием передаваемых сумм бюджетных ассигнований и лимитов бюджетных обязательств бюджета </w:t>
      </w:r>
      <w:r w:rsidR="00FB36ED" w:rsidRPr="00283BF8">
        <w:rPr>
          <w:rFonts w:ascii="Times New Roman" w:hAnsi="Times New Roman" w:cs="Times New Roman"/>
          <w:sz w:val="24"/>
          <w:szCs w:val="24"/>
        </w:rPr>
        <w:t>Ядринского</w:t>
      </w:r>
      <w:r w:rsidR="00CB24A1" w:rsidRPr="00283BF8">
        <w:rPr>
          <w:rFonts w:ascii="Times New Roman" w:hAnsi="Times New Roman" w:cs="Times New Roman"/>
          <w:sz w:val="24"/>
          <w:szCs w:val="24"/>
        </w:rPr>
        <w:t xml:space="preserve"> муниципального округа</w:t>
      </w:r>
      <w:r w:rsidR="00283BF8" w:rsidRPr="00283BF8">
        <w:rPr>
          <w:rFonts w:ascii="Times New Roman" w:hAnsi="Times New Roman" w:cs="Times New Roman"/>
          <w:sz w:val="24"/>
          <w:szCs w:val="24"/>
        </w:rPr>
        <w:t xml:space="preserve"> </w:t>
      </w:r>
      <w:r w:rsidRPr="00283BF8">
        <w:rPr>
          <w:rFonts w:ascii="Times New Roman" w:hAnsi="Times New Roman" w:cs="Times New Roman"/>
          <w:sz w:val="24"/>
          <w:szCs w:val="24"/>
        </w:rPr>
        <w:t>по всем кодам бюджетной классификации Российской Федерации, согласованный в установленном порядке</w:t>
      </w:r>
      <w:proofErr w:type="gramEnd"/>
      <w:r w:rsidRPr="00283BF8">
        <w:rPr>
          <w:rFonts w:ascii="Times New Roman" w:hAnsi="Times New Roman" w:cs="Times New Roman"/>
          <w:sz w:val="24"/>
          <w:szCs w:val="24"/>
        </w:rPr>
        <w:t xml:space="preserve"> принимающей и передающей сторонами.</w:t>
      </w:r>
    </w:p>
    <w:p w:rsidR="00B27CB8" w:rsidRPr="00283BF8" w:rsidRDefault="00B27CB8" w:rsidP="00FB36ED">
      <w:pPr>
        <w:pStyle w:val="ConsPlusNormal"/>
        <w:ind w:firstLine="709"/>
        <w:jc w:val="both"/>
        <w:rPr>
          <w:rFonts w:ascii="Times New Roman" w:hAnsi="Times New Roman" w:cs="Times New Roman"/>
          <w:sz w:val="24"/>
          <w:szCs w:val="24"/>
        </w:rPr>
      </w:pPr>
      <w:r w:rsidRPr="00283BF8">
        <w:rPr>
          <w:rFonts w:ascii="Times New Roman" w:hAnsi="Times New Roman" w:cs="Times New Roman"/>
          <w:sz w:val="24"/>
          <w:szCs w:val="24"/>
        </w:rPr>
        <w:t>4.5.3. При внесении изменений в сводную бюджетную роспись по основаниям, указанным в</w:t>
      </w:r>
      <w:r w:rsidR="00283BF8" w:rsidRPr="00283BF8">
        <w:rPr>
          <w:rFonts w:ascii="Times New Roman" w:hAnsi="Times New Roman" w:cs="Times New Roman"/>
          <w:sz w:val="24"/>
          <w:szCs w:val="24"/>
        </w:rPr>
        <w:t xml:space="preserve"> абзаце втором</w:t>
      </w:r>
      <w:r w:rsidRPr="00283BF8">
        <w:rPr>
          <w:rFonts w:ascii="Times New Roman" w:hAnsi="Times New Roman" w:cs="Times New Roman"/>
          <w:sz w:val="24"/>
          <w:szCs w:val="24"/>
        </w:rPr>
        <w:t xml:space="preserve"> </w:t>
      </w:r>
      <w:hyperlink w:anchor="P185" w:history="1">
        <w:r w:rsidRPr="00283BF8">
          <w:rPr>
            <w:rFonts w:ascii="Times New Roman" w:hAnsi="Times New Roman" w:cs="Times New Roman"/>
            <w:sz w:val="24"/>
            <w:szCs w:val="24"/>
          </w:rPr>
          <w:t>подпункта 4.2.</w:t>
        </w:r>
      </w:hyperlink>
      <w:r w:rsidR="00283BF8" w:rsidRPr="00283BF8">
        <w:rPr>
          <w:rFonts w:ascii="Times New Roman" w:hAnsi="Times New Roman" w:cs="Times New Roman"/>
          <w:sz w:val="24"/>
          <w:szCs w:val="24"/>
        </w:rPr>
        <w:t>2</w:t>
      </w:r>
      <w:r w:rsidRPr="00283BF8">
        <w:rPr>
          <w:rFonts w:ascii="Times New Roman" w:hAnsi="Times New Roman" w:cs="Times New Roman"/>
          <w:sz w:val="24"/>
          <w:szCs w:val="24"/>
        </w:rPr>
        <w:t xml:space="preserve"> и</w:t>
      </w:r>
      <w:r w:rsidR="00283BF8" w:rsidRPr="00283BF8">
        <w:rPr>
          <w:rFonts w:ascii="Times New Roman" w:hAnsi="Times New Roman" w:cs="Times New Roman"/>
          <w:sz w:val="24"/>
          <w:szCs w:val="24"/>
        </w:rPr>
        <w:t xml:space="preserve"> подпункте</w:t>
      </w:r>
      <w:r w:rsidRPr="00283BF8">
        <w:rPr>
          <w:rFonts w:ascii="Times New Roman" w:hAnsi="Times New Roman" w:cs="Times New Roman"/>
          <w:sz w:val="24"/>
          <w:szCs w:val="24"/>
        </w:rPr>
        <w:t xml:space="preserve"> </w:t>
      </w:r>
      <w:hyperlink w:anchor="P193" w:history="1">
        <w:r w:rsidRPr="00283BF8">
          <w:rPr>
            <w:rFonts w:ascii="Times New Roman" w:hAnsi="Times New Roman" w:cs="Times New Roman"/>
            <w:sz w:val="24"/>
            <w:szCs w:val="24"/>
          </w:rPr>
          <w:t>4.2.9 пункта 4.2</w:t>
        </w:r>
      </w:hyperlink>
      <w:r w:rsidRPr="00283BF8">
        <w:rPr>
          <w:rFonts w:ascii="Times New Roman" w:hAnsi="Times New Roman" w:cs="Times New Roman"/>
          <w:sz w:val="24"/>
          <w:szCs w:val="24"/>
        </w:rPr>
        <w:t xml:space="preserve"> настоящего Порядка, главные распорядители в составе представляемых обоснований предлагаемых изменений указывают причины образования экономии по уменьшаемым статьям расходов и обоснование необходимости направления экономии на предлагаемые цели.</w:t>
      </w:r>
    </w:p>
    <w:p w:rsidR="00B27CB8" w:rsidRPr="00283BF8" w:rsidRDefault="00B27CB8" w:rsidP="00FB36ED">
      <w:pPr>
        <w:pStyle w:val="ConsPlusNormal"/>
        <w:ind w:firstLine="709"/>
        <w:jc w:val="both"/>
        <w:rPr>
          <w:rFonts w:ascii="Times New Roman" w:hAnsi="Times New Roman" w:cs="Times New Roman"/>
          <w:sz w:val="24"/>
          <w:szCs w:val="24"/>
        </w:rPr>
      </w:pPr>
      <w:r w:rsidRPr="00283BF8">
        <w:rPr>
          <w:rFonts w:ascii="Times New Roman" w:hAnsi="Times New Roman" w:cs="Times New Roman"/>
          <w:sz w:val="24"/>
          <w:szCs w:val="24"/>
        </w:rPr>
        <w:t xml:space="preserve">4.5.3.1. </w:t>
      </w:r>
      <w:proofErr w:type="gramStart"/>
      <w:r w:rsidRPr="00283BF8">
        <w:rPr>
          <w:rFonts w:ascii="Times New Roman" w:hAnsi="Times New Roman" w:cs="Times New Roman"/>
          <w:sz w:val="24"/>
          <w:szCs w:val="24"/>
        </w:rPr>
        <w:t>При внесении изменений в сводную бюджетную роспись по основанию, указанному в</w:t>
      </w:r>
      <w:r w:rsidR="00283BF8" w:rsidRPr="00283BF8">
        <w:rPr>
          <w:rFonts w:ascii="Times New Roman" w:hAnsi="Times New Roman" w:cs="Times New Roman"/>
          <w:sz w:val="24"/>
          <w:szCs w:val="24"/>
        </w:rPr>
        <w:t xml:space="preserve"> абзаце десятом</w:t>
      </w:r>
      <w:r w:rsidRPr="00283BF8">
        <w:rPr>
          <w:rFonts w:ascii="Times New Roman" w:hAnsi="Times New Roman" w:cs="Times New Roman"/>
          <w:sz w:val="24"/>
          <w:szCs w:val="24"/>
        </w:rPr>
        <w:t xml:space="preserve"> </w:t>
      </w:r>
      <w:hyperlink w:anchor="P199" w:history="1">
        <w:r w:rsidRPr="00283BF8">
          <w:rPr>
            <w:rFonts w:ascii="Times New Roman" w:hAnsi="Times New Roman" w:cs="Times New Roman"/>
            <w:sz w:val="24"/>
            <w:szCs w:val="24"/>
          </w:rPr>
          <w:t>подпункт</w:t>
        </w:r>
        <w:r w:rsidR="00283BF8" w:rsidRPr="00283BF8">
          <w:rPr>
            <w:rFonts w:ascii="Times New Roman" w:hAnsi="Times New Roman" w:cs="Times New Roman"/>
            <w:sz w:val="24"/>
            <w:szCs w:val="24"/>
          </w:rPr>
          <w:t>а</w:t>
        </w:r>
        <w:r w:rsidRPr="00283BF8">
          <w:rPr>
            <w:rFonts w:ascii="Times New Roman" w:hAnsi="Times New Roman" w:cs="Times New Roman"/>
            <w:sz w:val="24"/>
            <w:szCs w:val="24"/>
          </w:rPr>
          <w:t xml:space="preserve"> 4.2.</w:t>
        </w:r>
        <w:r w:rsidR="00283BF8" w:rsidRPr="00283BF8">
          <w:rPr>
            <w:rFonts w:ascii="Times New Roman" w:hAnsi="Times New Roman" w:cs="Times New Roman"/>
            <w:sz w:val="24"/>
            <w:szCs w:val="24"/>
          </w:rPr>
          <w:t>2</w:t>
        </w:r>
        <w:r w:rsidRPr="00283BF8">
          <w:rPr>
            <w:rFonts w:ascii="Times New Roman" w:hAnsi="Times New Roman" w:cs="Times New Roman"/>
            <w:sz w:val="24"/>
            <w:szCs w:val="24"/>
          </w:rPr>
          <w:t xml:space="preserve"> пункта 4.2</w:t>
        </w:r>
      </w:hyperlink>
      <w:r w:rsidRPr="00283BF8">
        <w:rPr>
          <w:rFonts w:ascii="Times New Roman" w:hAnsi="Times New Roman" w:cs="Times New Roman"/>
          <w:sz w:val="24"/>
          <w:szCs w:val="24"/>
        </w:rPr>
        <w:t xml:space="preserve"> настоящего Порядка, главные распорядители помимо документов, перечисленных в </w:t>
      </w:r>
      <w:hyperlink w:anchor="P234" w:history="1">
        <w:r w:rsidRPr="00283BF8">
          <w:rPr>
            <w:rFonts w:ascii="Times New Roman" w:hAnsi="Times New Roman" w:cs="Times New Roman"/>
            <w:sz w:val="24"/>
            <w:szCs w:val="24"/>
          </w:rPr>
          <w:t>пункте 4.4</w:t>
        </w:r>
      </w:hyperlink>
      <w:r w:rsidRPr="00283BF8">
        <w:rPr>
          <w:rFonts w:ascii="Times New Roman" w:hAnsi="Times New Roman" w:cs="Times New Roman"/>
          <w:sz w:val="24"/>
          <w:szCs w:val="24"/>
        </w:rPr>
        <w:t xml:space="preserve"> настоящего Порядка, представляют в </w:t>
      </w:r>
      <w:r w:rsidR="002C529C" w:rsidRPr="00283BF8">
        <w:rPr>
          <w:rFonts w:ascii="Times New Roman" w:hAnsi="Times New Roman" w:cs="Times New Roman"/>
          <w:sz w:val="24"/>
          <w:szCs w:val="24"/>
        </w:rPr>
        <w:t>Финансовый отдел</w:t>
      </w:r>
      <w:r w:rsidRPr="00283BF8">
        <w:rPr>
          <w:rFonts w:ascii="Times New Roman" w:hAnsi="Times New Roman" w:cs="Times New Roman"/>
          <w:sz w:val="24"/>
          <w:szCs w:val="24"/>
        </w:rPr>
        <w:t xml:space="preserve"> копии </w:t>
      </w:r>
      <w:r w:rsidR="002C529C" w:rsidRPr="00283BF8">
        <w:rPr>
          <w:rFonts w:ascii="Times New Roman" w:hAnsi="Times New Roman" w:cs="Times New Roman"/>
          <w:sz w:val="24"/>
          <w:szCs w:val="24"/>
        </w:rPr>
        <w:t xml:space="preserve">муниципальных </w:t>
      </w:r>
      <w:r w:rsidRPr="00283BF8">
        <w:rPr>
          <w:rFonts w:ascii="Times New Roman" w:hAnsi="Times New Roman" w:cs="Times New Roman"/>
          <w:sz w:val="24"/>
          <w:szCs w:val="24"/>
        </w:rPr>
        <w:t xml:space="preserve">контрактов на поставку товаров, выполнение работ, оказание услуг, включая дополнительные соглашения к ним, акты сверки о принятых и оплаченных в рамках указанных </w:t>
      </w:r>
      <w:r w:rsidR="002C529C" w:rsidRPr="00283BF8">
        <w:rPr>
          <w:rFonts w:ascii="Times New Roman" w:hAnsi="Times New Roman" w:cs="Times New Roman"/>
          <w:sz w:val="24"/>
          <w:szCs w:val="24"/>
        </w:rPr>
        <w:t>муниципальных</w:t>
      </w:r>
      <w:r w:rsidRPr="00283BF8">
        <w:rPr>
          <w:rFonts w:ascii="Times New Roman" w:hAnsi="Times New Roman" w:cs="Times New Roman"/>
          <w:sz w:val="24"/>
          <w:szCs w:val="24"/>
        </w:rPr>
        <w:t xml:space="preserve"> контрактов товарах</w:t>
      </w:r>
      <w:proofErr w:type="gramEnd"/>
      <w:r w:rsidRPr="00283BF8">
        <w:rPr>
          <w:rFonts w:ascii="Times New Roman" w:hAnsi="Times New Roman" w:cs="Times New Roman"/>
          <w:sz w:val="24"/>
          <w:szCs w:val="24"/>
        </w:rPr>
        <w:t xml:space="preserve">, работах, услугах, а также пояснения о </w:t>
      </w:r>
      <w:proofErr w:type="gramStart"/>
      <w:r w:rsidRPr="00283BF8">
        <w:rPr>
          <w:rFonts w:ascii="Times New Roman" w:hAnsi="Times New Roman" w:cs="Times New Roman"/>
          <w:sz w:val="24"/>
          <w:szCs w:val="24"/>
        </w:rPr>
        <w:t>причинах</w:t>
      </w:r>
      <w:proofErr w:type="gramEnd"/>
      <w:r w:rsidRPr="00283BF8">
        <w:rPr>
          <w:rFonts w:ascii="Times New Roman" w:hAnsi="Times New Roman" w:cs="Times New Roman"/>
          <w:sz w:val="24"/>
          <w:szCs w:val="24"/>
        </w:rPr>
        <w:t xml:space="preserve"> не использованных на начало текущего финансового года объемах бюджетных ассигнований на исполнение указанных </w:t>
      </w:r>
      <w:r w:rsidR="002C529C" w:rsidRPr="00283BF8">
        <w:rPr>
          <w:rFonts w:ascii="Times New Roman" w:hAnsi="Times New Roman" w:cs="Times New Roman"/>
          <w:sz w:val="24"/>
          <w:szCs w:val="24"/>
        </w:rPr>
        <w:t>муниципальных</w:t>
      </w:r>
      <w:r w:rsidRPr="00283BF8">
        <w:rPr>
          <w:rFonts w:ascii="Times New Roman" w:hAnsi="Times New Roman" w:cs="Times New Roman"/>
          <w:sz w:val="24"/>
          <w:szCs w:val="24"/>
        </w:rPr>
        <w:t xml:space="preserve"> контрактов.</w:t>
      </w:r>
    </w:p>
    <w:p w:rsidR="00B27CB8" w:rsidRPr="00283BF8" w:rsidRDefault="00B27CB8" w:rsidP="00FB36ED">
      <w:pPr>
        <w:pStyle w:val="ConsPlusNormal"/>
        <w:ind w:firstLine="709"/>
        <w:jc w:val="both"/>
        <w:rPr>
          <w:rFonts w:ascii="Times New Roman" w:hAnsi="Times New Roman" w:cs="Times New Roman"/>
          <w:sz w:val="24"/>
          <w:szCs w:val="24"/>
        </w:rPr>
      </w:pPr>
      <w:r w:rsidRPr="00283BF8">
        <w:rPr>
          <w:rFonts w:ascii="Times New Roman" w:hAnsi="Times New Roman" w:cs="Times New Roman"/>
          <w:sz w:val="24"/>
          <w:szCs w:val="24"/>
        </w:rPr>
        <w:t xml:space="preserve">4.5.4. </w:t>
      </w:r>
      <w:proofErr w:type="gramStart"/>
      <w:r w:rsidRPr="00283BF8">
        <w:rPr>
          <w:rFonts w:ascii="Times New Roman" w:hAnsi="Times New Roman" w:cs="Times New Roman"/>
          <w:sz w:val="24"/>
          <w:szCs w:val="24"/>
        </w:rPr>
        <w:t xml:space="preserve">Предложения о внесении изменений в сводную бюджетную роспись в случае получения уведомления о предоставлении субсидий, субвенций, иных межбюджетных трансфертов, имеющих целевое назначение, в том числе поступающих в бюджет в порядке, установленном </w:t>
      </w:r>
      <w:hyperlink r:id="rId28" w:history="1">
        <w:r w:rsidRPr="00283BF8">
          <w:rPr>
            <w:rFonts w:ascii="Times New Roman" w:hAnsi="Times New Roman" w:cs="Times New Roman"/>
            <w:sz w:val="24"/>
            <w:szCs w:val="24"/>
          </w:rPr>
          <w:t>пунктом 5 статьи 242</w:t>
        </w:r>
      </w:hyperlink>
      <w:r w:rsidRPr="00283BF8">
        <w:rPr>
          <w:rFonts w:ascii="Times New Roman" w:hAnsi="Times New Roman" w:cs="Times New Roman"/>
          <w:sz w:val="24"/>
          <w:szCs w:val="24"/>
        </w:rPr>
        <w:t xml:space="preserve"> Бюджетного кодекса Российской Федерации, и</w:t>
      </w:r>
      <w:r w:rsidR="00283BF8" w:rsidRPr="00283BF8">
        <w:rPr>
          <w:rFonts w:ascii="Times New Roman" w:hAnsi="Times New Roman" w:cs="Times New Roman"/>
          <w:sz w:val="24"/>
          <w:szCs w:val="24"/>
        </w:rPr>
        <w:t xml:space="preserve"> получения </w:t>
      </w:r>
      <w:r w:rsidR="00283BF8" w:rsidRPr="00283BF8">
        <w:rPr>
          <w:rFonts w:ascii="Times New Roman" w:hAnsi="Times New Roman" w:cs="Times New Roman"/>
          <w:sz w:val="24"/>
          <w:szCs w:val="24"/>
        </w:rPr>
        <w:lastRenderedPageBreak/>
        <w:t>имеющих целевое назначение</w:t>
      </w:r>
      <w:r w:rsidRPr="00283BF8">
        <w:rPr>
          <w:rFonts w:ascii="Times New Roman" w:hAnsi="Times New Roman" w:cs="Times New Roman"/>
          <w:sz w:val="24"/>
          <w:szCs w:val="24"/>
        </w:rPr>
        <w:t xml:space="preserve"> безвозмездных поступлений от физических и юридических лиц сверх объемов, утвержденных </w:t>
      </w:r>
      <w:r w:rsidR="00D42793" w:rsidRPr="00283BF8">
        <w:rPr>
          <w:rFonts w:ascii="Times New Roman" w:hAnsi="Times New Roman" w:cs="Times New Roman"/>
          <w:sz w:val="24"/>
          <w:szCs w:val="24"/>
        </w:rPr>
        <w:t xml:space="preserve">Решением </w:t>
      </w:r>
      <w:r w:rsidRPr="00283BF8">
        <w:rPr>
          <w:rFonts w:ascii="Times New Roman" w:hAnsi="Times New Roman" w:cs="Times New Roman"/>
          <w:sz w:val="24"/>
          <w:szCs w:val="24"/>
        </w:rPr>
        <w:t>о бюджете, а также в</w:t>
      </w:r>
      <w:proofErr w:type="gramEnd"/>
      <w:r w:rsidRPr="00283BF8">
        <w:rPr>
          <w:rFonts w:ascii="Times New Roman" w:hAnsi="Times New Roman" w:cs="Times New Roman"/>
          <w:sz w:val="24"/>
          <w:szCs w:val="24"/>
        </w:rPr>
        <w:t xml:space="preserve"> </w:t>
      </w:r>
      <w:proofErr w:type="gramStart"/>
      <w:r w:rsidRPr="00283BF8">
        <w:rPr>
          <w:rFonts w:ascii="Times New Roman" w:hAnsi="Times New Roman" w:cs="Times New Roman"/>
          <w:sz w:val="24"/>
          <w:szCs w:val="24"/>
        </w:rPr>
        <w:t xml:space="preserve">случае сокращения (возврата при отсутствии потребности) указанных </w:t>
      </w:r>
      <w:r w:rsidR="00283BF8" w:rsidRPr="00283BF8">
        <w:rPr>
          <w:rFonts w:ascii="Times New Roman" w:hAnsi="Times New Roman" w:cs="Times New Roman"/>
          <w:sz w:val="24"/>
          <w:szCs w:val="24"/>
        </w:rPr>
        <w:t>средств</w:t>
      </w:r>
      <w:r w:rsidRPr="00283BF8">
        <w:rPr>
          <w:rFonts w:ascii="Times New Roman" w:hAnsi="Times New Roman" w:cs="Times New Roman"/>
          <w:sz w:val="24"/>
          <w:szCs w:val="24"/>
        </w:rPr>
        <w:t xml:space="preserve">, представляются главными администраторами доходов (главными распорядителями) в </w:t>
      </w:r>
      <w:r w:rsidR="00D42793" w:rsidRPr="00283BF8">
        <w:rPr>
          <w:rFonts w:ascii="Times New Roman" w:hAnsi="Times New Roman" w:cs="Times New Roman"/>
          <w:sz w:val="24"/>
          <w:szCs w:val="24"/>
        </w:rPr>
        <w:t xml:space="preserve">Финансовый отдел </w:t>
      </w:r>
      <w:r w:rsidRPr="00283BF8">
        <w:rPr>
          <w:rFonts w:ascii="Times New Roman" w:hAnsi="Times New Roman" w:cs="Times New Roman"/>
          <w:sz w:val="24"/>
          <w:szCs w:val="24"/>
        </w:rPr>
        <w:t xml:space="preserve">в течение 2 рабочих дней со дня получения </w:t>
      </w:r>
      <w:r w:rsidR="00283BF8" w:rsidRPr="00283BF8">
        <w:rPr>
          <w:rFonts w:ascii="Times New Roman" w:hAnsi="Times New Roman" w:cs="Times New Roman"/>
          <w:sz w:val="24"/>
          <w:szCs w:val="24"/>
        </w:rPr>
        <w:t>указанного</w:t>
      </w:r>
      <w:r w:rsidRPr="00283BF8">
        <w:rPr>
          <w:rFonts w:ascii="Times New Roman" w:hAnsi="Times New Roman" w:cs="Times New Roman"/>
          <w:sz w:val="24"/>
          <w:szCs w:val="24"/>
        </w:rPr>
        <w:t xml:space="preserve"> уведомления, получения</w:t>
      </w:r>
      <w:r w:rsidR="00283BF8" w:rsidRPr="00283BF8">
        <w:rPr>
          <w:rFonts w:ascii="Times New Roman" w:hAnsi="Times New Roman" w:cs="Times New Roman"/>
          <w:sz w:val="24"/>
          <w:szCs w:val="24"/>
        </w:rPr>
        <w:t xml:space="preserve"> имеющих целевое назначение </w:t>
      </w:r>
      <w:r w:rsidRPr="00283BF8">
        <w:rPr>
          <w:rFonts w:ascii="Times New Roman" w:hAnsi="Times New Roman" w:cs="Times New Roman"/>
          <w:sz w:val="24"/>
          <w:szCs w:val="24"/>
        </w:rPr>
        <w:t>безвозмездных поступлений от физических и юридических лиц</w:t>
      </w:r>
      <w:r w:rsidR="00283BF8" w:rsidRPr="00283BF8">
        <w:rPr>
          <w:rFonts w:ascii="Times New Roman" w:hAnsi="Times New Roman" w:cs="Times New Roman"/>
          <w:sz w:val="24"/>
          <w:szCs w:val="24"/>
        </w:rPr>
        <w:t>, сокращения или возврата указанных средств</w:t>
      </w:r>
      <w:r w:rsidRPr="00283BF8">
        <w:rPr>
          <w:rFonts w:ascii="Times New Roman" w:hAnsi="Times New Roman" w:cs="Times New Roman"/>
          <w:sz w:val="24"/>
          <w:szCs w:val="24"/>
        </w:rPr>
        <w:t>.</w:t>
      </w:r>
      <w:proofErr w:type="gramEnd"/>
    </w:p>
    <w:p w:rsidR="00B27CB8" w:rsidRPr="00830883" w:rsidRDefault="00B27CB8" w:rsidP="00FB36ED">
      <w:pPr>
        <w:pStyle w:val="ConsPlusNormal"/>
        <w:ind w:firstLine="709"/>
        <w:jc w:val="both"/>
        <w:rPr>
          <w:rFonts w:ascii="Times New Roman" w:hAnsi="Times New Roman" w:cs="Times New Roman"/>
          <w:sz w:val="24"/>
          <w:szCs w:val="24"/>
        </w:rPr>
      </w:pPr>
      <w:r w:rsidRPr="00830883">
        <w:rPr>
          <w:rFonts w:ascii="Times New Roman" w:hAnsi="Times New Roman" w:cs="Times New Roman"/>
          <w:sz w:val="24"/>
          <w:szCs w:val="24"/>
        </w:rPr>
        <w:t xml:space="preserve">При этом главные администраторы доходов (главные распорядители) помимо документов, перечисленных в </w:t>
      </w:r>
      <w:hyperlink w:anchor="P234" w:history="1">
        <w:r w:rsidRPr="00830883">
          <w:rPr>
            <w:rFonts w:ascii="Times New Roman" w:hAnsi="Times New Roman" w:cs="Times New Roman"/>
            <w:sz w:val="24"/>
            <w:szCs w:val="24"/>
          </w:rPr>
          <w:t>пункте 4.4</w:t>
        </w:r>
      </w:hyperlink>
      <w:r w:rsidRPr="00830883">
        <w:rPr>
          <w:rFonts w:ascii="Times New Roman" w:hAnsi="Times New Roman" w:cs="Times New Roman"/>
          <w:sz w:val="24"/>
          <w:szCs w:val="24"/>
        </w:rPr>
        <w:t xml:space="preserve"> настоящего Порядка, представляют в </w:t>
      </w:r>
      <w:r w:rsidR="0080556D" w:rsidRPr="00830883">
        <w:rPr>
          <w:rFonts w:ascii="Times New Roman" w:hAnsi="Times New Roman" w:cs="Times New Roman"/>
          <w:sz w:val="24"/>
          <w:szCs w:val="24"/>
        </w:rPr>
        <w:t>Финансовый отдел</w:t>
      </w:r>
      <w:r w:rsidRPr="00830883">
        <w:rPr>
          <w:rFonts w:ascii="Times New Roman" w:hAnsi="Times New Roman" w:cs="Times New Roman"/>
          <w:sz w:val="24"/>
          <w:szCs w:val="24"/>
        </w:rPr>
        <w:t>:</w:t>
      </w:r>
    </w:p>
    <w:p w:rsidR="00B27CB8" w:rsidRPr="000420F4" w:rsidRDefault="00B27CB8" w:rsidP="00FB36ED">
      <w:pPr>
        <w:pStyle w:val="ConsPlusNormal"/>
        <w:ind w:firstLine="709"/>
        <w:jc w:val="both"/>
        <w:rPr>
          <w:rFonts w:ascii="Times New Roman" w:hAnsi="Times New Roman" w:cs="Times New Roman"/>
          <w:sz w:val="24"/>
          <w:szCs w:val="24"/>
        </w:rPr>
      </w:pPr>
      <w:r w:rsidRPr="000420F4">
        <w:rPr>
          <w:rFonts w:ascii="Times New Roman" w:hAnsi="Times New Roman" w:cs="Times New Roman"/>
          <w:sz w:val="24"/>
          <w:szCs w:val="24"/>
        </w:rPr>
        <w:t xml:space="preserve">в случае получения уведомления о предоставлении субсидий, субвенций, иных межбюджетных трансфертов, имеющих целевое назначение, а также в случае сокращения (возврата при отсутствии потребности) указанных межбюджетных трансфертов - копию Соглашения между </w:t>
      </w:r>
      <w:r w:rsidR="00CD0DB6" w:rsidRPr="000420F4">
        <w:rPr>
          <w:rFonts w:ascii="Times New Roman" w:hAnsi="Times New Roman" w:cs="Times New Roman"/>
          <w:sz w:val="24"/>
          <w:szCs w:val="24"/>
        </w:rPr>
        <w:t xml:space="preserve">республиканскими </w:t>
      </w:r>
      <w:r w:rsidRPr="000420F4">
        <w:rPr>
          <w:rFonts w:ascii="Times New Roman" w:hAnsi="Times New Roman" w:cs="Times New Roman"/>
          <w:sz w:val="24"/>
          <w:szCs w:val="24"/>
        </w:rPr>
        <w:t xml:space="preserve">органами исполнительной власти и </w:t>
      </w:r>
      <w:r w:rsidR="00CD0DB6" w:rsidRPr="000420F4">
        <w:rPr>
          <w:rFonts w:ascii="Times New Roman" w:hAnsi="Times New Roman" w:cs="Times New Roman"/>
          <w:sz w:val="24"/>
          <w:szCs w:val="24"/>
        </w:rPr>
        <w:t xml:space="preserve">администрацией </w:t>
      </w:r>
      <w:r w:rsidR="00FB36ED" w:rsidRPr="000420F4">
        <w:rPr>
          <w:rFonts w:ascii="Times New Roman" w:hAnsi="Times New Roman" w:cs="Times New Roman"/>
          <w:sz w:val="24"/>
          <w:szCs w:val="24"/>
        </w:rPr>
        <w:t>Ядринского</w:t>
      </w:r>
      <w:r w:rsidR="00CD0DB6" w:rsidRPr="000420F4">
        <w:rPr>
          <w:rFonts w:ascii="Times New Roman" w:hAnsi="Times New Roman" w:cs="Times New Roman"/>
          <w:sz w:val="24"/>
          <w:szCs w:val="24"/>
        </w:rPr>
        <w:t xml:space="preserve"> муниципального округа</w:t>
      </w:r>
      <w:r w:rsidR="000420F4" w:rsidRPr="000420F4">
        <w:rPr>
          <w:rFonts w:ascii="Times New Roman" w:hAnsi="Times New Roman" w:cs="Times New Roman"/>
          <w:sz w:val="24"/>
          <w:szCs w:val="24"/>
        </w:rPr>
        <w:t xml:space="preserve"> Чувашской Республики</w:t>
      </w:r>
      <w:r w:rsidR="00CD0DB6" w:rsidRPr="000420F4">
        <w:rPr>
          <w:rFonts w:ascii="Times New Roman" w:hAnsi="Times New Roman" w:cs="Times New Roman"/>
          <w:sz w:val="24"/>
          <w:szCs w:val="24"/>
        </w:rPr>
        <w:t xml:space="preserve"> </w:t>
      </w:r>
      <w:r w:rsidRPr="000420F4">
        <w:rPr>
          <w:rFonts w:ascii="Times New Roman" w:hAnsi="Times New Roman" w:cs="Times New Roman"/>
          <w:sz w:val="24"/>
          <w:szCs w:val="24"/>
        </w:rPr>
        <w:t xml:space="preserve">о предоставлении бюджету </w:t>
      </w:r>
      <w:r w:rsidR="00FB36ED" w:rsidRPr="000420F4">
        <w:rPr>
          <w:rFonts w:ascii="Times New Roman" w:hAnsi="Times New Roman" w:cs="Times New Roman"/>
          <w:sz w:val="24"/>
          <w:szCs w:val="24"/>
        </w:rPr>
        <w:t>Ядринского</w:t>
      </w:r>
      <w:r w:rsidR="00CD0DB6" w:rsidRPr="000420F4">
        <w:rPr>
          <w:rFonts w:ascii="Times New Roman" w:hAnsi="Times New Roman" w:cs="Times New Roman"/>
          <w:sz w:val="24"/>
          <w:szCs w:val="24"/>
        </w:rPr>
        <w:t xml:space="preserve"> муниципального округа</w:t>
      </w:r>
      <w:r w:rsidR="000420F4" w:rsidRPr="000420F4">
        <w:rPr>
          <w:rFonts w:ascii="Times New Roman" w:hAnsi="Times New Roman" w:cs="Times New Roman"/>
          <w:sz w:val="24"/>
          <w:szCs w:val="24"/>
        </w:rPr>
        <w:t xml:space="preserve"> Чувашской Республики</w:t>
      </w:r>
      <w:r w:rsidRPr="000420F4">
        <w:rPr>
          <w:rFonts w:ascii="Times New Roman" w:hAnsi="Times New Roman" w:cs="Times New Roman"/>
          <w:sz w:val="24"/>
          <w:szCs w:val="24"/>
        </w:rPr>
        <w:t xml:space="preserve"> соответствующих средств;</w:t>
      </w:r>
    </w:p>
    <w:p w:rsidR="00B27CB8" w:rsidRPr="000420F4" w:rsidRDefault="00B27CB8" w:rsidP="00FB36ED">
      <w:pPr>
        <w:pStyle w:val="ConsPlusNormal"/>
        <w:ind w:firstLine="709"/>
        <w:jc w:val="both"/>
        <w:rPr>
          <w:rFonts w:ascii="Times New Roman" w:hAnsi="Times New Roman" w:cs="Times New Roman"/>
          <w:sz w:val="24"/>
          <w:szCs w:val="24"/>
        </w:rPr>
      </w:pPr>
      <w:proofErr w:type="gramStart"/>
      <w:r w:rsidRPr="000420F4">
        <w:rPr>
          <w:rFonts w:ascii="Times New Roman" w:hAnsi="Times New Roman" w:cs="Times New Roman"/>
          <w:sz w:val="24"/>
          <w:szCs w:val="24"/>
        </w:rPr>
        <w:t xml:space="preserve">в случае получения остатков субсидий, субвенций иных межбюджетных трансфертов, не использованных на начало текущего финансового года, - копию Уведомления по расчетам между бюджетами </w:t>
      </w:r>
      <w:hyperlink r:id="rId29" w:history="1">
        <w:r w:rsidRPr="000420F4">
          <w:rPr>
            <w:rFonts w:ascii="Times New Roman" w:hAnsi="Times New Roman" w:cs="Times New Roman"/>
            <w:sz w:val="24"/>
            <w:szCs w:val="24"/>
          </w:rPr>
          <w:t>(форма по ОКУД 0504817)</w:t>
        </w:r>
      </w:hyperlink>
      <w:r w:rsidRPr="000420F4">
        <w:rPr>
          <w:rFonts w:ascii="Times New Roman" w:hAnsi="Times New Roman" w:cs="Times New Roman"/>
          <w:sz w:val="24"/>
          <w:szCs w:val="24"/>
        </w:rPr>
        <w:t>, согласно которому органом исполнительной власти</w:t>
      </w:r>
      <w:r w:rsidR="003C4A8B">
        <w:rPr>
          <w:rFonts w:ascii="Times New Roman" w:hAnsi="Times New Roman" w:cs="Times New Roman"/>
          <w:sz w:val="24"/>
          <w:szCs w:val="24"/>
        </w:rPr>
        <w:t xml:space="preserve"> Чувашской Республики</w:t>
      </w:r>
      <w:r w:rsidRPr="000420F4">
        <w:rPr>
          <w:rFonts w:ascii="Times New Roman" w:hAnsi="Times New Roman" w:cs="Times New Roman"/>
          <w:sz w:val="24"/>
          <w:szCs w:val="24"/>
        </w:rPr>
        <w:t xml:space="preserve"> подтверждается потребность</w:t>
      </w:r>
      <w:r w:rsidR="00CD0DB6" w:rsidRPr="000420F4">
        <w:rPr>
          <w:rFonts w:ascii="Times New Roman" w:hAnsi="Times New Roman" w:cs="Times New Roman"/>
          <w:sz w:val="24"/>
          <w:szCs w:val="24"/>
        </w:rPr>
        <w:t xml:space="preserve"> </w:t>
      </w:r>
      <w:r w:rsidR="00FB36ED" w:rsidRPr="000420F4">
        <w:rPr>
          <w:rFonts w:ascii="Times New Roman" w:hAnsi="Times New Roman" w:cs="Times New Roman"/>
          <w:sz w:val="24"/>
          <w:szCs w:val="24"/>
        </w:rPr>
        <w:t>Ядринского</w:t>
      </w:r>
      <w:r w:rsidR="00CD0DB6" w:rsidRPr="000420F4">
        <w:rPr>
          <w:rFonts w:ascii="Times New Roman" w:hAnsi="Times New Roman" w:cs="Times New Roman"/>
          <w:sz w:val="24"/>
          <w:szCs w:val="24"/>
        </w:rPr>
        <w:t xml:space="preserve"> муниципального округа</w:t>
      </w:r>
      <w:r w:rsidR="000420F4" w:rsidRPr="000420F4">
        <w:rPr>
          <w:rFonts w:ascii="Times New Roman" w:hAnsi="Times New Roman" w:cs="Times New Roman"/>
          <w:sz w:val="24"/>
          <w:szCs w:val="24"/>
        </w:rPr>
        <w:t xml:space="preserve"> Чувашской Республики</w:t>
      </w:r>
      <w:r w:rsidRPr="000420F4">
        <w:rPr>
          <w:rFonts w:ascii="Times New Roman" w:hAnsi="Times New Roman" w:cs="Times New Roman"/>
          <w:sz w:val="24"/>
          <w:szCs w:val="24"/>
        </w:rPr>
        <w:t xml:space="preserve"> в дальнейшем использовании остатка в очередном финансовом году;</w:t>
      </w:r>
      <w:proofErr w:type="gramEnd"/>
    </w:p>
    <w:p w:rsidR="00B27CB8" w:rsidRPr="000420F4" w:rsidRDefault="00B27CB8" w:rsidP="00FB36ED">
      <w:pPr>
        <w:pStyle w:val="ConsPlusNormal"/>
        <w:ind w:firstLine="709"/>
        <w:jc w:val="both"/>
        <w:rPr>
          <w:rFonts w:ascii="Times New Roman" w:hAnsi="Times New Roman" w:cs="Times New Roman"/>
          <w:sz w:val="24"/>
          <w:szCs w:val="24"/>
        </w:rPr>
      </w:pPr>
      <w:r w:rsidRPr="000420F4">
        <w:rPr>
          <w:rFonts w:ascii="Times New Roman" w:hAnsi="Times New Roman" w:cs="Times New Roman"/>
          <w:sz w:val="24"/>
          <w:szCs w:val="24"/>
        </w:rPr>
        <w:t>в случае получения</w:t>
      </w:r>
      <w:r w:rsidR="000420F4" w:rsidRPr="000420F4">
        <w:rPr>
          <w:rFonts w:ascii="Times New Roman" w:hAnsi="Times New Roman" w:cs="Times New Roman"/>
          <w:sz w:val="24"/>
          <w:szCs w:val="24"/>
        </w:rPr>
        <w:t xml:space="preserve"> имеющих целевое назначение</w:t>
      </w:r>
      <w:r w:rsidRPr="000420F4">
        <w:rPr>
          <w:rFonts w:ascii="Times New Roman" w:hAnsi="Times New Roman" w:cs="Times New Roman"/>
          <w:sz w:val="24"/>
          <w:szCs w:val="24"/>
        </w:rPr>
        <w:t xml:space="preserve"> безвозмездных поступлений от физических и юридических лиц</w:t>
      </w:r>
      <w:r w:rsidR="000420F4" w:rsidRPr="000420F4">
        <w:rPr>
          <w:rFonts w:ascii="Times New Roman" w:hAnsi="Times New Roman" w:cs="Times New Roman"/>
          <w:sz w:val="24"/>
          <w:szCs w:val="24"/>
        </w:rPr>
        <w:t>, а также в случае сокращения (возврата при отсутствии потребности)</w:t>
      </w:r>
      <w:r w:rsidRPr="000420F4">
        <w:rPr>
          <w:rFonts w:ascii="Times New Roman" w:hAnsi="Times New Roman" w:cs="Times New Roman"/>
          <w:sz w:val="24"/>
          <w:szCs w:val="24"/>
        </w:rPr>
        <w:t xml:space="preserve"> - копию договора (соглашения) между физическим (юридическим) лицом и получателем средств.</w:t>
      </w:r>
    </w:p>
    <w:p w:rsidR="00B27CB8" w:rsidRPr="000420F4" w:rsidRDefault="00B27CB8" w:rsidP="00FB36ED">
      <w:pPr>
        <w:pStyle w:val="ConsPlusNormal"/>
        <w:ind w:firstLine="709"/>
        <w:jc w:val="both"/>
        <w:rPr>
          <w:rFonts w:ascii="Times New Roman" w:hAnsi="Times New Roman" w:cs="Times New Roman"/>
          <w:sz w:val="24"/>
          <w:szCs w:val="24"/>
        </w:rPr>
      </w:pPr>
      <w:r w:rsidRPr="000420F4">
        <w:rPr>
          <w:rFonts w:ascii="Times New Roman" w:hAnsi="Times New Roman" w:cs="Times New Roman"/>
          <w:sz w:val="24"/>
          <w:szCs w:val="24"/>
        </w:rPr>
        <w:t xml:space="preserve">4.5.5. Внесение изменений в сводную бюджетную роспись в случае реструктуризации </w:t>
      </w:r>
      <w:r w:rsidR="00CD0DB6" w:rsidRPr="000420F4">
        <w:rPr>
          <w:rFonts w:ascii="Times New Roman" w:hAnsi="Times New Roman" w:cs="Times New Roman"/>
          <w:sz w:val="24"/>
          <w:szCs w:val="24"/>
        </w:rPr>
        <w:t>муниц</w:t>
      </w:r>
      <w:r w:rsidR="000332B9" w:rsidRPr="000420F4">
        <w:rPr>
          <w:rFonts w:ascii="Times New Roman" w:hAnsi="Times New Roman" w:cs="Times New Roman"/>
          <w:sz w:val="24"/>
          <w:szCs w:val="24"/>
        </w:rPr>
        <w:t>ипального</w:t>
      </w:r>
      <w:r w:rsidRPr="000420F4">
        <w:rPr>
          <w:rFonts w:ascii="Times New Roman" w:hAnsi="Times New Roman" w:cs="Times New Roman"/>
          <w:sz w:val="24"/>
          <w:szCs w:val="24"/>
        </w:rPr>
        <w:t xml:space="preserve"> долга </w:t>
      </w:r>
      <w:r w:rsidR="00FB36ED" w:rsidRPr="000420F4">
        <w:rPr>
          <w:rFonts w:ascii="Times New Roman" w:hAnsi="Times New Roman" w:cs="Times New Roman"/>
          <w:sz w:val="24"/>
          <w:szCs w:val="24"/>
        </w:rPr>
        <w:t>Ядринского</w:t>
      </w:r>
      <w:r w:rsidR="000332B9" w:rsidRPr="000420F4">
        <w:rPr>
          <w:rFonts w:ascii="Times New Roman" w:hAnsi="Times New Roman" w:cs="Times New Roman"/>
          <w:sz w:val="24"/>
          <w:szCs w:val="24"/>
        </w:rPr>
        <w:t xml:space="preserve"> муниципального округа </w:t>
      </w:r>
      <w:r w:rsidRPr="000420F4">
        <w:rPr>
          <w:rFonts w:ascii="Times New Roman" w:hAnsi="Times New Roman" w:cs="Times New Roman"/>
          <w:sz w:val="24"/>
          <w:szCs w:val="24"/>
        </w:rPr>
        <w:t xml:space="preserve">Чувашской Республики осуществляется в пределах общего объема бюджетных ассигнований по соответствующим кодам классификации источников финансирования дефицита, предусмотренных </w:t>
      </w:r>
      <w:r w:rsidR="000332B9" w:rsidRPr="000420F4">
        <w:rPr>
          <w:rFonts w:ascii="Times New Roman" w:hAnsi="Times New Roman" w:cs="Times New Roman"/>
          <w:sz w:val="24"/>
          <w:szCs w:val="24"/>
        </w:rPr>
        <w:t xml:space="preserve">Решением </w:t>
      </w:r>
      <w:r w:rsidRPr="000420F4">
        <w:rPr>
          <w:rFonts w:ascii="Times New Roman" w:hAnsi="Times New Roman" w:cs="Times New Roman"/>
          <w:sz w:val="24"/>
          <w:szCs w:val="24"/>
        </w:rPr>
        <w:t>о бюджете.</w:t>
      </w:r>
    </w:p>
    <w:p w:rsidR="000C0BAA" w:rsidRPr="000C0BAA" w:rsidRDefault="002C1EFB" w:rsidP="000C0BAA">
      <w:pPr>
        <w:pStyle w:val="ConsPlusNormal"/>
        <w:ind w:firstLine="709"/>
        <w:jc w:val="both"/>
        <w:rPr>
          <w:rFonts w:ascii="Times New Roman" w:hAnsi="Times New Roman" w:cs="Times New Roman"/>
          <w:sz w:val="24"/>
          <w:szCs w:val="24"/>
        </w:rPr>
      </w:pPr>
      <w:r w:rsidRPr="000C0BAA">
        <w:rPr>
          <w:rFonts w:ascii="Times New Roman" w:hAnsi="Times New Roman" w:cs="Times New Roman"/>
          <w:sz w:val="24"/>
          <w:szCs w:val="24"/>
        </w:rPr>
        <w:t>4.5.6. В случае</w:t>
      </w:r>
      <w:proofErr w:type="gramStart"/>
      <w:r w:rsidRPr="000C0BAA">
        <w:rPr>
          <w:rFonts w:ascii="Times New Roman" w:hAnsi="Times New Roman" w:cs="Times New Roman"/>
          <w:sz w:val="24"/>
          <w:szCs w:val="24"/>
        </w:rPr>
        <w:t>,</w:t>
      </w:r>
      <w:proofErr w:type="gramEnd"/>
      <w:r w:rsidRPr="000C0BAA">
        <w:rPr>
          <w:rFonts w:ascii="Times New Roman" w:hAnsi="Times New Roman" w:cs="Times New Roman"/>
          <w:sz w:val="24"/>
          <w:szCs w:val="24"/>
        </w:rPr>
        <w:t xml:space="preserve"> </w:t>
      </w:r>
      <w:r w:rsidR="00B27CB8" w:rsidRPr="000C0BAA">
        <w:rPr>
          <w:rFonts w:ascii="Times New Roman" w:hAnsi="Times New Roman" w:cs="Times New Roman"/>
          <w:sz w:val="24"/>
          <w:szCs w:val="24"/>
        </w:rPr>
        <w:t xml:space="preserve">если одновременно с внесением изменений в сводную бюджетную роспись требуется изменение произведенных получателями средств </w:t>
      </w:r>
      <w:r w:rsidR="000C0BAA" w:rsidRPr="000C0BAA">
        <w:rPr>
          <w:rFonts w:ascii="Times New Roman" w:hAnsi="Times New Roman" w:cs="Times New Roman"/>
          <w:sz w:val="24"/>
          <w:szCs w:val="24"/>
        </w:rPr>
        <w:t xml:space="preserve">кассовых </w:t>
      </w:r>
      <w:r w:rsidR="00B27CB8" w:rsidRPr="000C0BAA">
        <w:rPr>
          <w:rFonts w:ascii="Times New Roman" w:hAnsi="Times New Roman" w:cs="Times New Roman"/>
          <w:sz w:val="24"/>
          <w:szCs w:val="24"/>
        </w:rPr>
        <w:t>расходов с уточнением кодов классификации расх</w:t>
      </w:r>
      <w:r w:rsidRPr="000C0BAA">
        <w:rPr>
          <w:rFonts w:ascii="Times New Roman" w:hAnsi="Times New Roman" w:cs="Times New Roman"/>
          <w:sz w:val="24"/>
          <w:szCs w:val="24"/>
        </w:rPr>
        <w:t xml:space="preserve">одов бюджетов (или кодов цели), </w:t>
      </w:r>
      <w:r w:rsidR="000C0BAA" w:rsidRPr="000C0BAA">
        <w:rPr>
          <w:rFonts w:ascii="Times New Roman" w:hAnsi="Times New Roman" w:cs="Times New Roman"/>
          <w:sz w:val="24"/>
          <w:szCs w:val="24"/>
        </w:rPr>
        <w:t xml:space="preserve">на основании данных, представленных главными распорядителями, Финансовый отдел перемещает объемы финансирования по изменяемым кодам классификации расходов бюджетов (кодам цели) и формирует </w:t>
      </w:r>
      <w:hyperlink r:id="rId30" w:history="1">
        <w:r w:rsidR="000C0BAA" w:rsidRPr="000C0BAA">
          <w:rPr>
            <w:rFonts w:ascii="Times New Roman" w:hAnsi="Times New Roman" w:cs="Times New Roman"/>
            <w:sz w:val="24"/>
            <w:szCs w:val="24"/>
          </w:rPr>
          <w:t>Уведомление</w:t>
        </w:r>
      </w:hyperlink>
      <w:r w:rsidR="000C0BAA" w:rsidRPr="000C0BAA">
        <w:rPr>
          <w:rFonts w:ascii="Times New Roman" w:hAnsi="Times New Roman" w:cs="Times New Roman"/>
          <w:sz w:val="24"/>
          <w:szCs w:val="24"/>
        </w:rPr>
        <w:t xml:space="preserve"> об уточнении вида и принадлежности платежа по форме согласно приложению № 24 к Порядку казначейского обслуживания, утвержденному приказом Федерального казначейства от 14 мая 2020 г. № 21н, которое направляется в Управление Федерального казначейства по Чувашской Республике.</w:t>
      </w:r>
    </w:p>
    <w:p w:rsidR="00B27CB8" w:rsidRPr="000C0BAA" w:rsidRDefault="00B27CB8" w:rsidP="00FB36ED">
      <w:pPr>
        <w:pStyle w:val="ConsPlusNormal"/>
        <w:ind w:firstLine="709"/>
        <w:jc w:val="both"/>
        <w:rPr>
          <w:rFonts w:ascii="Times New Roman" w:hAnsi="Times New Roman" w:cs="Times New Roman"/>
          <w:sz w:val="24"/>
          <w:szCs w:val="24"/>
        </w:rPr>
      </w:pPr>
      <w:bookmarkStart w:id="18" w:name="P279"/>
      <w:bookmarkEnd w:id="18"/>
      <w:r w:rsidRPr="000C0BAA">
        <w:rPr>
          <w:rFonts w:ascii="Times New Roman" w:hAnsi="Times New Roman" w:cs="Times New Roman"/>
          <w:sz w:val="24"/>
          <w:szCs w:val="24"/>
        </w:rPr>
        <w:t xml:space="preserve">4.6. </w:t>
      </w:r>
      <w:proofErr w:type="gramStart"/>
      <w:r w:rsidR="008014A1" w:rsidRPr="000C0BAA">
        <w:rPr>
          <w:rFonts w:ascii="Times New Roman" w:hAnsi="Times New Roman" w:cs="Times New Roman"/>
          <w:sz w:val="24"/>
          <w:szCs w:val="24"/>
        </w:rPr>
        <w:t>Финансовый отдел</w:t>
      </w:r>
      <w:r w:rsidRPr="000C0BAA">
        <w:rPr>
          <w:rFonts w:ascii="Times New Roman" w:hAnsi="Times New Roman" w:cs="Times New Roman"/>
          <w:sz w:val="24"/>
          <w:szCs w:val="24"/>
        </w:rPr>
        <w:t xml:space="preserve"> в течение 7 рабочих дней (за исключением случаев внесения изменений в сводную бюджетную роспись, сроки утверждения по которым указаны в </w:t>
      </w:r>
      <w:hyperlink w:anchor="P283" w:history="1">
        <w:r w:rsidRPr="000C0BAA">
          <w:rPr>
            <w:rFonts w:ascii="Times New Roman" w:hAnsi="Times New Roman" w:cs="Times New Roman"/>
            <w:sz w:val="24"/>
            <w:szCs w:val="24"/>
          </w:rPr>
          <w:t>абзацах втором</w:t>
        </w:r>
      </w:hyperlink>
      <w:r w:rsidRPr="000C0BAA">
        <w:rPr>
          <w:rFonts w:ascii="Times New Roman" w:hAnsi="Times New Roman" w:cs="Times New Roman"/>
          <w:sz w:val="24"/>
          <w:szCs w:val="24"/>
        </w:rPr>
        <w:t xml:space="preserve"> и </w:t>
      </w:r>
      <w:hyperlink w:anchor="P284" w:history="1">
        <w:r w:rsidRPr="000C0BAA">
          <w:rPr>
            <w:rFonts w:ascii="Times New Roman" w:hAnsi="Times New Roman" w:cs="Times New Roman"/>
            <w:sz w:val="24"/>
            <w:szCs w:val="24"/>
          </w:rPr>
          <w:t>третьем пункта 4.8</w:t>
        </w:r>
      </w:hyperlink>
      <w:r w:rsidRPr="000C0BAA">
        <w:rPr>
          <w:rFonts w:ascii="Times New Roman" w:hAnsi="Times New Roman" w:cs="Times New Roman"/>
          <w:sz w:val="24"/>
          <w:szCs w:val="24"/>
        </w:rPr>
        <w:t xml:space="preserve"> настоящего Порядка) со дня получения от главного администратора доходов, главного распорядителя расходов, главного администратора источников полного пакета документов, предусмотренных </w:t>
      </w:r>
      <w:hyperlink w:anchor="P234" w:history="1">
        <w:r w:rsidRPr="000C0BAA">
          <w:rPr>
            <w:rFonts w:ascii="Times New Roman" w:hAnsi="Times New Roman" w:cs="Times New Roman"/>
            <w:sz w:val="24"/>
            <w:szCs w:val="24"/>
          </w:rPr>
          <w:t>пунктами 4.4</w:t>
        </w:r>
      </w:hyperlink>
      <w:r w:rsidRPr="000C0BAA">
        <w:rPr>
          <w:rFonts w:ascii="Times New Roman" w:hAnsi="Times New Roman" w:cs="Times New Roman"/>
          <w:sz w:val="24"/>
          <w:szCs w:val="24"/>
        </w:rPr>
        <w:t xml:space="preserve"> и </w:t>
      </w:r>
      <w:hyperlink w:anchor="P243" w:history="1">
        <w:r w:rsidRPr="000C0BAA">
          <w:rPr>
            <w:rFonts w:ascii="Times New Roman" w:hAnsi="Times New Roman" w:cs="Times New Roman"/>
            <w:sz w:val="24"/>
            <w:szCs w:val="24"/>
          </w:rPr>
          <w:t>4.5</w:t>
        </w:r>
      </w:hyperlink>
      <w:r w:rsidRPr="000C0BAA">
        <w:rPr>
          <w:rFonts w:ascii="Times New Roman" w:hAnsi="Times New Roman" w:cs="Times New Roman"/>
          <w:sz w:val="24"/>
          <w:szCs w:val="24"/>
        </w:rPr>
        <w:t xml:space="preserve"> настоящего Порядка, на внесение изменений в сводную бюджетную роспись</w:t>
      </w:r>
      <w:proofErr w:type="gramEnd"/>
      <w:r w:rsidRPr="000C0BAA">
        <w:rPr>
          <w:rFonts w:ascii="Times New Roman" w:hAnsi="Times New Roman" w:cs="Times New Roman"/>
          <w:sz w:val="24"/>
          <w:szCs w:val="24"/>
        </w:rPr>
        <w:t xml:space="preserve"> </w:t>
      </w:r>
      <w:proofErr w:type="gramStart"/>
      <w:r w:rsidRPr="000C0BAA">
        <w:rPr>
          <w:rFonts w:ascii="Times New Roman" w:hAnsi="Times New Roman" w:cs="Times New Roman"/>
          <w:sz w:val="24"/>
          <w:szCs w:val="24"/>
        </w:rPr>
        <w:t>осуществляет контроль соответствия предлагаемых изменений законодательству Российской Федерации</w:t>
      </w:r>
      <w:r w:rsidR="008014A1" w:rsidRPr="000C0BAA">
        <w:rPr>
          <w:rFonts w:ascii="Times New Roman" w:hAnsi="Times New Roman" w:cs="Times New Roman"/>
          <w:sz w:val="24"/>
          <w:szCs w:val="24"/>
        </w:rPr>
        <w:t>,</w:t>
      </w:r>
      <w:r w:rsidRPr="000C0BAA">
        <w:rPr>
          <w:rFonts w:ascii="Times New Roman" w:hAnsi="Times New Roman" w:cs="Times New Roman"/>
          <w:sz w:val="24"/>
          <w:szCs w:val="24"/>
        </w:rPr>
        <w:t xml:space="preserve"> законодательству Чувашской Республики,</w:t>
      </w:r>
      <w:r w:rsidR="008014A1" w:rsidRPr="000C0BAA">
        <w:rPr>
          <w:rFonts w:ascii="Times New Roman" w:hAnsi="Times New Roman" w:cs="Times New Roman"/>
          <w:sz w:val="24"/>
          <w:szCs w:val="24"/>
        </w:rPr>
        <w:t xml:space="preserve"> муниципальным правовым актам</w:t>
      </w:r>
      <w:r w:rsidR="000C0BAA" w:rsidRPr="000C0BAA">
        <w:rPr>
          <w:rFonts w:ascii="Times New Roman" w:hAnsi="Times New Roman" w:cs="Times New Roman"/>
          <w:sz w:val="24"/>
          <w:szCs w:val="24"/>
        </w:rPr>
        <w:t xml:space="preserve"> органов местного самоуправления</w:t>
      </w:r>
      <w:r w:rsidR="008014A1" w:rsidRPr="000C0BAA">
        <w:rPr>
          <w:rFonts w:ascii="Times New Roman" w:hAnsi="Times New Roman" w:cs="Times New Roman"/>
          <w:sz w:val="24"/>
          <w:szCs w:val="24"/>
        </w:rPr>
        <w:t xml:space="preserve"> </w:t>
      </w:r>
      <w:r w:rsidR="00FB36ED" w:rsidRPr="000C0BAA">
        <w:rPr>
          <w:rFonts w:ascii="Times New Roman" w:hAnsi="Times New Roman" w:cs="Times New Roman"/>
          <w:sz w:val="24"/>
          <w:szCs w:val="24"/>
        </w:rPr>
        <w:t>Ядринского</w:t>
      </w:r>
      <w:r w:rsidR="008014A1" w:rsidRPr="000C0BAA">
        <w:rPr>
          <w:rFonts w:ascii="Times New Roman" w:hAnsi="Times New Roman" w:cs="Times New Roman"/>
          <w:sz w:val="24"/>
          <w:szCs w:val="24"/>
        </w:rPr>
        <w:t xml:space="preserve"> муниципального округа</w:t>
      </w:r>
      <w:r w:rsidR="000C0BAA" w:rsidRPr="000C0BAA">
        <w:rPr>
          <w:rFonts w:ascii="Times New Roman" w:hAnsi="Times New Roman" w:cs="Times New Roman"/>
          <w:sz w:val="24"/>
          <w:szCs w:val="24"/>
        </w:rPr>
        <w:t xml:space="preserve"> Чувашской Республики</w:t>
      </w:r>
      <w:r w:rsidRPr="000C0BAA">
        <w:rPr>
          <w:rFonts w:ascii="Times New Roman" w:hAnsi="Times New Roman" w:cs="Times New Roman"/>
          <w:sz w:val="24"/>
          <w:szCs w:val="24"/>
        </w:rPr>
        <w:t xml:space="preserve"> показателям сводной бюджетной росписи, лимитам бюджетных обязательств бюджета</w:t>
      </w:r>
      <w:r w:rsidR="008014A1" w:rsidRPr="000C0BAA">
        <w:rPr>
          <w:rFonts w:ascii="Times New Roman" w:hAnsi="Times New Roman" w:cs="Times New Roman"/>
          <w:sz w:val="24"/>
          <w:szCs w:val="24"/>
        </w:rPr>
        <w:t xml:space="preserve"> </w:t>
      </w:r>
      <w:r w:rsidR="00FB36ED" w:rsidRPr="000C0BAA">
        <w:rPr>
          <w:rFonts w:ascii="Times New Roman" w:hAnsi="Times New Roman" w:cs="Times New Roman"/>
          <w:sz w:val="24"/>
          <w:szCs w:val="24"/>
        </w:rPr>
        <w:t>Ядринского</w:t>
      </w:r>
      <w:r w:rsidR="008014A1" w:rsidRPr="000C0BAA">
        <w:rPr>
          <w:rFonts w:ascii="Times New Roman" w:hAnsi="Times New Roman" w:cs="Times New Roman"/>
          <w:sz w:val="24"/>
          <w:szCs w:val="24"/>
        </w:rPr>
        <w:t xml:space="preserve"> муниципального округа</w:t>
      </w:r>
      <w:r w:rsidRPr="000C0BAA">
        <w:rPr>
          <w:rFonts w:ascii="Times New Roman" w:hAnsi="Times New Roman" w:cs="Times New Roman"/>
          <w:sz w:val="24"/>
          <w:szCs w:val="24"/>
        </w:rPr>
        <w:t xml:space="preserve">, направлениям расходования средств, заявленным главным распорядителем при формировании </w:t>
      </w:r>
      <w:r w:rsidR="008014A1" w:rsidRPr="000C0BAA">
        <w:rPr>
          <w:rFonts w:ascii="Times New Roman" w:hAnsi="Times New Roman" w:cs="Times New Roman"/>
          <w:sz w:val="24"/>
          <w:szCs w:val="24"/>
        </w:rPr>
        <w:t xml:space="preserve">Решения </w:t>
      </w:r>
      <w:r w:rsidRPr="000C0BAA">
        <w:rPr>
          <w:rFonts w:ascii="Times New Roman" w:hAnsi="Times New Roman" w:cs="Times New Roman"/>
          <w:sz w:val="24"/>
          <w:szCs w:val="24"/>
        </w:rPr>
        <w:t xml:space="preserve">о бюджете (внесении изменений в </w:t>
      </w:r>
      <w:r w:rsidR="008014A1" w:rsidRPr="000C0BAA">
        <w:rPr>
          <w:rFonts w:ascii="Times New Roman" w:hAnsi="Times New Roman" w:cs="Times New Roman"/>
          <w:sz w:val="24"/>
          <w:szCs w:val="24"/>
        </w:rPr>
        <w:t xml:space="preserve">Решение </w:t>
      </w:r>
      <w:r w:rsidRPr="000C0BAA">
        <w:rPr>
          <w:rFonts w:ascii="Times New Roman" w:hAnsi="Times New Roman" w:cs="Times New Roman"/>
          <w:sz w:val="24"/>
          <w:szCs w:val="24"/>
        </w:rPr>
        <w:t>о бюджете), и принимает решение об их утверждении или отклонении.</w:t>
      </w:r>
      <w:proofErr w:type="gramEnd"/>
    </w:p>
    <w:p w:rsidR="00B27CB8" w:rsidRPr="000C0BAA" w:rsidRDefault="00B27CB8" w:rsidP="00FB36ED">
      <w:pPr>
        <w:pStyle w:val="ConsPlusNormal"/>
        <w:ind w:firstLine="709"/>
        <w:jc w:val="both"/>
        <w:rPr>
          <w:rFonts w:ascii="Times New Roman" w:hAnsi="Times New Roman" w:cs="Times New Roman"/>
          <w:sz w:val="24"/>
          <w:szCs w:val="24"/>
        </w:rPr>
      </w:pPr>
      <w:r w:rsidRPr="000C0BAA">
        <w:rPr>
          <w:rFonts w:ascii="Times New Roman" w:hAnsi="Times New Roman" w:cs="Times New Roman"/>
          <w:sz w:val="24"/>
          <w:szCs w:val="24"/>
        </w:rPr>
        <w:t xml:space="preserve">4.7. В случае отклонения предлагаемых изменений сводной бюджетной росписи </w:t>
      </w:r>
      <w:r w:rsidR="008014A1" w:rsidRPr="000C0BAA">
        <w:rPr>
          <w:rFonts w:ascii="Times New Roman" w:hAnsi="Times New Roman" w:cs="Times New Roman"/>
          <w:sz w:val="24"/>
          <w:szCs w:val="24"/>
        </w:rPr>
        <w:t>Финансовый отдел</w:t>
      </w:r>
      <w:r w:rsidRPr="000C0BAA">
        <w:rPr>
          <w:rFonts w:ascii="Times New Roman" w:hAnsi="Times New Roman" w:cs="Times New Roman"/>
          <w:sz w:val="24"/>
          <w:szCs w:val="24"/>
        </w:rPr>
        <w:t xml:space="preserve"> направляет главному администратору доходов, главному распорядителю, главному администратору источников письмо об отклонении предлагаемых изменений сводной </w:t>
      </w:r>
      <w:r w:rsidRPr="000C0BAA">
        <w:rPr>
          <w:rFonts w:ascii="Times New Roman" w:hAnsi="Times New Roman" w:cs="Times New Roman"/>
          <w:sz w:val="24"/>
          <w:szCs w:val="24"/>
        </w:rPr>
        <w:lastRenderedPageBreak/>
        <w:t>бюджетной росписи с указанием причин их отклонения.</w:t>
      </w:r>
    </w:p>
    <w:p w:rsidR="00B27CB8" w:rsidRPr="006A17F8" w:rsidRDefault="00B27CB8" w:rsidP="00FB36ED">
      <w:pPr>
        <w:pStyle w:val="ConsPlusNormal"/>
        <w:ind w:firstLine="709"/>
        <w:jc w:val="both"/>
        <w:rPr>
          <w:rFonts w:ascii="Times New Roman" w:hAnsi="Times New Roman" w:cs="Times New Roman"/>
          <w:sz w:val="24"/>
          <w:szCs w:val="24"/>
        </w:rPr>
      </w:pPr>
      <w:r w:rsidRPr="006A17F8">
        <w:rPr>
          <w:rFonts w:ascii="Times New Roman" w:hAnsi="Times New Roman" w:cs="Times New Roman"/>
          <w:sz w:val="24"/>
          <w:szCs w:val="24"/>
        </w:rPr>
        <w:t>4.8. Внесение изменений в сводную бюджетную роспись и лимиты бюджетных обязательств бюджета</w:t>
      </w:r>
      <w:r w:rsidR="008014A1" w:rsidRPr="006A17F8">
        <w:rPr>
          <w:rFonts w:ascii="Times New Roman" w:hAnsi="Times New Roman" w:cs="Times New Roman"/>
          <w:sz w:val="24"/>
          <w:szCs w:val="24"/>
        </w:rPr>
        <w:t xml:space="preserve"> </w:t>
      </w:r>
      <w:r w:rsidR="00FB36ED" w:rsidRPr="006A17F8">
        <w:rPr>
          <w:rFonts w:ascii="Times New Roman" w:hAnsi="Times New Roman" w:cs="Times New Roman"/>
          <w:sz w:val="24"/>
          <w:szCs w:val="24"/>
        </w:rPr>
        <w:t>Ядринского</w:t>
      </w:r>
      <w:r w:rsidR="008014A1" w:rsidRPr="006A17F8">
        <w:rPr>
          <w:rFonts w:ascii="Times New Roman" w:hAnsi="Times New Roman" w:cs="Times New Roman"/>
          <w:sz w:val="24"/>
          <w:szCs w:val="24"/>
        </w:rPr>
        <w:t xml:space="preserve"> муниципального округа</w:t>
      </w:r>
      <w:r w:rsidRPr="006A17F8">
        <w:rPr>
          <w:rFonts w:ascii="Times New Roman" w:hAnsi="Times New Roman" w:cs="Times New Roman"/>
          <w:sz w:val="24"/>
          <w:szCs w:val="24"/>
        </w:rPr>
        <w:t xml:space="preserve"> для главных распорядителей осуществляется </w:t>
      </w:r>
      <w:r w:rsidR="006A17F8" w:rsidRPr="006A17F8">
        <w:rPr>
          <w:rFonts w:ascii="Times New Roman" w:hAnsi="Times New Roman" w:cs="Times New Roman"/>
          <w:sz w:val="24"/>
          <w:szCs w:val="24"/>
        </w:rPr>
        <w:t>работником</w:t>
      </w:r>
      <w:r w:rsidR="008014A1" w:rsidRPr="006A17F8">
        <w:rPr>
          <w:rFonts w:ascii="Times New Roman" w:hAnsi="Times New Roman" w:cs="Times New Roman"/>
          <w:sz w:val="24"/>
          <w:szCs w:val="24"/>
        </w:rPr>
        <w:t xml:space="preserve"> </w:t>
      </w:r>
      <w:r w:rsidR="006A17F8" w:rsidRPr="006A17F8">
        <w:rPr>
          <w:rFonts w:ascii="Times New Roman" w:hAnsi="Times New Roman" w:cs="Times New Roman"/>
          <w:sz w:val="24"/>
          <w:szCs w:val="24"/>
        </w:rPr>
        <w:t>Ф</w:t>
      </w:r>
      <w:r w:rsidR="008014A1" w:rsidRPr="006A17F8">
        <w:rPr>
          <w:rFonts w:ascii="Times New Roman" w:hAnsi="Times New Roman" w:cs="Times New Roman"/>
          <w:sz w:val="24"/>
          <w:szCs w:val="24"/>
        </w:rPr>
        <w:t xml:space="preserve">инансового отдела </w:t>
      </w:r>
      <w:r w:rsidRPr="006A17F8">
        <w:rPr>
          <w:rFonts w:ascii="Times New Roman" w:hAnsi="Times New Roman" w:cs="Times New Roman"/>
          <w:sz w:val="24"/>
          <w:szCs w:val="24"/>
        </w:rPr>
        <w:t>с учетом следующего:</w:t>
      </w:r>
    </w:p>
    <w:p w:rsidR="00B27CB8" w:rsidRPr="00BB654B" w:rsidRDefault="00B27CB8" w:rsidP="00FB36ED">
      <w:pPr>
        <w:pStyle w:val="ConsPlusNormal"/>
        <w:ind w:firstLine="709"/>
        <w:jc w:val="both"/>
        <w:rPr>
          <w:rFonts w:ascii="Times New Roman" w:hAnsi="Times New Roman" w:cs="Times New Roman"/>
          <w:sz w:val="24"/>
          <w:szCs w:val="24"/>
        </w:rPr>
      </w:pPr>
      <w:bookmarkStart w:id="19" w:name="P283"/>
      <w:bookmarkEnd w:id="19"/>
      <w:proofErr w:type="gramStart"/>
      <w:r w:rsidRPr="00BB654B">
        <w:rPr>
          <w:rFonts w:ascii="Times New Roman" w:hAnsi="Times New Roman" w:cs="Times New Roman"/>
          <w:sz w:val="24"/>
          <w:szCs w:val="24"/>
        </w:rPr>
        <w:t xml:space="preserve">в случае внесения изменений в </w:t>
      </w:r>
      <w:r w:rsidR="008014A1" w:rsidRPr="00BB654B">
        <w:rPr>
          <w:rFonts w:ascii="Times New Roman" w:hAnsi="Times New Roman" w:cs="Times New Roman"/>
          <w:sz w:val="24"/>
          <w:szCs w:val="24"/>
        </w:rPr>
        <w:t xml:space="preserve">Решение </w:t>
      </w:r>
      <w:r w:rsidRPr="00BB654B">
        <w:rPr>
          <w:rFonts w:ascii="Times New Roman" w:hAnsi="Times New Roman" w:cs="Times New Roman"/>
          <w:sz w:val="24"/>
          <w:szCs w:val="24"/>
        </w:rPr>
        <w:t xml:space="preserve">о бюджете изменение сводной бюджетной росписи и изменение лимитов бюджетных обязательств бюджета </w:t>
      </w:r>
      <w:r w:rsidR="00FB36ED" w:rsidRPr="00BB654B">
        <w:rPr>
          <w:rFonts w:ascii="Times New Roman" w:hAnsi="Times New Roman" w:cs="Times New Roman"/>
          <w:sz w:val="24"/>
          <w:szCs w:val="24"/>
        </w:rPr>
        <w:t>Ядринского</w:t>
      </w:r>
      <w:r w:rsidR="008014A1" w:rsidRPr="00BB654B">
        <w:rPr>
          <w:rFonts w:ascii="Times New Roman" w:hAnsi="Times New Roman" w:cs="Times New Roman"/>
          <w:sz w:val="24"/>
          <w:szCs w:val="24"/>
        </w:rPr>
        <w:t xml:space="preserve"> муниципального округа </w:t>
      </w:r>
      <w:r w:rsidRPr="00BB654B">
        <w:rPr>
          <w:rFonts w:ascii="Times New Roman" w:hAnsi="Times New Roman" w:cs="Times New Roman"/>
          <w:sz w:val="24"/>
          <w:szCs w:val="24"/>
        </w:rPr>
        <w:t>утверждаются в течение 5 рабочих дней со дня подписания</w:t>
      </w:r>
      <w:r w:rsidR="000C0BAA" w:rsidRPr="00BB654B">
        <w:rPr>
          <w:rFonts w:ascii="Times New Roman" w:hAnsi="Times New Roman" w:cs="Times New Roman"/>
          <w:sz w:val="24"/>
          <w:szCs w:val="24"/>
        </w:rPr>
        <w:t xml:space="preserve"> Председателем Собрания депутатов Ядринского муниципального округа Чувашской Республики и</w:t>
      </w:r>
      <w:r w:rsidRPr="00BB654B">
        <w:rPr>
          <w:rFonts w:ascii="Times New Roman" w:hAnsi="Times New Roman" w:cs="Times New Roman"/>
          <w:sz w:val="24"/>
          <w:szCs w:val="24"/>
        </w:rPr>
        <w:t xml:space="preserve"> </w:t>
      </w:r>
      <w:r w:rsidR="008014A1" w:rsidRPr="00BB654B">
        <w:rPr>
          <w:rFonts w:ascii="Times New Roman" w:hAnsi="Times New Roman" w:cs="Times New Roman"/>
          <w:sz w:val="24"/>
          <w:szCs w:val="24"/>
        </w:rPr>
        <w:t>г</w:t>
      </w:r>
      <w:r w:rsidRPr="00BB654B">
        <w:rPr>
          <w:rFonts w:ascii="Times New Roman" w:hAnsi="Times New Roman" w:cs="Times New Roman"/>
          <w:sz w:val="24"/>
          <w:szCs w:val="24"/>
        </w:rPr>
        <w:t xml:space="preserve">лавой </w:t>
      </w:r>
      <w:r w:rsidR="00FB36ED" w:rsidRPr="00BB654B">
        <w:rPr>
          <w:rFonts w:ascii="Times New Roman" w:hAnsi="Times New Roman" w:cs="Times New Roman"/>
          <w:sz w:val="24"/>
          <w:szCs w:val="24"/>
        </w:rPr>
        <w:t>Ядринского</w:t>
      </w:r>
      <w:r w:rsidR="008014A1" w:rsidRPr="00BB654B">
        <w:rPr>
          <w:rFonts w:ascii="Times New Roman" w:hAnsi="Times New Roman" w:cs="Times New Roman"/>
          <w:sz w:val="24"/>
          <w:szCs w:val="24"/>
        </w:rPr>
        <w:t xml:space="preserve"> муниципального округа </w:t>
      </w:r>
      <w:r w:rsidRPr="00BB654B">
        <w:rPr>
          <w:rFonts w:ascii="Times New Roman" w:hAnsi="Times New Roman" w:cs="Times New Roman"/>
          <w:sz w:val="24"/>
          <w:szCs w:val="24"/>
        </w:rPr>
        <w:t xml:space="preserve">Чувашской Республики </w:t>
      </w:r>
      <w:r w:rsidR="00BB654B" w:rsidRPr="00BB654B">
        <w:rPr>
          <w:rFonts w:ascii="Times New Roman" w:hAnsi="Times New Roman" w:cs="Times New Roman"/>
          <w:sz w:val="24"/>
          <w:szCs w:val="24"/>
        </w:rPr>
        <w:t>р</w:t>
      </w:r>
      <w:r w:rsidR="008014A1" w:rsidRPr="00BB654B">
        <w:rPr>
          <w:rFonts w:ascii="Times New Roman" w:hAnsi="Times New Roman" w:cs="Times New Roman"/>
          <w:sz w:val="24"/>
          <w:szCs w:val="24"/>
        </w:rPr>
        <w:t xml:space="preserve">ешения Собрания депутатов </w:t>
      </w:r>
      <w:r w:rsidR="00FB36ED" w:rsidRPr="00BB654B">
        <w:rPr>
          <w:rFonts w:ascii="Times New Roman" w:hAnsi="Times New Roman" w:cs="Times New Roman"/>
          <w:sz w:val="24"/>
          <w:szCs w:val="24"/>
        </w:rPr>
        <w:t>Ядринского</w:t>
      </w:r>
      <w:r w:rsidR="008014A1" w:rsidRPr="00BB654B">
        <w:rPr>
          <w:rFonts w:ascii="Times New Roman" w:hAnsi="Times New Roman" w:cs="Times New Roman"/>
          <w:sz w:val="24"/>
          <w:szCs w:val="24"/>
        </w:rPr>
        <w:t xml:space="preserve"> муниципального округа </w:t>
      </w:r>
      <w:r w:rsidRPr="00BB654B">
        <w:rPr>
          <w:rFonts w:ascii="Times New Roman" w:hAnsi="Times New Roman" w:cs="Times New Roman"/>
          <w:sz w:val="24"/>
          <w:szCs w:val="24"/>
        </w:rPr>
        <w:t xml:space="preserve">Чувашской Республики о внесении изменений в </w:t>
      </w:r>
      <w:r w:rsidR="008014A1" w:rsidRPr="00BB654B">
        <w:rPr>
          <w:rFonts w:ascii="Times New Roman" w:hAnsi="Times New Roman" w:cs="Times New Roman"/>
          <w:sz w:val="24"/>
          <w:szCs w:val="24"/>
        </w:rPr>
        <w:t xml:space="preserve">Решение </w:t>
      </w:r>
      <w:r w:rsidRPr="00BB654B">
        <w:rPr>
          <w:rFonts w:ascii="Times New Roman" w:hAnsi="Times New Roman" w:cs="Times New Roman"/>
          <w:sz w:val="24"/>
          <w:szCs w:val="24"/>
        </w:rPr>
        <w:t>о бюджете;</w:t>
      </w:r>
      <w:proofErr w:type="gramEnd"/>
    </w:p>
    <w:p w:rsidR="00B27CB8" w:rsidRPr="00BB654B" w:rsidRDefault="00B27CB8" w:rsidP="00FB36ED">
      <w:pPr>
        <w:pStyle w:val="ConsPlusNormal"/>
        <w:ind w:firstLine="709"/>
        <w:jc w:val="both"/>
        <w:rPr>
          <w:rFonts w:ascii="Times New Roman" w:hAnsi="Times New Roman" w:cs="Times New Roman"/>
          <w:sz w:val="24"/>
          <w:szCs w:val="24"/>
        </w:rPr>
      </w:pPr>
      <w:bookmarkStart w:id="20" w:name="P284"/>
      <w:bookmarkEnd w:id="20"/>
      <w:proofErr w:type="gramStart"/>
      <w:r w:rsidRPr="00BB654B">
        <w:rPr>
          <w:rFonts w:ascii="Times New Roman" w:hAnsi="Times New Roman" w:cs="Times New Roman"/>
          <w:sz w:val="24"/>
          <w:szCs w:val="24"/>
        </w:rPr>
        <w:t>при внесении изменений в сводную бюджетную роспись и лимиты бюджетн</w:t>
      </w:r>
      <w:r w:rsidR="008014A1" w:rsidRPr="00BB654B">
        <w:rPr>
          <w:rFonts w:ascii="Times New Roman" w:hAnsi="Times New Roman" w:cs="Times New Roman"/>
          <w:sz w:val="24"/>
          <w:szCs w:val="24"/>
        </w:rPr>
        <w:t xml:space="preserve">ых обязательств </w:t>
      </w:r>
      <w:r w:rsidRPr="00BB654B">
        <w:rPr>
          <w:rFonts w:ascii="Times New Roman" w:hAnsi="Times New Roman" w:cs="Times New Roman"/>
          <w:sz w:val="24"/>
          <w:szCs w:val="24"/>
        </w:rPr>
        <w:t xml:space="preserve">бюджета </w:t>
      </w:r>
      <w:r w:rsidR="00FB36ED" w:rsidRPr="00BB654B">
        <w:rPr>
          <w:rFonts w:ascii="Times New Roman" w:hAnsi="Times New Roman" w:cs="Times New Roman"/>
          <w:sz w:val="24"/>
          <w:szCs w:val="24"/>
        </w:rPr>
        <w:t>Ядринского</w:t>
      </w:r>
      <w:r w:rsidR="008014A1" w:rsidRPr="00BB654B">
        <w:rPr>
          <w:rFonts w:ascii="Times New Roman" w:hAnsi="Times New Roman" w:cs="Times New Roman"/>
          <w:sz w:val="24"/>
          <w:szCs w:val="24"/>
        </w:rPr>
        <w:t xml:space="preserve"> муниципального округа </w:t>
      </w:r>
      <w:r w:rsidRPr="00BB654B">
        <w:rPr>
          <w:rFonts w:ascii="Times New Roman" w:hAnsi="Times New Roman" w:cs="Times New Roman"/>
          <w:sz w:val="24"/>
          <w:szCs w:val="24"/>
        </w:rPr>
        <w:t>по иным основаниям, не относящимся к случаям, указанным в абзацах втором и третьем настоящего пункта, изменение сводной бюджетной росписи и изменение лимитов бюджетных обязательств бюджета</w:t>
      </w:r>
      <w:r w:rsidR="00432C88" w:rsidRPr="00BB654B">
        <w:rPr>
          <w:rFonts w:ascii="Times New Roman" w:hAnsi="Times New Roman" w:cs="Times New Roman"/>
          <w:sz w:val="24"/>
          <w:szCs w:val="24"/>
        </w:rPr>
        <w:t xml:space="preserve"> </w:t>
      </w:r>
      <w:r w:rsidR="00FB36ED" w:rsidRPr="00BB654B">
        <w:rPr>
          <w:rFonts w:ascii="Times New Roman" w:hAnsi="Times New Roman" w:cs="Times New Roman"/>
          <w:sz w:val="24"/>
          <w:szCs w:val="24"/>
        </w:rPr>
        <w:t>Ядринского</w:t>
      </w:r>
      <w:r w:rsidR="00432C88" w:rsidRPr="00BB654B">
        <w:rPr>
          <w:rFonts w:ascii="Times New Roman" w:hAnsi="Times New Roman" w:cs="Times New Roman"/>
          <w:sz w:val="24"/>
          <w:szCs w:val="24"/>
        </w:rPr>
        <w:t xml:space="preserve"> муниципального округа</w:t>
      </w:r>
      <w:r w:rsidRPr="00BB654B">
        <w:rPr>
          <w:rFonts w:ascii="Times New Roman" w:hAnsi="Times New Roman" w:cs="Times New Roman"/>
          <w:sz w:val="24"/>
          <w:szCs w:val="24"/>
        </w:rPr>
        <w:t xml:space="preserve"> утверждаются в срок, указанный в </w:t>
      </w:r>
      <w:hyperlink w:anchor="P279" w:history="1">
        <w:r w:rsidRPr="00BB654B">
          <w:rPr>
            <w:rFonts w:ascii="Times New Roman" w:hAnsi="Times New Roman" w:cs="Times New Roman"/>
            <w:sz w:val="24"/>
            <w:szCs w:val="24"/>
          </w:rPr>
          <w:t>пункте 4.6</w:t>
        </w:r>
      </w:hyperlink>
      <w:r w:rsidRPr="00BB654B">
        <w:rPr>
          <w:rFonts w:ascii="Times New Roman" w:hAnsi="Times New Roman" w:cs="Times New Roman"/>
          <w:sz w:val="24"/>
          <w:szCs w:val="24"/>
        </w:rPr>
        <w:t xml:space="preserve"> настоящего Порядка.</w:t>
      </w:r>
      <w:proofErr w:type="gramEnd"/>
    </w:p>
    <w:p w:rsidR="00B27CB8" w:rsidRPr="00A53915" w:rsidRDefault="00B27CB8" w:rsidP="00FB36ED">
      <w:pPr>
        <w:pStyle w:val="ConsPlusNormal"/>
        <w:ind w:firstLine="709"/>
        <w:jc w:val="both"/>
        <w:rPr>
          <w:rFonts w:ascii="Times New Roman" w:hAnsi="Times New Roman" w:cs="Times New Roman"/>
          <w:sz w:val="24"/>
          <w:szCs w:val="24"/>
        </w:rPr>
      </w:pPr>
      <w:r w:rsidRPr="00A53915">
        <w:rPr>
          <w:rFonts w:ascii="Times New Roman" w:hAnsi="Times New Roman" w:cs="Times New Roman"/>
          <w:sz w:val="24"/>
          <w:szCs w:val="24"/>
        </w:rPr>
        <w:t>4.</w:t>
      </w:r>
      <w:r w:rsidR="00432C88" w:rsidRPr="00A53915">
        <w:rPr>
          <w:rFonts w:ascii="Times New Roman" w:hAnsi="Times New Roman" w:cs="Times New Roman"/>
          <w:sz w:val="24"/>
          <w:szCs w:val="24"/>
        </w:rPr>
        <w:t>9</w:t>
      </w:r>
      <w:r w:rsidRPr="00A53915">
        <w:rPr>
          <w:rFonts w:ascii="Times New Roman" w:hAnsi="Times New Roman" w:cs="Times New Roman"/>
          <w:sz w:val="24"/>
          <w:szCs w:val="24"/>
        </w:rPr>
        <w:t xml:space="preserve">. </w:t>
      </w:r>
      <w:r w:rsidR="00432C88" w:rsidRPr="00A53915">
        <w:rPr>
          <w:rFonts w:ascii="Times New Roman" w:hAnsi="Times New Roman" w:cs="Times New Roman"/>
          <w:sz w:val="24"/>
          <w:szCs w:val="24"/>
        </w:rPr>
        <w:t xml:space="preserve">Финансовый отдел </w:t>
      </w:r>
      <w:r w:rsidRPr="00A53915">
        <w:rPr>
          <w:rFonts w:ascii="Times New Roman" w:hAnsi="Times New Roman" w:cs="Times New Roman"/>
          <w:sz w:val="24"/>
          <w:szCs w:val="24"/>
        </w:rPr>
        <w:t>направляет:</w:t>
      </w:r>
    </w:p>
    <w:p w:rsidR="00B27CB8" w:rsidRDefault="00B27CB8" w:rsidP="00FB36ED">
      <w:pPr>
        <w:pStyle w:val="ConsPlusNormal"/>
        <w:ind w:firstLine="709"/>
        <w:jc w:val="both"/>
        <w:rPr>
          <w:rFonts w:ascii="Times New Roman" w:hAnsi="Times New Roman" w:cs="Times New Roman"/>
          <w:sz w:val="24"/>
          <w:szCs w:val="24"/>
        </w:rPr>
      </w:pPr>
      <w:proofErr w:type="gramStart"/>
      <w:r w:rsidRPr="00A53915">
        <w:rPr>
          <w:rFonts w:ascii="Times New Roman" w:hAnsi="Times New Roman" w:cs="Times New Roman"/>
          <w:sz w:val="24"/>
          <w:szCs w:val="24"/>
        </w:rPr>
        <w:t>главному администратору доходов, главному распорядителю, главному администратору источников финансирования дефицита</w:t>
      </w:r>
      <w:r w:rsidR="002231E2">
        <w:rPr>
          <w:rFonts w:ascii="Times New Roman" w:hAnsi="Times New Roman" w:cs="Times New Roman"/>
          <w:sz w:val="24"/>
          <w:szCs w:val="24"/>
        </w:rPr>
        <w:t xml:space="preserve"> </w:t>
      </w:r>
      <w:r w:rsidRPr="006A17F8">
        <w:rPr>
          <w:rFonts w:ascii="Times New Roman" w:hAnsi="Times New Roman" w:cs="Times New Roman"/>
          <w:sz w:val="24"/>
          <w:szCs w:val="24"/>
        </w:rPr>
        <w:t>в течение 1 рабочего дня со дня утверждения изменений сводной бюджетной росписи и изменений лимитов бюджетных обязательств бюджета</w:t>
      </w:r>
      <w:r w:rsidR="00432C88" w:rsidRPr="006A17F8">
        <w:rPr>
          <w:rFonts w:ascii="Times New Roman" w:hAnsi="Times New Roman" w:cs="Times New Roman"/>
          <w:sz w:val="24"/>
          <w:szCs w:val="24"/>
        </w:rPr>
        <w:t xml:space="preserve"> </w:t>
      </w:r>
      <w:r w:rsidR="00FB36ED" w:rsidRPr="006A17F8">
        <w:rPr>
          <w:rFonts w:ascii="Times New Roman" w:hAnsi="Times New Roman" w:cs="Times New Roman"/>
          <w:sz w:val="24"/>
          <w:szCs w:val="24"/>
        </w:rPr>
        <w:t>Ядринского</w:t>
      </w:r>
      <w:r w:rsidR="00432C88" w:rsidRPr="006A17F8">
        <w:rPr>
          <w:rFonts w:ascii="Times New Roman" w:hAnsi="Times New Roman" w:cs="Times New Roman"/>
          <w:sz w:val="24"/>
          <w:szCs w:val="24"/>
        </w:rPr>
        <w:t xml:space="preserve"> муниципального округа</w:t>
      </w:r>
      <w:r w:rsidRPr="006A17F8">
        <w:rPr>
          <w:rFonts w:ascii="Times New Roman" w:hAnsi="Times New Roman" w:cs="Times New Roman"/>
          <w:sz w:val="24"/>
          <w:szCs w:val="24"/>
        </w:rPr>
        <w:t xml:space="preserve"> </w:t>
      </w:r>
      <w:hyperlink w:anchor="P1490" w:history="1">
        <w:r w:rsidRPr="006A17F8">
          <w:rPr>
            <w:rFonts w:ascii="Times New Roman" w:hAnsi="Times New Roman" w:cs="Times New Roman"/>
            <w:sz w:val="24"/>
            <w:szCs w:val="24"/>
          </w:rPr>
          <w:t>Справку-уведомление</w:t>
        </w:r>
      </w:hyperlink>
      <w:r w:rsidRPr="006A17F8">
        <w:rPr>
          <w:rFonts w:ascii="Times New Roman" w:hAnsi="Times New Roman" w:cs="Times New Roman"/>
          <w:sz w:val="24"/>
          <w:szCs w:val="24"/>
        </w:rPr>
        <w:t xml:space="preserve"> об изменении бюджетных ассигнований и лимитов бюджетных обязательств</w:t>
      </w:r>
      <w:r w:rsidR="006A17F8" w:rsidRPr="006A17F8">
        <w:rPr>
          <w:rFonts w:ascii="Times New Roman" w:hAnsi="Times New Roman" w:cs="Times New Roman"/>
          <w:sz w:val="24"/>
          <w:szCs w:val="24"/>
        </w:rPr>
        <w:t>,</w:t>
      </w:r>
      <w:r w:rsidRPr="006A17F8">
        <w:rPr>
          <w:rFonts w:ascii="Times New Roman" w:hAnsi="Times New Roman" w:cs="Times New Roman"/>
          <w:sz w:val="24"/>
          <w:szCs w:val="24"/>
        </w:rPr>
        <w:t xml:space="preserve"> </w:t>
      </w:r>
      <w:hyperlink w:anchor="P1681" w:history="1">
        <w:r w:rsidRPr="006A17F8">
          <w:rPr>
            <w:rFonts w:ascii="Times New Roman" w:hAnsi="Times New Roman" w:cs="Times New Roman"/>
            <w:sz w:val="24"/>
            <w:szCs w:val="24"/>
          </w:rPr>
          <w:t>Справку-уведомление</w:t>
        </w:r>
      </w:hyperlink>
      <w:r w:rsidRPr="006A17F8">
        <w:rPr>
          <w:rFonts w:ascii="Times New Roman" w:hAnsi="Times New Roman" w:cs="Times New Roman"/>
          <w:sz w:val="24"/>
          <w:szCs w:val="24"/>
        </w:rPr>
        <w:t xml:space="preserve"> об изменении плана доходов, </w:t>
      </w:r>
      <w:hyperlink w:anchor="P1781" w:history="1">
        <w:r w:rsidRPr="006A17F8">
          <w:rPr>
            <w:rFonts w:ascii="Times New Roman" w:hAnsi="Times New Roman" w:cs="Times New Roman"/>
            <w:sz w:val="24"/>
            <w:szCs w:val="24"/>
          </w:rPr>
          <w:t>Справку-уведомление</w:t>
        </w:r>
      </w:hyperlink>
      <w:r w:rsidRPr="006A17F8">
        <w:rPr>
          <w:rFonts w:ascii="Times New Roman" w:hAnsi="Times New Roman" w:cs="Times New Roman"/>
          <w:sz w:val="24"/>
          <w:szCs w:val="24"/>
        </w:rPr>
        <w:t xml:space="preserve"> об изменении источников финансирования дефицита по форме согласно приложению </w:t>
      </w:r>
      <w:r w:rsidR="00432C88" w:rsidRPr="006A17F8">
        <w:rPr>
          <w:rFonts w:ascii="Times New Roman" w:hAnsi="Times New Roman" w:cs="Times New Roman"/>
          <w:sz w:val="24"/>
          <w:szCs w:val="24"/>
        </w:rPr>
        <w:t>№</w:t>
      </w:r>
      <w:r w:rsidRPr="006A17F8">
        <w:rPr>
          <w:rFonts w:ascii="Times New Roman" w:hAnsi="Times New Roman" w:cs="Times New Roman"/>
          <w:sz w:val="24"/>
          <w:szCs w:val="24"/>
        </w:rPr>
        <w:t xml:space="preserve"> </w:t>
      </w:r>
      <w:r w:rsidR="006A17F8" w:rsidRPr="006A17F8">
        <w:rPr>
          <w:rFonts w:ascii="Times New Roman" w:hAnsi="Times New Roman" w:cs="Times New Roman"/>
          <w:sz w:val="24"/>
          <w:szCs w:val="24"/>
        </w:rPr>
        <w:t>4</w:t>
      </w:r>
      <w:r w:rsidRPr="006A17F8">
        <w:rPr>
          <w:rFonts w:ascii="Times New Roman" w:hAnsi="Times New Roman" w:cs="Times New Roman"/>
          <w:sz w:val="24"/>
          <w:szCs w:val="24"/>
        </w:rPr>
        <w:t xml:space="preserve"> к настоящему Порядку</w:t>
      </w:r>
      <w:r w:rsidR="004F68BA">
        <w:rPr>
          <w:rFonts w:ascii="Times New Roman" w:hAnsi="Times New Roman" w:cs="Times New Roman"/>
          <w:sz w:val="24"/>
          <w:szCs w:val="24"/>
        </w:rPr>
        <w:t>.</w:t>
      </w:r>
      <w:proofErr w:type="gramEnd"/>
    </w:p>
    <w:p w:rsidR="004F68BA" w:rsidRPr="00D01A95" w:rsidRDefault="004F68BA" w:rsidP="00D01A95">
      <w:pPr>
        <w:pStyle w:val="ConsPlusNormal"/>
        <w:ind w:firstLine="709"/>
        <w:jc w:val="both"/>
        <w:rPr>
          <w:rFonts w:ascii="Times New Roman" w:hAnsi="Times New Roman" w:cs="Times New Roman"/>
          <w:sz w:val="24"/>
          <w:szCs w:val="24"/>
          <w:shd w:val="clear" w:color="auto" w:fill="FFFFFF"/>
        </w:rPr>
      </w:pPr>
      <w:r w:rsidRPr="00D01A95">
        <w:rPr>
          <w:rFonts w:ascii="Times New Roman" w:hAnsi="Times New Roman" w:cs="Times New Roman"/>
          <w:sz w:val="24"/>
          <w:szCs w:val="24"/>
          <w:shd w:val="clear" w:color="auto" w:fill="FFFFFF"/>
        </w:rPr>
        <w:t>4.10. В целях обеспечения единства учета целевых средств код цели, учитываемый в сводной бюджетной росписи в соответствии с пунктом 1.5 настоящего Порядка, в обязательном порядке указывается в следующих документах, подготавливаемых главными распорядителями, получателями средств и учреждениями:</w:t>
      </w:r>
    </w:p>
    <w:p w:rsidR="004F68BA" w:rsidRPr="00F307C7" w:rsidRDefault="004F68BA" w:rsidP="00D01A95">
      <w:pPr>
        <w:pStyle w:val="ConsPlusNormal"/>
        <w:ind w:firstLine="709"/>
        <w:jc w:val="both"/>
        <w:rPr>
          <w:rFonts w:ascii="Times New Roman" w:hAnsi="Times New Roman" w:cs="Times New Roman"/>
          <w:sz w:val="24"/>
          <w:szCs w:val="24"/>
          <w:shd w:val="clear" w:color="auto" w:fill="FFFFFF"/>
        </w:rPr>
      </w:pPr>
      <w:r w:rsidRPr="00F307C7">
        <w:rPr>
          <w:rFonts w:ascii="Times New Roman" w:hAnsi="Times New Roman" w:cs="Times New Roman"/>
          <w:sz w:val="24"/>
          <w:szCs w:val="24"/>
          <w:shd w:val="clear" w:color="auto" w:fill="FFFFFF"/>
        </w:rPr>
        <w:t xml:space="preserve">бюджетная смета казенного учреждения Чувашской Республики (приложение </w:t>
      </w:r>
      <w:r w:rsidR="00D01A95" w:rsidRPr="00F307C7">
        <w:rPr>
          <w:rFonts w:ascii="Times New Roman" w:hAnsi="Times New Roman" w:cs="Times New Roman"/>
          <w:sz w:val="24"/>
          <w:szCs w:val="24"/>
          <w:shd w:val="clear" w:color="auto" w:fill="FFFFFF"/>
        </w:rPr>
        <w:t>№ 6</w:t>
      </w:r>
      <w:r w:rsidRPr="00F307C7">
        <w:rPr>
          <w:rFonts w:ascii="Times New Roman" w:hAnsi="Times New Roman" w:cs="Times New Roman"/>
          <w:sz w:val="24"/>
          <w:szCs w:val="24"/>
          <w:shd w:val="clear" w:color="auto" w:fill="FFFFFF"/>
        </w:rPr>
        <w:t xml:space="preserve"> к настоящему Порядку);</w:t>
      </w:r>
    </w:p>
    <w:p w:rsidR="00F307C7" w:rsidRPr="00A949AE" w:rsidRDefault="00F307C7" w:rsidP="00A949AE">
      <w:pPr>
        <w:pStyle w:val="ac"/>
        <w:ind w:firstLine="709"/>
        <w:rPr>
          <w:rFonts w:ascii="Times New Roman" w:hAnsi="Times New Roman" w:cs="Times New Roman"/>
          <w:sz w:val="24"/>
          <w:szCs w:val="24"/>
          <w:shd w:val="clear" w:color="auto" w:fill="FFFFFF"/>
        </w:rPr>
      </w:pPr>
      <w:r w:rsidRPr="00A949AE">
        <w:rPr>
          <w:rFonts w:ascii="Times New Roman" w:hAnsi="Times New Roman" w:cs="Times New Roman"/>
          <w:sz w:val="24"/>
          <w:szCs w:val="24"/>
          <w:shd w:val="clear" w:color="auto" w:fill="FFFFFF"/>
        </w:rPr>
        <w:t>план финансово-хозяйственной деятельности бюджетного (автономного) учреждения Ядринского муниципального округа Чувашской Республики (</w:t>
      </w:r>
      <w:r w:rsidR="00A949AE">
        <w:rPr>
          <w:rFonts w:ascii="Times New Roman" w:hAnsi="Times New Roman" w:cs="Times New Roman"/>
          <w:sz w:val="24"/>
          <w:szCs w:val="24"/>
          <w:shd w:val="clear" w:color="auto" w:fill="FFFFFF"/>
        </w:rPr>
        <w:t xml:space="preserve">в соответствии с постановлением администрации Ядринского муниципального округа Чувашской Республики от 20 декабря 2022 г. № 24 «О </w:t>
      </w:r>
      <w:r w:rsidR="00A949AE" w:rsidRPr="00A949AE">
        <w:rPr>
          <w:rFonts w:ascii="Times New Roman" w:hAnsi="Times New Roman" w:cs="Times New Roman"/>
          <w:sz w:val="24"/>
          <w:szCs w:val="24"/>
        </w:rPr>
        <w:t>Требования</w:t>
      </w:r>
      <w:r w:rsidR="00A949AE">
        <w:rPr>
          <w:rFonts w:ascii="Times New Roman" w:hAnsi="Times New Roman" w:cs="Times New Roman"/>
          <w:sz w:val="24"/>
          <w:szCs w:val="24"/>
        </w:rPr>
        <w:t>х</w:t>
      </w:r>
      <w:r w:rsidR="00A949AE" w:rsidRPr="00A949AE">
        <w:rPr>
          <w:rFonts w:ascii="Times New Roman" w:hAnsi="Times New Roman" w:cs="Times New Roman"/>
          <w:sz w:val="24"/>
          <w:szCs w:val="24"/>
        </w:rPr>
        <w:t xml:space="preserve"> к составлению и утверждению плана финансово-хозяйственной деятельности муниципального учреждения Ядринского муниципального округа Чувашской Республики</w:t>
      </w:r>
      <w:r w:rsidR="00A949AE">
        <w:rPr>
          <w:rFonts w:ascii="Times New Roman" w:hAnsi="Times New Roman" w:cs="Times New Roman"/>
          <w:sz w:val="24"/>
          <w:szCs w:val="24"/>
        </w:rPr>
        <w:t>»);</w:t>
      </w:r>
    </w:p>
    <w:p w:rsidR="004F68BA" w:rsidRPr="00A949AE" w:rsidRDefault="004F68BA" w:rsidP="00A949AE">
      <w:pPr>
        <w:pStyle w:val="formattext"/>
        <w:shd w:val="clear" w:color="auto" w:fill="FFFFFF"/>
        <w:spacing w:before="0" w:beforeAutospacing="0" w:after="0" w:afterAutospacing="0"/>
        <w:ind w:firstLine="709"/>
        <w:jc w:val="both"/>
        <w:textAlignment w:val="baseline"/>
      </w:pPr>
      <w:r w:rsidRPr="00A949AE">
        <w:t>платежные документы на перечисление соответствующих средств.</w:t>
      </w:r>
    </w:p>
    <w:p w:rsidR="00B27CB8" w:rsidRPr="00FB36ED" w:rsidRDefault="00B27CB8" w:rsidP="00FB36ED">
      <w:pPr>
        <w:pStyle w:val="ConsPlusNormal"/>
        <w:ind w:firstLine="709"/>
        <w:jc w:val="both"/>
        <w:rPr>
          <w:sz w:val="24"/>
          <w:szCs w:val="24"/>
          <w:highlight w:val="cyan"/>
        </w:rPr>
      </w:pPr>
      <w:bookmarkStart w:id="21" w:name="P300"/>
      <w:bookmarkEnd w:id="21"/>
    </w:p>
    <w:p w:rsidR="00B27CB8" w:rsidRPr="00AB263C" w:rsidRDefault="00B27CB8" w:rsidP="00AB263C">
      <w:pPr>
        <w:pStyle w:val="ConsPlusTitle"/>
        <w:ind w:firstLine="709"/>
        <w:jc w:val="center"/>
        <w:outlineLvl w:val="1"/>
        <w:rPr>
          <w:rFonts w:ascii="Times New Roman" w:hAnsi="Times New Roman" w:cs="Times New Roman"/>
          <w:sz w:val="24"/>
          <w:szCs w:val="24"/>
        </w:rPr>
      </w:pPr>
      <w:r w:rsidRPr="00AB263C">
        <w:rPr>
          <w:rFonts w:ascii="Times New Roman" w:hAnsi="Times New Roman" w:cs="Times New Roman"/>
          <w:sz w:val="24"/>
          <w:szCs w:val="24"/>
        </w:rPr>
        <w:t>V. Составление и ведение сводной бюджетной росписи</w:t>
      </w:r>
      <w:r w:rsidR="00AB263C" w:rsidRPr="00AB263C">
        <w:rPr>
          <w:rFonts w:ascii="Times New Roman" w:hAnsi="Times New Roman" w:cs="Times New Roman"/>
          <w:sz w:val="24"/>
          <w:szCs w:val="24"/>
        </w:rPr>
        <w:t xml:space="preserve"> </w:t>
      </w:r>
      <w:r w:rsidRPr="00AB263C">
        <w:rPr>
          <w:rFonts w:ascii="Times New Roman" w:hAnsi="Times New Roman" w:cs="Times New Roman"/>
          <w:sz w:val="24"/>
          <w:szCs w:val="24"/>
        </w:rPr>
        <w:t>и лимитов бюджетных обязательств бюджета</w:t>
      </w:r>
      <w:r w:rsidR="008757FD" w:rsidRPr="00AB263C">
        <w:rPr>
          <w:rFonts w:ascii="Times New Roman" w:hAnsi="Times New Roman" w:cs="Times New Roman"/>
          <w:sz w:val="24"/>
          <w:szCs w:val="24"/>
        </w:rPr>
        <w:t xml:space="preserve"> </w:t>
      </w:r>
      <w:r w:rsidR="00FB36ED" w:rsidRPr="00AB263C">
        <w:rPr>
          <w:rFonts w:ascii="Times New Roman" w:hAnsi="Times New Roman" w:cs="Times New Roman"/>
          <w:sz w:val="24"/>
          <w:szCs w:val="24"/>
        </w:rPr>
        <w:t>Ядринского</w:t>
      </w:r>
      <w:r w:rsidR="008757FD" w:rsidRPr="00AB263C">
        <w:rPr>
          <w:rFonts w:ascii="Times New Roman" w:hAnsi="Times New Roman" w:cs="Times New Roman"/>
          <w:sz w:val="24"/>
          <w:szCs w:val="24"/>
        </w:rPr>
        <w:t xml:space="preserve"> муниципального округа</w:t>
      </w:r>
      <w:r w:rsidR="00AB263C" w:rsidRPr="00AB263C">
        <w:rPr>
          <w:rFonts w:ascii="Times New Roman" w:hAnsi="Times New Roman" w:cs="Times New Roman"/>
          <w:sz w:val="24"/>
          <w:szCs w:val="24"/>
        </w:rPr>
        <w:t xml:space="preserve"> </w:t>
      </w:r>
      <w:r w:rsidRPr="00AB263C">
        <w:rPr>
          <w:rFonts w:ascii="Times New Roman" w:hAnsi="Times New Roman" w:cs="Times New Roman"/>
          <w:sz w:val="24"/>
          <w:szCs w:val="24"/>
        </w:rPr>
        <w:t>в период временного управления бюджетом</w:t>
      </w:r>
      <w:r w:rsidR="00AB263C" w:rsidRPr="00AB263C">
        <w:rPr>
          <w:rFonts w:ascii="Times New Roman" w:hAnsi="Times New Roman" w:cs="Times New Roman"/>
          <w:sz w:val="24"/>
          <w:szCs w:val="24"/>
        </w:rPr>
        <w:t xml:space="preserve"> </w:t>
      </w:r>
      <w:r w:rsidR="00FB36ED" w:rsidRPr="00AB263C">
        <w:rPr>
          <w:rFonts w:ascii="Times New Roman" w:hAnsi="Times New Roman" w:cs="Times New Roman"/>
          <w:sz w:val="24"/>
          <w:szCs w:val="24"/>
        </w:rPr>
        <w:t>Ядринского</w:t>
      </w:r>
      <w:r w:rsidR="008757FD" w:rsidRPr="00AB263C">
        <w:rPr>
          <w:rFonts w:ascii="Times New Roman" w:hAnsi="Times New Roman" w:cs="Times New Roman"/>
          <w:sz w:val="24"/>
          <w:szCs w:val="24"/>
        </w:rPr>
        <w:t xml:space="preserve"> муниципального округа</w:t>
      </w:r>
      <w:r w:rsidR="00AB263C" w:rsidRPr="00AB263C">
        <w:rPr>
          <w:rFonts w:ascii="Times New Roman" w:hAnsi="Times New Roman" w:cs="Times New Roman"/>
          <w:sz w:val="24"/>
          <w:szCs w:val="24"/>
        </w:rPr>
        <w:t xml:space="preserve"> Чувашской Республики </w:t>
      </w:r>
    </w:p>
    <w:p w:rsidR="00B27CB8" w:rsidRPr="00FB36ED" w:rsidRDefault="00B27CB8" w:rsidP="00FB36ED">
      <w:pPr>
        <w:pStyle w:val="ConsPlusNormal"/>
        <w:ind w:firstLine="709"/>
        <w:jc w:val="both"/>
        <w:rPr>
          <w:rFonts w:ascii="Times New Roman" w:hAnsi="Times New Roman" w:cs="Times New Roman"/>
          <w:sz w:val="24"/>
          <w:szCs w:val="24"/>
          <w:highlight w:val="cyan"/>
        </w:rPr>
      </w:pPr>
    </w:p>
    <w:p w:rsidR="00B27CB8" w:rsidRPr="009B2FF8" w:rsidRDefault="00B27CB8" w:rsidP="00FB36ED">
      <w:pPr>
        <w:pStyle w:val="ConsPlusNormal"/>
        <w:ind w:firstLine="709"/>
        <w:jc w:val="both"/>
        <w:rPr>
          <w:rFonts w:ascii="Times New Roman" w:hAnsi="Times New Roman" w:cs="Times New Roman"/>
          <w:sz w:val="24"/>
          <w:szCs w:val="24"/>
        </w:rPr>
      </w:pPr>
      <w:bookmarkStart w:id="22" w:name="P313"/>
      <w:bookmarkEnd w:id="22"/>
      <w:r w:rsidRPr="009B2FF8">
        <w:rPr>
          <w:rFonts w:ascii="Times New Roman" w:hAnsi="Times New Roman" w:cs="Times New Roman"/>
          <w:sz w:val="24"/>
          <w:szCs w:val="24"/>
        </w:rPr>
        <w:t>5.1. В случае</w:t>
      </w:r>
      <w:proofErr w:type="gramStart"/>
      <w:r w:rsidRPr="009B2FF8">
        <w:rPr>
          <w:rFonts w:ascii="Times New Roman" w:hAnsi="Times New Roman" w:cs="Times New Roman"/>
          <w:sz w:val="24"/>
          <w:szCs w:val="24"/>
        </w:rPr>
        <w:t>,</w:t>
      </w:r>
      <w:proofErr w:type="gramEnd"/>
      <w:r w:rsidRPr="009B2FF8">
        <w:rPr>
          <w:rFonts w:ascii="Times New Roman" w:hAnsi="Times New Roman" w:cs="Times New Roman"/>
          <w:sz w:val="24"/>
          <w:szCs w:val="24"/>
        </w:rPr>
        <w:t xml:space="preserve"> если </w:t>
      </w:r>
      <w:r w:rsidR="008757FD" w:rsidRPr="009B2FF8">
        <w:rPr>
          <w:rFonts w:ascii="Times New Roman" w:hAnsi="Times New Roman" w:cs="Times New Roman"/>
          <w:sz w:val="24"/>
          <w:szCs w:val="24"/>
        </w:rPr>
        <w:t>Решение о</w:t>
      </w:r>
      <w:r w:rsidRPr="009B2FF8">
        <w:rPr>
          <w:rFonts w:ascii="Times New Roman" w:hAnsi="Times New Roman" w:cs="Times New Roman"/>
          <w:sz w:val="24"/>
          <w:szCs w:val="24"/>
        </w:rPr>
        <w:t xml:space="preserve"> бюджете не вступил в силу с 1 января текущего года, </w:t>
      </w:r>
      <w:r w:rsidR="008757FD" w:rsidRPr="009B2FF8">
        <w:rPr>
          <w:rFonts w:ascii="Times New Roman" w:hAnsi="Times New Roman" w:cs="Times New Roman"/>
          <w:sz w:val="24"/>
          <w:szCs w:val="24"/>
        </w:rPr>
        <w:t xml:space="preserve">Финансовый отдел </w:t>
      </w:r>
      <w:r w:rsidRPr="009B2FF8">
        <w:rPr>
          <w:rFonts w:ascii="Times New Roman" w:hAnsi="Times New Roman" w:cs="Times New Roman"/>
          <w:sz w:val="24"/>
          <w:szCs w:val="24"/>
        </w:rPr>
        <w:t xml:space="preserve">в соответствии со </w:t>
      </w:r>
      <w:hyperlink r:id="rId31" w:history="1">
        <w:r w:rsidRPr="009B2FF8">
          <w:rPr>
            <w:rFonts w:ascii="Times New Roman" w:hAnsi="Times New Roman" w:cs="Times New Roman"/>
            <w:sz w:val="24"/>
            <w:szCs w:val="24"/>
          </w:rPr>
          <w:t>статьей 190</w:t>
        </w:r>
      </w:hyperlink>
      <w:r w:rsidRPr="009B2FF8">
        <w:rPr>
          <w:rFonts w:ascii="Times New Roman" w:hAnsi="Times New Roman" w:cs="Times New Roman"/>
          <w:sz w:val="24"/>
          <w:szCs w:val="24"/>
        </w:rPr>
        <w:t xml:space="preserve"> Бюджетного кодекса Российской Федерации ежемесячно в течение первых 3 рабочих дней месяца утверждает бюджетные ассигнования и лимиты бюджетных обязательств бюджета</w:t>
      </w:r>
      <w:r w:rsidR="008757FD" w:rsidRPr="009B2FF8">
        <w:rPr>
          <w:rFonts w:ascii="Times New Roman" w:hAnsi="Times New Roman" w:cs="Times New Roman"/>
          <w:sz w:val="24"/>
          <w:szCs w:val="24"/>
        </w:rPr>
        <w:t xml:space="preserve"> </w:t>
      </w:r>
      <w:r w:rsidR="00FB36ED" w:rsidRPr="009B2FF8">
        <w:rPr>
          <w:rFonts w:ascii="Times New Roman" w:hAnsi="Times New Roman" w:cs="Times New Roman"/>
          <w:sz w:val="24"/>
          <w:szCs w:val="24"/>
        </w:rPr>
        <w:t>Ядринского</w:t>
      </w:r>
      <w:r w:rsidR="008757FD" w:rsidRPr="009B2FF8">
        <w:rPr>
          <w:rFonts w:ascii="Times New Roman" w:hAnsi="Times New Roman" w:cs="Times New Roman"/>
          <w:sz w:val="24"/>
          <w:szCs w:val="24"/>
        </w:rPr>
        <w:t xml:space="preserve"> муниципального округа</w:t>
      </w:r>
      <w:r w:rsidRPr="009B2FF8">
        <w:rPr>
          <w:rFonts w:ascii="Times New Roman" w:hAnsi="Times New Roman" w:cs="Times New Roman"/>
          <w:sz w:val="24"/>
          <w:szCs w:val="24"/>
        </w:rPr>
        <w:t xml:space="preserve"> в размере, не превышающем одной двенадцатой части бюджетных ассигнований и лимитов бюджетных обязательств бюджета </w:t>
      </w:r>
      <w:r w:rsidR="00FB36ED" w:rsidRPr="009B2FF8">
        <w:rPr>
          <w:rFonts w:ascii="Times New Roman" w:hAnsi="Times New Roman" w:cs="Times New Roman"/>
          <w:sz w:val="24"/>
          <w:szCs w:val="24"/>
        </w:rPr>
        <w:t>Ядринского</w:t>
      </w:r>
      <w:r w:rsidR="008757FD" w:rsidRPr="009B2FF8">
        <w:rPr>
          <w:rFonts w:ascii="Times New Roman" w:hAnsi="Times New Roman" w:cs="Times New Roman"/>
          <w:sz w:val="24"/>
          <w:szCs w:val="24"/>
        </w:rPr>
        <w:t xml:space="preserve"> муниципального округа </w:t>
      </w:r>
      <w:r w:rsidRPr="009B2FF8">
        <w:rPr>
          <w:rFonts w:ascii="Times New Roman" w:hAnsi="Times New Roman" w:cs="Times New Roman"/>
          <w:sz w:val="24"/>
          <w:szCs w:val="24"/>
        </w:rPr>
        <w:t>в отчетном финансовом году.</w:t>
      </w:r>
    </w:p>
    <w:p w:rsidR="00B27CB8" w:rsidRPr="009B2FF8" w:rsidRDefault="00B27CB8" w:rsidP="00FB36ED">
      <w:pPr>
        <w:pStyle w:val="ConsPlusNormal"/>
        <w:ind w:firstLine="709"/>
        <w:jc w:val="both"/>
        <w:rPr>
          <w:rFonts w:ascii="Times New Roman" w:hAnsi="Times New Roman" w:cs="Times New Roman"/>
          <w:sz w:val="24"/>
          <w:szCs w:val="24"/>
        </w:rPr>
      </w:pPr>
      <w:r w:rsidRPr="009B2FF8">
        <w:rPr>
          <w:rFonts w:ascii="Times New Roman" w:hAnsi="Times New Roman" w:cs="Times New Roman"/>
          <w:sz w:val="24"/>
          <w:szCs w:val="24"/>
        </w:rPr>
        <w:t xml:space="preserve">В состав утверждаемых бюджетных ассигнований и лимитов бюджетных обязательств бюджета </w:t>
      </w:r>
      <w:r w:rsidR="00FB36ED" w:rsidRPr="009B2FF8">
        <w:rPr>
          <w:rFonts w:ascii="Times New Roman" w:hAnsi="Times New Roman" w:cs="Times New Roman"/>
          <w:sz w:val="24"/>
          <w:szCs w:val="24"/>
        </w:rPr>
        <w:t>Ядринского</w:t>
      </w:r>
      <w:r w:rsidR="008757FD" w:rsidRPr="009B2FF8">
        <w:rPr>
          <w:rFonts w:ascii="Times New Roman" w:hAnsi="Times New Roman" w:cs="Times New Roman"/>
          <w:sz w:val="24"/>
          <w:szCs w:val="24"/>
        </w:rPr>
        <w:t xml:space="preserve"> муниципального округа </w:t>
      </w:r>
      <w:r w:rsidRPr="009B2FF8">
        <w:rPr>
          <w:rFonts w:ascii="Times New Roman" w:hAnsi="Times New Roman" w:cs="Times New Roman"/>
          <w:sz w:val="24"/>
          <w:szCs w:val="24"/>
        </w:rPr>
        <w:t>не включаются расходы на предоставление субсидий юридическим (физическим) лицам, осуществление инвестиций.</w:t>
      </w:r>
    </w:p>
    <w:p w:rsidR="00B27CB8" w:rsidRPr="00C04E37" w:rsidRDefault="00B27CB8" w:rsidP="00FB36ED">
      <w:pPr>
        <w:pStyle w:val="ConsPlusNormal"/>
        <w:ind w:firstLine="709"/>
        <w:jc w:val="both"/>
        <w:rPr>
          <w:rFonts w:ascii="Times New Roman" w:hAnsi="Times New Roman" w:cs="Times New Roman"/>
          <w:sz w:val="24"/>
          <w:szCs w:val="24"/>
        </w:rPr>
      </w:pPr>
      <w:r w:rsidRPr="00C04E37">
        <w:rPr>
          <w:rFonts w:ascii="Times New Roman" w:hAnsi="Times New Roman" w:cs="Times New Roman"/>
          <w:sz w:val="24"/>
          <w:szCs w:val="24"/>
        </w:rPr>
        <w:t xml:space="preserve">Утверждение бюджетных ассигнований и лимитов бюджетных </w:t>
      </w:r>
      <w:hyperlink w:anchor="P2455" w:history="1">
        <w:r w:rsidRPr="00C04E37">
          <w:rPr>
            <w:rFonts w:ascii="Times New Roman" w:hAnsi="Times New Roman" w:cs="Times New Roman"/>
            <w:sz w:val="24"/>
            <w:szCs w:val="24"/>
          </w:rPr>
          <w:t>обязательств</w:t>
        </w:r>
      </w:hyperlink>
      <w:r w:rsidRPr="00C04E37">
        <w:rPr>
          <w:rFonts w:ascii="Times New Roman" w:hAnsi="Times New Roman" w:cs="Times New Roman"/>
          <w:sz w:val="24"/>
          <w:szCs w:val="24"/>
        </w:rPr>
        <w:t xml:space="preserve"> бюджета</w:t>
      </w:r>
      <w:r w:rsidR="008757FD" w:rsidRPr="00C04E37">
        <w:rPr>
          <w:rFonts w:ascii="Times New Roman" w:hAnsi="Times New Roman" w:cs="Times New Roman"/>
          <w:sz w:val="24"/>
          <w:szCs w:val="24"/>
        </w:rPr>
        <w:t xml:space="preserve"> </w:t>
      </w:r>
      <w:r w:rsidR="00FB36ED" w:rsidRPr="00C04E37">
        <w:rPr>
          <w:rFonts w:ascii="Times New Roman" w:hAnsi="Times New Roman" w:cs="Times New Roman"/>
          <w:sz w:val="24"/>
          <w:szCs w:val="24"/>
        </w:rPr>
        <w:t>Ядринского</w:t>
      </w:r>
      <w:r w:rsidR="008757FD" w:rsidRPr="00C04E37">
        <w:rPr>
          <w:rFonts w:ascii="Times New Roman" w:hAnsi="Times New Roman" w:cs="Times New Roman"/>
          <w:sz w:val="24"/>
          <w:szCs w:val="24"/>
        </w:rPr>
        <w:t xml:space="preserve"> муниципального округа</w:t>
      </w:r>
      <w:r w:rsidRPr="00C04E37">
        <w:rPr>
          <w:rFonts w:ascii="Times New Roman" w:hAnsi="Times New Roman" w:cs="Times New Roman"/>
          <w:sz w:val="24"/>
          <w:szCs w:val="24"/>
        </w:rPr>
        <w:t xml:space="preserve">, указанных в </w:t>
      </w:r>
      <w:hyperlink w:anchor="P313" w:history="1">
        <w:r w:rsidRPr="00C04E37">
          <w:rPr>
            <w:rFonts w:ascii="Times New Roman" w:hAnsi="Times New Roman" w:cs="Times New Roman"/>
            <w:sz w:val="24"/>
            <w:szCs w:val="24"/>
          </w:rPr>
          <w:t>абзаце первом</w:t>
        </w:r>
      </w:hyperlink>
      <w:r w:rsidRPr="00C04E37">
        <w:rPr>
          <w:rFonts w:ascii="Times New Roman" w:hAnsi="Times New Roman" w:cs="Times New Roman"/>
          <w:sz w:val="24"/>
          <w:szCs w:val="24"/>
        </w:rPr>
        <w:t xml:space="preserve"> настоящего пункта, осуществляется по форме согласно приложению </w:t>
      </w:r>
      <w:r w:rsidR="008757FD" w:rsidRPr="00C04E37">
        <w:rPr>
          <w:rFonts w:ascii="Times New Roman" w:hAnsi="Times New Roman" w:cs="Times New Roman"/>
          <w:sz w:val="24"/>
          <w:szCs w:val="24"/>
        </w:rPr>
        <w:t>№</w:t>
      </w:r>
      <w:r w:rsidRPr="00C04E37">
        <w:rPr>
          <w:rFonts w:ascii="Times New Roman" w:hAnsi="Times New Roman" w:cs="Times New Roman"/>
          <w:sz w:val="24"/>
          <w:szCs w:val="24"/>
        </w:rPr>
        <w:t xml:space="preserve"> </w:t>
      </w:r>
      <w:r w:rsidR="00C04E37" w:rsidRPr="00C04E37">
        <w:rPr>
          <w:rFonts w:ascii="Times New Roman" w:hAnsi="Times New Roman" w:cs="Times New Roman"/>
          <w:sz w:val="24"/>
          <w:szCs w:val="24"/>
        </w:rPr>
        <w:t>5</w:t>
      </w:r>
      <w:r w:rsidRPr="00C04E37">
        <w:rPr>
          <w:rFonts w:ascii="Times New Roman" w:hAnsi="Times New Roman" w:cs="Times New Roman"/>
          <w:sz w:val="24"/>
          <w:szCs w:val="24"/>
        </w:rPr>
        <w:t xml:space="preserve"> к настоящему Порядку.</w:t>
      </w:r>
    </w:p>
    <w:p w:rsidR="00B27CB8" w:rsidRPr="009B2FF8" w:rsidRDefault="00B27CB8" w:rsidP="00FB36ED">
      <w:pPr>
        <w:pStyle w:val="ConsPlusNormal"/>
        <w:ind w:firstLine="709"/>
        <w:jc w:val="both"/>
        <w:rPr>
          <w:rFonts w:ascii="Times New Roman" w:hAnsi="Times New Roman" w:cs="Times New Roman"/>
          <w:sz w:val="24"/>
          <w:szCs w:val="24"/>
        </w:rPr>
      </w:pPr>
      <w:r w:rsidRPr="009B2FF8">
        <w:rPr>
          <w:rFonts w:ascii="Times New Roman" w:hAnsi="Times New Roman" w:cs="Times New Roman"/>
          <w:sz w:val="24"/>
          <w:szCs w:val="24"/>
        </w:rPr>
        <w:t>5.2. Изменение бюджетных ассигнований и лимитов бюджетных обязательств бюджета</w:t>
      </w:r>
      <w:r w:rsidR="008757FD" w:rsidRPr="009B2FF8">
        <w:rPr>
          <w:rFonts w:ascii="Times New Roman" w:hAnsi="Times New Roman" w:cs="Times New Roman"/>
          <w:sz w:val="24"/>
          <w:szCs w:val="24"/>
        </w:rPr>
        <w:t xml:space="preserve"> </w:t>
      </w:r>
      <w:r w:rsidR="00FB36ED" w:rsidRPr="009B2FF8">
        <w:rPr>
          <w:rFonts w:ascii="Times New Roman" w:hAnsi="Times New Roman" w:cs="Times New Roman"/>
          <w:sz w:val="24"/>
          <w:szCs w:val="24"/>
        </w:rPr>
        <w:lastRenderedPageBreak/>
        <w:t>Ядринского</w:t>
      </w:r>
      <w:r w:rsidR="008757FD" w:rsidRPr="009B2FF8">
        <w:rPr>
          <w:rFonts w:ascii="Times New Roman" w:hAnsi="Times New Roman" w:cs="Times New Roman"/>
          <w:sz w:val="24"/>
          <w:szCs w:val="24"/>
        </w:rPr>
        <w:t xml:space="preserve"> муниципального округа</w:t>
      </w:r>
      <w:r w:rsidRPr="009B2FF8">
        <w:rPr>
          <w:rFonts w:ascii="Times New Roman" w:hAnsi="Times New Roman" w:cs="Times New Roman"/>
          <w:sz w:val="24"/>
          <w:szCs w:val="24"/>
        </w:rPr>
        <w:t xml:space="preserve">, утвержденных в соответствии с </w:t>
      </w:r>
      <w:hyperlink w:anchor="P313" w:history="1">
        <w:r w:rsidRPr="009B2FF8">
          <w:rPr>
            <w:rFonts w:ascii="Times New Roman" w:hAnsi="Times New Roman" w:cs="Times New Roman"/>
            <w:sz w:val="24"/>
            <w:szCs w:val="24"/>
          </w:rPr>
          <w:t>пунктом 5.1</w:t>
        </w:r>
      </w:hyperlink>
      <w:r w:rsidRPr="009B2FF8">
        <w:rPr>
          <w:rFonts w:ascii="Times New Roman" w:hAnsi="Times New Roman" w:cs="Times New Roman"/>
          <w:sz w:val="24"/>
          <w:szCs w:val="24"/>
        </w:rPr>
        <w:t xml:space="preserve"> настоящего Порядка, не производится.</w:t>
      </w:r>
    </w:p>
    <w:p w:rsidR="00B27CB8" w:rsidRPr="009B2FF8" w:rsidRDefault="00B27CB8" w:rsidP="00FB36ED">
      <w:pPr>
        <w:pStyle w:val="ConsPlusNormal"/>
        <w:ind w:firstLine="709"/>
        <w:jc w:val="both"/>
        <w:rPr>
          <w:rFonts w:ascii="Times New Roman" w:hAnsi="Times New Roman" w:cs="Times New Roman"/>
          <w:sz w:val="24"/>
          <w:szCs w:val="24"/>
        </w:rPr>
      </w:pPr>
      <w:r w:rsidRPr="009B2FF8">
        <w:rPr>
          <w:rFonts w:ascii="Times New Roman" w:hAnsi="Times New Roman" w:cs="Times New Roman"/>
          <w:sz w:val="24"/>
          <w:szCs w:val="24"/>
        </w:rPr>
        <w:t>5.3. Бюджетные ассигнования и лимиты бюджетных обязательств бюджета</w:t>
      </w:r>
      <w:r w:rsidR="008757FD" w:rsidRPr="009B2FF8">
        <w:rPr>
          <w:rFonts w:ascii="Times New Roman" w:hAnsi="Times New Roman" w:cs="Times New Roman"/>
          <w:sz w:val="24"/>
          <w:szCs w:val="24"/>
        </w:rPr>
        <w:t xml:space="preserve"> </w:t>
      </w:r>
      <w:r w:rsidR="00FB36ED" w:rsidRPr="009B2FF8">
        <w:rPr>
          <w:rFonts w:ascii="Times New Roman" w:hAnsi="Times New Roman" w:cs="Times New Roman"/>
          <w:sz w:val="24"/>
          <w:szCs w:val="24"/>
        </w:rPr>
        <w:t>Ядринского</w:t>
      </w:r>
      <w:r w:rsidR="008757FD" w:rsidRPr="009B2FF8">
        <w:rPr>
          <w:rFonts w:ascii="Times New Roman" w:hAnsi="Times New Roman" w:cs="Times New Roman"/>
          <w:sz w:val="24"/>
          <w:szCs w:val="24"/>
        </w:rPr>
        <w:t xml:space="preserve"> муниципального округа</w:t>
      </w:r>
      <w:r w:rsidRPr="009B2FF8">
        <w:rPr>
          <w:rFonts w:ascii="Times New Roman" w:hAnsi="Times New Roman" w:cs="Times New Roman"/>
          <w:sz w:val="24"/>
          <w:szCs w:val="24"/>
        </w:rPr>
        <w:t xml:space="preserve">, утвержденные в соответствии с </w:t>
      </w:r>
      <w:hyperlink w:anchor="P313" w:history="1">
        <w:r w:rsidRPr="009B2FF8">
          <w:rPr>
            <w:rFonts w:ascii="Times New Roman" w:hAnsi="Times New Roman" w:cs="Times New Roman"/>
            <w:sz w:val="24"/>
            <w:szCs w:val="24"/>
          </w:rPr>
          <w:t>пунктом 5.1</w:t>
        </w:r>
      </w:hyperlink>
      <w:r w:rsidRPr="009B2FF8">
        <w:rPr>
          <w:rFonts w:ascii="Times New Roman" w:hAnsi="Times New Roman" w:cs="Times New Roman"/>
          <w:sz w:val="24"/>
          <w:szCs w:val="24"/>
        </w:rPr>
        <w:t xml:space="preserve"> настоящего Порядка, прекращают свое действие со дня утверждения (изменения) сводной бюджетной росписи и лимитов бюджетных обязательств бюджета </w:t>
      </w:r>
      <w:r w:rsidR="00FB36ED" w:rsidRPr="009B2FF8">
        <w:rPr>
          <w:rFonts w:ascii="Times New Roman" w:hAnsi="Times New Roman" w:cs="Times New Roman"/>
          <w:sz w:val="24"/>
          <w:szCs w:val="24"/>
        </w:rPr>
        <w:t>Ядринского</w:t>
      </w:r>
      <w:r w:rsidR="008757FD" w:rsidRPr="009B2FF8">
        <w:rPr>
          <w:rFonts w:ascii="Times New Roman" w:hAnsi="Times New Roman" w:cs="Times New Roman"/>
          <w:sz w:val="24"/>
          <w:szCs w:val="24"/>
        </w:rPr>
        <w:t xml:space="preserve"> муниципального округа </w:t>
      </w:r>
      <w:r w:rsidRPr="009B2FF8">
        <w:rPr>
          <w:rFonts w:ascii="Times New Roman" w:hAnsi="Times New Roman" w:cs="Times New Roman"/>
          <w:sz w:val="24"/>
          <w:szCs w:val="24"/>
        </w:rPr>
        <w:t xml:space="preserve">в связи с принятием </w:t>
      </w:r>
      <w:hyperlink r:id="rId32" w:history="1">
        <w:r w:rsidR="008757FD" w:rsidRPr="009B2FF8">
          <w:rPr>
            <w:rFonts w:ascii="Times New Roman" w:hAnsi="Times New Roman" w:cs="Times New Roman"/>
            <w:sz w:val="24"/>
            <w:szCs w:val="24"/>
          </w:rPr>
          <w:t>Решения</w:t>
        </w:r>
      </w:hyperlink>
      <w:r w:rsidRPr="009B2FF8">
        <w:rPr>
          <w:rFonts w:ascii="Times New Roman" w:hAnsi="Times New Roman" w:cs="Times New Roman"/>
          <w:sz w:val="24"/>
          <w:szCs w:val="24"/>
        </w:rPr>
        <w:t xml:space="preserve"> о бюджете.</w:t>
      </w:r>
    </w:p>
    <w:p w:rsidR="008757FD" w:rsidRPr="00FB36ED" w:rsidRDefault="008757FD" w:rsidP="00FB36ED">
      <w:pPr>
        <w:pStyle w:val="ConsPlusTitle"/>
        <w:ind w:firstLine="709"/>
        <w:jc w:val="center"/>
        <w:outlineLvl w:val="1"/>
        <w:rPr>
          <w:sz w:val="24"/>
          <w:szCs w:val="24"/>
          <w:highlight w:val="cyan"/>
        </w:rPr>
      </w:pPr>
    </w:p>
    <w:p w:rsidR="00B27CB8" w:rsidRPr="004B1441" w:rsidRDefault="00B27CB8" w:rsidP="004B1441">
      <w:pPr>
        <w:pStyle w:val="ConsPlusTitle"/>
        <w:ind w:firstLine="709"/>
        <w:jc w:val="center"/>
        <w:outlineLvl w:val="1"/>
        <w:rPr>
          <w:rFonts w:ascii="Times New Roman" w:hAnsi="Times New Roman" w:cs="Times New Roman"/>
          <w:sz w:val="24"/>
          <w:szCs w:val="24"/>
        </w:rPr>
      </w:pPr>
      <w:r w:rsidRPr="004B1441">
        <w:rPr>
          <w:rFonts w:ascii="Times New Roman" w:hAnsi="Times New Roman" w:cs="Times New Roman"/>
          <w:sz w:val="24"/>
          <w:szCs w:val="24"/>
        </w:rPr>
        <w:t>VI. Доведение бюджетной росписи, лимитов</w:t>
      </w:r>
      <w:r w:rsidR="004B1441" w:rsidRPr="004B1441">
        <w:rPr>
          <w:rFonts w:ascii="Times New Roman" w:hAnsi="Times New Roman" w:cs="Times New Roman"/>
          <w:sz w:val="24"/>
          <w:szCs w:val="24"/>
        </w:rPr>
        <w:t xml:space="preserve"> </w:t>
      </w:r>
      <w:r w:rsidRPr="004B1441">
        <w:rPr>
          <w:rFonts w:ascii="Times New Roman" w:hAnsi="Times New Roman" w:cs="Times New Roman"/>
          <w:sz w:val="24"/>
          <w:szCs w:val="24"/>
        </w:rPr>
        <w:t>бюджетных обязатель</w:t>
      </w:r>
      <w:proofErr w:type="gramStart"/>
      <w:r w:rsidRPr="004B1441">
        <w:rPr>
          <w:rFonts w:ascii="Times New Roman" w:hAnsi="Times New Roman" w:cs="Times New Roman"/>
          <w:sz w:val="24"/>
          <w:szCs w:val="24"/>
        </w:rPr>
        <w:t>ств гл</w:t>
      </w:r>
      <w:proofErr w:type="gramEnd"/>
      <w:r w:rsidRPr="004B1441">
        <w:rPr>
          <w:rFonts w:ascii="Times New Roman" w:hAnsi="Times New Roman" w:cs="Times New Roman"/>
          <w:sz w:val="24"/>
          <w:szCs w:val="24"/>
        </w:rPr>
        <w:t>авного распорядителя</w:t>
      </w:r>
      <w:r w:rsidR="004B1441" w:rsidRPr="004B1441">
        <w:rPr>
          <w:rFonts w:ascii="Times New Roman" w:hAnsi="Times New Roman" w:cs="Times New Roman"/>
          <w:sz w:val="24"/>
          <w:szCs w:val="24"/>
        </w:rPr>
        <w:t xml:space="preserve"> </w:t>
      </w:r>
      <w:r w:rsidRPr="004B1441">
        <w:rPr>
          <w:rFonts w:ascii="Times New Roman" w:hAnsi="Times New Roman" w:cs="Times New Roman"/>
          <w:sz w:val="24"/>
          <w:szCs w:val="24"/>
        </w:rPr>
        <w:t>до получателей средств (администраторов источников)</w:t>
      </w:r>
    </w:p>
    <w:p w:rsidR="00B27CB8" w:rsidRPr="004B1441" w:rsidRDefault="00B27CB8" w:rsidP="00FB36ED">
      <w:pPr>
        <w:pStyle w:val="ConsPlusNormal"/>
        <w:ind w:firstLine="709"/>
        <w:jc w:val="both"/>
        <w:rPr>
          <w:rFonts w:ascii="Times New Roman" w:hAnsi="Times New Roman" w:cs="Times New Roman"/>
          <w:sz w:val="24"/>
          <w:szCs w:val="24"/>
        </w:rPr>
      </w:pPr>
    </w:p>
    <w:p w:rsidR="00B27CB8" w:rsidRPr="004B1441" w:rsidRDefault="004B1441" w:rsidP="00FB36ED">
      <w:pPr>
        <w:pStyle w:val="ConsPlusNormal"/>
        <w:ind w:firstLine="709"/>
        <w:jc w:val="both"/>
        <w:rPr>
          <w:rFonts w:ascii="Times New Roman" w:hAnsi="Times New Roman" w:cs="Times New Roman"/>
          <w:sz w:val="24"/>
          <w:szCs w:val="24"/>
        </w:rPr>
      </w:pPr>
      <w:r w:rsidRPr="004B1441">
        <w:rPr>
          <w:rFonts w:ascii="Times New Roman" w:hAnsi="Times New Roman" w:cs="Times New Roman"/>
          <w:sz w:val="24"/>
          <w:szCs w:val="24"/>
        </w:rPr>
        <w:t>6</w:t>
      </w:r>
      <w:r w:rsidR="00B27CB8" w:rsidRPr="004B1441">
        <w:rPr>
          <w:rFonts w:ascii="Times New Roman" w:hAnsi="Times New Roman" w:cs="Times New Roman"/>
          <w:sz w:val="24"/>
          <w:szCs w:val="24"/>
        </w:rPr>
        <w:t>.1. Главные распорядители (главные администраторы источников) доводят показатели бюджетной росписи</w:t>
      </w:r>
      <w:r w:rsidR="009F1772" w:rsidRPr="004B1441">
        <w:rPr>
          <w:rFonts w:ascii="Times New Roman" w:hAnsi="Times New Roman" w:cs="Times New Roman"/>
          <w:sz w:val="24"/>
          <w:szCs w:val="24"/>
        </w:rPr>
        <w:t>,</w:t>
      </w:r>
      <w:r w:rsidR="00B27CB8" w:rsidRPr="004B1441">
        <w:rPr>
          <w:rFonts w:ascii="Times New Roman" w:hAnsi="Times New Roman" w:cs="Times New Roman"/>
          <w:sz w:val="24"/>
          <w:szCs w:val="24"/>
        </w:rPr>
        <w:t xml:space="preserve"> и лимиты бюджетных обязательств до соответствующих подведомственных получателей средств до начала очередного финансового года, за исключением случаев, предусмотренных </w:t>
      </w:r>
      <w:hyperlink r:id="rId33" w:history="1">
        <w:r w:rsidR="00B27CB8" w:rsidRPr="004B1441">
          <w:rPr>
            <w:rFonts w:ascii="Times New Roman" w:hAnsi="Times New Roman" w:cs="Times New Roman"/>
            <w:sz w:val="24"/>
            <w:szCs w:val="24"/>
          </w:rPr>
          <w:t>статьями 190</w:t>
        </w:r>
      </w:hyperlink>
      <w:r w:rsidR="00B27CB8" w:rsidRPr="004B1441">
        <w:rPr>
          <w:rFonts w:ascii="Times New Roman" w:hAnsi="Times New Roman" w:cs="Times New Roman"/>
          <w:sz w:val="24"/>
          <w:szCs w:val="24"/>
        </w:rPr>
        <w:t xml:space="preserve"> и </w:t>
      </w:r>
      <w:hyperlink r:id="rId34" w:history="1">
        <w:r w:rsidR="00B27CB8" w:rsidRPr="004B1441">
          <w:rPr>
            <w:rFonts w:ascii="Times New Roman" w:hAnsi="Times New Roman" w:cs="Times New Roman"/>
            <w:sz w:val="24"/>
            <w:szCs w:val="24"/>
          </w:rPr>
          <w:t>191</w:t>
        </w:r>
      </w:hyperlink>
      <w:r w:rsidR="00B27CB8" w:rsidRPr="004B1441">
        <w:rPr>
          <w:rFonts w:ascii="Times New Roman" w:hAnsi="Times New Roman" w:cs="Times New Roman"/>
          <w:sz w:val="24"/>
          <w:szCs w:val="24"/>
        </w:rPr>
        <w:t xml:space="preserve"> Бюджетного кодекса Российской Федерации.</w:t>
      </w:r>
    </w:p>
    <w:p w:rsidR="00B27CB8" w:rsidRPr="00CC7719" w:rsidRDefault="004B1441" w:rsidP="00FB36ED">
      <w:pPr>
        <w:pStyle w:val="ConsPlusNormal"/>
        <w:ind w:firstLine="709"/>
        <w:jc w:val="both"/>
        <w:rPr>
          <w:rFonts w:ascii="Times New Roman" w:hAnsi="Times New Roman" w:cs="Times New Roman"/>
          <w:sz w:val="24"/>
          <w:szCs w:val="24"/>
        </w:rPr>
      </w:pPr>
      <w:r w:rsidRPr="00CC7719">
        <w:rPr>
          <w:rFonts w:ascii="Times New Roman" w:hAnsi="Times New Roman" w:cs="Times New Roman"/>
          <w:sz w:val="24"/>
          <w:szCs w:val="24"/>
        </w:rPr>
        <w:t>6</w:t>
      </w:r>
      <w:r w:rsidR="00B27CB8" w:rsidRPr="00CC7719">
        <w:rPr>
          <w:rFonts w:ascii="Times New Roman" w:hAnsi="Times New Roman" w:cs="Times New Roman"/>
          <w:sz w:val="24"/>
          <w:szCs w:val="24"/>
        </w:rPr>
        <w:t>.2. Доведение главными распорядителями лимитов бюджетных обязатель</w:t>
      </w:r>
      <w:proofErr w:type="gramStart"/>
      <w:r w:rsidR="00B27CB8" w:rsidRPr="00CC7719">
        <w:rPr>
          <w:rFonts w:ascii="Times New Roman" w:hAnsi="Times New Roman" w:cs="Times New Roman"/>
          <w:sz w:val="24"/>
          <w:szCs w:val="24"/>
        </w:rPr>
        <w:t>ств гл</w:t>
      </w:r>
      <w:proofErr w:type="gramEnd"/>
      <w:r w:rsidR="00B27CB8" w:rsidRPr="00CC7719">
        <w:rPr>
          <w:rFonts w:ascii="Times New Roman" w:hAnsi="Times New Roman" w:cs="Times New Roman"/>
          <w:sz w:val="24"/>
          <w:szCs w:val="24"/>
        </w:rPr>
        <w:t>авного распорядителя до соответствующих получателей средств осуществляется:</w:t>
      </w:r>
    </w:p>
    <w:p w:rsidR="00B27CB8" w:rsidRPr="00CC7719" w:rsidRDefault="00CC7719" w:rsidP="00FB36ED">
      <w:pPr>
        <w:pStyle w:val="ConsPlusNormal"/>
        <w:ind w:firstLine="709"/>
        <w:jc w:val="both"/>
        <w:rPr>
          <w:rFonts w:ascii="Times New Roman" w:hAnsi="Times New Roman" w:cs="Times New Roman"/>
          <w:sz w:val="24"/>
          <w:szCs w:val="24"/>
        </w:rPr>
      </w:pPr>
      <w:proofErr w:type="gramStart"/>
      <w:r w:rsidRPr="00CC7719">
        <w:rPr>
          <w:rFonts w:ascii="Times New Roman" w:hAnsi="Times New Roman" w:cs="Times New Roman"/>
          <w:sz w:val="24"/>
          <w:szCs w:val="24"/>
          <w:shd w:val="clear" w:color="auto" w:fill="FFFFFF"/>
        </w:rPr>
        <w:t>через Управление Федерального казначейства по Чувашской Республике в соответствии с Порядком, утвержденным </w:t>
      </w:r>
      <w:hyperlink r:id="rId35" w:anchor="7D20K3" w:history="1">
        <w:r w:rsidRPr="00CC7719">
          <w:rPr>
            <w:rStyle w:val="a7"/>
            <w:rFonts w:ascii="Times New Roman" w:hAnsi="Times New Roman" w:cs="Times New Roman"/>
            <w:color w:val="auto"/>
            <w:sz w:val="24"/>
            <w:szCs w:val="24"/>
            <w:u w:val="none"/>
            <w:shd w:val="clear" w:color="auto" w:fill="FFFFFF"/>
          </w:rPr>
          <w:t xml:space="preserve">приказом Федерального казначейства от 14 мая 2020 г. </w:t>
        </w:r>
        <w:r>
          <w:rPr>
            <w:rStyle w:val="a7"/>
            <w:rFonts w:ascii="Times New Roman" w:hAnsi="Times New Roman" w:cs="Times New Roman"/>
            <w:color w:val="auto"/>
            <w:sz w:val="24"/>
            <w:szCs w:val="24"/>
            <w:u w:val="none"/>
            <w:shd w:val="clear" w:color="auto" w:fill="FFFFFF"/>
          </w:rPr>
          <w:t>№</w:t>
        </w:r>
        <w:r w:rsidRPr="00CC7719">
          <w:rPr>
            <w:rStyle w:val="a7"/>
            <w:rFonts w:ascii="Times New Roman" w:hAnsi="Times New Roman" w:cs="Times New Roman"/>
            <w:color w:val="auto"/>
            <w:sz w:val="24"/>
            <w:szCs w:val="24"/>
            <w:u w:val="none"/>
            <w:shd w:val="clear" w:color="auto" w:fill="FFFFFF"/>
          </w:rPr>
          <w:t xml:space="preserve"> 21н</w:t>
        </w:r>
      </w:hyperlink>
      <w:r w:rsidRPr="00CC7719">
        <w:rPr>
          <w:rFonts w:ascii="Times New Roman" w:hAnsi="Times New Roman" w:cs="Times New Roman"/>
          <w:sz w:val="24"/>
          <w:szCs w:val="24"/>
          <w:shd w:val="clear" w:color="auto" w:fill="FFFFFF"/>
        </w:rPr>
        <w:t>, и Порядком осуществления территориальными органами Федерального казначейства полномочий получателя средств федерального бюджета (бюджета субъекта Российской Федерации) по перечислению межбюджетных трансфертов, предоставляемых из федерального бюджета (бюджета субъекта Российской Федерации) бюджету субъекта Российской Федерации (местному бюджету) в форме субсидий, субвенций и</w:t>
      </w:r>
      <w:proofErr w:type="gramEnd"/>
      <w:r w:rsidRPr="00CC7719">
        <w:rPr>
          <w:rFonts w:ascii="Times New Roman" w:hAnsi="Times New Roman" w:cs="Times New Roman"/>
          <w:sz w:val="24"/>
          <w:szCs w:val="24"/>
          <w:shd w:val="clear" w:color="auto" w:fill="FFFFFF"/>
        </w:rPr>
        <w:t xml:space="preserve"> иных межбюджетных трансфертов, имеющих целевое назначение, утвержденным </w:t>
      </w:r>
      <w:hyperlink r:id="rId36" w:anchor="64U0IK" w:history="1">
        <w:r w:rsidRPr="00CC7719">
          <w:rPr>
            <w:rStyle w:val="a7"/>
            <w:rFonts w:ascii="Times New Roman" w:hAnsi="Times New Roman" w:cs="Times New Roman"/>
            <w:color w:val="auto"/>
            <w:sz w:val="24"/>
            <w:szCs w:val="24"/>
            <w:u w:val="none"/>
            <w:shd w:val="clear" w:color="auto" w:fill="FFFFFF"/>
          </w:rPr>
          <w:t xml:space="preserve">приказом Федерального казначейства от 25 февраля 2020 г. </w:t>
        </w:r>
        <w:r>
          <w:rPr>
            <w:rStyle w:val="a7"/>
            <w:rFonts w:ascii="Times New Roman" w:hAnsi="Times New Roman" w:cs="Times New Roman"/>
            <w:color w:val="auto"/>
            <w:sz w:val="24"/>
            <w:szCs w:val="24"/>
            <w:u w:val="none"/>
            <w:shd w:val="clear" w:color="auto" w:fill="FFFFFF"/>
          </w:rPr>
          <w:t>№</w:t>
        </w:r>
        <w:r w:rsidRPr="00CC7719">
          <w:rPr>
            <w:rStyle w:val="a7"/>
            <w:rFonts w:ascii="Times New Roman" w:hAnsi="Times New Roman" w:cs="Times New Roman"/>
            <w:color w:val="auto"/>
            <w:sz w:val="24"/>
            <w:szCs w:val="24"/>
            <w:u w:val="none"/>
            <w:shd w:val="clear" w:color="auto" w:fill="FFFFFF"/>
          </w:rPr>
          <w:t xml:space="preserve"> 10н</w:t>
        </w:r>
      </w:hyperlink>
      <w:r w:rsidR="00B27CB8" w:rsidRPr="00CC7719">
        <w:rPr>
          <w:rFonts w:ascii="Times New Roman" w:hAnsi="Times New Roman" w:cs="Times New Roman"/>
          <w:sz w:val="24"/>
          <w:szCs w:val="24"/>
        </w:rPr>
        <w:t>.</w:t>
      </w:r>
    </w:p>
    <w:p w:rsidR="00B27CB8" w:rsidRPr="00641000" w:rsidRDefault="00B27CB8" w:rsidP="00FB36ED">
      <w:pPr>
        <w:pStyle w:val="ConsPlusNormal"/>
        <w:ind w:firstLine="709"/>
        <w:jc w:val="both"/>
        <w:rPr>
          <w:sz w:val="24"/>
          <w:szCs w:val="24"/>
        </w:rPr>
      </w:pPr>
    </w:p>
    <w:p w:rsidR="00B27CB8" w:rsidRPr="00641000" w:rsidRDefault="00641000" w:rsidP="00FB36ED">
      <w:pPr>
        <w:pStyle w:val="ConsPlusTitle"/>
        <w:ind w:firstLine="709"/>
        <w:jc w:val="center"/>
        <w:outlineLvl w:val="1"/>
        <w:rPr>
          <w:rFonts w:ascii="Times New Roman" w:hAnsi="Times New Roman" w:cs="Times New Roman"/>
          <w:sz w:val="24"/>
          <w:szCs w:val="24"/>
        </w:rPr>
      </w:pPr>
      <w:r w:rsidRPr="00641000">
        <w:rPr>
          <w:rFonts w:ascii="Times New Roman" w:hAnsi="Times New Roman" w:cs="Times New Roman"/>
          <w:sz w:val="24"/>
          <w:szCs w:val="24"/>
        </w:rPr>
        <w:t>VI</w:t>
      </w:r>
      <w:r w:rsidR="00B27CB8" w:rsidRPr="00641000">
        <w:rPr>
          <w:rFonts w:ascii="Times New Roman" w:hAnsi="Times New Roman" w:cs="Times New Roman"/>
          <w:sz w:val="24"/>
          <w:szCs w:val="24"/>
        </w:rPr>
        <w:t>I. Особенности ведения сводной бюджетной росписи,</w:t>
      </w:r>
    </w:p>
    <w:p w:rsidR="00B27CB8" w:rsidRPr="00641000" w:rsidRDefault="00B27CB8" w:rsidP="00FB36ED">
      <w:pPr>
        <w:pStyle w:val="ConsPlusTitle"/>
        <w:ind w:firstLine="709"/>
        <w:jc w:val="center"/>
        <w:rPr>
          <w:rFonts w:ascii="Times New Roman" w:hAnsi="Times New Roman" w:cs="Times New Roman"/>
          <w:sz w:val="24"/>
          <w:szCs w:val="24"/>
        </w:rPr>
      </w:pPr>
      <w:r w:rsidRPr="00641000">
        <w:rPr>
          <w:rFonts w:ascii="Times New Roman" w:hAnsi="Times New Roman" w:cs="Times New Roman"/>
          <w:sz w:val="24"/>
          <w:szCs w:val="24"/>
        </w:rPr>
        <w:t>бюджетных смет казенных учреждений</w:t>
      </w:r>
      <w:r w:rsidR="00641000" w:rsidRPr="00641000">
        <w:rPr>
          <w:rFonts w:ascii="Times New Roman" w:hAnsi="Times New Roman" w:cs="Times New Roman"/>
          <w:sz w:val="24"/>
          <w:szCs w:val="24"/>
        </w:rPr>
        <w:t xml:space="preserve"> </w:t>
      </w:r>
      <w:r w:rsidR="00FB36ED" w:rsidRPr="00641000">
        <w:rPr>
          <w:rFonts w:ascii="Times New Roman" w:hAnsi="Times New Roman" w:cs="Times New Roman"/>
          <w:sz w:val="24"/>
          <w:szCs w:val="24"/>
        </w:rPr>
        <w:t>Ядринского</w:t>
      </w:r>
      <w:r w:rsidR="009F1772" w:rsidRPr="00641000">
        <w:rPr>
          <w:rFonts w:ascii="Times New Roman" w:hAnsi="Times New Roman" w:cs="Times New Roman"/>
          <w:sz w:val="24"/>
          <w:szCs w:val="24"/>
        </w:rPr>
        <w:t xml:space="preserve"> муниципального округа</w:t>
      </w:r>
      <w:r w:rsidR="00641000" w:rsidRPr="00641000">
        <w:rPr>
          <w:rFonts w:ascii="Times New Roman" w:hAnsi="Times New Roman" w:cs="Times New Roman"/>
          <w:sz w:val="24"/>
          <w:szCs w:val="24"/>
        </w:rPr>
        <w:t xml:space="preserve"> Чувашской Республики</w:t>
      </w:r>
      <w:r w:rsidRPr="00641000">
        <w:rPr>
          <w:rFonts w:ascii="Times New Roman" w:hAnsi="Times New Roman" w:cs="Times New Roman"/>
          <w:sz w:val="24"/>
          <w:szCs w:val="24"/>
        </w:rPr>
        <w:t xml:space="preserve"> и планов финансово-хозяйственной</w:t>
      </w:r>
    </w:p>
    <w:p w:rsidR="00B27CB8" w:rsidRPr="00641000" w:rsidRDefault="00B27CB8" w:rsidP="00FB36ED">
      <w:pPr>
        <w:pStyle w:val="ConsPlusTitle"/>
        <w:ind w:firstLine="709"/>
        <w:jc w:val="center"/>
        <w:rPr>
          <w:rFonts w:ascii="Times New Roman" w:hAnsi="Times New Roman" w:cs="Times New Roman"/>
          <w:sz w:val="24"/>
          <w:szCs w:val="24"/>
        </w:rPr>
      </w:pPr>
      <w:r w:rsidRPr="00641000">
        <w:rPr>
          <w:rFonts w:ascii="Times New Roman" w:hAnsi="Times New Roman" w:cs="Times New Roman"/>
          <w:sz w:val="24"/>
          <w:szCs w:val="24"/>
        </w:rPr>
        <w:t>деятельности бюджетных и автономных учреждений</w:t>
      </w:r>
    </w:p>
    <w:p w:rsidR="00B27CB8" w:rsidRPr="00641000" w:rsidRDefault="00FB36ED" w:rsidP="00FB36ED">
      <w:pPr>
        <w:pStyle w:val="ConsPlusTitle"/>
        <w:ind w:firstLine="709"/>
        <w:jc w:val="center"/>
        <w:rPr>
          <w:rFonts w:ascii="Times New Roman" w:hAnsi="Times New Roman" w:cs="Times New Roman"/>
          <w:sz w:val="24"/>
          <w:szCs w:val="24"/>
        </w:rPr>
      </w:pPr>
      <w:r w:rsidRPr="00641000">
        <w:rPr>
          <w:rFonts w:ascii="Times New Roman" w:hAnsi="Times New Roman" w:cs="Times New Roman"/>
          <w:sz w:val="24"/>
          <w:szCs w:val="24"/>
        </w:rPr>
        <w:t>Ядринского</w:t>
      </w:r>
      <w:r w:rsidR="009F1772" w:rsidRPr="00641000">
        <w:rPr>
          <w:rFonts w:ascii="Times New Roman" w:hAnsi="Times New Roman" w:cs="Times New Roman"/>
          <w:sz w:val="24"/>
          <w:szCs w:val="24"/>
        </w:rPr>
        <w:t xml:space="preserve"> муниципального округа</w:t>
      </w:r>
      <w:r w:rsidR="00641000" w:rsidRPr="00641000">
        <w:rPr>
          <w:rFonts w:ascii="Times New Roman" w:hAnsi="Times New Roman" w:cs="Times New Roman"/>
          <w:sz w:val="24"/>
          <w:szCs w:val="24"/>
        </w:rPr>
        <w:t xml:space="preserve"> Чувашской Республики</w:t>
      </w:r>
      <w:r w:rsidR="009F1772" w:rsidRPr="00641000">
        <w:rPr>
          <w:rFonts w:ascii="Times New Roman" w:hAnsi="Times New Roman" w:cs="Times New Roman"/>
          <w:sz w:val="24"/>
          <w:szCs w:val="24"/>
        </w:rPr>
        <w:t xml:space="preserve"> </w:t>
      </w:r>
      <w:r w:rsidR="00B27CB8" w:rsidRPr="00641000">
        <w:rPr>
          <w:rFonts w:ascii="Times New Roman" w:hAnsi="Times New Roman" w:cs="Times New Roman"/>
          <w:sz w:val="24"/>
          <w:szCs w:val="24"/>
        </w:rPr>
        <w:t>с применением средств</w:t>
      </w:r>
      <w:r w:rsidR="00641000" w:rsidRPr="00641000">
        <w:rPr>
          <w:rFonts w:ascii="Times New Roman" w:hAnsi="Times New Roman" w:cs="Times New Roman"/>
          <w:sz w:val="24"/>
          <w:szCs w:val="24"/>
        </w:rPr>
        <w:t xml:space="preserve"> </w:t>
      </w:r>
      <w:r w:rsidR="00B27CB8" w:rsidRPr="00641000">
        <w:rPr>
          <w:rFonts w:ascii="Times New Roman" w:hAnsi="Times New Roman" w:cs="Times New Roman"/>
          <w:sz w:val="24"/>
          <w:szCs w:val="24"/>
        </w:rPr>
        <w:t>электронной подписи и каналов связи</w:t>
      </w:r>
    </w:p>
    <w:p w:rsidR="00B27CB8" w:rsidRPr="00641000" w:rsidRDefault="00B27CB8" w:rsidP="00FB36ED">
      <w:pPr>
        <w:pStyle w:val="ConsPlusNormal"/>
        <w:ind w:firstLine="709"/>
        <w:jc w:val="both"/>
        <w:rPr>
          <w:sz w:val="24"/>
          <w:szCs w:val="24"/>
        </w:rPr>
      </w:pPr>
    </w:p>
    <w:p w:rsidR="00B27CB8" w:rsidRPr="00641000" w:rsidRDefault="00B27CB8" w:rsidP="00FB36ED">
      <w:pPr>
        <w:pStyle w:val="ConsPlusNormal"/>
        <w:ind w:firstLine="709"/>
        <w:jc w:val="both"/>
        <w:rPr>
          <w:rFonts w:ascii="Times New Roman" w:hAnsi="Times New Roman" w:cs="Times New Roman"/>
          <w:sz w:val="24"/>
          <w:szCs w:val="24"/>
        </w:rPr>
      </w:pPr>
      <w:r w:rsidRPr="00641000">
        <w:rPr>
          <w:rFonts w:ascii="Times New Roman" w:hAnsi="Times New Roman" w:cs="Times New Roman"/>
          <w:sz w:val="24"/>
          <w:szCs w:val="24"/>
        </w:rPr>
        <w:t xml:space="preserve">Информационный обмен между </w:t>
      </w:r>
      <w:r w:rsidR="009F1772" w:rsidRPr="00641000">
        <w:rPr>
          <w:rFonts w:ascii="Times New Roman" w:hAnsi="Times New Roman" w:cs="Times New Roman"/>
          <w:sz w:val="24"/>
          <w:szCs w:val="24"/>
        </w:rPr>
        <w:t>Финансовым отделом</w:t>
      </w:r>
      <w:r w:rsidRPr="00641000">
        <w:rPr>
          <w:rFonts w:ascii="Times New Roman" w:hAnsi="Times New Roman" w:cs="Times New Roman"/>
          <w:sz w:val="24"/>
          <w:szCs w:val="24"/>
        </w:rPr>
        <w:t>, главными администраторами доходов, главными распорядителями, главными администраторами источников, администраторами источников, получателями средств, учреждениями осуществляется на бумажном носителе (в случаях установленных настоящим Порядком) и в электронном виде с применением усиленной квалифицированной электронной подписи в соответствии с согласованными требованиями к форматам представления данных.</w:t>
      </w:r>
    </w:p>
    <w:p w:rsidR="00B27CB8" w:rsidRPr="00FB36ED" w:rsidRDefault="00B27CB8" w:rsidP="00FB36ED">
      <w:pPr>
        <w:pStyle w:val="ConsPlusNormal"/>
        <w:ind w:firstLine="709"/>
        <w:jc w:val="both"/>
        <w:rPr>
          <w:rFonts w:ascii="Times New Roman" w:hAnsi="Times New Roman" w:cs="Times New Roman"/>
          <w:sz w:val="24"/>
          <w:szCs w:val="24"/>
        </w:rPr>
      </w:pPr>
      <w:r w:rsidRPr="00641000">
        <w:rPr>
          <w:rFonts w:ascii="Times New Roman" w:hAnsi="Times New Roman" w:cs="Times New Roman"/>
          <w:sz w:val="24"/>
          <w:szCs w:val="24"/>
        </w:rPr>
        <w:t xml:space="preserve">В случае отсутствия у </w:t>
      </w:r>
      <w:r w:rsidR="009F1772" w:rsidRPr="00641000">
        <w:rPr>
          <w:rFonts w:ascii="Times New Roman" w:hAnsi="Times New Roman" w:cs="Times New Roman"/>
          <w:sz w:val="24"/>
          <w:szCs w:val="24"/>
        </w:rPr>
        <w:t>Финансового отдела</w:t>
      </w:r>
      <w:r w:rsidRPr="00641000">
        <w:rPr>
          <w:rFonts w:ascii="Times New Roman" w:hAnsi="Times New Roman" w:cs="Times New Roman"/>
          <w:sz w:val="24"/>
          <w:szCs w:val="24"/>
        </w:rPr>
        <w:t>, главных администраторов доходов, главных распорядителей, главных администраторов источников, администраторов источников, получателей средств, учреждений технической возможности информационного обмена с применением усиленной квалифицированной электронной подписи обмен информацией осуществляется на бумажном носителе.</w:t>
      </w:r>
    </w:p>
    <w:p w:rsidR="00B27CB8" w:rsidRDefault="00B27CB8">
      <w:pPr>
        <w:pStyle w:val="ConsPlusNormal"/>
        <w:jc w:val="both"/>
      </w:pPr>
    </w:p>
    <w:p w:rsidR="00B27CB8" w:rsidRDefault="00B27CB8">
      <w:pPr>
        <w:pStyle w:val="ConsPlusNormal"/>
        <w:jc w:val="both"/>
      </w:pPr>
    </w:p>
    <w:p w:rsidR="00E103A5" w:rsidRDefault="00E103A5">
      <w:pPr>
        <w:pStyle w:val="ConsPlusNormal"/>
        <w:jc w:val="right"/>
        <w:outlineLvl w:val="1"/>
        <w:rPr>
          <w:rFonts w:ascii="Times New Roman" w:hAnsi="Times New Roman" w:cs="Times New Roman"/>
        </w:rPr>
      </w:pPr>
    </w:p>
    <w:p w:rsidR="00E7720F" w:rsidRDefault="00E7720F">
      <w:pPr>
        <w:pStyle w:val="ConsPlusNormal"/>
        <w:jc w:val="right"/>
        <w:outlineLvl w:val="1"/>
        <w:rPr>
          <w:rFonts w:ascii="Times New Roman" w:hAnsi="Times New Roman" w:cs="Times New Roman"/>
        </w:rPr>
      </w:pPr>
    </w:p>
    <w:p w:rsidR="00E7720F" w:rsidRDefault="00E7720F">
      <w:pPr>
        <w:pStyle w:val="ConsPlusNormal"/>
        <w:jc w:val="right"/>
        <w:outlineLvl w:val="1"/>
        <w:rPr>
          <w:rFonts w:ascii="Times New Roman" w:hAnsi="Times New Roman" w:cs="Times New Roman"/>
        </w:rPr>
      </w:pPr>
    </w:p>
    <w:p w:rsidR="00E7720F" w:rsidRDefault="00E7720F">
      <w:pPr>
        <w:pStyle w:val="ConsPlusNormal"/>
        <w:jc w:val="right"/>
        <w:outlineLvl w:val="1"/>
        <w:rPr>
          <w:rFonts w:ascii="Times New Roman" w:hAnsi="Times New Roman" w:cs="Times New Roman"/>
        </w:rPr>
      </w:pPr>
    </w:p>
    <w:p w:rsidR="00E103A5" w:rsidRDefault="00E103A5">
      <w:pPr>
        <w:pStyle w:val="ConsPlusNormal"/>
        <w:jc w:val="right"/>
        <w:outlineLvl w:val="1"/>
        <w:rPr>
          <w:rFonts w:ascii="Times New Roman" w:hAnsi="Times New Roman" w:cs="Times New Roman"/>
        </w:rPr>
      </w:pPr>
    </w:p>
    <w:p w:rsidR="00F525C7" w:rsidRDefault="00F525C7">
      <w:pPr>
        <w:pStyle w:val="ConsPlusNormal"/>
        <w:jc w:val="right"/>
        <w:outlineLvl w:val="1"/>
        <w:rPr>
          <w:rFonts w:ascii="Times New Roman" w:hAnsi="Times New Roman" w:cs="Times New Roman"/>
        </w:rPr>
      </w:pPr>
    </w:p>
    <w:p w:rsidR="00F525C7" w:rsidRDefault="00F525C7">
      <w:pPr>
        <w:pStyle w:val="ConsPlusNormal"/>
        <w:jc w:val="right"/>
        <w:outlineLvl w:val="1"/>
        <w:rPr>
          <w:rFonts w:ascii="Times New Roman" w:hAnsi="Times New Roman" w:cs="Times New Roman"/>
        </w:rPr>
      </w:pPr>
    </w:p>
    <w:p w:rsidR="00F525C7" w:rsidRDefault="00F525C7">
      <w:pPr>
        <w:pStyle w:val="ConsPlusNormal"/>
        <w:jc w:val="right"/>
        <w:outlineLvl w:val="1"/>
        <w:rPr>
          <w:rFonts w:ascii="Times New Roman" w:hAnsi="Times New Roman" w:cs="Times New Roman"/>
        </w:rPr>
      </w:pPr>
    </w:p>
    <w:p w:rsidR="00B27CB8" w:rsidRPr="009F1772" w:rsidRDefault="009F1772">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w:t>
      </w:r>
      <w:r w:rsidR="00B27CB8" w:rsidRPr="009F1772">
        <w:rPr>
          <w:rFonts w:ascii="Times New Roman" w:hAnsi="Times New Roman" w:cs="Times New Roman"/>
        </w:rPr>
        <w:t xml:space="preserve"> 1</w:t>
      </w:r>
    </w:p>
    <w:p w:rsidR="00B27CB8" w:rsidRPr="009F1772" w:rsidRDefault="00B27CB8">
      <w:pPr>
        <w:pStyle w:val="ConsPlusNormal"/>
        <w:jc w:val="right"/>
        <w:rPr>
          <w:rFonts w:ascii="Times New Roman" w:hAnsi="Times New Roman" w:cs="Times New Roman"/>
        </w:rPr>
      </w:pPr>
      <w:r w:rsidRPr="009F1772">
        <w:rPr>
          <w:rFonts w:ascii="Times New Roman" w:hAnsi="Times New Roman" w:cs="Times New Roman"/>
        </w:rPr>
        <w:t>к Порядку составления и ведения</w:t>
      </w:r>
      <w:r w:rsidR="00307096">
        <w:rPr>
          <w:rFonts w:ascii="Times New Roman" w:hAnsi="Times New Roman" w:cs="Times New Roman"/>
        </w:rPr>
        <w:t xml:space="preserve"> </w:t>
      </w:r>
      <w:r w:rsidRPr="009F1772">
        <w:rPr>
          <w:rFonts w:ascii="Times New Roman" w:hAnsi="Times New Roman" w:cs="Times New Roman"/>
        </w:rPr>
        <w:t>сводной бюджетной росписи</w:t>
      </w:r>
    </w:p>
    <w:p w:rsidR="00307096" w:rsidRDefault="00B27CB8" w:rsidP="00307096">
      <w:pPr>
        <w:pStyle w:val="ConsPlusNormal"/>
        <w:jc w:val="right"/>
        <w:rPr>
          <w:rFonts w:ascii="Times New Roman" w:hAnsi="Times New Roman" w:cs="Times New Roman"/>
        </w:rPr>
      </w:pPr>
      <w:r w:rsidRPr="009F1772">
        <w:rPr>
          <w:rFonts w:ascii="Times New Roman" w:hAnsi="Times New Roman" w:cs="Times New Roman"/>
        </w:rPr>
        <w:t xml:space="preserve"> бюджета</w:t>
      </w:r>
      <w:r w:rsidR="009F1772">
        <w:rPr>
          <w:rFonts w:ascii="Times New Roman" w:hAnsi="Times New Roman" w:cs="Times New Roman"/>
        </w:rPr>
        <w:t xml:space="preserve"> </w:t>
      </w:r>
      <w:r w:rsidR="00565E62">
        <w:rPr>
          <w:rFonts w:ascii="Times New Roman" w:hAnsi="Times New Roman" w:cs="Times New Roman"/>
        </w:rPr>
        <w:t>Ядринского</w:t>
      </w:r>
      <w:r w:rsidR="009F1772">
        <w:rPr>
          <w:rFonts w:ascii="Times New Roman" w:hAnsi="Times New Roman" w:cs="Times New Roman"/>
        </w:rPr>
        <w:t xml:space="preserve"> муниципального округа</w:t>
      </w:r>
      <w:r w:rsidR="00307096">
        <w:rPr>
          <w:rFonts w:ascii="Times New Roman" w:hAnsi="Times New Roman" w:cs="Times New Roman"/>
        </w:rPr>
        <w:t xml:space="preserve"> Чувашской Республики</w:t>
      </w:r>
      <w:r w:rsidRPr="009F1772">
        <w:rPr>
          <w:rFonts w:ascii="Times New Roman" w:hAnsi="Times New Roman" w:cs="Times New Roman"/>
        </w:rPr>
        <w:t>,</w:t>
      </w:r>
    </w:p>
    <w:p w:rsidR="00307096" w:rsidRDefault="00307096" w:rsidP="00307096">
      <w:pPr>
        <w:pStyle w:val="ConsPlusNormal"/>
        <w:jc w:val="right"/>
        <w:rPr>
          <w:rFonts w:ascii="Times New Roman" w:hAnsi="Times New Roman" w:cs="Times New Roman"/>
        </w:rPr>
      </w:pPr>
      <w:r>
        <w:rPr>
          <w:rFonts w:ascii="Times New Roman" w:hAnsi="Times New Roman" w:cs="Times New Roman"/>
        </w:rPr>
        <w:t>а также утверждения (изменения) лимитов бюджетных обязательств</w:t>
      </w:r>
    </w:p>
    <w:p w:rsidR="009F1772" w:rsidRDefault="00307096" w:rsidP="00307096">
      <w:pPr>
        <w:pStyle w:val="ConsPlusNormal"/>
        <w:jc w:val="right"/>
        <w:rPr>
          <w:rFonts w:ascii="Times New Roman" w:hAnsi="Times New Roman" w:cs="Times New Roman"/>
        </w:rPr>
      </w:pPr>
      <w:r w:rsidRPr="009F1772">
        <w:rPr>
          <w:rFonts w:ascii="Times New Roman" w:hAnsi="Times New Roman" w:cs="Times New Roman"/>
        </w:rPr>
        <w:t>бюджета</w:t>
      </w:r>
      <w:r>
        <w:rPr>
          <w:rFonts w:ascii="Times New Roman" w:hAnsi="Times New Roman" w:cs="Times New Roman"/>
        </w:rPr>
        <w:t xml:space="preserve"> Ядринского муниципального округа</w:t>
      </w:r>
      <w:r w:rsidRPr="00307096">
        <w:rPr>
          <w:rFonts w:ascii="Times New Roman" w:hAnsi="Times New Roman" w:cs="Times New Roman"/>
        </w:rPr>
        <w:t xml:space="preserve"> </w:t>
      </w:r>
      <w:r>
        <w:rPr>
          <w:rFonts w:ascii="Times New Roman" w:hAnsi="Times New Roman" w:cs="Times New Roman"/>
        </w:rPr>
        <w:t xml:space="preserve">Чувашской Республики, </w:t>
      </w:r>
      <w:r w:rsidR="00B27CB8" w:rsidRPr="009F1772">
        <w:rPr>
          <w:rFonts w:ascii="Times New Roman" w:hAnsi="Times New Roman" w:cs="Times New Roman"/>
        </w:rPr>
        <w:t xml:space="preserve"> </w:t>
      </w:r>
    </w:p>
    <w:p w:rsidR="00B27CB8" w:rsidRPr="009F1772" w:rsidRDefault="00F44CA6">
      <w:pPr>
        <w:pStyle w:val="ConsPlusNormal"/>
        <w:jc w:val="right"/>
        <w:rPr>
          <w:rFonts w:ascii="Times New Roman" w:hAnsi="Times New Roman" w:cs="Times New Roman"/>
        </w:rPr>
      </w:pPr>
      <w:r>
        <w:rPr>
          <w:rFonts w:ascii="Times New Roman" w:hAnsi="Times New Roman" w:cs="Times New Roman"/>
        </w:rPr>
        <w:t>у</w:t>
      </w:r>
      <w:r w:rsidR="00B27CB8" w:rsidRPr="009F1772">
        <w:rPr>
          <w:rFonts w:ascii="Times New Roman" w:hAnsi="Times New Roman" w:cs="Times New Roman"/>
        </w:rPr>
        <w:t>твержденно</w:t>
      </w:r>
      <w:r>
        <w:rPr>
          <w:rFonts w:ascii="Times New Roman" w:hAnsi="Times New Roman" w:cs="Times New Roman"/>
        </w:rPr>
        <w:t xml:space="preserve">го </w:t>
      </w:r>
      <w:r w:rsidR="00B27CB8" w:rsidRPr="009F1772">
        <w:rPr>
          <w:rFonts w:ascii="Times New Roman" w:hAnsi="Times New Roman" w:cs="Times New Roman"/>
        </w:rPr>
        <w:t xml:space="preserve">приказом </w:t>
      </w:r>
      <w:r w:rsidR="009F1772">
        <w:rPr>
          <w:rFonts w:ascii="Times New Roman" w:hAnsi="Times New Roman" w:cs="Times New Roman"/>
        </w:rPr>
        <w:t>Финансового отдела</w:t>
      </w:r>
      <w:r w:rsidR="00307096">
        <w:rPr>
          <w:rFonts w:ascii="Times New Roman" w:hAnsi="Times New Roman" w:cs="Times New Roman"/>
        </w:rPr>
        <w:t xml:space="preserve"> </w:t>
      </w:r>
      <w:r w:rsidR="00B27CB8" w:rsidRPr="009F1772">
        <w:rPr>
          <w:rFonts w:ascii="Times New Roman" w:hAnsi="Times New Roman" w:cs="Times New Roman"/>
        </w:rPr>
        <w:t xml:space="preserve">от </w:t>
      </w:r>
      <w:r w:rsidR="00307096">
        <w:rPr>
          <w:rFonts w:ascii="Times New Roman" w:hAnsi="Times New Roman" w:cs="Times New Roman"/>
        </w:rPr>
        <w:t>10</w:t>
      </w:r>
      <w:r w:rsidR="00B27CB8" w:rsidRPr="009F1772">
        <w:rPr>
          <w:rFonts w:ascii="Times New Roman" w:hAnsi="Times New Roman" w:cs="Times New Roman"/>
        </w:rPr>
        <w:t>.</w:t>
      </w:r>
      <w:r w:rsidR="000E4067">
        <w:rPr>
          <w:rFonts w:ascii="Times New Roman" w:hAnsi="Times New Roman" w:cs="Times New Roman"/>
        </w:rPr>
        <w:t>01</w:t>
      </w:r>
      <w:r w:rsidR="00B27CB8" w:rsidRPr="009F1772">
        <w:rPr>
          <w:rFonts w:ascii="Times New Roman" w:hAnsi="Times New Roman" w:cs="Times New Roman"/>
        </w:rPr>
        <w:t>.20</w:t>
      </w:r>
      <w:r w:rsidR="009F1772">
        <w:rPr>
          <w:rFonts w:ascii="Times New Roman" w:hAnsi="Times New Roman" w:cs="Times New Roman"/>
        </w:rPr>
        <w:t>2</w:t>
      </w:r>
      <w:r w:rsidR="00307096">
        <w:rPr>
          <w:rFonts w:ascii="Times New Roman" w:hAnsi="Times New Roman" w:cs="Times New Roman"/>
        </w:rPr>
        <w:t>3</w:t>
      </w:r>
      <w:r w:rsidR="00B27CB8" w:rsidRPr="009F1772">
        <w:rPr>
          <w:rFonts w:ascii="Times New Roman" w:hAnsi="Times New Roman" w:cs="Times New Roman"/>
        </w:rPr>
        <w:t xml:space="preserve"> </w:t>
      </w:r>
      <w:r w:rsidR="009F1772">
        <w:rPr>
          <w:rFonts w:ascii="Times New Roman" w:hAnsi="Times New Roman" w:cs="Times New Roman"/>
        </w:rPr>
        <w:t>№</w:t>
      </w:r>
      <w:r w:rsidR="00B27CB8" w:rsidRPr="009F1772">
        <w:rPr>
          <w:rFonts w:ascii="Times New Roman" w:hAnsi="Times New Roman" w:cs="Times New Roman"/>
        </w:rPr>
        <w:t xml:space="preserve"> </w:t>
      </w:r>
      <w:r w:rsidR="00307096">
        <w:rPr>
          <w:rFonts w:ascii="Times New Roman" w:hAnsi="Times New Roman" w:cs="Times New Roman"/>
        </w:rPr>
        <w:t>9</w:t>
      </w:r>
    </w:p>
    <w:p w:rsidR="00B27CB8" w:rsidRDefault="00B27CB8">
      <w:pPr>
        <w:spacing w:after="1"/>
      </w:pPr>
    </w:p>
    <w:p w:rsidR="00B27CB8" w:rsidRDefault="00B27CB8" w:rsidP="00307096">
      <w:pPr>
        <w:pStyle w:val="ConsPlusNonformat"/>
        <w:tabs>
          <w:tab w:val="left" w:pos="5387"/>
        </w:tabs>
        <w:ind w:left="5103"/>
        <w:jc w:val="center"/>
      </w:pPr>
      <w:r>
        <w:t>УТВЕРЖДАЮ</w:t>
      </w:r>
    </w:p>
    <w:p w:rsidR="00B27CB8" w:rsidRDefault="009F1772" w:rsidP="00307096">
      <w:pPr>
        <w:pStyle w:val="ConsPlusNonformat"/>
        <w:ind w:left="5387"/>
        <w:jc w:val="center"/>
      </w:pPr>
      <w:r>
        <w:t>Начальник финансового отдела</w:t>
      </w:r>
    </w:p>
    <w:p w:rsidR="00F44CA6" w:rsidRDefault="00307096" w:rsidP="00307096">
      <w:pPr>
        <w:pStyle w:val="ConsPlusNonformat"/>
        <w:ind w:left="5387"/>
        <w:jc w:val="center"/>
      </w:pPr>
      <w:r>
        <w:t>а</w:t>
      </w:r>
      <w:r w:rsidR="009F1772">
        <w:t>дминистрации</w:t>
      </w:r>
      <w:r>
        <w:t xml:space="preserve"> </w:t>
      </w:r>
      <w:r w:rsidR="00565E62">
        <w:t>Ядринского</w:t>
      </w:r>
      <w:r w:rsidR="009F1772">
        <w:t xml:space="preserve"> </w:t>
      </w:r>
      <w:r w:rsidR="00F44CA6">
        <w:t xml:space="preserve">                                                      муниципального округа</w:t>
      </w:r>
      <w:r>
        <w:t xml:space="preserve"> Чувашской Республики</w:t>
      </w:r>
    </w:p>
    <w:p w:rsidR="00B27CB8" w:rsidRDefault="00B27CB8">
      <w:pPr>
        <w:pStyle w:val="ConsPlusNonformat"/>
        <w:jc w:val="both"/>
      </w:pPr>
    </w:p>
    <w:p w:rsidR="00B27CB8" w:rsidRDefault="00B27CB8">
      <w:pPr>
        <w:pStyle w:val="ConsPlusNonformat"/>
        <w:jc w:val="both"/>
      </w:pPr>
      <w:r>
        <w:t xml:space="preserve">                                            _________ _____________________</w:t>
      </w:r>
    </w:p>
    <w:p w:rsidR="00B27CB8" w:rsidRDefault="00B27CB8">
      <w:pPr>
        <w:pStyle w:val="ConsPlusNonformat"/>
        <w:jc w:val="both"/>
      </w:pPr>
      <w:r>
        <w:t xml:space="preserve">                                            (подпись) (расшифровка подписи)</w:t>
      </w:r>
    </w:p>
    <w:p w:rsidR="00B27CB8" w:rsidRDefault="00B27CB8">
      <w:pPr>
        <w:pStyle w:val="ConsPlusNonformat"/>
        <w:jc w:val="both"/>
      </w:pPr>
      <w:r>
        <w:t xml:space="preserve">                                             "___" _____________ 20 ___ г.</w:t>
      </w:r>
    </w:p>
    <w:p w:rsidR="00B27CB8" w:rsidRDefault="00B27CB8">
      <w:pPr>
        <w:pStyle w:val="ConsPlusNonformat"/>
        <w:jc w:val="both"/>
      </w:pPr>
    </w:p>
    <w:p w:rsidR="00B27CB8" w:rsidRDefault="00B27CB8" w:rsidP="00307096">
      <w:pPr>
        <w:pStyle w:val="ConsPlusNonformat"/>
        <w:jc w:val="center"/>
      </w:pPr>
      <w:bookmarkStart w:id="23" w:name="P497"/>
      <w:bookmarkEnd w:id="23"/>
      <w:r>
        <w:t>Сводная бюджетная роспись</w:t>
      </w:r>
    </w:p>
    <w:p w:rsidR="00B27CB8" w:rsidRDefault="00B27CB8" w:rsidP="00307096">
      <w:pPr>
        <w:pStyle w:val="ConsPlusNonformat"/>
        <w:jc w:val="center"/>
      </w:pPr>
      <w:r>
        <w:t xml:space="preserve">бюджета </w:t>
      </w:r>
      <w:r w:rsidR="00565E62">
        <w:t>Ядринского</w:t>
      </w:r>
      <w:r w:rsidR="00F44CA6">
        <w:t xml:space="preserve"> муниципального округа</w:t>
      </w:r>
      <w:r w:rsidR="00307096" w:rsidRPr="00307096">
        <w:t xml:space="preserve"> </w:t>
      </w:r>
      <w:r w:rsidR="00307096">
        <w:t>Чувашской Республики</w:t>
      </w:r>
    </w:p>
    <w:p w:rsidR="00B27CB8" w:rsidRDefault="00B27CB8" w:rsidP="00307096">
      <w:pPr>
        <w:pStyle w:val="ConsPlusNonformat"/>
        <w:jc w:val="center"/>
      </w:pPr>
      <w:r>
        <w:t>на ____ финансовый год и на плановый период ____ и _____ годов</w:t>
      </w:r>
    </w:p>
    <w:p w:rsidR="00B27CB8" w:rsidRDefault="00B27CB8">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5159"/>
        <w:gridCol w:w="794"/>
        <w:gridCol w:w="844"/>
      </w:tblGrid>
      <w:tr w:rsidR="00B27CB8">
        <w:tc>
          <w:tcPr>
            <w:tcW w:w="2268" w:type="dxa"/>
            <w:tcBorders>
              <w:top w:val="nil"/>
              <w:left w:val="nil"/>
              <w:bottom w:val="nil"/>
              <w:right w:val="nil"/>
            </w:tcBorders>
          </w:tcPr>
          <w:p w:rsidR="00B27CB8" w:rsidRDefault="00B27CB8">
            <w:pPr>
              <w:pStyle w:val="ConsPlusNormal"/>
            </w:pPr>
          </w:p>
        </w:tc>
        <w:tc>
          <w:tcPr>
            <w:tcW w:w="5159" w:type="dxa"/>
            <w:tcBorders>
              <w:top w:val="nil"/>
              <w:left w:val="nil"/>
              <w:bottom w:val="nil"/>
              <w:right w:val="nil"/>
            </w:tcBorders>
          </w:tcPr>
          <w:p w:rsidR="00B27CB8" w:rsidRDefault="00B27CB8">
            <w:pPr>
              <w:pStyle w:val="ConsPlusNormal"/>
            </w:pPr>
          </w:p>
        </w:tc>
        <w:tc>
          <w:tcPr>
            <w:tcW w:w="794" w:type="dxa"/>
            <w:tcBorders>
              <w:top w:val="nil"/>
              <w:left w:val="nil"/>
              <w:bottom w:val="nil"/>
              <w:right w:val="single" w:sz="4" w:space="0" w:color="auto"/>
            </w:tcBorders>
          </w:tcPr>
          <w:p w:rsidR="00B27CB8" w:rsidRDefault="00B27CB8">
            <w:pPr>
              <w:pStyle w:val="ConsPlusNormal"/>
            </w:pPr>
          </w:p>
        </w:tc>
        <w:tc>
          <w:tcPr>
            <w:tcW w:w="844" w:type="dxa"/>
            <w:tcBorders>
              <w:top w:val="single" w:sz="4" w:space="0" w:color="auto"/>
              <w:left w:val="single" w:sz="4" w:space="0" w:color="auto"/>
              <w:bottom w:val="single" w:sz="4" w:space="0" w:color="auto"/>
              <w:right w:val="single" w:sz="4" w:space="0" w:color="auto"/>
            </w:tcBorders>
          </w:tcPr>
          <w:p w:rsidR="00B27CB8" w:rsidRDefault="00B27CB8">
            <w:pPr>
              <w:pStyle w:val="ConsPlusNormal"/>
              <w:jc w:val="center"/>
            </w:pPr>
            <w:r>
              <w:t>КОДЫ</w:t>
            </w:r>
          </w:p>
        </w:tc>
      </w:tr>
      <w:tr w:rsidR="00B27CB8">
        <w:tc>
          <w:tcPr>
            <w:tcW w:w="2268" w:type="dxa"/>
            <w:tcBorders>
              <w:top w:val="nil"/>
              <w:left w:val="nil"/>
              <w:bottom w:val="nil"/>
              <w:right w:val="nil"/>
            </w:tcBorders>
          </w:tcPr>
          <w:p w:rsidR="00B27CB8" w:rsidRDefault="00B27CB8">
            <w:pPr>
              <w:pStyle w:val="ConsPlusNormal"/>
              <w:jc w:val="both"/>
            </w:pPr>
            <w:r>
              <w:t>Финансовый орган</w:t>
            </w:r>
          </w:p>
        </w:tc>
        <w:tc>
          <w:tcPr>
            <w:tcW w:w="5159" w:type="dxa"/>
            <w:tcBorders>
              <w:top w:val="nil"/>
              <w:left w:val="nil"/>
              <w:bottom w:val="single" w:sz="4" w:space="0" w:color="auto"/>
              <w:right w:val="nil"/>
            </w:tcBorders>
          </w:tcPr>
          <w:p w:rsidR="00B27CB8" w:rsidRDefault="00F44CA6">
            <w:pPr>
              <w:pStyle w:val="ConsPlusNormal"/>
              <w:jc w:val="center"/>
            </w:pPr>
            <w:r>
              <w:t>Финансовый отдел администрации</w:t>
            </w:r>
          </w:p>
          <w:p w:rsidR="00F44CA6" w:rsidRDefault="00565E62">
            <w:pPr>
              <w:pStyle w:val="ConsPlusNormal"/>
              <w:jc w:val="center"/>
            </w:pPr>
            <w:r>
              <w:t>Ядринского</w:t>
            </w:r>
            <w:r w:rsidR="00F44CA6">
              <w:t xml:space="preserve"> муниципального округа</w:t>
            </w:r>
          </w:p>
        </w:tc>
        <w:tc>
          <w:tcPr>
            <w:tcW w:w="794" w:type="dxa"/>
            <w:tcBorders>
              <w:top w:val="nil"/>
              <w:left w:val="nil"/>
              <w:bottom w:val="nil"/>
              <w:right w:val="single" w:sz="4" w:space="0" w:color="auto"/>
            </w:tcBorders>
          </w:tcPr>
          <w:p w:rsidR="00B27CB8" w:rsidRDefault="00B27CB8">
            <w:pPr>
              <w:pStyle w:val="ConsPlusNormal"/>
            </w:pPr>
          </w:p>
        </w:tc>
        <w:tc>
          <w:tcPr>
            <w:tcW w:w="844" w:type="dxa"/>
            <w:tcBorders>
              <w:top w:val="single" w:sz="4" w:space="0" w:color="auto"/>
              <w:left w:val="single" w:sz="4" w:space="0" w:color="auto"/>
              <w:bottom w:val="single" w:sz="4" w:space="0" w:color="auto"/>
              <w:right w:val="single" w:sz="4" w:space="0" w:color="auto"/>
            </w:tcBorders>
          </w:tcPr>
          <w:p w:rsidR="00B27CB8" w:rsidRDefault="00B27CB8">
            <w:pPr>
              <w:pStyle w:val="ConsPlusNormal"/>
              <w:jc w:val="center"/>
            </w:pPr>
            <w:r>
              <w:t>x</w:t>
            </w:r>
          </w:p>
        </w:tc>
      </w:tr>
      <w:tr w:rsidR="00B27CB8">
        <w:tc>
          <w:tcPr>
            <w:tcW w:w="2268" w:type="dxa"/>
            <w:tcBorders>
              <w:top w:val="nil"/>
              <w:left w:val="nil"/>
              <w:bottom w:val="nil"/>
              <w:right w:val="nil"/>
            </w:tcBorders>
          </w:tcPr>
          <w:p w:rsidR="00B27CB8" w:rsidRDefault="00B27CB8">
            <w:pPr>
              <w:pStyle w:val="ConsPlusNormal"/>
              <w:jc w:val="both"/>
            </w:pPr>
            <w:r>
              <w:t>Основание:</w:t>
            </w:r>
          </w:p>
        </w:tc>
        <w:tc>
          <w:tcPr>
            <w:tcW w:w="5159" w:type="dxa"/>
            <w:tcBorders>
              <w:top w:val="single" w:sz="4" w:space="0" w:color="auto"/>
              <w:left w:val="nil"/>
              <w:bottom w:val="single" w:sz="4" w:space="0" w:color="auto"/>
              <w:right w:val="nil"/>
            </w:tcBorders>
          </w:tcPr>
          <w:p w:rsidR="00B27CB8" w:rsidRDefault="00B27CB8">
            <w:pPr>
              <w:pStyle w:val="ConsPlusNormal"/>
            </w:pPr>
          </w:p>
        </w:tc>
        <w:tc>
          <w:tcPr>
            <w:tcW w:w="794" w:type="dxa"/>
            <w:tcBorders>
              <w:top w:val="nil"/>
              <w:left w:val="nil"/>
              <w:bottom w:val="nil"/>
              <w:right w:val="single" w:sz="4" w:space="0" w:color="auto"/>
            </w:tcBorders>
          </w:tcPr>
          <w:p w:rsidR="00B27CB8" w:rsidRDefault="00B27CB8">
            <w:pPr>
              <w:pStyle w:val="ConsPlusNormal"/>
            </w:pPr>
          </w:p>
        </w:tc>
        <w:tc>
          <w:tcPr>
            <w:tcW w:w="844" w:type="dxa"/>
            <w:vMerge w:val="restart"/>
            <w:tcBorders>
              <w:top w:val="single" w:sz="4" w:space="0" w:color="auto"/>
              <w:left w:val="single" w:sz="4" w:space="0" w:color="auto"/>
              <w:bottom w:val="single" w:sz="4" w:space="0" w:color="auto"/>
              <w:right w:val="single" w:sz="4" w:space="0" w:color="auto"/>
            </w:tcBorders>
          </w:tcPr>
          <w:p w:rsidR="00B27CB8" w:rsidRDefault="00B27CB8">
            <w:pPr>
              <w:pStyle w:val="ConsPlusNormal"/>
              <w:jc w:val="center"/>
            </w:pPr>
            <w:r>
              <w:t>x</w:t>
            </w:r>
          </w:p>
        </w:tc>
      </w:tr>
      <w:tr w:rsidR="00B27CB8">
        <w:tc>
          <w:tcPr>
            <w:tcW w:w="2268" w:type="dxa"/>
            <w:tcBorders>
              <w:top w:val="nil"/>
              <w:left w:val="nil"/>
              <w:bottom w:val="nil"/>
              <w:right w:val="nil"/>
            </w:tcBorders>
          </w:tcPr>
          <w:p w:rsidR="00B27CB8" w:rsidRDefault="00B27CB8">
            <w:pPr>
              <w:pStyle w:val="ConsPlusNormal"/>
            </w:pPr>
          </w:p>
        </w:tc>
        <w:tc>
          <w:tcPr>
            <w:tcW w:w="5159" w:type="dxa"/>
            <w:tcBorders>
              <w:top w:val="single" w:sz="4" w:space="0" w:color="auto"/>
              <w:left w:val="nil"/>
              <w:bottom w:val="nil"/>
              <w:right w:val="nil"/>
            </w:tcBorders>
          </w:tcPr>
          <w:p w:rsidR="00B27CB8" w:rsidRDefault="00B27CB8" w:rsidP="00F44CA6">
            <w:pPr>
              <w:pStyle w:val="ConsPlusNormal"/>
              <w:jc w:val="center"/>
            </w:pPr>
            <w:r>
              <w:t xml:space="preserve">(наименование закона, </w:t>
            </w:r>
            <w:r w:rsidR="00F44CA6">
              <w:t>решения №</w:t>
            </w:r>
            <w:r>
              <w:t>, дата)</w:t>
            </w:r>
          </w:p>
        </w:tc>
        <w:tc>
          <w:tcPr>
            <w:tcW w:w="794" w:type="dxa"/>
            <w:tcBorders>
              <w:top w:val="nil"/>
              <w:left w:val="nil"/>
              <w:bottom w:val="nil"/>
              <w:right w:val="single" w:sz="4" w:space="0" w:color="auto"/>
            </w:tcBorders>
          </w:tcPr>
          <w:p w:rsidR="00B27CB8" w:rsidRDefault="00B27CB8">
            <w:pPr>
              <w:pStyle w:val="ConsPlusNormal"/>
            </w:pPr>
          </w:p>
        </w:tc>
        <w:tc>
          <w:tcPr>
            <w:tcW w:w="844" w:type="dxa"/>
            <w:vMerge/>
            <w:tcBorders>
              <w:top w:val="single" w:sz="4" w:space="0" w:color="auto"/>
              <w:left w:val="single" w:sz="4" w:space="0" w:color="auto"/>
              <w:bottom w:val="single" w:sz="4" w:space="0" w:color="auto"/>
              <w:right w:val="single" w:sz="4" w:space="0" w:color="auto"/>
            </w:tcBorders>
          </w:tcPr>
          <w:p w:rsidR="00B27CB8" w:rsidRDefault="00B27CB8"/>
        </w:tc>
      </w:tr>
      <w:tr w:rsidR="00B27CB8">
        <w:tc>
          <w:tcPr>
            <w:tcW w:w="2268" w:type="dxa"/>
            <w:tcBorders>
              <w:top w:val="nil"/>
              <w:left w:val="nil"/>
              <w:bottom w:val="nil"/>
              <w:right w:val="nil"/>
            </w:tcBorders>
          </w:tcPr>
          <w:p w:rsidR="00B27CB8" w:rsidRDefault="00B27CB8">
            <w:pPr>
              <w:pStyle w:val="ConsPlusNormal"/>
              <w:jc w:val="both"/>
            </w:pPr>
            <w:r>
              <w:t>Единица измерения:</w:t>
            </w:r>
          </w:p>
        </w:tc>
        <w:tc>
          <w:tcPr>
            <w:tcW w:w="5159" w:type="dxa"/>
            <w:tcBorders>
              <w:top w:val="nil"/>
              <w:left w:val="nil"/>
              <w:bottom w:val="nil"/>
              <w:right w:val="nil"/>
            </w:tcBorders>
          </w:tcPr>
          <w:p w:rsidR="00B27CB8" w:rsidRDefault="00B27CB8">
            <w:pPr>
              <w:pStyle w:val="ConsPlusNormal"/>
            </w:pPr>
            <w:r>
              <w:t>рублей</w:t>
            </w:r>
          </w:p>
        </w:tc>
        <w:tc>
          <w:tcPr>
            <w:tcW w:w="794" w:type="dxa"/>
            <w:tcBorders>
              <w:top w:val="nil"/>
              <w:left w:val="nil"/>
              <w:bottom w:val="nil"/>
              <w:right w:val="single" w:sz="4" w:space="0" w:color="auto"/>
            </w:tcBorders>
          </w:tcPr>
          <w:p w:rsidR="00B27CB8" w:rsidRDefault="00B27CB8">
            <w:pPr>
              <w:pStyle w:val="ConsPlusNormal"/>
              <w:jc w:val="right"/>
            </w:pPr>
            <w:r>
              <w:t>по ОКЕИ</w:t>
            </w:r>
          </w:p>
        </w:tc>
        <w:tc>
          <w:tcPr>
            <w:tcW w:w="844" w:type="dxa"/>
            <w:tcBorders>
              <w:top w:val="single" w:sz="4" w:space="0" w:color="auto"/>
              <w:left w:val="single" w:sz="4" w:space="0" w:color="auto"/>
              <w:bottom w:val="single" w:sz="4" w:space="0" w:color="auto"/>
              <w:right w:val="single" w:sz="4" w:space="0" w:color="auto"/>
            </w:tcBorders>
          </w:tcPr>
          <w:p w:rsidR="00B27CB8" w:rsidRDefault="0045293F">
            <w:pPr>
              <w:pStyle w:val="ConsPlusNormal"/>
              <w:jc w:val="center"/>
            </w:pPr>
            <w:hyperlink r:id="rId37" w:history="1">
              <w:r w:rsidR="00B27CB8">
                <w:rPr>
                  <w:color w:val="0000FF"/>
                </w:rPr>
                <w:t>383</w:t>
              </w:r>
            </w:hyperlink>
          </w:p>
        </w:tc>
      </w:tr>
    </w:tbl>
    <w:p w:rsidR="00B27CB8" w:rsidRDefault="00B27CB8">
      <w:pPr>
        <w:pStyle w:val="ConsPlusNormal"/>
        <w:jc w:val="both"/>
      </w:pPr>
    </w:p>
    <w:p w:rsidR="00B27CB8" w:rsidRDefault="00B27CB8">
      <w:pPr>
        <w:pStyle w:val="ConsPlusNonformat"/>
        <w:jc w:val="both"/>
      </w:pPr>
      <w:r>
        <w:t xml:space="preserve">                                 1. Доходы</w:t>
      </w:r>
    </w:p>
    <w:p w:rsidR="00B27CB8" w:rsidRDefault="00B27C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2"/>
        <w:gridCol w:w="1024"/>
        <w:gridCol w:w="949"/>
        <w:gridCol w:w="979"/>
        <w:gridCol w:w="964"/>
        <w:gridCol w:w="964"/>
        <w:gridCol w:w="1020"/>
        <w:gridCol w:w="1399"/>
      </w:tblGrid>
      <w:tr w:rsidR="00B27CB8" w:rsidTr="00587BB0">
        <w:tc>
          <w:tcPr>
            <w:tcW w:w="2472" w:type="dxa"/>
            <w:vMerge w:val="restart"/>
          </w:tcPr>
          <w:p w:rsidR="00B27CB8" w:rsidRDefault="00B27CB8">
            <w:pPr>
              <w:pStyle w:val="ConsPlusNormal"/>
              <w:jc w:val="center"/>
            </w:pPr>
            <w:r>
              <w:t>Наименование показателя</w:t>
            </w:r>
          </w:p>
        </w:tc>
        <w:tc>
          <w:tcPr>
            <w:tcW w:w="2952" w:type="dxa"/>
            <w:gridSpan w:val="3"/>
          </w:tcPr>
          <w:p w:rsidR="00B27CB8" w:rsidRDefault="00B27CB8">
            <w:pPr>
              <w:pStyle w:val="ConsPlusNormal"/>
              <w:jc w:val="center"/>
            </w:pPr>
            <w:r>
              <w:t>Код по бюджетной классификации</w:t>
            </w:r>
          </w:p>
        </w:tc>
        <w:tc>
          <w:tcPr>
            <w:tcW w:w="964" w:type="dxa"/>
            <w:vMerge w:val="restart"/>
          </w:tcPr>
          <w:p w:rsidR="00B27CB8" w:rsidRDefault="00B27CB8">
            <w:pPr>
              <w:pStyle w:val="ConsPlusNormal"/>
              <w:jc w:val="center"/>
            </w:pPr>
            <w:r>
              <w:t>Сумма на n год</w:t>
            </w:r>
          </w:p>
        </w:tc>
        <w:tc>
          <w:tcPr>
            <w:tcW w:w="964" w:type="dxa"/>
            <w:vMerge w:val="restart"/>
          </w:tcPr>
          <w:p w:rsidR="00B27CB8" w:rsidRDefault="00B27CB8">
            <w:pPr>
              <w:pStyle w:val="ConsPlusNormal"/>
              <w:jc w:val="center"/>
            </w:pPr>
            <w:r>
              <w:t>Сумма на n+1 год</w:t>
            </w:r>
          </w:p>
        </w:tc>
        <w:tc>
          <w:tcPr>
            <w:tcW w:w="1020" w:type="dxa"/>
            <w:vMerge w:val="restart"/>
          </w:tcPr>
          <w:p w:rsidR="00B27CB8" w:rsidRDefault="00B27CB8">
            <w:pPr>
              <w:pStyle w:val="ConsPlusNormal"/>
              <w:jc w:val="center"/>
            </w:pPr>
            <w:r>
              <w:t>Сумма на n+2 год</w:t>
            </w:r>
          </w:p>
        </w:tc>
        <w:tc>
          <w:tcPr>
            <w:tcW w:w="1399" w:type="dxa"/>
            <w:vMerge w:val="restart"/>
          </w:tcPr>
          <w:p w:rsidR="00B27CB8" w:rsidRDefault="00B27CB8">
            <w:pPr>
              <w:pStyle w:val="ConsPlusNormal"/>
              <w:jc w:val="center"/>
            </w:pPr>
            <w:r>
              <w:t>Примечание</w:t>
            </w:r>
          </w:p>
        </w:tc>
      </w:tr>
      <w:tr w:rsidR="00B27CB8" w:rsidTr="00587BB0">
        <w:tc>
          <w:tcPr>
            <w:tcW w:w="2472" w:type="dxa"/>
            <w:vMerge/>
          </w:tcPr>
          <w:p w:rsidR="00B27CB8" w:rsidRDefault="00B27CB8"/>
        </w:tc>
        <w:tc>
          <w:tcPr>
            <w:tcW w:w="1024" w:type="dxa"/>
          </w:tcPr>
          <w:p w:rsidR="00B27CB8" w:rsidRDefault="00B27CB8">
            <w:pPr>
              <w:pStyle w:val="ConsPlusNormal"/>
              <w:jc w:val="center"/>
            </w:pPr>
            <w:r>
              <w:t>главного администратора</w:t>
            </w:r>
          </w:p>
        </w:tc>
        <w:tc>
          <w:tcPr>
            <w:tcW w:w="949" w:type="dxa"/>
          </w:tcPr>
          <w:p w:rsidR="00B27CB8" w:rsidRDefault="00B27CB8">
            <w:pPr>
              <w:pStyle w:val="ConsPlusNormal"/>
              <w:jc w:val="center"/>
            </w:pPr>
            <w:r>
              <w:t>вида доходов</w:t>
            </w:r>
          </w:p>
        </w:tc>
        <w:tc>
          <w:tcPr>
            <w:tcW w:w="979" w:type="dxa"/>
          </w:tcPr>
          <w:p w:rsidR="00B27CB8" w:rsidRDefault="00B27CB8">
            <w:pPr>
              <w:pStyle w:val="ConsPlusNormal"/>
              <w:jc w:val="center"/>
            </w:pPr>
            <w:r>
              <w:t>подвида доходов</w:t>
            </w:r>
          </w:p>
        </w:tc>
        <w:tc>
          <w:tcPr>
            <w:tcW w:w="964" w:type="dxa"/>
            <w:vMerge/>
          </w:tcPr>
          <w:p w:rsidR="00B27CB8" w:rsidRDefault="00B27CB8"/>
        </w:tc>
        <w:tc>
          <w:tcPr>
            <w:tcW w:w="964" w:type="dxa"/>
            <w:vMerge/>
          </w:tcPr>
          <w:p w:rsidR="00B27CB8" w:rsidRDefault="00B27CB8"/>
        </w:tc>
        <w:tc>
          <w:tcPr>
            <w:tcW w:w="1020" w:type="dxa"/>
            <w:vMerge/>
          </w:tcPr>
          <w:p w:rsidR="00B27CB8" w:rsidRDefault="00B27CB8"/>
        </w:tc>
        <w:tc>
          <w:tcPr>
            <w:tcW w:w="1399" w:type="dxa"/>
            <w:vMerge/>
          </w:tcPr>
          <w:p w:rsidR="00B27CB8" w:rsidRDefault="00B27CB8"/>
        </w:tc>
      </w:tr>
      <w:tr w:rsidR="00B27CB8" w:rsidTr="00587BB0">
        <w:tc>
          <w:tcPr>
            <w:tcW w:w="2472" w:type="dxa"/>
          </w:tcPr>
          <w:p w:rsidR="00B27CB8" w:rsidRDefault="00B27CB8" w:rsidP="00307096">
            <w:pPr>
              <w:pStyle w:val="ConsPlusNormal"/>
              <w:jc w:val="center"/>
            </w:pPr>
            <w:r>
              <w:t>1</w:t>
            </w:r>
          </w:p>
        </w:tc>
        <w:tc>
          <w:tcPr>
            <w:tcW w:w="1024" w:type="dxa"/>
          </w:tcPr>
          <w:p w:rsidR="00B27CB8" w:rsidRDefault="00B27CB8" w:rsidP="00307096">
            <w:pPr>
              <w:pStyle w:val="ConsPlusNormal"/>
              <w:jc w:val="center"/>
            </w:pPr>
            <w:r>
              <w:t>2</w:t>
            </w:r>
          </w:p>
        </w:tc>
        <w:tc>
          <w:tcPr>
            <w:tcW w:w="949" w:type="dxa"/>
          </w:tcPr>
          <w:p w:rsidR="00B27CB8" w:rsidRDefault="00B27CB8" w:rsidP="00307096">
            <w:pPr>
              <w:pStyle w:val="ConsPlusNormal"/>
              <w:jc w:val="center"/>
            </w:pPr>
            <w:r>
              <w:t>3</w:t>
            </w:r>
          </w:p>
        </w:tc>
        <w:tc>
          <w:tcPr>
            <w:tcW w:w="979" w:type="dxa"/>
          </w:tcPr>
          <w:p w:rsidR="00B27CB8" w:rsidRDefault="00B27CB8" w:rsidP="00307096">
            <w:pPr>
              <w:pStyle w:val="ConsPlusNormal"/>
              <w:jc w:val="center"/>
            </w:pPr>
            <w:r>
              <w:t>4</w:t>
            </w:r>
          </w:p>
        </w:tc>
        <w:tc>
          <w:tcPr>
            <w:tcW w:w="964" w:type="dxa"/>
          </w:tcPr>
          <w:p w:rsidR="00B27CB8" w:rsidRDefault="00B27CB8" w:rsidP="00307096">
            <w:pPr>
              <w:pStyle w:val="ConsPlusNormal"/>
              <w:jc w:val="center"/>
            </w:pPr>
            <w:r>
              <w:t>5</w:t>
            </w:r>
          </w:p>
        </w:tc>
        <w:tc>
          <w:tcPr>
            <w:tcW w:w="964" w:type="dxa"/>
          </w:tcPr>
          <w:p w:rsidR="00B27CB8" w:rsidRDefault="00B27CB8" w:rsidP="00307096">
            <w:pPr>
              <w:pStyle w:val="ConsPlusNormal"/>
              <w:jc w:val="center"/>
            </w:pPr>
            <w:r>
              <w:t>6</w:t>
            </w:r>
          </w:p>
        </w:tc>
        <w:tc>
          <w:tcPr>
            <w:tcW w:w="1020" w:type="dxa"/>
          </w:tcPr>
          <w:p w:rsidR="00B27CB8" w:rsidRDefault="00B27CB8" w:rsidP="00307096">
            <w:pPr>
              <w:pStyle w:val="ConsPlusNormal"/>
              <w:jc w:val="center"/>
            </w:pPr>
            <w:r>
              <w:t>7</w:t>
            </w:r>
          </w:p>
        </w:tc>
        <w:tc>
          <w:tcPr>
            <w:tcW w:w="1399" w:type="dxa"/>
          </w:tcPr>
          <w:p w:rsidR="00B27CB8" w:rsidRDefault="00B27CB8" w:rsidP="00307096">
            <w:pPr>
              <w:pStyle w:val="ConsPlusNormal"/>
              <w:jc w:val="center"/>
            </w:pPr>
            <w:r>
              <w:t>8</w:t>
            </w:r>
          </w:p>
        </w:tc>
      </w:tr>
      <w:tr w:rsidR="00B27CB8" w:rsidTr="00587BB0">
        <w:tc>
          <w:tcPr>
            <w:tcW w:w="2472" w:type="dxa"/>
          </w:tcPr>
          <w:p w:rsidR="00B27CB8" w:rsidRDefault="00B27CB8" w:rsidP="00307096">
            <w:pPr>
              <w:pStyle w:val="ConsPlusNormal"/>
            </w:pPr>
          </w:p>
        </w:tc>
        <w:tc>
          <w:tcPr>
            <w:tcW w:w="1024" w:type="dxa"/>
          </w:tcPr>
          <w:p w:rsidR="00B27CB8" w:rsidRDefault="00B27CB8" w:rsidP="00307096">
            <w:pPr>
              <w:pStyle w:val="ConsPlusNormal"/>
            </w:pPr>
          </w:p>
        </w:tc>
        <w:tc>
          <w:tcPr>
            <w:tcW w:w="949" w:type="dxa"/>
          </w:tcPr>
          <w:p w:rsidR="00B27CB8" w:rsidRDefault="00B27CB8" w:rsidP="00307096">
            <w:pPr>
              <w:pStyle w:val="ConsPlusNormal"/>
            </w:pPr>
          </w:p>
        </w:tc>
        <w:tc>
          <w:tcPr>
            <w:tcW w:w="979" w:type="dxa"/>
          </w:tcPr>
          <w:p w:rsidR="00B27CB8" w:rsidRDefault="00B27CB8" w:rsidP="00307096">
            <w:pPr>
              <w:pStyle w:val="ConsPlusNormal"/>
            </w:pPr>
          </w:p>
        </w:tc>
        <w:tc>
          <w:tcPr>
            <w:tcW w:w="964" w:type="dxa"/>
          </w:tcPr>
          <w:p w:rsidR="00B27CB8" w:rsidRDefault="00B27CB8" w:rsidP="00307096">
            <w:pPr>
              <w:pStyle w:val="ConsPlusNormal"/>
            </w:pPr>
          </w:p>
        </w:tc>
        <w:tc>
          <w:tcPr>
            <w:tcW w:w="964" w:type="dxa"/>
          </w:tcPr>
          <w:p w:rsidR="00B27CB8" w:rsidRDefault="00B27CB8" w:rsidP="00307096">
            <w:pPr>
              <w:pStyle w:val="ConsPlusNormal"/>
            </w:pPr>
          </w:p>
        </w:tc>
        <w:tc>
          <w:tcPr>
            <w:tcW w:w="1020" w:type="dxa"/>
          </w:tcPr>
          <w:p w:rsidR="00B27CB8" w:rsidRDefault="00B27CB8" w:rsidP="00307096">
            <w:pPr>
              <w:pStyle w:val="ConsPlusNormal"/>
            </w:pPr>
          </w:p>
        </w:tc>
        <w:tc>
          <w:tcPr>
            <w:tcW w:w="1399" w:type="dxa"/>
          </w:tcPr>
          <w:p w:rsidR="00B27CB8" w:rsidRDefault="00B27CB8" w:rsidP="00307096">
            <w:pPr>
              <w:pStyle w:val="ConsPlusNormal"/>
            </w:pPr>
          </w:p>
        </w:tc>
      </w:tr>
      <w:tr w:rsidR="00B27CB8" w:rsidTr="00587BB0">
        <w:tc>
          <w:tcPr>
            <w:tcW w:w="2472" w:type="dxa"/>
          </w:tcPr>
          <w:p w:rsidR="00B27CB8" w:rsidRDefault="00B27CB8" w:rsidP="00307096">
            <w:pPr>
              <w:pStyle w:val="ConsPlusNormal"/>
              <w:jc w:val="center"/>
            </w:pPr>
            <w:r>
              <w:t>Всего</w:t>
            </w:r>
          </w:p>
        </w:tc>
        <w:tc>
          <w:tcPr>
            <w:tcW w:w="1024" w:type="dxa"/>
          </w:tcPr>
          <w:p w:rsidR="00B27CB8" w:rsidRDefault="00B27CB8" w:rsidP="00307096">
            <w:pPr>
              <w:pStyle w:val="ConsPlusNormal"/>
            </w:pPr>
          </w:p>
        </w:tc>
        <w:tc>
          <w:tcPr>
            <w:tcW w:w="949" w:type="dxa"/>
          </w:tcPr>
          <w:p w:rsidR="00B27CB8" w:rsidRDefault="00B27CB8" w:rsidP="00307096">
            <w:pPr>
              <w:pStyle w:val="ConsPlusNormal"/>
            </w:pPr>
          </w:p>
        </w:tc>
        <w:tc>
          <w:tcPr>
            <w:tcW w:w="979" w:type="dxa"/>
          </w:tcPr>
          <w:p w:rsidR="00B27CB8" w:rsidRDefault="00B27CB8" w:rsidP="00307096">
            <w:pPr>
              <w:pStyle w:val="ConsPlusNormal"/>
            </w:pPr>
          </w:p>
        </w:tc>
        <w:tc>
          <w:tcPr>
            <w:tcW w:w="964" w:type="dxa"/>
          </w:tcPr>
          <w:p w:rsidR="00B27CB8" w:rsidRDefault="00B27CB8" w:rsidP="00307096">
            <w:pPr>
              <w:pStyle w:val="ConsPlusNormal"/>
            </w:pPr>
          </w:p>
        </w:tc>
        <w:tc>
          <w:tcPr>
            <w:tcW w:w="964" w:type="dxa"/>
          </w:tcPr>
          <w:p w:rsidR="00B27CB8" w:rsidRDefault="00B27CB8" w:rsidP="00307096">
            <w:pPr>
              <w:pStyle w:val="ConsPlusNormal"/>
            </w:pPr>
          </w:p>
        </w:tc>
        <w:tc>
          <w:tcPr>
            <w:tcW w:w="1020" w:type="dxa"/>
          </w:tcPr>
          <w:p w:rsidR="00B27CB8" w:rsidRDefault="00B27CB8" w:rsidP="00307096">
            <w:pPr>
              <w:pStyle w:val="ConsPlusNormal"/>
            </w:pPr>
          </w:p>
        </w:tc>
        <w:tc>
          <w:tcPr>
            <w:tcW w:w="1399" w:type="dxa"/>
          </w:tcPr>
          <w:p w:rsidR="00B27CB8" w:rsidRDefault="00B27CB8" w:rsidP="00307096">
            <w:pPr>
              <w:pStyle w:val="ConsPlusNormal"/>
            </w:pPr>
          </w:p>
        </w:tc>
      </w:tr>
    </w:tbl>
    <w:p w:rsidR="00B27CB8" w:rsidRDefault="00B27CB8">
      <w:pPr>
        <w:pStyle w:val="ConsPlusNonformat"/>
        <w:jc w:val="both"/>
      </w:pPr>
      <w:r>
        <w:t xml:space="preserve">                                2. Расходы</w:t>
      </w:r>
    </w:p>
    <w:p w:rsidR="00B27CB8" w:rsidRDefault="00B27C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993"/>
        <w:gridCol w:w="623"/>
        <w:gridCol w:w="623"/>
        <w:gridCol w:w="623"/>
        <w:gridCol w:w="623"/>
        <w:gridCol w:w="1304"/>
        <w:gridCol w:w="737"/>
        <w:gridCol w:w="680"/>
        <w:gridCol w:w="680"/>
        <w:gridCol w:w="567"/>
      </w:tblGrid>
      <w:tr w:rsidR="00B27CB8" w:rsidTr="00307096">
        <w:tc>
          <w:tcPr>
            <w:tcW w:w="2330" w:type="dxa"/>
            <w:vMerge w:val="restart"/>
          </w:tcPr>
          <w:p w:rsidR="00B27CB8" w:rsidRDefault="00B27CB8">
            <w:pPr>
              <w:pStyle w:val="ConsPlusNormal"/>
              <w:jc w:val="center"/>
            </w:pPr>
            <w:r>
              <w:t>Наименование показателя</w:t>
            </w:r>
          </w:p>
        </w:tc>
        <w:tc>
          <w:tcPr>
            <w:tcW w:w="3485" w:type="dxa"/>
            <w:gridSpan w:val="5"/>
          </w:tcPr>
          <w:p w:rsidR="00B27CB8" w:rsidRDefault="00B27CB8">
            <w:pPr>
              <w:pStyle w:val="ConsPlusNormal"/>
              <w:jc w:val="center"/>
            </w:pPr>
            <w:r>
              <w:t>Код по бюджетной классификации</w:t>
            </w:r>
          </w:p>
        </w:tc>
        <w:tc>
          <w:tcPr>
            <w:tcW w:w="1304" w:type="dxa"/>
            <w:vMerge w:val="restart"/>
          </w:tcPr>
          <w:p w:rsidR="00B27CB8" w:rsidRDefault="00B27CB8">
            <w:pPr>
              <w:pStyle w:val="ConsPlusNormal"/>
              <w:jc w:val="center"/>
            </w:pPr>
            <w:r>
              <w:t>Код классификации операции сектора государственного управления</w:t>
            </w:r>
          </w:p>
        </w:tc>
        <w:tc>
          <w:tcPr>
            <w:tcW w:w="737" w:type="dxa"/>
            <w:vMerge w:val="restart"/>
          </w:tcPr>
          <w:p w:rsidR="00B27CB8" w:rsidRDefault="00B27CB8">
            <w:pPr>
              <w:pStyle w:val="ConsPlusNormal"/>
              <w:jc w:val="center"/>
            </w:pPr>
            <w:r>
              <w:t>Сумма на n год</w:t>
            </w:r>
          </w:p>
        </w:tc>
        <w:tc>
          <w:tcPr>
            <w:tcW w:w="680" w:type="dxa"/>
            <w:vMerge w:val="restart"/>
          </w:tcPr>
          <w:p w:rsidR="00B27CB8" w:rsidRDefault="00B27CB8">
            <w:pPr>
              <w:pStyle w:val="ConsPlusNormal"/>
              <w:jc w:val="center"/>
            </w:pPr>
            <w:r>
              <w:t>Сумма на n+1 год</w:t>
            </w:r>
          </w:p>
        </w:tc>
        <w:tc>
          <w:tcPr>
            <w:tcW w:w="680" w:type="dxa"/>
            <w:vMerge w:val="restart"/>
          </w:tcPr>
          <w:p w:rsidR="00B27CB8" w:rsidRDefault="00B27CB8">
            <w:pPr>
              <w:pStyle w:val="ConsPlusNormal"/>
              <w:jc w:val="center"/>
            </w:pPr>
            <w:r>
              <w:t>Сумма на n+2 год</w:t>
            </w:r>
          </w:p>
        </w:tc>
        <w:tc>
          <w:tcPr>
            <w:tcW w:w="567" w:type="dxa"/>
            <w:vMerge w:val="restart"/>
          </w:tcPr>
          <w:p w:rsidR="00B27CB8" w:rsidRDefault="00B27CB8">
            <w:pPr>
              <w:pStyle w:val="ConsPlusNormal"/>
              <w:jc w:val="center"/>
            </w:pPr>
            <w:r>
              <w:t>Примечание</w:t>
            </w:r>
          </w:p>
        </w:tc>
      </w:tr>
      <w:tr w:rsidR="00B27CB8" w:rsidTr="00307096">
        <w:tc>
          <w:tcPr>
            <w:tcW w:w="2330" w:type="dxa"/>
            <w:vMerge/>
          </w:tcPr>
          <w:p w:rsidR="00B27CB8" w:rsidRDefault="00B27CB8"/>
        </w:tc>
        <w:tc>
          <w:tcPr>
            <w:tcW w:w="993" w:type="dxa"/>
          </w:tcPr>
          <w:p w:rsidR="00B27CB8" w:rsidRDefault="00B27CB8">
            <w:pPr>
              <w:pStyle w:val="ConsPlusNormal"/>
              <w:jc w:val="center"/>
            </w:pPr>
            <w:r>
              <w:t>главного распорядителя</w:t>
            </w:r>
          </w:p>
        </w:tc>
        <w:tc>
          <w:tcPr>
            <w:tcW w:w="623" w:type="dxa"/>
          </w:tcPr>
          <w:p w:rsidR="00B27CB8" w:rsidRDefault="00B27CB8">
            <w:pPr>
              <w:pStyle w:val="ConsPlusNormal"/>
              <w:jc w:val="center"/>
            </w:pPr>
            <w:r>
              <w:t>раздела</w:t>
            </w:r>
          </w:p>
        </w:tc>
        <w:tc>
          <w:tcPr>
            <w:tcW w:w="623" w:type="dxa"/>
          </w:tcPr>
          <w:p w:rsidR="00B27CB8" w:rsidRDefault="00B27CB8">
            <w:pPr>
              <w:pStyle w:val="ConsPlusNormal"/>
              <w:jc w:val="center"/>
            </w:pPr>
            <w:r>
              <w:t>подраздела</w:t>
            </w:r>
          </w:p>
        </w:tc>
        <w:tc>
          <w:tcPr>
            <w:tcW w:w="623" w:type="dxa"/>
          </w:tcPr>
          <w:p w:rsidR="00B27CB8" w:rsidRDefault="00B27CB8">
            <w:pPr>
              <w:pStyle w:val="ConsPlusNormal"/>
              <w:jc w:val="center"/>
            </w:pPr>
            <w:r>
              <w:t>целевой статьи</w:t>
            </w:r>
          </w:p>
        </w:tc>
        <w:tc>
          <w:tcPr>
            <w:tcW w:w="623" w:type="dxa"/>
          </w:tcPr>
          <w:p w:rsidR="00B27CB8" w:rsidRDefault="00B27CB8">
            <w:pPr>
              <w:pStyle w:val="ConsPlusNormal"/>
              <w:jc w:val="center"/>
            </w:pPr>
            <w:r>
              <w:t>вида расходов</w:t>
            </w:r>
          </w:p>
        </w:tc>
        <w:tc>
          <w:tcPr>
            <w:tcW w:w="1304" w:type="dxa"/>
            <w:vMerge/>
          </w:tcPr>
          <w:p w:rsidR="00B27CB8" w:rsidRDefault="00B27CB8"/>
        </w:tc>
        <w:tc>
          <w:tcPr>
            <w:tcW w:w="737" w:type="dxa"/>
            <w:vMerge/>
          </w:tcPr>
          <w:p w:rsidR="00B27CB8" w:rsidRDefault="00B27CB8"/>
        </w:tc>
        <w:tc>
          <w:tcPr>
            <w:tcW w:w="680" w:type="dxa"/>
            <w:vMerge/>
          </w:tcPr>
          <w:p w:rsidR="00B27CB8" w:rsidRDefault="00B27CB8"/>
        </w:tc>
        <w:tc>
          <w:tcPr>
            <w:tcW w:w="680" w:type="dxa"/>
            <w:vMerge/>
          </w:tcPr>
          <w:p w:rsidR="00B27CB8" w:rsidRDefault="00B27CB8"/>
        </w:tc>
        <w:tc>
          <w:tcPr>
            <w:tcW w:w="567" w:type="dxa"/>
            <w:vMerge/>
          </w:tcPr>
          <w:p w:rsidR="00B27CB8" w:rsidRDefault="00B27CB8"/>
        </w:tc>
      </w:tr>
      <w:tr w:rsidR="00B27CB8" w:rsidTr="00307096">
        <w:tc>
          <w:tcPr>
            <w:tcW w:w="2330" w:type="dxa"/>
          </w:tcPr>
          <w:p w:rsidR="00B27CB8" w:rsidRDefault="00B27CB8">
            <w:pPr>
              <w:pStyle w:val="ConsPlusNormal"/>
              <w:jc w:val="center"/>
            </w:pPr>
            <w:r>
              <w:t>1</w:t>
            </w:r>
          </w:p>
        </w:tc>
        <w:tc>
          <w:tcPr>
            <w:tcW w:w="993" w:type="dxa"/>
          </w:tcPr>
          <w:p w:rsidR="00B27CB8" w:rsidRDefault="00B27CB8">
            <w:pPr>
              <w:pStyle w:val="ConsPlusNormal"/>
              <w:jc w:val="center"/>
            </w:pPr>
            <w:r>
              <w:t>2</w:t>
            </w:r>
          </w:p>
        </w:tc>
        <w:tc>
          <w:tcPr>
            <w:tcW w:w="623" w:type="dxa"/>
          </w:tcPr>
          <w:p w:rsidR="00B27CB8" w:rsidRDefault="00B27CB8">
            <w:pPr>
              <w:pStyle w:val="ConsPlusNormal"/>
              <w:jc w:val="center"/>
            </w:pPr>
            <w:r>
              <w:t>3</w:t>
            </w:r>
          </w:p>
        </w:tc>
        <w:tc>
          <w:tcPr>
            <w:tcW w:w="623" w:type="dxa"/>
          </w:tcPr>
          <w:p w:rsidR="00B27CB8" w:rsidRDefault="00B27CB8">
            <w:pPr>
              <w:pStyle w:val="ConsPlusNormal"/>
              <w:jc w:val="center"/>
            </w:pPr>
            <w:r>
              <w:t>4</w:t>
            </w:r>
          </w:p>
        </w:tc>
        <w:tc>
          <w:tcPr>
            <w:tcW w:w="623" w:type="dxa"/>
          </w:tcPr>
          <w:p w:rsidR="00B27CB8" w:rsidRDefault="00B27CB8">
            <w:pPr>
              <w:pStyle w:val="ConsPlusNormal"/>
              <w:jc w:val="center"/>
            </w:pPr>
            <w:r>
              <w:t>5</w:t>
            </w:r>
          </w:p>
        </w:tc>
        <w:tc>
          <w:tcPr>
            <w:tcW w:w="623" w:type="dxa"/>
          </w:tcPr>
          <w:p w:rsidR="00B27CB8" w:rsidRDefault="00B27CB8">
            <w:pPr>
              <w:pStyle w:val="ConsPlusNormal"/>
              <w:jc w:val="center"/>
            </w:pPr>
            <w:r>
              <w:t>6</w:t>
            </w:r>
          </w:p>
        </w:tc>
        <w:tc>
          <w:tcPr>
            <w:tcW w:w="1304" w:type="dxa"/>
          </w:tcPr>
          <w:p w:rsidR="00B27CB8" w:rsidRDefault="00B27CB8">
            <w:pPr>
              <w:pStyle w:val="ConsPlusNormal"/>
              <w:jc w:val="center"/>
            </w:pPr>
            <w:r>
              <w:t>7</w:t>
            </w:r>
          </w:p>
        </w:tc>
        <w:tc>
          <w:tcPr>
            <w:tcW w:w="737" w:type="dxa"/>
          </w:tcPr>
          <w:p w:rsidR="00B27CB8" w:rsidRDefault="00B27CB8">
            <w:pPr>
              <w:pStyle w:val="ConsPlusNormal"/>
              <w:jc w:val="center"/>
            </w:pPr>
            <w:r>
              <w:t>8</w:t>
            </w:r>
          </w:p>
        </w:tc>
        <w:tc>
          <w:tcPr>
            <w:tcW w:w="680" w:type="dxa"/>
          </w:tcPr>
          <w:p w:rsidR="00B27CB8" w:rsidRDefault="00B27CB8">
            <w:pPr>
              <w:pStyle w:val="ConsPlusNormal"/>
              <w:jc w:val="center"/>
            </w:pPr>
            <w:r>
              <w:t>9</w:t>
            </w:r>
          </w:p>
        </w:tc>
        <w:tc>
          <w:tcPr>
            <w:tcW w:w="680" w:type="dxa"/>
          </w:tcPr>
          <w:p w:rsidR="00B27CB8" w:rsidRDefault="00B27CB8">
            <w:pPr>
              <w:pStyle w:val="ConsPlusNormal"/>
              <w:jc w:val="center"/>
            </w:pPr>
            <w:r>
              <w:t>10</w:t>
            </w:r>
          </w:p>
        </w:tc>
        <w:tc>
          <w:tcPr>
            <w:tcW w:w="567" w:type="dxa"/>
          </w:tcPr>
          <w:p w:rsidR="00B27CB8" w:rsidRDefault="00B27CB8">
            <w:pPr>
              <w:pStyle w:val="ConsPlusNormal"/>
              <w:jc w:val="center"/>
            </w:pPr>
            <w:r>
              <w:t>11</w:t>
            </w:r>
          </w:p>
        </w:tc>
      </w:tr>
      <w:tr w:rsidR="00B27CB8" w:rsidTr="00307096">
        <w:tc>
          <w:tcPr>
            <w:tcW w:w="2330" w:type="dxa"/>
          </w:tcPr>
          <w:p w:rsidR="00B27CB8" w:rsidRDefault="00B27CB8">
            <w:pPr>
              <w:pStyle w:val="ConsPlusNormal"/>
            </w:pPr>
          </w:p>
        </w:tc>
        <w:tc>
          <w:tcPr>
            <w:tcW w:w="993" w:type="dxa"/>
          </w:tcPr>
          <w:p w:rsidR="00B27CB8" w:rsidRDefault="00B27CB8">
            <w:pPr>
              <w:pStyle w:val="ConsPlusNormal"/>
            </w:pPr>
          </w:p>
        </w:tc>
        <w:tc>
          <w:tcPr>
            <w:tcW w:w="623" w:type="dxa"/>
          </w:tcPr>
          <w:p w:rsidR="00B27CB8" w:rsidRDefault="00B27CB8">
            <w:pPr>
              <w:pStyle w:val="ConsPlusNormal"/>
            </w:pPr>
          </w:p>
        </w:tc>
        <w:tc>
          <w:tcPr>
            <w:tcW w:w="623" w:type="dxa"/>
          </w:tcPr>
          <w:p w:rsidR="00B27CB8" w:rsidRDefault="00B27CB8">
            <w:pPr>
              <w:pStyle w:val="ConsPlusNormal"/>
            </w:pPr>
          </w:p>
        </w:tc>
        <w:tc>
          <w:tcPr>
            <w:tcW w:w="623" w:type="dxa"/>
          </w:tcPr>
          <w:p w:rsidR="00B27CB8" w:rsidRDefault="00B27CB8">
            <w:pPr>
              <w:pStyle w:val="ConsPlusNormal"/>
            </w:pPr>
          </w:p>
        </w:tc>
        <w:tc>
          <w:tcPr>
            <w:tcW w:w="623" w:type="dxa"/>
          </w:tcPr>
          <w:p w:rsidR="00B27CB8" w:rsidRDefault="00B27CB8">
            <w:pPr>
              <w:pStyle w:val="ConsPlusNormal"/>
            </w:pPr>
          </w:p>
        </w:tc>
        <w:tc>
          <w:tcPr>
            <w:tcW w:w="1304" w:type="dxa"/>
          </w:tcPr>
          <w:p w:rsidR="00B27CB8" w:rsidRDefault="00B27CB8">
            <w:pPr>
              <w:pStyle w:val="ConsPlusNormal"/>
            </w:pPr>
          </w:p>
        </w:tc>
        <w:tc>
          <w:tcPr>
            <w:tcW w:w="737" w:type="dxa"/>
          </w:tcPr>
          <w:p w:rsidR="00B27CB8" w:rsidRDefault="00B27CB8">
            <w:pPr>
              <w:pStyle w:val="ConsPlusNormal"/>
            </w:pPr>
          </w:p>
        </w:tc>
        <w:tc>
          <w:tcPr>
            <w:tcW w:w="680" w:type="dxa"/>
          </w:tcPr>
          <w:p w:rsidR="00B27CB8" w:rsidRDefault="00B27CB8">
            <w:pPr>
              <w:pStyle w:val="ConsPlusNormal"/>
            </w:pPr>
          </w:p>
        </w:tc>
        <w:tc>
          <w:tcPr>
            <w:tcW w:w="680" w:type="dxa"/>
          </w:tcPr>
          <w:p w:rsidR="00B27CB8" w:rsidRDefault="00B27CB8">
            <w:pPr>
              <w:pStyle w:val="ConsPlusNormal"/>
            </w:pPr>
          </w:p>
        </w:tc>
        <w:tc>
          <w:tcPr>
            <w:tcW w:w="567" w:type="dxa"/>
          </w:tcPr>
          <w:p w:rsidR="00B27CB8" w:rsidRDefault="00B27CB8">
            <w:pPr>
              <w:pStyle w:val="ConsPlusNormal"/>
            </w:pPr>
          </w:p>
        </w:tc>
      </w:tr>
      <w:tr w:rsidR="00B27CB8" w:rsidTr="00307096">
        <w:tc>
          <w:tcPr>
            <w:tcW w:w="2330" w:type="dxa"/>
          </w:tcPr>
          <w:p w:rsidR="00B27CB8" w:rsidRDefault="00B27CB8">
            <w:pPr>
              <w:pStyle w:val="ConsPlusNormal"/>
            </w:pPr>
          </w:p>
        </w:tc>
        <w:tc>
          <w:tcPr>
            <w:tcW w:w="993" w:type="dxa"/>
          </w:tcPr>
          <w:p w:rsidR="00B27CB8" w:rsidRDefault="00B27CB8">
            <w:pPr>
              <w:pStyle w:val="ConsPlusNormal"/>
            </w:pPr>
          </w:p>
        </w:tc>
        <w:tc>
          <w:tcPr>
            <w:tcW w:w="623" w:type="dxa"/>
          </w:tcPr>
          <w:p w:rsidR="00B27CB8" w:rsidRDefault="00B27CB8">
            <w:pPr>
              <w:pStyle w:val="ConsPlusNormal"/>
            </w:pPr>
          </w:p>
        </w:tc>
        <w:tc>
          <w:tcPr>
            <w:tcW w:w="623" w:type="dxa"/>
          </w:tcPr>
          <w:p w:rsidR="00B27CB8" w:rsidRDefault="00B27CB8">
            <w:pPr>
              <w:pStyle w:val="ConsPlusNormal"/>
            </w:pPr>
          </w:p>
        </w:tc>
        <w:tc>
          <w:tcPr>
            <w:tcW w:w="623" w:type="dxa"/>
          </w:tcPr>
          <w:p w:rsidR="00B27CB8" w:rsidRDefault="00B27CB8">
            <w:pPr>
              <w:pStyle w:val="ConsPlusNormal"/>
            </w:pPr>
          </w:p>
        </w:tc>
        <w:tc>
          <w:tcPr>
            <w:tcW w:w="623" w:type="dxa"/>
          </w:tcPr>
          <w:p w:rsidR="00B27CB8" w:rsidRDefault="00B27CB8">
            <w:pPr>
              <w:pStyle w:val="ConsPlusNormal"/>
            </w:pPr>
          </w:p>
        </w:tc>
        <w:tc>
          <w:tcPr>
            <w:tcW w:w="1304" w:type="dxa"/>
          </w:tcPr>
          <w:p w:rsidR="00B27CB8" w:rsidRDefault="00B27CB8">
            <w:pPr>
              <w:pStyle w:val="ConsPlusNormal"/>
            </w:pPr>
          </w:p>
        </w:tc>
        <w:tc>
          <w:tcPr>
            <w:tcW w:w="737" w:type="dxa"/>
          </w:tcPr>
          <w:p w:rsidR="00B27CB8" w:rsidRDefault="00B27CB8">
            <w:pPr>
              <w:pStyle w:val="ConsPlusNormal"/>
            </w:pPr>
          </w:p>
        </w:tc>
        <w:tc>
          <w:tcPr>
            <w:tcW w:w="680" w:type="dxa"/>
          </w:tcPr>
          <w:p w:rsidR="00B27CB8" w:rsidRDefault="00B27CB8">
            <w:pPr>
              <w:pStyle w:val="ConsPlusNormal"/>
            </w:pPr>
          </w:p>
        </w:tc>
        <w:tc>
          <w:tcPr>
            <w:tcW w:w="680" w:type="dxa"/>
          </w:tcPr>
          <w:p w:rsidR="00B27CB8" w:rsidRDefault="00B27CB8">
            <w:pPr>
              <w:pStyle w:val="ConsPlusNormal"/>
            </w:pPr>
          </w:p>
        </w:tc>
        <w:tc>
          <w:tcPr>
            <w:tcW w:w="567" w:type="dxa"/>
          </w:tcPr>
          <w:p w:rsidR="00B27CB8" w:rsidRDefault="00B27CB8">
            <w:pPr>
              <w:pStyle w:val="ConsPlusNormal"/>
            </w:pPr>
          </w:p>
        </w:tc>
      </w:tr>
    </w:tbl>
    <w:p w:rsidR="00B27CB8" w:rsidRDefault="00B27CB8">
      <w:pPr>
        <w:pStyle w:val="ConsPlusNormal"/>
        <w:jc w:val="both"/>
      </w:pPr>
    </w:p>
    <w:p w:rsidR="00B27CB8" w:rsidRDefault="00B27CB8" w:rsidP="00307096">
      <w:pPr>
        <w:pStyle w:val="ConsPlusNonformat"/>
        <w:jc w:val="both"/>
      </w:pPr>
      <w:r>
        <w:t xml:space="preserve">               3. Источники финансирования дефицита бюджета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992"/>
        <w:gridCol w:w="623"/>
        <w:gridCol w:w="623"/>
        <w:gridCol w:w="623"/>
        <w:gridCol w:w="623"/>
        <w:gridCol w:w="1304"/>
        <w:gridCol w:w="680"/>
        <w:gridCol w:w="680"/>
        <w:gridCol w:w="680"/>
        <w:gridCol w:w="624"/>
      </w:tblGrid>
      <w:tr w:rsidR="00B27CB8" w:rsidTr="00307096">
        <w:tc>
          <w:tcPr>
            <w:tcW w:w="2330" w:type="dxa"/>
            <w:vMerge w:val="restart"/>
          </w:tcPr>
          <w:p w:rsidR="00B27CB8" w:rsidRDefault="00B27CB8">
            <w:pPr>
              <w:pStyle w:val="ConsPlusNormal"/>
              <w:jc w:val="center"/>
            </w:pPr>
            <w:r>
              <w:t>Наименование показателя</w:t>
            </w:r>
          </w:p>
        </w:tc>
        <w:tc>
          <w:tcPr>
            <w:tcW w:w="3484" w:type="dxa"/>
            <w:gridSpan w:val="5"/>
          </w:tcPr>
          <w:p w:rsidR="00B27CB8" w:rsidRDefault="00B27CB8">
            <w:pPr>
              <w:pStyle w:val="ConsPlusNormal"/>
              <w:jc w:val="center"/>
            </w:pPr>
            <w:r>
              <w:t>Код по бюджетной классификации</w:t>
            </w:r>
          </w:p>
        </w:tc>
        <w:tc>
          <w:tcPr>
            <w:tcW w:w="1304" w:type="dxa"/>
            <w:vMerge w:val="restart"/>
          </w:tcPr>
          <w:p w:rsidR="00B27CB8" w:rsidRDefault="00B27CB8">
            <w:pPr>
              <w:pStyle w:val="ConsPlusNormal"/>
              <w:jc w:val="center"/>
            </w:pPr>
            <w:r>
              <w:t>Код классификации операции сектора государственного управления</w:t>
            </w:r>
          </w:p>
        </w:tc>
        <w:tc>
          <w:tcPr>
            <w:tcW w:w="680" w:type="dxa"/>
            <w:vMerge w:val="restart"/>
          </w:tcPr>
          <w:p w:rsidR="00B27CB8" w:rsidRDefault="00B27CB8">
            <w:pPr>
              <w:pStyle w:val="ConsPlusNormal"/>
              <w:jc w:val="center"/>
            </w:pPr>
            <w:r>
              <w:t>Сумма на n год</w:t>
            </w:r>
          </w:p>
        </w:tc>
        <w:tc>
          <w:tcPr>
            <w:tcW w:w="680" w:type="dxa"/>
            <w:vMerge w:val="restart"/>
          </w:tcPr>
          <w:p w:rsidR="00B27CB8" w:rsidRDefault="00B27CB8">
            <w:pPr>
              <w:pStyle w:val="ConsPlusNormal"/>
              <w:jc w:val="center"/>
            </w:pPr>
            <w:r>
              <w:t>Сумма на n+1 год</w:t>
            </w:r>
          </w:p>
        </w:tc>
        <w:tc>
          <w:tcPr>
            <w:tcW w:w="680" w:type="dxa"/>
            <w:vMerge w:val="restart"/>
          </w:tcPr>
          <w:p w:rsidR="00B27CB8" w:rsidRDefault="00B27CB8">
            <w:pPr>
              <w:pStyle w:val="ConsPlusNormal"/>
              <w:jc w:val="center"/>
            </w:pPr>
            <w:r>
              <w:t>Сумма на n+2 год</w:t>
            </w:r>
          </w:p>
        </w:tc>
        <w:tc>
          <w:tcPr>
            <w:tcW w:w="624" w:type="dxa"/>
            <w:vMerge w:val="restart"/>
          </w:tcPr>
          <w:p w:rsidR="00B27CB8" w:rsidRDefault="00B27CB8">
            <w:pPr>
              <w:pStyle w:val="ConsPlusNormal"/>
              <w:jc w:val="center"/>
            </w:pPr>
            <w:r>
              <w:t>Примечание</w:t>
            </w:r>
          </w:p>
        </w:tc>
      </w:tr>
      <w:tr w:rsidR="00B27CB8" w:rsidTr="00307096">
        <w:tc>
          <w:tcPr>
            <w:tcW w:w="2330" w:type="dxa"/>
            <w:vMerge/>
          </w:tcPr>
          <w:p w:rsidR="00B27CB8" w:rsidRDefault="00B27CB8"/>
        </w:tc>
        <w:tc>
          <w:tcPr>
            <w:tcW w:w="992" w:type="dxa"/>
          </w:tcPr>
          <w:p w:rsidR="00B27CB8" w:rsidRDefault="00B27CB8">
            <w:pPr>
              <w:pStyle w:val="ConsPlusNormal"/>
              <w:jc w:val="center"/>
            </w:pPr>
            <w:r>
              <w:t>главного администратора</w:t>
            </w:r>
          </w:p>
        </w:tc>
        <w:tc>
          <w:tcPr>
            <w:tcW w:w="623" w:type="dxa"/>
          </w:tcPr>
          <w:p w:rsidR="00B27CB8" w:rsidRDefault="00B27CB8">
            <w:pPr>
              <w:pStyle w:val="ConsPlusNormal"/>
              <w:jc w:val="center"/>
            </w:pPr>
            <w:r>
              <w:t>группы</w:t>
            </w:r>
          </w:p>
        </w:tc>
        <w:tc>
          <w:tcPr>
            <w:tcW w:w="623" w:type="dxa"/>
          </w:tcPr>
          <w:p w:rsidR="00B27CB8" w:rsidRDefault="00B27CB8">
            <w:pPr>
              <w:pStyle w:val="ConsPlusNormal"/>
              <w:jc w:val="center"/>
            </w:pPr>
            <w:r>
              <w:t>подгруппы</w:t>
            </w:r>
          </w:p>
        </w:tc>
        <w:tc>
          <w:tcPr>
            <w:tcW w:w="623" w:type="dxa"/>
          </w:tcPr>
          <w:p w:rsidR="00B27CB8" w:rsidRDefault="00B27CB8">
            <w:pPr>
              <w:pStyle w:val="ConsPlusNormal"/>
              <w:jc w:val="center"/>
            </w:pPr>
            <w:r>
              <w:t>статьи</w:t>
            </w:r>
          </w:p>
        </w:tc>
        <w:tc>
          <w:tcPr>
            <w:tcW w:w="623" w:type="dxa"/>
          </w:tcPr>
          <w:p w:rsidR="00B27CB8" w:rsidRDefault="00B27CB8">
            <w:pPr>
              <w:pStyle w:val="ConsPlusNormal"/>
              <w:jc w:val="center"/>
            </w:pPr>
            <w:r>
              <w:t>вида</w:t>
            </w:r>
          </w:p>
        </w:tc>
        <w:tc>
          <w:tcPr>
            <w:tcW w:w="1304" w:type="dxa"/>
            <w:vMerge/>
          </w:tcPr>
          <w:p w:rsidR="00B27CB8" w:rsidRDefault="00B27CB8"/>
        </w:tc>
        <w:tc>
          <w:tcPr>
            <w:tcW w:w="680" w:type="dxa"/>
            <w:vMerge/>
          </w:tcPr>
          <w:p w:rsidR="00B27CB8" w:rsidRDefault="00B27CB8"/>
        </w:tc>
        <w:tc>
          <w:tcPr>
            <w:tcW w:w="680" w:type="dxa"/>
            <w:vMerge/>
          </w:tcPr>
          <w:p w:rsidR="00B27CB8" w:rsidRDefault="00B27CB8"/>
        </w:tc>
        <w:tc>
          <w:tcPr>
            <w:tcW w:w="680" w:type="dxa"/>
            <w:vMerge/>
          </w:tcPr>
          <w:p w:rsidR="00B27CB8" w:rsidRDefault="00B27CB8"/>
        </w:tc>
        <w:tc>
          <w:tcPr>
            <w:tcW w:w="624" w:type="dxa"/>
            <w:vMerge/>
          </w:tcPr>
          <w:p w:rsidR="00B27CB8" w:rsidRDefault="00B27CB8"/>
        </w:tc>
      </w:tr>
      <w:tr w:rsidR="00B27CB8" w:rsidTr="00307096">
        <w:tc>
          <w:tcPr>
            <w:tcW w:w="2330" w:type="dxa"/>
          </w:tcPr>
          <w:p w:rsidR="00B27CB8" w:rsidRDefault="00B27CB8">
            <w:pPr>
              <w:pStyle w:val="ConsPlusNormal"/>
              <w:jc w:val="center"/>
            </w:pPr>
            <w:r>
              <w:t>1</w:t>
            </w:r>
          </w:p>
        </w:tc>
        <w:tc>
          <w:tcPr>
            <w:tcW w:w="992" w:type="dxa"/>
          </w:tcPr>
          <w:p w:rsidR="00B27CB8" w:rsidRDefault="00B27CB8">
            <w:pPr>
              <w:pStyle w:val="ConsPlusNormal"/>
              <w:jc w:val="center"/>
            </w:pPr>
            <w:r>
              <w:t>2</w:t>
            </w:r>
          </w:p>
        </w:tc>
        <w:tc>
          <w:tcPr>
            <w:tcW w:w="623" w:type="dxa"/>
          </w:tcPr>
          <w:p w:rsidR="00B27CB8" w:rsidRDefault="00B27CB8">
            <w:pPr>
              <w:pStyle w:val="ConsPlusNormal"/>
              <w:jc w:val="center"/>
            </w:pPr>
            <w:r>
              <w:t>3</w:t>
            </w:r>
          </w:p>
        </w:tc>
        <w:tc>
          <w:tcPr>
            <w:tcW w:w="623" w:type="dxa"/>
          </w:tcPr>
          <w:p w:rsidR="00B27CB8" w:rsidRDefault="00B27CB8">
            <w:pPr>
              <w:pStyle w:val="ConsPlusNormal"/>
              <w:jc w:val="center"/>
            </w:pPr>
            <w:r>
              <w:t>4</w:t>
            </w:r>
          </w:p>
        </w:tc>
        <w:tc>
          <w:tcPr>
            <w:tcW w:w="623" w:type="dxa"/>
          </w:tcPr>
          <w:p w:rsidR="00B27CB8" w:rsidRDefault="00B27CB8">
            <w:pPr>
              <w:pStyle w:val="ConsPlusNormal"/>
              <w:jc w:val="center"/>
            </w:pPr>
            <w:r>
              <w:t>5</w:t>
            </w:r>
          </w:p>
        </w:tc>
        <w:tc>
          <w:tcPr>
            <w:tcW w:w="623" w:type="dxa"/>
          </w:tcPr>
          <w:p w:rsidR="00B27CB8" w:rsidRDefault="00B27CB8">
            <w:pPr>
              <w:pStyle w:val="ConsPlusNormal"/>
              <w:jc w:val="center"/>
            </w:pPr>
            <w:r>
              <w:t>6</w:t>
            </w:r>
          </w:p>
        </w:tc>
        <w:tc>
          <w:tcPr>
            <w:tcW w:w="1304" w:type="dxa"/>
          </w:tcPr>
          <w:p w:rsidR="00B27CB8" w:rsidRDefault="00B27CB8">
            <w:pPr>
              <w:pStyle w:val="ConsPlusNormal"/>
              <w:jc w:val="center"/>
            </w:pPr>
            <w:r>
              <w:t>7</w:t>
            </w:r>
          </w:p>
        </w:tc>
        <w:tc>
          <w:tcPr>
            <w:tcW w:w="680" w:type="dxa"/>
          </w:tcPr>
          <w:p w:rsidR="00B27CB8" w:rsidRDefault="00B27CB8">
            <w:pPr>
              <w:pStyle w:val="ConsPlusNormal"/>
              <w:jc w:val="center"/>
            </w:pPr>
            <w:r>
              <w:t>8</w:t>
            </w:r>
          </w:p>
        </w:tc>
        <w:tc>
          <w:tcPr>
            <w:tcW w:w="680" w:type="dxa"/>
          </w:tcPr>
          <w:p w:rsidR="00B27CB8" w:rsidRDefault="00B27CB8">
            <w:pPr>
              <w:pStyle w:val="ConsPlusNormal"/>
              <w:jc w:val="center"/>
            </w:pPr>
            <w:r>
              <w:t>9</w:t>
            </w:r>
          </w:p>
        </w:tc>
        <w:tc>
          <w:tcPr>
            <w:tcW w:w="680" w:type="dxa"/>
          </w:tcPr>
          <w:p w:rsidR="00B27CB8" w:rsidRDefault="00B27CB8">
            <w:pPr>
              <w:pStyle w:val="ConsPlusNormal"/>
              <w:jc w:val="center"/>
            </w:pPr>
            <w:r>
              <w:t>10</w:t>
            </w:r>
          </w:p>
        </w:tc>
        <w:tc>
          <w:tcPr>
            <w:tcW w:w="624" w:type="dxa"/>
          </w:tcPr>
          <w:p w:rsidR="00B27CB8" w:rsidRDefault="00B27CB8">
            <w:pPr>
              <w:pStyle w:val="ConsPlusNormal"/>
              <w:jc w:val="center"/>
            </w:pPr>
            <w:r>
              <w:t>11</w:t>
            </w:r>
          </w:p>
        </w:tc>
      </w:tr>
      <w:tr w:rsidR="00B27CB8" w:rsidTr="00307096">
        <w:tc>
          <w:tcPr>
            <w:tcW w:w="2330" w:type="dxa"/>
          </w:tcPr>
          <w:p w:rsidR="00B27CB8" w:rsidRDefault="00B27CB8">
            <w:pPr>
              <w:pStyle w:val="ConsPlusNormal"/>
            </w:pPr>
          </w:p>
        </w:tc>
        <w:tc>
          <w:tcPr>
            <w:tcW w:w="992" w:type="dxa"/>
          </w:tcPr>
          <w:p w:rsidR="00B27CB8" w:rsidRDefault="00B27CB8">
            <w:pPr>
              <w:pStyle w:val="ConsPlusNormal"/>
            </w:pPr>
          </w:p>
        </w:tc>
        <w:tc>
          <w:tcPr>
            <w:tcW w:w="623" w:type="dxa"/>
          </w:tcPr>
          <w:p w:rsidR="00B27CB8" w:rsidRDefault="00B27CB8">
            <w:pPr>
              <w:pStyle w:val="ConsPlusNormal"/>
            </w:pPr>
          </w:p>
        </w:tc>
        <w:tc>
          <w:tcPr>
            <w:tcW w:w="623" w:type="dxa"/>
          </w:tcPr>
          <w:p w:rsidR="00B27CB8" w:rsidRDefault="00B27CB8">
            <w:pPr>
              <w:pStyle w:val="ConsPlusNormal"/>
            </w:pPr>
          </w:p>
        </w:tc>
        <w:tc>
          <w:tcPr>
            <w:tcW w:w="623" w:type="dxa"/>
          </w:tcPr>
          <w:p w:rsidR="00B27CB8" w:rsidRDefault="00B27CB8">
            <w:pPr>
              <w:pStyle w:val="ConsPlusNormal"/>
            </w:pPr>
          </w:p>
        </w:tc>
        <w:tc>
          <w:tcPr>
            <w:tcW w:w="623" w:type="dxa"/>
          </w:tcPr>
          <w:p w:rsidR="00B27CB8" w:rsidRDefault="00B27CB8">
            <w:pPr>
              <w:pStyle w:val="ConsPlusNormal"/>
            </w:pPr>
          </w:p>
        </w:tc>
        <w:tc>
          <w:tcPr>
            <w:tcW w:w="1304" w:type="dxa"/>
          </w:tcPr>
          <w:p w:rsidR="00B27CB8" w:rsidRDefault="00B27CB8">
            <w:pPr>
              <w:pStyle w:val="ConsPlusNormal"/>
            </w:pPr>
          </w:p>
        </w:tc>
        <w:tc>
          <w:tcPr>
            <w:tcW w:w="680" w:type="dxa"/>
          </w:tcPr>
          <w:p w:rsidR="00B27CB8" w:rsidRDefault="00B27CB8">
            <w:pPr>
              <w:pStyle w:val="ConsPlusNormal"/>
            </w:pPr>
          </w:p>
        </w:tc>
        <w:tc>
          <w:tcPr>
            <w:tcW w:w="680" w:type="dxa"/>
          </w:tcPr>
          <w:p w:rsidR="00B27CB8" w:rsidRDefault="00B27CB8">
            <w:pPr>
              <w:pStyle w:val="ConsPlusNormal"/>
            </w:pPr>
          </w:p>
        </w:tc>
        <w:tc>
          <w:tcPr>
            <w:tcW w:w="680" w:type="dxa"/>
          </w:tcPr>
          <w:p w:rsidR="00B27CB8" w:rsidRDefault="00B27CB8">
            <w:pPr>
              <w:pStyle w:val="ConsPlusNormal"/>
            </w:pPr>
          </w:p>
        </w:tc>
        <w:tc>
          <w:tcPr>
            <w:tcW w:w="624" w:type="dxa"/>
          </w:tcPr>
          <w:p w:rsidR="00B27CB8" w:rsidRDefault="00B27CB8">
            <w:pPr>
              <w:pStyle w:val="ConsPlusNormal"/>
            </w:pPr>
          </w:p>
        </w:tc>
      </w:tr>
      <w:tr w:rsidR="00B27CB8" w:rsidTr="00307096">
        <w:tc>
          <w:tcPr>
            <w:tcW w:w="2330" w:type="dxa"/>
          </w:tcPr>
          <w:p w:rsidR="00B27CB8" w:rsidRDefault="00B27CB8">
            <w:pPr>
              <w:pStyle w:val="ConsPlusNormal"/>
              <w:jc w:val="center"/>
            </w:pPr>
            <w:r>
              <w:t>Всего</w:t>
            </w:r>
          </w:p>
        </w:tc>
        <w:tc>
          <w:tcPr>
            <w:tcW w:w="992" w:type="dxa"/>
          </w:tcPr>
          <w:p w:rsidR="00B27CB8" w:rsidRDefault="00B27CB8">
            <w:pPr>
              <w:pStyle w:val="ConsPlusNormal"/>
            </w:pPr>
          </w:p>
        </w:tc>
        <w:tc>
          <w:tcPr>
            <w:tcW w:w="623" w:type="dxa"/>
          </w:tcPr>
          <w:p w:rsidR="00B27CB8" w:rsidRDefault="00B27CB8">
            <w:pPr>
              <w:pStyle w:val="ConsPlusNormal"/>
            </w:pPr>
          </w:p>
        </w:tc>
        <w:tc>
          <w:tcPr>
            <w:tcW w:w="623" w:type="dxa"/>
          </w:tcPr>
          <w:p w:rsidR="00B27CB8" w:rsidRDefault="00B27CB8">
            <w:pPr>
              <w:pStyle w:val="ConsPlusNormal"/>
            </w:pPr>
          </w:p>
        </w:tc>
        <w:tc>
          <w:tcPr>
            <w:tcW w:w="623" w:type="dxa"/>
          </w:tcPr>
          <w:p w:rsidR="00B27CB8" w:rsidRDefault="00B27CB8">
            <w:pPr>
              <w:pStyle w:val="ConsPlusNormal"/>
            </w:pPr>
          </w:p>
        </w:tc>
        <w:tc>
          <w:tcPr>
            <w:tcW w:w="623" w:type="dxa"/>
          </w:tcPr>
          <w:p w:rsidR="00B27CB8" w:rsidRDefault="00B27CB8">
            <w:pPr>
              <w:pStyle w:val="ConsPlusNormal"/>
            </w:pPr>
          </w:p>
        </w:tc>
        <w:tc>
          <w:tcPr>
            <w:tcW w:w="1304" w:type="dxa"/>
          </w:tcPr>
          <w:p w:rsidR="00B27CB8" w:rsidRDefault="00B27CB8">
            <w:pPr>
              <w:pStyle w:val="ConsPlusNormal"/>
            </w:pPr>
          </w:p>
        </w:tc>
        <w:tc>
          <w:tcPr>
            <w:tcW w:w="680" w:type="dxa"/>
          </w:tcPr>
          <w:p w:rsidR="00B27CB8" w:rsidRDefault="00B27CB8">
            <w:pPr>
              <w:pStyle w:val="ConsPlusNormal"/>
            </w:pPr>
          </w:p>
        </w:tc>
        <w:tc>
          <w:tcPr>
            <w:tcW w:w="680" w:type="dxa"/>
          </w:tcPr>
          <w:p w:rsidR="00B27CB8" w:rsidRDefault="00B27CB8">
            <w:pPr>
              <w:pStyle w:val="ConsPlusNormal"/>
            </w:pPr>
          </w:p>
        </w:tc>
        <w:tc>
          <w:tcPr>
            <w:tcW w:w="680" w:type="dxa"/>
          </w:tcPr>
          <w:p w:rsidR="00B27CB8" w:rsidRDefault="00B27CB8">
            <w:pPr>
              <w:pStyle w:val="ConsPlusNormal"/>
            </w:pPr>
          </w:p>
        </w:tc>
        <w:tc>
          <w:tcPr>
            <w:tcW w:w="624" w:type="dxa"/>
          </w:tcPr>
          <w:p w:rsidR="00B27CB8" w:rsidRDefault="00B27CB8">
            <w:pPr>
              <w:pStyle w:val="ConsPlusNormal"/>
            </w:pPr>
          </w:p>
        </w:tc>
      </w:tr>
    </w:tbl>
    <w:p w:rsidR="00B27CB8" w:rsidRDefault="00B27CB8">
      <w:pPr>
        <w:pStyle w:val="ConsPlusNormal"/>
        <w:jc w:val="both"/>
      </w:pPr>
    </w:p>
    <w:p w:rsidR="00B27CB8" w:rsidRDefault="00B27CB8">
      <w:pPr>
        <w:pStyle w:val="ConsPlusNonformat"/>
        <w:jc w:val="both"/>
      </w:pPr>
      <w:r>
        <w:t>Начальник отдела              _____________________ _______________________</w:t>
      </w:r>
    </w:p>
    <w:p w:rsidR="00B27CB8" w:rsidRDefault="00B27CB8">
      <w:pPr>
        <w:pStyle w:val="ConsPlusNonformat"/>
        <w:jc w:val="both"/>
      </w:pPr>
      <w:r>
        <w:t xml:space="preserve">                                    (подпись)        (расшифровка подписи)</w:t>
      </w:r>
    </w:p>
    <w:p w:rsidR="00B27CB8" w:rsidRDefault="00B27CB8">
      <w:pPr>
        <w:pStyle w:val="ConsPlusNonformat"/>
        <w:jc w:val="both"/>
      </w:pPr>
    </w:p>
    <w:p w:rsidR="00B27CB8" w:rsidRDefault="00B27CB8">
      <w:pPr>
        <w:pStyle w:val="ConsPlusNonformat"/>
        <w:jc w:val="both"/>
      </w:pPr>
      <w:r>
        <w:t>Ответственный исполнитель     _____________________ _______________________</w:t>
      </w:r>
    </w:p>
    <w:p w:rsidR="00B27CB8" w:rsidRDefault="00B27CB8">
      <w:pPr>
        <w:pStyle w:val="ConsPlusNonformat"/>
        <w:jc w:val="both"/>
      </w:pPr>
      <w:r>
        <w:t xml:space="preserve">                                    (подпись)        (расшифровка подписи)</w:t>
      </w:r>
    </w:p>
    <w:p w:rsidR="00B27CB8" w:rsidRDefault="00B27CB8">
      <w:pPr>
        <w:pStyle w:val="ConsPlusNonformat"/>
        <w:jc w:val="both"/>
      </w:pPr>
    </w:p>
    <w:p w:rsidR="00B27CB8" w:rsidRDefault="00B27CB8">
      <w:pPr>
        <w:pStyle w:val="ConsPlusNonformat"/>
        <w:jc w:val="both"/>
      </w:pPr>
      <w:r>
        <w:t>"___" _______________ ____ года</w:t>
      </w:r>
    </w:p>
    <w:p w:rsidR="00B27CB8" w:rsidRDefault="00B27CB8">
      <w:pPr>
        <w:pStyle w:val="ConsPlusNormal"/>
        <w:jc w:val="both"/>
      </w:pPr>
    </w:p>
    <w:p w:rsidR="00B27CB8" w:rsidRDefault="00B27CB8">
      <w:pPr>
        <w:pStyle w:val="ConsPlusNormal"/>
        <w:jc w:val="both"/>
      </w:pPr>
    </w:p>
    <w:p w:rsidR="00B27CB8" w:rsidRDefault="00B27CB8">
      <w:pPr>
        <w:pStyle w:val="ConsPlusNormal"/>
        <w:jc w:val="both"/>
      </w:pPr>
    </w:p>
    <w:p w:rsidR="00B27CB8" w:rsidRDefault="00B27CB8">
      <w:pPr>
        <w:pStyle w:val="ConsPlusNormal"/>
        <w:jc w:val="both"/>
      </w:pPr>
    </w:p>
    <w:p w:rsidR="00B27CB8" w:rsidRDefault="00B27CB8">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0E4067" w:rsidRDefault="000E4067">
      <w:pPr>
        <w:pStyle w:val="ConsPlusNormal"/>
        <w:jc w:val="both"/>
      </w:pPr>
    </w:p>
    <w:p w:rsidR="000E4067" w:rsidRDefault="000E4067">
      <w:pPr>
        <w:pStyle w:val="ConsPlusNormal"/>
        <w:jc w:val="both"/>
      </w:pPr>
    </w:p>
    <w:p w:rsidR="00307096" w:rsidRDefault="00307096" w:rsidP="00F44CA6">
      <w:pPr>
        <w:pStyle w:val="ConsPlusNormal"/>
        <w:jc w:val="right"/>
        <w:outlineLvl w:val="1"/>
        <w:rPr>
          <w:rFonts w:ascii="Times New Roman" w:hAnsi="Times New Roman" w:cs="Times New Roman"/>
        </w:rPr>
      </w:pPr>
    </w:p>
    <w:p w:rsidR="00307096" w:rsidRDefault="00307096" w:rsidP="00F44CA6">
      <w:pPr>
        <w:pStyle w:val="ConsPlusNormal"/>
        <w:jc w:val="right"/>
        <w:outlineLvl w:val="1"/>
        <w:rPr>
          <w:rFonts w:ascii="Times New Roman" w:hAnsi="Times New Roman" w:cs="Times New Roman"/>
        </w:rPr>
      </w:pPr>
    </w:p>
    <w:p w:rsidR="00307096" w:rsidRDefault="00307096" w:rsidP="00F44CA6">
      <w:pPr>
        <w:pStyle w:val="ConsPlusNormal"/>
        <w:jc w:val="right"/>
        <w:outlineLvl w:val="1"/>
        <w:rPr>
          <w:rFonts w:ascii="Times New Roman" w:hAnsi="Times New Roman" w:cs="Times New Roman"/>
        </w:rPr>
      </w:pPr>
    </w:p>
    <w:p w:rsidR="00307096" w:rsidRDefault="00307096" w:rsidP="00F44CA6">
      <w:pPr>
        <w:pStyle w:val="ConsPlusNormal"/>
        <w:jc w:val="right"/>
        <w:outlineLvl w:val="1"/>
        <w:rPr>
          <w:rFonts w:ascii="Times New Roman" w:hAnsi="Times New Roman" w:cs="Times New Roman"/>
        </w:rPr>
      </w:pPr>
    </w:p>
    <w:p w:rsidR="00307096" w:rsidRDefault="00307096" w:rsidP="00F44CA6">
      <w:pPr>
        <w:pStyle w:val="ConsPlusNormal"/>
        <w:jc w:val="right"/>
        <w:outlineLvl w:val="1"/>
        <w:rPr>
          <w:rFonts w:ascii="Times New Roman" w:hAnsi="Times New Roman" w:cs="Times New Roman"/>
        </w:rPr>
      </w:pPr>
    </w:p>
    <w:p w:rsidR="00307096" w:rsidRDefault="00307096" w:rsidP="00F44CA6">
      <w:pPr>
        <w:pStyle w:val="ConsPlusNormal"/>
        <w:jc w:val="right"/>
        <w:outlineLvl w:val="1"/>
        <w:rPr>
          <w:rFonts w:ascii="Times New Roman" w:hAnsi="Times New Roman" w:cs="Times New Roman"/>
        </w:rPr>
      </w:pPr>
    </w:p>
    <w:p w:rsidR="00F525C7" w:rsidRDefault="00F525C7" w:rsidP="00307096">
      <w:pPr>
        <w:pStyle w:val="ConsPlusNormal"/>
        <w:jc w:val="right"/>
        <w:outlineLvl w:val="1"/>
        <w:rPr>
          <w:rFonts w:ascii="Times New Roman" w:hAnsi="Times New Roman" w:cs="Times New Roman"/>
        </w:rPr>
      </w:pPr>
    </w:p>
    <w:p w:rsidR="00F525C7" w:rsidRDefault="00F525C7" w:rsidP="00307096">
      <w:pPr>
        <w:pStyle w:val="ConsPlusNormal"/>
        <w:jc w:val="right"/>
        <w:outlineLvl w:val="1"/>
        <w:rPr>
          <w:rFonts w:ascii="Times New Roman" w:hAnsi="Times New Roman" w:cs="Times New Roman"/>
        </w:rPr>
      </w:pPr>
    </w:p>
    <w:p w:rsidR="00307096" w:rsidRPr="009F1772" w:rsidRDefault="00307096" w:rsidP="00307096">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w:t>
      </w:r>
      <w:r w:rsidRPr="009F1772">
        <w:rPr>
          <w:rFonts w:ascii="Times New Roman" w:hAnsi="Times New Roman" w:cs="Times New Roman"/>
        </w:rPr>
        <w:t xml:space="preserve"> </w:t>
      </w:r>
      <w:r>
        <w:rPr>
          <w:rFonts w:ascii="Times New Roman" w:hAnsi="Times New Roman" w:cs="Times New Roman"/>
        </w:rPr>
        <w:t>2</w:t>
      </w:r>
    </w:p>
    <w:p w:rsidR="00307096" w:rsidRPr="009F1772" w:rsidRDefault="00307096" w:rsidP="00307096">
      <w:pPr>
        <w:pStyle w:val="ConsPlusNormal"/>
        <w:jc w:val="right"/>
        <w:rPr>
          <w:rFonts w:ascii="Times New Roman" w:hAnsi="Times New Roman" w:cs="Times New Roman"/>
        </w:rPr>
      </w:pPr>
      <w:r w:rsidRPr="009F1772">
        <w:rPr>
          <w:rFonts w:ascii="Times New Roman" w:hAnsi="Times New Roman" w:cs="Times New Roman"/>
        </w:rPr>
        <w:t>к Порядку составления и ведения</w:t>
      </w:r>
      <w:r>
        <w:rPr>
          <w:rFonts w:ascii="Times New Roman" w:hAnsi="Times New Roman" w:cs="Times New Roman"/>
        </w:rPr>
        <w:t xml:space="preserve"> </w:t>
      </w:r>
      <w:r w:rsidRPr="009F1772">
        <w:rPr>
          <w:rFonts w:ascii="Times New Roman" w:hAnsi="Times New Roman" w:cs="Times New Roman"/>
        </w:rPr>
        <w:t>сводной бюджетной росписи</w:t>
      </w:r>
    </w:p>
    <w:p w:rsidR="00307096" w:rsidRDefault="00307096" w:rsidP="00307096">
      <w:pPr>
        <w:pStyle w:val="ConsPlusNormal"/>
        <w:jc w:val="right"/>
        <w:rPr>
          <w:rFonts w:ascii="Times New Roman" w:hAnsi="Times New Roman" w:cs="Times New Roman"/>
        </w:rPr>
      </w:pPr>
      <w:r w:rsidRPr="009F1772">
        <w:rPr>
          <w:rFonts w:ascii="Times New Roman" w:hAnsi="Times New Roman" w:cs="Times New Roman"/>
        </w:rPr>
        <w:t xml:space="preserve"> бюджета</w:t>
      </w:r>
      <w:r>
        <w:rPr>
          <w:rFonts w:ascii="Times New Roman" w:hAnsi="Times New Roman" w:cs="Times New Roman"/>
        </w:rPr>
        <w:t xml:space="preserve"> Ядринского муниципального округа Чувашской Республики</w:t>
      </w:r>
      <w:r w:rsidRPr="009F1772">
        <w:rPr>
          <w:rFonts w:ascii="Times New Roman" w:hAnsi="Times New Roman" w:cs="Times New Roman"/>
        </w:rPr>
        <w:t>,</w:t>
      </w:r>
    </w:p>
    <w:p w:rsidR="00307096" w:rsidRDefault="00307096" w:rsidP="00307096">
      <w:pPr>
        <w:pStyle w:val="ConsPlusNormal"/>
        <w:jc w:val="right"/>
        <w:rPr>
          <w:rFonts w:ascii="Times New Roman" w:hAnsi="Times New Roman" w:cs="Times New Roman"/>
        </w:rPr>
      </w:pPr>
      <w:r>
        <w:rPr>
          <w:rFonts w:ascii="Times New Roman" w:hAnsi="Times New Roman" w:cs="Times New Roman"/>
        </w:rPr>
        <w:t>а также утверждения (изменения) лимитов бюджетных обязательств</w:t>
      </w:r>
    </w:p>
    <w:p w:rsidR="00307096" w:rsidRDefault="00307096" w:rsidP="00307096">
      <w:pPr>
        <w:pStyle w:val="ConsPlusNormal"/>
        <w:jc w:val="right"/>
        <w:rPr>
          <w:rFonts w:ascii="Times New Roman" w:hAnsi="Times New Roman" w:cs="Times New Roman"/>
        </w:rPr>
      </w:pPr>
      <w:r w:rsidRPr="009F1772">
        <w:rPr>
          <w:rFonts w:ascii="Times New Roman" w:hAnsi="Times New Roman" w:cs="Times New Roman"/>
        </w:rPr>
        <w:t>бюджета</w:t>
      </w:r>
      <w:r>
        <w:rPr>
          <w:rFonts w:ascii="Times New Roman" w:hAnsi="Times New Roman" w:cs="Times New Roman"/>
        </w:rPr>
        <w:t xml:space="preserve"> Ядринского муниципального округа</w:t>
      </w:r>
      <w:r w:rsidRPr="00307096">
        <w:rPr>
          <w:rFonts w:ascii="Times New Roman" w:hAnsi="Times New Roman" w:cs="Times New Roman"/>
        </w:rPr>
        <w:t xml:space="preserve"> </w:t>
      </w:r>
      <w:r>
        <w:rPr>
          <w:rFonts w:ascii="Times New Roman" w:hAnsi="Times New Roman" w:cs="Times New Roman"/>
        </w:rPr>
        <w:t xml:space="preserve">Чувашской Республики, </w:t>
      </w:r>
      <w:r w:rsidRPr="009F1772">
        <w:rPr>
          <w:rFonts w:ascii="Times New Roman" w:hAnsi="Times New Roman" w:cs="Times New Roman"/>
        </w:rPr>
        <w:t xml:space="preserve"> </w:t>
      </w:r>
    </w:p>
    <w:p w:rsidR="00307096" w:rsidRPr="009F1772" w:rsidRDefault="00307096" w:rsidP="00307096">
      <w:pPr>
        <w:pStyle w:val="ConsPlusNormal"/>
        <w:jc w:val="right"/>
        <w:rPr>
          <w:rFonts w:ascii="Times New Roman" w:hAnsi="Times New Roman" w:cs="Times New Roman"/>
        </w:rPr>
      </w:pPr>
      <w:r>
        <w:rPr>
          <w:rFonts w:ascii="Times New Roman" w:hAnsi="Times New Roman" w:cs="Times New Roman"/>
        </w:rPr>
        <w:t>у</w:t>
      </w:r>
      <w:r w:rsidRPr="009F1772">
        <w:rPr>
          <w:rFonts w:ascii="Times New Roman" w:hAnsi="Times New Roman" w:cs="Times New Roman"/>
        </w:rPr>
        <w:t>твержденно</w:t>
      </w:r>
      <w:r>
        <w:rPr>
          <w:rFonts w:ascii="Times New Roman" w:hAnsi="Times New Roman" w:cs="Times New Roman"/>
        </w:rPr>
        <w:t xml:space="preserve">го </w:t>
      </w:r>
      <w:r w:rsidRPr="009F1772">
        <w:rPr>
          <w:rFonts w:ascii="Times New Roman" w:hAnsi="Times New Roman" w:cs="Times New Roman"/>
        </w:rPr>
        <w:t xml:space="preserve">приказом </w:t>
      </w:r>
      <w:r>
        <w:rPr>
          <w:rFonts w:ascii="Times New Roman" w:hAnsi="Times New Roman" w:cs="Times New Roman"/>
        </w:rPr>
        <w:t xml:space="preserve">Финансового отдела </w:t>
      </w:r>
      <w:r w:rsidRPr="009F1772">
        <w:rPr>
          <w:rFonts w:ascii="Times New Roman" w:hAnsi="Times New Roman" w:cs="Times New Roman"/>
        </w:rPr>
        <w:t xml:space="preserve">от </w:t>
      </w:r>
      <w:r>
        <w:rPr>
          <w:rFonts w:ascii="Times New Roman" w:hAnsi="Times New Roman" w:cs="Times New Roman"/>
        </w:rPr>
        <w:t>10</w:t>
      </w:r>
      <w:r w:rsidRPr="009F1772">
        <w:rPr>
          <w:rFonts w:ascii="Times New Roman" w:hAnsi="Times New Roman" w:cs="Times New Roman"/>
        </w:rPr>
        <w:t>.</w:t>
      </w:r>
      <w:r>
        <w:rPr>
          <w:rFonts w:ascii="Times New Roman" w:hAnsi="Times New Roman" w:cs="Times New Roman"/>
        </w:rPr>
        <w:t>01</w:t>
      </w:r>
      <w:r w:rsidRPr="009F1772">
        <w:rPr>
          <w:rFonts w:ascii="Times New Roman" w:hAnsi="Times New Roman" w:cs="Times New Roman"/>
        </w:rPr>
        <w:t>.20</w:t>
      </w:r>
      <w:r>
        <w:rPr>
          <w:rFonts w:ascii="Times New Roman" w:hAnsi="Times New Roman" w:cs="Times New Roman"/>
        </w:rPr>
        <w:t>23</w:t>
      </w:r>
      <w:r w:rsidRPr="009F1772">
        <w:rPr>
          <w:rFonts w:ascii="Times New Roman" w:hAnsi="Times New Roman" w:cs="Times New Roman"/>
        </w:rPr>
        <w:t xml:space="preserve"> </w:t>
      </w:r>
      <w:r>
        <w:rPr>
          <w:rFonts w:ascii="Times New Roman" w:hAnsi="Times New Roman" w:cs="Times New Roman"/>
        </w:rPr>
        <w:t>№</w:t>
      </w:r>
      <w:r w:rsidRPr="009F1772">
        <w:rPr>
          <w:rFonts w:ascii="Times New Roman" w:hAnsi="Times New Roman" w:cs="Times New Roman"/>
        </w:rPr>
        <w:t xml:space="preserve"> </w:t>
      </w:r>
      <w:r>
        <w:rPr>
          <w:rFonts w:ascii="Times New Roman" w:hAnsi="Times New Roman" w:cs="Times New Roman"/>
        </w:rPr>
        <w:t>9</w:t>
      </w:r>
    </w:p>
    <w:p w:rsidR="00B27CB8" w:rsidRDefault="00B27CB8">
      <w:pPr>
        <w:pStyle w:val="ConsPlusNormal"/>
        <w:jc w:val="both"/>
      </w:pPr>
    </w:p>
    <w:p w:rsidR="00B27CB8" w:rsidRDefault="00B27CB8" w:rsidP="00307096">
      <w:pPr>
        <w:pStyle w:val="ConsPlusNonformat"/>
        <w:jc w:val="center"/>
      </w:pPr>
      <w:bookmarkStart w:id="24" w:name="P682"/>
      <w:bookmarkEnd w:id="24"/>
      <w:r>
        <w:t>Распределение бюджетных ассигнований</w:t>
      </w:r>
    </w:p>
    <w:p w:rsidR="00B27CB8" w:rsidRDefault="00B27CB8" w:rsidP="00307096">
      <w:pPr>
        <w:pStyle w:val="ConsPlusNonformat"/>
        <w:jc w:val="center"/>
      </w:pPr>
      <w:r>
        <w:t xml:space="preserve">бюджета </w:t>
      </w:r>
      <w:r w:rsidR="00565E62">
        <w:t>Ядринского</w:t>
      </w:r>
      <w:r w:rsidR="00F44CA6">
        <w:t xml:space="preserve"> муниципального округа</w:t>
      </w:r>
      <w:r w:rsidR="00307096">
        <w:t xml:space="preserve"> Чувашской Республики</w:t>
      </w:r>
    </w:p>
    <w:p w:rsidR="00B27CB8" w:rsidRDefault="00B27CB8" w:rsidP="00307096">
      <w:pPr>
        <w:pStyle w:val="ConsPlusNonformat"/>
        <w:jc w:val="center"/>
      </w:pPr>
      <w:r>
        <w:t>на ____ финансовый год и на плановый период</w:t>
      </w:r>
      <w:r w:rsidR="00307096">
        <w:t xml:space="preserve"> </w:t>
      </w:r>
      <w:r>
        <w:t>____ и _____ годов</w:t>
      </w:r>
    </w:p>
    <w:p w:rsidR="00B27CB8" w:rsidRDefault="00B27CB8">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9"/>
        <w:gridCol w:w="3061"/>
        <w:gridCol w:w="2438"/>
        <w:gridCol w:w="1417"/>
        <w:gridCol w:w="1618"/>
      </w:tblGrid>
      <w:tr w:rsidR="00B27CB8" w:rsidTr="00307096">
        <w:tc>
          <w:tcPr>
            <w:tcW w:w="1309" w:type="dxa"/>
            <w:tcBorders>
              <w:top w:val="nil"/>
              <w:left w:val="nil"/>
              <w:bottom w:val="nil"/>
              <w:right w:val="nil"/>
            </w:tcBorders>
          </w:tcPr>
          <w:p w:rsidR="00B27CB8" w:rsidRDefault="00B27CB8">
            <w:pPr>
              <w:pStyle w:val="ConsPlusNormal"/>
            </w:pPr>
          </w:p>
        </w:tc>
        <w:tc>
          <w:tcPr>
            <w:tcW w:w="5499" w:type="dxa"/>
            <w:gridSpan w:val="2"/>
            <w:tcBorders>
              <w:top w:val="nil"/>
              <w:left w:val="nil"/>
              <w:bottom w:val="nil"/>
              <w:right w:val="nil"/>
            </w:tcBorders>
          </w:tcPr>
          <w:p w:rsidR="00B27CB8" w:rsidRDefault="00B27CB8">
            <w:pPr>
              <w:pStyle w:val="ConsPlusNormal"/>
            </w:pPr>
          </w:p>
        </w:tc>
        <w:tc>
          <w:tcPr>
            <w:tcW w:w="1417" w:type="dxa"/>
            <w:tcBorders>
              <w:top w:val="nil"/>
              <w:left w:val="nil"/>
              <w:bottom w:val="nil"/>
              <w:right w:val="single" w:sz="4" w:space="0" w:color="auto"/>
            </w:tcBorders>
          </w:tcPr>
          <w:p w:rsidR="00B27CB8" w:rsidRDefault="00B27CB8">
            <w:pPr>
              <w:pStyle w:val="ConsPlusNormal"/>
            </w:pPr>
          </w:p>
        </w:tc>
        <w:tc>
          <w:tcPr>
            <w:tcW w:w="1618" w:type="dxa"/>
            <w:tcBorders>
              <w:top w:val="single" w:sz="4" w:space="0" w:color="auto"/>
              <w:left w:val="single" w:sz="4" w:space="0" w:color="auto"/>
              <w:bottom w:val="single" w:sz="4" w:space="0" w:color="auto"/>
              <w:right w:val="single" w:sz="4" w:space="0" w:color="auto"/>
            </w:tcBorders>
          </w:tcPr>
          <w:p w:rsidR="00B27CB8" w:rsidRDefault="00B27CB8">
            <w:pPr>
              <w:pStyle w:val="ConsPlusNormal"/>
              <w:jc w:val="center"/>
            </w:pPr>
            <w:r>
              <w:t>КОДЫ</w:t>
            </w:r>
          </w:p>
        </w:tc>
      </w:tr>
      <w:tr w:rsidR="00B27CB8" w:rsidTr="00307096">
        <w:tc>
          <w:tcPr>
            <w:tcW w:w="1309" w:type="dxa"/>
            <w:tcBorders>
              <w:top w:val="nil"/>
              <w:left w:val="nil"/>
              <w:bottom w:val="nil"/>
              <w:right w:val="nil"/>
            </w:tcBorders>
          </w:tcPr>
          <w:p w:rsidR="00B27CB8" w:rsidRDefault="00B27CB8">
            <w:pPr>
              <w:pStyle w:val="ConsPlusNormal"/>
            </w:pPr>
          </w:p>
        </w:tc>
        <w:tc>
          <w:tcPr>
            <w:tcW w:w="5499" w:type="dxa"/>
            <w:gridSpan w:val="2"/>
            <w:tcBorders>
              <w:top w:val="nil"/>
              <w:left w:val="nil"/>
              <w:bottom w:val="nil"/>
              <w:right w:val="nil"/>
            </w:tcBorders>
          </w:tcPr>
          <w:p w:rsidR="00B27CB8" w:rsidRDefault="00B27CB8">
            <w:pPr>
              <w:pStyle w:val="ConsPlusNormal"/>
            </w:pPr>
          </w:p>
        </w:tc>
        <w:tc>
          <w:tcPr>
            <w:tcW w:w="1417" w:type="dxa"/>
            <w:tcBorders>
              <w:top w:val="nil"/>
              <w:left w:val="nil"/>
              <w:bottom w:val="nil"/>
              <w:right w:val="single" w:sz="4" w:space="0" w:color="auto"/>
            </w:tcBorders>
          </w:tcPr>
          <w:p w:rsidR="00B27CB8" w:rsidRDefault="00B27CB8">
            <w:pPr>
              <w:pStyle w:val="ConsPlusNormal"/>
              <w:jc w:val="right"/>
            </w:pPr>
            <w:r>
              <w:t>Дата</w:t>
            </w:r>
          </w:p>
        </w:tc>
        <w:tc>
          <w:tcPr>
            <w:tcW w:w="1618" w:type="dxa"/>
            <w:tcBorders>
              <w:top w:val="single" w:sz="4" w:space="0" w:color="auto"/>
              <w:left w:val="single" w:sz="4" w:space="0" w:color="auto"/>
              <w:bottom w:val="single" w:sz="4" w:space="0" w:color="auto"/>
              <w:right w:val="single" w:sz="4" w:space="0" w:color="auto"/>
            </w:tcBorders>
          </w:tcPr>
          <w:p w:rsidR="00B27CB8" w:rsidRDefault="00B27CB8">
            <w:pPr>
              <w:pStyle w:val="ConsPlusNormal"/>
            </w:pPr>
          </w:p>
        </w:tc>
      </w:tr>
      <w:tr w:rsidR="00B27CB8" w:rsidTr="00307096">
        <w:tc>
          <w:tcPr>
            <w:tcW w:w="4370" w:type="dxa"/>
            <w:gridSpan w:val="2"/>
            <w:tcBorders>
              <w:top w:val="nil"/>
              <w:left w:val="nil"/>
              <w:bottom w:val="nil"/>
              <w:right w:val="nil"/>
            </w:tcBorders>
          </w:tcPr>
          <w:p w:rsidR="00B27CB8" w:rsidRDefault="00B27CB8">
            <w:pPr>
              <w:pStyle w:val="ConsPlusNormal"/>
              <w:jc w:val="both"/>
            </w:pPr>
            <w:r>
              <w:t>Наименование главного распорядителя (главного администратора доходов, главного администратора источников)</w:t>
            </w:r>
          </w:p>
        </w:tc>
        <w:tc>
          <w:tcPr>
            <w:tcW w:w="2438" w:type="dxa"/>
            <w:tcBorders>
              <w:top w:val="nil"/>
              <w:left w:val="nil"/>
              <w:bottom w:val="nil"/>
              <w:right w:val="nil"/>
            </w:tcBorders>
          </w:tcPr>
          <w:p w:rsidR="00B27CB8" w:rsidRDefault="00B27CB8">
            <w:pPr>
              <w:pStyle w:val="ConsPlusNormal"/>
            </w:pPr>
          </w:p>
        </w:tc>
        <w:tc>
          <w:tcPr>
            <w:tcW w:w="1417" w:type="dxa"/>
            <w:tcBorders>
              <w:top w:val="nil"/>
              <w:left w:val="nil"/>
              <w:bottom w:val="nil"/>
              <w:right w:val="single" w:sz="4" w:space="0" w:color="auto"/>
            </w:tcBorders>
          </w:tcPr>
          <w:p w:rsidR="00B27CB8" w:rsidRDefault="00B27CB8">
            <w:pPr>
              <w:pStyle w:val="ConsPlusNormal"/>
              <w:jc w:val="right"/>
            </w:pPr>
            <w:r>
              <w:t>Глава по БК</w:t>
            </w:r>
          </w:p>
        </w:tc>
        <w:tc>
          <w:tcPr>
            <w:tcW w:w="1618" w:type="dxa"/>
            <w:tcBorders>
              <w:top w:val="single" w:sz="4" w:space="0" w:color="auto"/>
              <w:left w:val="single" w:sz="4" w:space="0" w:color="auto"/>
              <w:bottom w:val="single" w:sz="4" w:space="0" w:color="auto"/>
              <w:right w:val="single" w:sz="4" w:space="0" w:color="auto"/>
            </w:tcBorders>
          </w:tcPr>
          <w:p w:rsidR="00B27CB8" w:rsidRDefault="00B27CB8">
            <w:pPr>
              <w:pStyle w:val="ConsPlusNormal"/>
            </w:pPr>
          </w:p>
        </w:tc>
      </w:tr>
      <w:tr w:rsidR="00B27CB8" w:rsidTr="00307096">
        <w:tc>
          <w:tcPr>
            <w:tcW w:w="1309" w:type="dxa"/>
            <w:tcBorders>
              <w:top w:val="nil"/>
              <w:left w:val="nil"/>
              <w:bottom w:val="nil"/>
              <w:right w:val="nil"/>
            </w:tcBorders>
          </w:tcPr>
          <w:p w:rsidR="00B27CB8" w:rsidRDefault="00B27CB8">
            <w:pPr>
              <w:pStyle w:val="ConsPlusNormal"/>
            </w:pPr>
          </w:p>
        </w:tc>
        <w:tc>
          <w:tcPr>
            <w:tcW w:w="5499" w:type="dxa"/>
            <w:gridSpan w:val="2"/>
            <w:tcBorders>
              <w:top w:val="nil"/>
              <w:left w:val="nil"/>
              <w:bottom w:val="nil"/>
              <w:right w:val="nil"/>
            </w:tcBorders>
          </w:tcPr>
          <w:p w:rsidR="00B27CB8" w:rsidRDefault="00B27CB8">
            <w:pPr>
              <w:pStyle w:val="ConsPlusNormal"/>
            </w:pPr>
          </w:p>
        </w:tc>
        <w:tc>
          <w:tcPr>
            <w:tcW w:w="1417" w:type="dxa"/>
            <w:tcBorders>
              <w:top w:val="nil"/>
              <w:left w:val="nil"/>
              <w:bottom w:val="nil"/>
              <w:right w:val="single" w:sz="4" w:space="0" w:color="auto"/>
            </w:tcBorders>
          </w:tcPr>
          <w:p w:rsidR="00B27CB8" w:rsidRDefault="00B27CB8">
            <w:pPr>
              <w:pStyle w:val="ConsPlusNormal"/>
              <w:jc w:val="right"/>
            </w:pPr>
            <w:r>
              <w:t>N лицевого счета</w:t>
            </w:r>
          </w:p>
        </w:tc>
        <w:tc>
          <w:tcPr>
            <w:tcW w:w="1618" w:type="dxa"/>
            <w:tcBorders>
              <w:top w:val="single" w:sz="4" w:space="0" w:color="auto"/>
              <w:left w:val="single" w:sz="4" w:space="0" w:color="auto"/>
              <w:bottom w:val="single" w:sz="4" w:space="0" w:color="auto"/>
              <w:right w:val="single" w:sz="4" w:space="0" w:color="auto"/>
            </w:tcBorders>
          </w:tcPr>
          <w:p w:rsidR="00B27CB8" w:rsidRDefault="00B27CB8">
            <w:pPr>
              <w:pStyle w:val="ConsPlusNormal"/>
            </w:pPr>
          </w:p>
        </w:tc>
      </w:tr>
      <w:tr w:rsidR="00B27CB8" w:rsidTr="00307096">
        <w:tc>
          <w:tcPr>
            <w:tcW w:w="1309" w:type="dxa"/>
            <w:tcBorders>
              <w:top w:val="nil"/>
              <w:left w:val="nil"/>
              <w:bottom w:val="nil"/>
              <w:right w:val="nil"/>
            </w:tcBorders>
          </w:tcPr>
          <w:p w:rsidR="00B27CB8" w:rsidRDefault="00B27CB8">
            <w:pPr>
              <w:pStyle w:val="ConsPlusNormal"/>
              <w:jc w:val="both"/>
            </w:pPr>
            <w:r>
              <w:t>Основание:</w:t>
            </w:r>
          </w:p>
        </w:tc>
        <w:tc>
          <w:tcPr>
            <w:tcW w:w="5499" w:type="dxa"/>
            <w:gridSpan w:val="2"/>
            <w:tcBorders>
              <w:top w:val="nil"/>
              <w:left w:val="nil"/>
              <w:bottom w:val="single" w:sz="4" w:space="0" w:color="auto"/>
              <w:right w:val="nil"/>
            </w:tcBorders>
          </w:tcPr>
          <w:p w:rsidR="00B27CB8" w:rsidRDefault="00B27CB8">
            <w:pPr>
              <w:pStyle w:val="ConsPlusNormal"/>
            </w:pPr>
          </w:p>
        </w:tc>
        <w:tc>
          <w:tcPr>
            <w:tcW w:w="1417" w:type="dxa"/>
            <w:tcBorders>
              <w:top w:val="nil"/>
              <w:left w:val="nil"/>
              <w:bottom w:val="nil"/>
              <w:right w:val="single" w:sz="4" w:space="0" w:color="auto"/>
            </w:tcBorders>
          </w:tcPr>
          <w:p w:rsidR="00B27CB8" w:rsidRDefault="00B27CB8">
            <w:pPr>
              <w:pStyle w:val="ConsPlusNormal"/>
            </w:pPr>
          </w:p>
        </w:tc>
        <w:tc>
          <w:tcPr>
            <w:tcW w:w="1618" w:type="dxa"/>
            <w:vMerge w:val="restart"/>
            <w:tcBorders>
              <w:top w:val="single" w:sz="4" w:space="0" w:color="auto"/>
              <w:left w:val="single" w:sz="4" w:space="0" w:color="auto"/>
              <w:bottom w:val="single" w:sz="4" w:space="0" w:color="auto"/>
              <w:right w:val="single" w:sz="4" w:space="0" w:color="auto"/>
            </w:tcBorders>
          </w:tcPr>
          <w:p w:rsidR="00B27CB8" w:rsidRDefault="00B27CB8">
            <w:pPr>
              <w:pStyle w:val="ConsPlusNormal"/>
              <w:jc w:val="center"/>
            </w:pPr>
            <w:r>
              <w:t>x</w:t>
            </w:r>
          </w:p>
        </w:tc>
      </w:tr>
      <w:tr w:rsidR="00B27CB8" w:rsidTr="00307096">
        <w:tc>
          <w:tcPr>
            <w:tcW w:w="1309" w:type="dxa"/>
            <w:tcBorders>
              <w:top w:val="nil"/>
              <w:left w:val="nil"/>
              <w:bottom w:val="nil"/>
              <w:right w:val="nil"/>
            </w:tcBorders>
          </w:tcPr>
          <w:p w:rsidR="00B27CB8" w:rsidRDefault="00B27CB8">
            <w:pPr>
              <w:pStyle w:val="ConsPlusNormal"/>
            </w:pPr>
          </w:p>
        </w:tc>
        <w:tc>
          <w:tcPr>
            <w:tcW w:w="5499" w:type="dxa"/>
            <w:gridSpan w:val="2"/>
            <w:tcBorders>
              <w:top w:val="single" w:sz="4" w:space="0" w:color="auto"/>
              <w:left w:val="nil"/>
              <w:bottom w:val="nil"/>
              <w:right w:val="nil"/>
            </w:tcBorders>
          </w:tcPr>
          <w:p w:rsidR="00B27CB8" w:rsidRDefault="00B27CB8" w:rsidP="00F44CA6">
            <w:pPr>
              <w:pStyle w:val="ConsPlusNormal"/>
              <w:jc w:val="center"/>
            </w:pPr>
            <w:r>
              <w:t>(наименование закона,</w:t>
            </w:r>
            <w:r w:rsidR="00F44CA6">
              <w:t xml:space="preserve"> решения</w:t>
            </w:r>
            <w:r>
              <w:t xml:space="preserve"> </w:t>
            </w:r>
            <w:r w:rsidR="00F44CA6">
              <w:t>№</w:t>
            </w:r>
            <w:r>
              <w:t>, дата)</w:t>
            </w:r>
          </w:p>
        </w:tc>
        <w:tc>
          <w:tcPr>
            <w:tcW w:w="1417" w:type="dxa"/>
            <w:tcBorders>
              <w:top w:val="nil"/>
              <w:left w:val="nil"/>
              <w:bottom w:val="nil"/>
              <w:right w:val="single" w:sz="4" w:space="0" w:color="auto"/>
            </w:tcBorders>
          </w:tcPr>
          <w:p w:rsidR="00B27CB8" w:rsidRDefault="00B27CB8">
            <w:pPr>
              <w:pStyle w:val="ConsPlusNormal"/>
            </w:pPr>
          </w:p>
        </w:tc>
        <w:tc>
          <w:tcPr>
            <w:tcW w:w="1618" w:type="dxa"/>
            <w:vMerge/>
            <w:tcBorders>
              <w:top w:val="single" w:sz="4" w:space="0" w:color="auto"/>
              <w:left w:val="single" w:sz="4" w:space="0" w:color="auto"/>
              <w:bottom w:val="single" w:sz="4" w:space="0" w:color="auto"/>
              <w:right w:val="single" w:sz="4" w:space="0" w:color="auto"/>
            </w:tcBorders>
          </w:tcPr>
          <w:p w:rsidR="00B27CB8" w:rsidRDefault="00B27CB8"/>
        </w:tc>
      </w:tr>
      <w:tr w:rsidR="00B27CB8" w:rsidTr="00307096">
        <w:tc>
          <w:tcPr>
            <w:tcW w:w="1309" w:type="dxa"/>
            <w:tcBorders>
              <w:top w:val="nil"/>
              <w:left w:val="nil"/>
              <w:bottom w:val="nil"/>
              <w:right w:val="nil"/>
            </w:tcBorders>
          </w:tcPr>
          <w:p w:rsidR="00B27CB8" w:rsidRDefault="00B27CB8">
            <w:pPr>
              <w:pStyle w:val="ConsPlusNormal"/>
              <w:jc w:val="both"/>
            </w:pPr>
            <w:r>
              <w:t>Единица измерения:</w:t>
            </w:r>
          </w:p>
        </w:tc>
        <w:tc>
          <w:tcPr>
            <w:tcW w:w="5499" w:type="dxa"/>
            <w:gridSpan w:val="2"/>
            <w:tcBorders>
              <w:top w:val="nil"/>
              <w:left w:val="nil"/>
              <w:bottom w:val="nil"/>
              <w:right w:val="nil"/>
            </w:tcBorders>
          </w:tcPr>
          <w:p w:rsidR="00B27CB8" w:rsidRDefault="00B27CB8">
            <w:pPr>
              <w:pStyle w:val="ConsPlusNormal"/>
            </w:pPr>
            <w:r>
              <w:t>рублей</w:t>
            </w:r>
          </w:p>
        </w:tc>
        <w:tc>
          <w:tcPr>
            <w:tcW w:w="1417" w:type="dxa"/>
            <w:tcBorders>
              <w:top w:val="nil"/>
              <w:left w:val="nil"/>
              <w:bottom w:val="nil"/>
              <w:right w:val="single" w:sz="4" w:space="0" w:color="auto"/>
            </w:tcBorders>
          </w:tcPr>
          <w:p w:rsidR="00B27CB8" w:rsidRDefault="00B27CB8">
            <w:pPr>
              <w:pStyle w:val="ConsPlusNormal"/>
              <w:jc w:val="right"/>
            </w:pPr>
            <w:r>
              <w:t>по ОКЕИ</w:t>
            </w:r>
          </w:p>
        </w:tc>
        <w:tc>
          <w:tcPr>
            <w:tcW w:w="1618" w:type="dxa"/>
            <w:tcBorders>
              <w:top w:val="single" w:sz="4" w:space="0" w:color="auto"/>
              <w:left w:val="single" w:sz="4" w:space="0" w:color="auto"/>
              <w:bottom w:val="single" w:sz="4" w:space="0" w:color="auto"/>
              <w:right w:val="single" w:sz="4" w:space="0" w:color="auto"/>
            </w:tcBorders>
          </w:tcPr>
          <w:p w:rsidR="00B27CB8" w:rsidRDefault="0045293F">
            <w:pPr>
              <w:pStyle w:val="ConsPlusNormal"/>
              <w:jc w:val="center"/>
            </w:pPr>
            <w:hyperlink r:id="rId38" w:history="1">
              <w:r w:rsidR="00B27CB8">
                <w:rPr>
                  <w:color w:val="0000FF"/>
                </w:rPr>
                <w:t>383</w:t>
              </w:r>
            </w:hyperlink>
          </w:p>
        </w:tc>
      </w:tr>
    </w:tbl>
    <w:p w:rsidR="00B27CB8" w:rsidRDefault="00B27CB8">
      <w:pPr>
        <w:pStyle w:val="ConsPlusNormal"/>
        <w:jc w:val="both"/>
      </w:pPr>
    </w:p>
    <w:p w:rsidR="00B27CB8" w:rsidRDefault="00B27CB8" w:rsidP="00307096">
      <w:pPr>
        <w:pStyle w:val="ConsPlusNonformat"/>
        <w:jc w:val="both"/>
      </w:pPr>
      <w:r>
        <w:t xml:space="preserve">                                 1. Доходы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2"/>
        <w:gridCol w:w="1024"/>
        <w:gridCol w:w="964"/>
        <w:gridCol w:w="979"/>
        <w:gridCol w:w="1134"/>
        <w:gridCol w:w="964"/>
        <w:gridCol w:w="1077"/>
        <w:gridCol w:w="1134"/>
      </w:tblGrid>
      <w:tr w:rsidR="00B27CB8" w:rsidTr="00587BB0">
        <w:tc>
          <w:tcPr>
            <w:tcW w:w="2472" w:type="dxa"/>
            <w:vMerge w:val="restart"/>
          </w:tcPr>
          <w:p w:rsidR="00B27CB8" w:rsidRDefault="00B27CB8">
            <w:pPr>
              <w:pStyle w:val="ConsPlusNormal"/>
              <w:jc w:val="center"/>
            </w:pPr>
            <w:r>
              <w:t>Наименование показателя</w:t>
            </w:r>
          </w:p>
        </w:tc>
        <w:tc>
          <w:tcPr>
            <w:tcW w:w="2967" w:type="dxa"/>
            <w:gridSpan w:val="3"/>
          </w:tcPr>
          <w:p w:rsidR="00B27CB8" w:rsidRDefault="00B27CB8">
            <w:pPr>
              <w:pStyle w:val="ConsPlusNormal"/>
              <w:jc w:val="center"/>
            </w:pPr>
            <w:r>
              <w:t>Код по бюджетной классификации</w:t>
            </w:r>
          </w:p>
        </w:tc>
        <w:tc>
          <w:tcPr>
            <w:tcW w:w="1134" w:type="dxa"/>
            <w:vMerge w:val="restart"/>
          </w:tcPr>
          <w:p w:rsidR="00B27CB8" w:rsidRDefault="00B27CB8">
            <w:pPr>
              <w:pStyle w:val="ConsPlusNormal"/>
              <w:jc w:val="center"/>
            </w:pPr>
            <w:r>
              <w:t>Код цели</w:t>
            </w:r>
          </w:p>
        </w:tc>
        <w:tc>
          <w:tcPr>
            <w:tcW w:w="964" w:type="dxa"/>
            <w:vMerge w:val="restart"/>
          </w:tcPr>
          <w:p w:rsidR="00B27CB8" w:rsidRDefault="00B27CB8">
            <w:pPr>
              <w:pStyle w:val="ConsPlusNormal"/>
              <w:jc w:val="center"/>
            </w:pPr>
            <w:r>
              <w:t>Сумма на n год</w:t>
            </w:r>
          </w:p>
        </w:tc>
        <w:tc>
          <w:tcPr>
            <w:tcW w:w="1077" w:type="dxa"/>
            <w:vMerge w:val="restart"/>
          </w:tcPr>
          <w:p w:rsidR="00B27CB8" w:rsidRDefault="00B27CB8">
            <w:pPr>
              <w:pStyle w:val="ConsPlusNormal"/>
              <w:jc w:val="center"/>
            </w:pPr>
            <w:r>
              <w:t>Сумма на n+1 год</w:t>
            </w:r>
          </w:p>
        </w:tc>
        <w:tc>
          <w:tcPr>
            <w:tcW w:w="1134" w:type="dxa"/>
            <w:vMerge w:val="restart"/>
          </w:tcPr>
          <w:p w:rsidR="00B27CB8" w:rsidRDefault="00B27CB8">
            <w:pPr>
              <w:pStyle w:val="ConsPlusNormal"/>
              <w:jc w:val="center"/>
            </w:pPr>
            <w:r>
              <w:t>Сумма на n+2 год</w:t>
            </w:r>
          </w:p>
        </w:tc>
      </w:tr>
      <w:tr w:rsidR="00B27CB8" w:rsidTr="00587BB0">
        <w:tc>
          <w:tcPr>
            <w:tcW w:w="2472" w:type="dxa"/>
            <w:vMerge/>
          </w:tcPr>
          <w:p w:rsidR="00B27CB8" w:rsidRDefault="00B27CB8"/>
        </w:tc>
        <w:tc>
          <w:tcPr>
            <w:tcW w:w="1024" w:type="dxa"/>
          </w:tcPr>
          <w:p w:rsidR="00B27CB8" w:rsidRDefault="00B27CB8">
            <w:pPr>
              <w:pStyle w:val="ConsPlusNormal"/>
              <w:jc w:val="center"/>
            </w:pPr>
            <w:r>
              <w:t>главного администратора</w:t>
            </w:r>
          </w:p>
        </w:tc>
        <w:tc>
          <w:tcPr>
            <w:tcW w:w="964" w:type="dxa"/>
          </w:tcPr>
          <w:p w:rsidR="00B27CB8" w:rsidRDefault="00B27CB8">
            <w:pPr>
              <w:pStyle w:val="ConsPlusNormal"/>
              <w:jc w:val="center"/>
            </w:pPr>
            <w:r>
              <w:t>вида доходов</w:t>
            </w:r>
          </w:p>
        </w:tc>
        <w:tc>
          <w:tcPr>
            <w:tcW w:w="979" w:type="dxa"/>
          </w:tcPr>
          <w:p w:rsidR="00B27CB8" w:rsidRDefault="00B27CB8">
            <w:pPr>
              <w:pStyle w:val="ConsPlusNormal"/>
              <w:jc w:val="center"/>
            </w:pPr>
            <w:r>
              <w:t>подвида доходов</w:t>
            </w:r>
          </w:p>
        </w:tc>
        <w:tc>
          <w:tcPr>
            <w:tcW w:w="1134" w:type="dxa"/>
            <w:vMerge/>
          </w:tcPr>
          <w:p w:rsidR="00B27CB8" w:rsidRDefault="00B27CB8"/>
        </w:tc>
        <w:tc>
          <w:tcPr>
            <w:tcW w:w="964" w:type="dxa"/>
            <w:vMerge/>
          </w:tcPr>
          <w:p w:rsidR="00B27CB8" w:rsidRDefault="00B27CB8"/>
        </w:tc>
        <w:tc>
          <w:tcPr>
            <w:tcW w:w="1077" w:type="dxa"/>
            <w:vMerge/>
          </w:tcPr>
          <w:p w:rsidR="00B27CB8" w:rsidRDefault="00B27CB8"/>
        </w:tc>
        <w:tc>
          <w:tcPr>
            <w:tcW w:w="1134" w:type="dxa"/>
            <w:vMerge/>
          </w:tcPr>
          <w:p w:rsidR="00B27CB8" w:rsidRDefault="00B27CB8"/>
        </w:tc>
      </w:tr>
      <w:tr w:rsidR="00B27CB8" w:rsidTr="00587BB0">
        <w:tc>
          <w:tcPr>
            <w:tcW w:w="2472" w:type="dxa"/>
          </w:tcPr>
          <w:p w:rsidR="00B27CB8" w:rsidRDefault="00B27CB8">
            <w:pPr>
              <w:pStyle w:val="ConsPlusNormal"/>
              <w:jc w:val="center"/>
            </w:pPr>
            <w:r>
              <w:t>1</w:t>
            </w:r>
          </w:p>
        </w:tc>
        <w:tc>
          <w:tcPr>
            <w:tcW w:w="1024" w:type="dxa"/>
          </w:tcPr>
          <w:p w:rsidR="00B27CB8" w:rsidRDefault="00B27CB8">
            <w:pPr>
              <w:pStyle w:val="ConsPlusNormal"/>
              <w:jc w:val="center"/>
            </w:pPr>
            <w:r>
              <w:t>2</w:t>
            </w:r>
          </w:p>
        </w:tc>
        <w:tc>
          <w:tcPr>
            <w:tcW w:w="964" w:type="dxa"/>
          </w:tcPr>
          <w:p w:rsidR="00B27CB8" w:rsidRDefault="00B27CB8">
            <w:pPr>
              <w:pStyle w:val="ConsPlusNormal"/>
              <w:jc w:val="center"/>
            </w:pPr>
            <w:r>
              <w:t>3</w:t>
            </w:r>
          </w:p>
        </w:tc>
        <w:tc>
          <w:tcPr>
            <w:tcW w:w="979" w:type="dxa"/>
          </w:tcPr>
          <w:p w:rsidR="00B27CB8" w:rsidRDefault="00B27CB8">
            <w:pPr>
              <w:pStyle w:val="ConsPlusNormal"/>
              <w:jc w:val="center"/>
            </w:pPr>
            <w:r>
              <w:t>4</w:t>
            </w:r>
          </w:p>
        </w:tc>
        <w:tc>
          <w:tcPr>
            <w:tcW w:w="1134" w:type="dxa"/>
          </w:tcPr>
          <w:p w:rsidR="00B27CB8" w:rsidRDefault="00B27CB8">
            <w:pPr>
              <w:pStyle w:val="ConsPlusNormal"/>
              <w:jc w:val="center"/>
            </w:pPr>
            <w:r>
              <w:t>5</w:t>
            </w:r>
          </w:p>
        </w:tc>
        <w:tc>
          <w:tcPr>
            <w:tcW w:w="964" w:type="dxa"/>
          </w:tcPr>
          <w:p w:rsidR="00B27CB8" w:rsidRDefault="00B27CB8">
            <w:pPr>
              <w:pStyle w:val="ConsPlusNormal"/>
              <w:jc w:val="center"/>
            </w:pPr>
            <w:r>
              <w:t>6</w:t>
            </w:r>
          </w:p>
        </w:tc>
        <w:tc>
          <w:tcPr>
            <w:tcW w:w="1077" w:type="dxa"/>
          </w:tcPr>
          <w:p w:rsidR="00B27CB8" w:rsidRDefault="00B27CB8">
            <w:pPr>
              <w:pStyle w:val="ConsPlusNormal"/>
              <w:jc w:val="center"/>
            </w:pPr>
            <w:r>
              <w:t>7</w:t>
            </w:r>
          </w:p>
        </w:tc>
        <w:tc>
          <w:tcPr>
            <w:tcW w:w="1134" w:type="dxa"/>
          </w:tcPr>
          <w:p w:rsidR="00B27CB8" w:rsidRDefault="00B27CB8">
            <w:pPr>
              <w:pStyle w:val="ConsPlusNormal"/>
              <w:jc w:val="center"/>
            </w:pPr>
            <w:r>
              <w:t>8</w:t>
            </w:r>
          </w:p>
        </w:tc>
      </w:tr>
      <w:tr w:rsidR="00B27CB8" w:rsidTr="00587BB0">
        <w:tc>
          <w:tcPr>
            <w:tcW w:w="2472" w:type="dxa"/>
          </w:tcPr>
          <w:p w:rsidR="00B27CB8" w:rsidRDefault="00B27CB8">
            <w:pPr>
              <w:pStyle w:val="ConsPlusNormal"/>
            </w:pPr>
          </w:p>
        </w:tc>
        <w:tc>
          <w:tcPr>
            <w:tcW w:w="1024" w:type="dxa"/>
          </w:tcPr>
          <w:p w:rsidR="00B27CB8" w:rsidRDefault="00B27CB8">
            <w:pPr>
              <w:pStyle w:val="ConsPlusNormal"/>
            </w:pPr>
          </w:p>
        </w:tc>
        <w:tc>
          <w:tcPr>
            <w:tcW w:w="964" w:type="dxa"/>
          </w:tcPr>
          <w:p w:rsidR="00B27CB8" w:rsidRDefault="00B27CB8">
            <w:pPr>
              <w:pStyle w:val="ConsPlusNormal"/>
            </w:pPr>
          </w:p>
        </w:tc>
        <w:tc>
          <w:tcPr>
            <w:tcW w:w="979" w:type="dxa"/>
          </w:tcPr>
          <w:p w:rsidR="00B27CB8" w:rsidRDefault="00B27CB8">
            <w:pPr>
              <w:pStyle w:val="ConsPlusNormal"/>
            </w:pPr>
          </w:p>
        </w:tc>
        <w:tc>
          <w:tcPr>
            <w:tcW w:w="1134" w:type="dxa"/>
          </w:tcPr>
          <w:p w:rsidR="00B27CB8" w:rsidRDefault="00B27CB8">
            <w:pPr>
              <w:pStyle w:val="ConsPlusNormal"/>
            </w:pPr>
          </w:p>
        </w:tc>
        <w:tc>
          <w:tcPr>
            <w:tcW w:w="964" w:type="dxa"/>
          </w:tcPr>
          <w:p w:rsidR="00B27CB8" w:rsidRDefault="00B27CB8">
            <w:pPr>
              <w:pStyle w:val="ConsPlusNormal"/>
            </w:pPr>
          </w:p>
        </w:tc>
        <w:tc>
          <w:tcPr>
            <w:tcW w:w="1077" w:type="dxa"/>
          </w:tcPr>
          <w:p w:rsidR="00B27CB8" w:rsidRDefault="00B27CB8">
            <w:pPr>
              <w:pStyle w:val="ConsPlusNormal"/>
            </w:pPr>
          </w:p>
        </w:tc>
        <w:tc>
          <w:tcPr>
            <w:tcW w:w="1134" w:type="dxa"/>
          </w:tcPr>
          <w:p w:rsidR="00B27CB8" w:rsidRDefault="00B27CB8">
            <w:pPr>
              <w:pStyle w:val="ConsPlusNormal"/>
            </w:pPr>
          </w:p>
        </w:tc>
      </w:tr>
      <w:tr w:rsidR="00B27CB8" w:rsidTr="00587BB0">
        <w:tc>
          <w:tcPr>
            <w:tcW w:w="2472" w:type="dxa"/>
          </w:tcPr>
          <w:p w:rsidR="00B27CB8" w:rsidRDefault="00B27CB8">
            <w:pPr>
              <w:pStyle w:val="ConsPlusNormal"/>
              <w:jc w:val="center"/>
            </w:pPr>
            <w:r>
              <w:t>Всего</w:t>
            </w:r>
          </w:p>
        </w:tc>
        <w:tc>
          <w:tcPr>
            <w:tcW w:w="1024" w:type="dxa"/>
          </w:tcPr>
          <w:p w:rsidR="00B27CB8" w:rsidRDefault="00B27CB8">
            <w:pPr>
              <w:pStyle w:val="ConsPlusNormal"/>
            </w:pPr>
          </w:p>
        </w:tc>
        <w:tc>
          <w:tcPr>
            <w:tcW w:w="964" w:type="dxa"/>
          </w:tcPr>
          <w:p w:rsidR="00B27CB8" w:rsidRDefault="00B27CB8">
            <w:pPr>
              <w:pStyle w:val="ConsPlusNormal"/>
            </w:pPr>
          </w:p>
        </w:tc>
        <w:tc>
          <w:tcPr>
            <w:tcW w:w="979" w:type="dxa"/>
          </w:tcPr>
          <w:p w:rsidR="00B27CB8" w:rsidRDefault="00B27CB8">
            <w:pPr>
              <w:pStyle w:val="ConsPlusNormal"/>
            </w:pPr>
          </w:p>
        </w:tc>
        <w:tc>
          <w:tcPr>
            <w:tcW w:w="1134" w:type="dxa"/>
          </w:tcPr>
          <w:p w:rsidR="00B27CB8" w:rsidRDefault="00B27CB8">
            <w:pPr>
              <w:pStyle w:val="ConsPlusNormal"/>
            </w:pPr>
          </w:p>
        </w:tc>
        <w:tc>
          <w:tcPr>
            <w:tcW w:w="964" w:type="dxa"/>
          </w:tcPr>
          <w:p w:rsidR="00B27CB8" w:rsidRDefault="00B27CB8">
            <w:pPr>
              <w:pStyle w:val="ConsPlusNormal"/>
            </w:pPr>
          </w:p>
        </w:tc>
        <w:tc>
          <w:tcPr>
            <w:tcW w:w="1077" w:type="dxa"/>
          </w:tcPr>
          <w:p w:rsidR="00B27CB8" w:rsidRDefault="00B27CB8">
            <w:pPr>
              <w:pStyle w:val="ConsPlusNormal"/>
            </w:pPr>
          </w:p>
        </w:tc>
        <w:tc>
          <w:tcPr>
            <w:tcW w:w="1134" w:type="dxa"/>
          </w:tcPr>
          <w:p w:rsidR="00B27CB8" w:rsidRDefault="00B27CB8">
            <w:pPr>
              <w:pStyle w:val="ConsPlusNormal"/>
            </w:pPr>
          </w:p>
        </w:tc>
      </w:tr>
    </w:tbl>
    <w:p w:rsidR="00B27CB8" w:rsidRDefault="00B27CB8">
      <w:pPr>
        <w:pStyle w:val="ConsPlusNormal"/>
        <w:jc w:val="both"/>
      </w:pPr>
    </w:p>
    <w:p w:rsidR="00B27CB8" w:rsidRDefault="00B27CB8" w:rsidP="00307096">
      <w:pPr>
        <w:pStyle w:val="ConsPlusNonformat"/>
        <w:jc w:val="both"/>
      </w:pPr>
      <w:r>
        <w:t xml:space="preserve">                                2. Расходы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709"/>
        <w:gridCol w:w="510"/>
        <w:gridCol w:w="567"/>
        <w:gridCol w:w="624"/>
        <w:gridCol w:w="623"/>
        <w:gridCol w:w="1134"/>
        <w:gridCol w:w="619"/>
        <w:gridCol w:w="624"/>
        <w:gridCol w:w="680"/>
        <w:gridCol w:w="680"/>
        <w:gridCol w:w="680"/>
      </w:tblGrid>
      <w:tr w:rsidR="00B27CB8" w:rsidTr="00307096">
        <w:tc>
          <w:tcPr>
            <w:tcW w:w="2330" w:type="dxa"/>
            <w:vMerge w:val="restart"/>
          </w:tcPr>
          <w:p w:rsidR="00B27CB8" w:rsidRDefault="00B27CB8">
            <w:pPr>
              <w:pStyle w:val="ConsPlusNormal"/>
              <w:jc w:val="center"/>
            </w:pPr>
            <w:r>
              <w:t>Наименование показателя</w:t>
            </w:r>
          </w:p>
        </w:tc>
        <w:tc>
          <w:tcPr>
            <w:tcW w:w="3033" w:type="dxa"/>
            <w:gridSpan w:val="5"/>
          </w:tcPr>
          <w:p w:rsidR="00B27CB8" w:rsidRDefault="00B27CB8">
            <w:pPr>
              <w:pStyle w:val="ConsPlusNormal"/>
              <w:jc w:val="center"/>
            </w:pPr>
            <w:r>
              <w:t>Код по бюджетной классификации</w:t>
            </w:r>
          </w:p>
        </w:tc>
        <w:tc>
          <w:tcPr>
            <w:tcW w:w="1134" w:type="dxa"/>
            <w:vMerge w:val="restart"/>
          </w:tcPr>
          <w:p w:rsidR="00B27CB8" w:rsidRDefault="00B27CB8">
            <w:pPr>
              <w:pStyle w:val="ConsPlusNormal"/>
              <w:jc w:val="center"/>
            </w:pPr>
            <w:r>
              <w:t>Код классификации операции сектора государственного управления</w:t>
            </w:r>
          </w:p>
        </w:tc>
        <w:tc>
          <w:tcPr>
            <w:tcW w:w="619" w:type="dxa"/>
            <w:vMerge w:val="restart"/>
          </w:tcPr>
          <w:p w:rsidR="00B27CB8" w:rsidRDefault="00B27CB8">
            <w:pPr>
              <w:pStyle w:val="ConsPlusNormal"/>
              <w:jc w:val="center"/>
            </w:pPr>
            <w:r>
              <w:t>Код цели</w:t>
            </w:r>
          </w:p>
        </w:tc>
        <w:tc>
          <w:tcPr>
            <w:tcW w:w="624" w:type="dxa"/>
            <w:vMerge w:val="restart"/>
          </w:tcPr>
          <w:p w:rsidR="00B27CB8" w:rsidRDefault="00B27CB8">
            <w:pPr>
              <w:pStyle w:val="ConsPlusNormal"/>
              <w:jc w:val="center"/>
            </w:pPr>
            <w:r>
              <w:t>Региональный код цели</w:t>
            </w:r>
          </w:p>
        </w:tc>
        <w:tc>
          <w:tcPr>
            <w:tcW w:w="680" w:type="dxa"/>
            <w:vMerge w:val="restart"/>
          </w:tcPr>
          <w:p w:rsidR="00B27CB8" w:rsidRDefault="00B27CB8">
            <w:pPr>
              <w:pStyle w:val="ConsPlusNormal"/>
              <w:jc w:val="center"/>
            </w:pPr>
            <w:r>
              <w:t>Сумма на n год</w:t>
            </w:r>
          </w:p>
        </w:tc>
        <w:tc>
          <w:tcPr>
            <w:tcW w:w="680" w:type="dxa"/>
            <w:vMerge w:val="restart"/>
          </w:tcPr>
          <w:p w:rsidR="00B27CB8" w:rsidRDefault="00B27CB8">
            <w:pPr>
              <w:pStyle w:val="ConsPlusNormal"/>
              <w:jc w:val="center"/>
            </w:pPr>
            <w:r>
              <w:t>Сумма на n+1 год</w:t>
            </w:r>
          </w:p>
        </w:tc>
        <w:tc>
          <w:tcPr>
            <w:tcW w:w="680" w:type="dxa"/>
            <w:vMerge w:val="restart"/>
          </w:tcPr>
          <w:p w:rsidR="00B27CB8" w:rsidRDefault="00B27CB8">
            <w:pPr>
              <w:pStyle w:val="ConsPlusNormal"/>
              <w:jc w:val="center"/>
            </w:pPr>
            <w:r>
              <w:t>Сумма на n+2 год</w:t>
            </w:r>
          </w:p>
        </w:tc>
      </w:tr>
      <w:tr w:rsidR="00B27CB8" w:rsidTr="00307096">
        <w:tc>
          <w:tcPr>
            <w:tcW w:w="2330" w:type="dxa"/>
            <w:vMerge/>
          </w:tcPr>
          <w:p w:rsidR="00B27CB8" w:rsidRDefault="00B27CB8"/>
        </w:tc>
        <w:tc>
          <w:tcPr>
            <w:tcW w:w="709" w:type="dxa"/>
          </w:tcPr>
          <w:p w:rsidR="00B27CB8" w:rsidRDefault="00B27CB8">
            <w:pPr>
              <w:pStyle w:val="ConsPlusNormal"/>
              <w:jc w:val="center"/>
            </w:pPr>
            <w:r>
              <w:t>главного распорядителя</w:t>
            </w:r>
          </w:p>
        </w:tc>
        <w:tc>
          <w:tcPr>
            <w:tcW w:w="510" w:type="dxa"/>
          </w:tcPr>
          <w:p w:rsidR="00B27CB8" w:rsidRDefault="00B27CB8">
            <w:pPr>
              <w:pStyle w:val="ConsPlusNormal"/>
              <w:jc w:val="center"/>
            </w:pPr>
            <w:r>
              <w:t>раздела</w:t>
            </w:r>
          </w:p>
        </w:tc>
        <w:tc>
          <w:tcPr>
            <w:tcW w:w="567" w:type="dxa"/>
          </w:tcPr>
          <w:p w:rsidR="00B27CB8" w:rsidRDefault="00B27CB8">
            <w:pPr>
              <w:pStyle w:val="ConsPlusNormal"/>
              <w:jc w:val="center"/>
            </w:pPr>
            <w:r>
              <w:t>подраздела</w:t>
            </w:r>
          </w:p>
        </w:tc>
        <w:tc>
          <w:tcPr>
            <w:tcW w:w="624" w:type="dxa"/>
          </w:tcPr>
          <w:p w:rsidR="00B27CB8" w:rsidRDefault="00B27CB8">
            <w:pPr>
              <w:pStyle w:val="ConsPlusNormal"/>
              <w:jc w:val="center"/>
            </w:pPr>
            <w:r>
              <w:t>целевой статьи</w:t>
            </w:r>
          </w:p>
        </w:tc>
        <w:tc>
          <w:tcPr>
            <w:tcW w:w="623" w:type="dxa"/>
          </w:tcPr>
          <w:p w:rsidR="00B27CB8" w:rsidRDefault="00B27CB8">
            <w:pPr>
              <w:pStyle w:val="ConsPlusNormal"/>
              <w:jc w:val="center"/>
            </w:pPr>
            <w:r>
              <w:t>вида расходов</w:t>
            </w:r>
          </w:p>
        </w:tc>
        <w:tc>
          <w:tcPr>
            <w:tcW w:w="1134" w:type="dxa"/>
            <w:vMerge/>
          </w:tcPr>
          <w:p w:rsidR="00B27CB8" w:rsidRDefault="00B27CB8"/>
        </w:tc>
        <w:tc>
          <w:tcPr>
            <w:tcW w:w="619" w:type="dxa"/>
            <w:vMerge/>
          </w:tcPr>
          <w:p w:rsidR="00B27CB8" w:rsidRDefault="00B27CB8"/>
        </w:tc>
        <w:tc>
          <w:tcPr>
            <w:tcW w:w="624" w:type="dxa"/>
            <w:vMerge/>
          </w:tcPr>
          <w:p w:rsidR="00B27CB8" w:rsidRDefault="00B27CB8"/>
        </w:tc>
        <w:tc>
          <w:tcPr>
            <w:tcW w:w="680" w:type="dxa"/>
            <w:vMerge/>
          </w:tcPr>
          <w:p w:rsidR="00B27CB8" w:rsidRDefault="00B27CB8"/>
        </w:tc>
        <w:tc>
          <w:tcPr>
            <w:tcW w:w="680" w:type="dxa"/>
            <w:vMerge/>
          </w:tcPr>
          <w:p w:rsidR="00B27CB8" w:rsidRDefault="00B27CB8"/>
        </w:tc>
        <w:tc>
          <w:tcPr>
            <w:tcW w:w="680" w:type="dxa"/>
            <w:vMerge/>
          </w:tcPr>
          <w:p w:rsidR="00B27CB8" w:rsidRDefault="00B27CB8"/>
        </w:tc>
      </w:tr>
      <w:tr w:rsidR="00B27CB8" w:rsidTr="00307096">
        <w:tc>
          <w:tcPr>
            <w:tcW w:w="2330" w:type="dxa"/>
          </w:tcPr>
          <w:p w:rsidR="00B27CB8" w:rsidRDefault="00B27CB8">
            <w:pPr>
              <w:pStyle w:val="ConsPlusNormal"/>
              <w:jc w:val="center"/>
            </w:pPr>
            <w:r>
              <w:t>1</w:t>
            </w:r>
          </w:p>
        </w:tc>
        <w:tc>
          <w:tcPr>
            <w:tcW w:w="709" w:type="dxa"/>
          </w:tcPr>
          <w:p w:rsidR="00B27CB8" w:rsidRDefault="00B27CB8">
            <w:pPr>
              <w:pStyle w:val="ConsPlusNormal"/>
              <w:jc w:val="center"/>
            </w:pPr>
            <w:r>
              <w:t>2</w:t>
            </w:r>
          </w:p>
        </w:tc>
        <w:tc>
          <w:tcPr>
            <w:tcW w:w="510" w:type="dxa"/>
          </w:tcPr>
          <w:p w:rsidR="00B27CB8" w:rsidRDefault="00B27CB8">
            <w:pPr>
              <w:pStyle w:val="ConsPlusNormal"/>
              <w:jc w:val="center"/>
            </w:pPr>
            <w:r>
              <w:t>3</w:t>
            </w:r>
          </w:p>
        </w:tc>
        <w:tc>
          <w:tcPr>
            <w:tcW w:w="567" w:type="dxa"/>
          </w:tcPr>
          <w:p w:rsidR="00B27CB8" w:rsidRDefault="00B27CB8">
            <w:pPr>
              <w:pStyle w:val="ConsPlusNormal"/>
              <w:jc w:val="center"/>
            </w:pPr>
            <w:r>
              <w:t>4</w:t>
            </w:r>
          </w:p>
        </w:tc>
        <w:tc>
          <w:tcPr>
            <w:tcW w:w="624" w:type="dxa"/>
          </w:tcPr>
          <w:p w:rsidR="00B27CB8" w:rsidRDefault="00B27CB8">
            <w:pPr>
              <w:pStyle w:val="ConsPlusNormal"/>
              <w:jc w:val="center"/>
            </w:pPr>
            <w:r>
              <w:t>5</w:t>
            </w:r>
          </w:p>
        </w:tc>
        <w:tc>
          <w:tcPr>
            <w:tcW w:w="623" w:type="dxa"/>
          </w:tcPr>
          <w:p w:rsidR="00B27CB8" w:rsidRDefault="00B27CB8">
            <w:pPr>
              <w:pStyle w:val="ConsPlusNormal"/>
              <w:jc w:val="center"/>
            </w:pPr>
            <w:r>
              <w:t>6</w:t>
            </w:r>
          </w:p>
        </w:tc>
        <w:tc>
          <w:tcPr>
            <w:tcW w:w="1134" w:type="dxa"/>
          </w:tcPr>
          <w:p w:rsidR="00B27CB8" w:rsidRDefault="00B27CB8">
            <w:pPr>
              <w:pStyle w:val="ConsPlusNormal"/>
              <w:jc w:val="center"/>
            </w:pPr>
            <w:r>
              <w:t>7</w:t>
            </w:r>
          </w:p>
        </w:tc>
        <w:tc>
          <w:tcPr>
            <w:tcW w:w="619" w:type="dxa"/>
          </w:tcPr>
          <w:p w:rsidR="00B27CB8" w:rsidRDefault="00B27CB8">
            <w:pPr>
              <w:pStyle w:val="ConsPlusNormal"/>
              <w:jc w:val="center"/>
            </w:pPr>
            <w:r>
              <w:t>8</w:t>
            </w:r>
          </w:p>
        </w:tc>
        <w:tc>
          <w:tcPr>
            <w:tcW w:w="624" w:type="dxa"/>
          </w:tcPr>
          <w:p w:rsidR="00B27CB8" w:rsidRDefault="00B27CB8">
            <w:pPr>
              <w:pStyle w:val="ConsPlusNormal"/>
              <w:jc w:val="center"/>
            </w:pPr>
            <w:r>
              <w:t>9</w:t>
            </w:r>
          </w:p>
        </w:tc>
        <w:tc>
          <w:tcPr>
            <w:tcW w:w="680" w:type="dxa"/>
          </w:tcPr>
          <w:p w:rsidR="00B27CB8" w:rsidRDefault="00B27CB8">
            <w:pPr>
              <w:pStyle w:val="ConsPlusNormal"/>
              <w:jc w:val="center"/>
            </w:pPr>
            <w:r>
              <w:t>10</w:t>
            </w:r>
          </w:p>
        </w:tc>
        <w:tc>
          <w:tcPr>
            <w:tcW w:w="680" w:type="dxa"/>
          </w:tcPr>
          <w:p w:rsidR="00B27CB8" w:rsidRDefault="00B27CB8">
            <w:pPr>
              <w:pStyle w:val="ConsPlusNormal"/>
              <w:jc w:val="center"/>
            </w:pPr>
            <w:r>
              <w:t>11</w:t>
            </w:r>
          </w:p>
        </w:tc>
        <w:tc>
          <w:tcPr>
            <w:tcW w:w="680" w:type="dxa"/>
          </w:tcPr>
          <w:p w:rsidR="00B27CB8" w:rsidRDefault="00B27CB8">
            <w:pPr>
              <w:pStyle w:val="ConsPlusNormal"/>
              <w:jc w:val="center"/>
            </w:pPr>
            <w:r>
              <w:t>12</w:t>
            </w:r>
          </w:p>
        </w:tc>
      </w:tr>
      <w:tr w:rsidR="00B27CB8" w:rsidTr="00307096">
        <w:tc>
          <w:tcPr>
            <w:tcW w:w="2330" w:type="dxa"/>
          </w:tcPr>
          <w:p w:rsidR="00B27CB8" w:rsidRDefault="00B27CB8">
            <w:pPr>
              <w:pStyle w:val="ConsPlusNormal"/>
            </w:pPr>
          </w:p>
        </w:tc>
        <w:tc>
          <w:tcPr>
            <w:tcW w:w="709" w:type="dxa"/>
          </w:tcPr>
          <w:p w:rsidR="00B27CB8" w:rsidRDefault="00B27CB8">
            <w:pPr>
              <w:pStyle w:val="ConsPlusNormal"/>
            </w:pPr>
          </w:p>
        </w:tc>
        <w:tc>
          <w:tcPr>
            <w:tcW w:w="510"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623" w:type="dxa"/>
          </w:tcPr>
          <w:p w:rsidR="00B27CB8" w:rsidRDefault="00B27CB8">
            <w:pPr>
              <w:pStyle w:val="ConsPlusNormal"/>
            </w:pPr>
          </w:p>
        </w:tc>
        <w:tc>
          <w:tcPr>
            <w:tcW w:w="1134" w:type="dxa"/>
          </w:tcPr>
          <w:p w:rsidR="00B27CB8" w:rsidRDefault="00B27CB8">
            <w:pPr>
              <w:pStyle w:val="ConsPlusNormal"/>
            </w:pPr>
          </w:p>
        </w:tc>
        <w:tc>
          <w:tcPr>
            <w:tcW w:w="619" w:type="dxa"/>
          </w:tcPr>
          <w:p w:rsidR="00B27CB8" w:rsidRDefault="00B27CB8">
            <w:pPr>
              <w:pStyle w:val="ConsPlusNormal"/>
            </w:pPr>
          </w:p>
        </w:tc>
        <w:tc>
          <w:tcPr>
            <w:tcW w:w="624" w:type="dxa"/>
          </w:tcPr>
          <w:p w:rsidR="00B27CB8" w:rsidRDefault="00B27CB8">
            <w:pPr>
              <w:pStyle w:val="ConsPlusNormal"/>
            </w:pPr>
          </w:p>
        </w:tc>
        <w:tc>
          <w:tcPr>
            <w:tcW w:w="680" w:type="dxa"/>
          </w:tcPr>
          <w:p w:rsidR="00B27CB8" w:rsidRDefault="00B27CB8">
            <w:pPr>
              <w:pStyle w:val="ConsPlusNormal"/>
            </w:pPr>
          </w:p>
        </w:tc>
        <w:tc>
          <w:tcPr>
            <w:tcW w:w="680" w:type="dxa"/>
          </w:tcPr>
          <w:p w:rsidR="00B27CB8" w:rsidRDefault="00B27CB8">
            <w:pPr>
              <w:pStyle w:val="ConsPlusNormal"/>
            </w:pPr>
          </w:p>
        </w:tc>
        <w:tc>
          <w:tcPr>
            <w:tcW w:w="680" w:type="dxa"/>
          </w:tcPr>
          <w:p w:rsidR="00B27CB8" w:rsidRDefault="00B27CB8">
            <w:pPr>
              <w:pStyle w:val="ConsPlusNormal"/>
            </w:pPr>
          </w:p>
        </w:tc>
      </w:tr>
      <w:tr w:rsidR="00B27CB8" w:rsidTr="00307096">
        <w:tc>
          <w:tcPr>
            <w:tcW w:w="2330" w:type="dxa"/>
          </w:tcPr>
          <w:p w:rsidR="00B27CB8" w:rsidRDefault="00B27CB8">
            <w:pPr>
              <w:pStyle w:val="ConsPlusNormal"/>
            </w:pPr>
          </w:p>
        </w:tc>
        <w:tc>
          <w:tcPr>
            <w:tcW w:w="709" w:type="dxa"/>
          </w:tcPr>
          <w:p w:rsidR="00B27CB8" w:rsidRDefault="00B27CB8">
            <w:pPr>
              <w:pStyle w:val="ConsPlusNormal"/>
            </w:pPr>
          </w:p>
        </w:tc>
        <w:tc>
          <w:tcPr>
            <w:tcW w:w="510"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623" w:type="dxa"/>
          </w:tcPr>
          <w:p w:rsidR="00B27CB8" w:rsidRDefault="00B27CB8">
            <w:pPr>
              <w:pStyle w:val="ConsPlusNormal"/>
            </w:pPr>
          </w:p>
        </w:tc>
        <w:tc>
          <w:tcPr>
            <w:tcW w:w="1134" w:type="dxa"/>
          </w:tcPr>
          <w:p w:rsidR="00B27CB8" w:rsidRDefault="00B27CB8">
            <w:pPr>
              <w:pStyle w:val="ConsPlusNormal"/>
            </w:pPr>
          </w:p>
        </w:tc>
        <w:tc>
          <w:tcPr>
            <w:tcW w:w="619" w:type="dxa"/>
          </w:tcPr>
          <w:p w:rsidR="00B27CB8" w:rsidRDefault="00B27CB8">
            <w:pPr>
              <w:pStyle w:val="ConsPlusNormal"/>
            </w:pPr>
          </w:p>
        </w:tc>
        <w:tc>
          <w:tcPr>
            <w:tcW w:w="624" w:type="dxa"/>
          </w:tcPr>
          <w:p w:rsidR="00B27CB8" w:rsidRDefault="00B27CB8">
            <w:pPr>
              <w:pStyle w:val="ConsPlusNormal"/>
            </w:pPr>
          </w:p>
        </w:tc>
        <w:tc>
          <w:tcPr>
            <w:tcW w:w="680" w:type="dxa"/>
          </w:tcPr>
          <w:p w:rsidR="00B27CB8" w:rsidRDefault="00B27CB8">
            <w:pPr>
              <w:pStyle w:val="ConsPlusNormal"/>
            </w:pPr>
          </w:p>
        </w:tc>
        <w:tc>
          <w:tcPr>
            <w:tcW w:w="680" w:type="dxa"/>
          </w:tcPr>
          <w:p w:rsidR="00B27CB8" w:rsidRDefault="00B27CB8">
            <w:pPr>
              <w:pStyle w:val="ConsPlusNormal"/>
            </w:pPr>
          </w:p>
        </w:tc>
        <w:tc>
          <w:tcPr>
            <w:tcW w:w="680" w:type="dxa"/>
          </w:tcPr>
          <w:p w:rsidR="00B27CB8" w:rsidRDefault="00B27CB8">
            <w:pPr>
              <w:pStyle w:val="ConsPlusNormal"/>
            </w:pPr>
          </w:p>
        </w:tc>
      </w:tr>
    </w:tbl>
    <w:p w:rsidR="00B27CB8" w:rsidRDefault="00B27CB8">
      <w:pPr>
        <w:pStyle w:val="ConsPlusNormal"/>
        <w:jc w:val="both"/>
      </w:pPr>
    </w:p>
    <w:p w:rsidR="00B27CB8" w:rsidRDefault="00B27CB8" w:rsidP="00307096">
      <w:pPr>
        <w:pStyle w:val="ConsPlusNonformat"/>
        <w:jc w:val="both"/>
      </w:pPr>
      <w:r>
        <w:t xml:space="preserve">               3. Источники финансирования дефицита бюджета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2"/>
        <w:gridCol w:w="1020"/>
        <w:gridCol w:w="567"/>
        <w:gridCol w:w="709"/>
        <w:gridCol w:w="567"/>
        <w:gridCol w:w="604"/>
        <w:gridCol w:w="1474"/>
        <w:gridCol w:w="799"/>
        <w:gridCol w:w="799"/>
        <w:gridCol w:w="799"/>
      </w:tblGrid>
      <w:tr w:rsidR="00B27CB8" w:rsidTr="00587BB0">
        <w:tc>
          <w:tcPr>
            <w:tcW w:w="2472" w:type="dxa"/>
            <w:vMerge w:val="restart"/>
          </w:tcPr>
          <w:p w:rsidR="00B27CB8" w:rsidRDefault="00B27CB8">
            <w:pPr>
              <w:pStyle w:val="ConsPlusNormal"/>
              <w:jc w:val="center"/>
            </w:pPr>
            <w:r>
              <w:t>Наименование показателя</w:t>
            </w:r>
          </w:p>
        </w:tc>
        <w:tc>
          <w:tcPr>
            <w:tcW w:w="3467" w:type="dxa"/>
            <w:gridSpan w:val="5"/>
          </w:tcPr>
          <w:p w:rsidR="00B27CB8" w:rsidRDefault="00B27CB8">
            <w:pPr>
              <w:pStyle w:val="ConsPlusNormal"/>
              <w:jc w:val="center"/>
            </w:pPr>
            <w:r>
              <w:t>Код по бюджетной классификации</w:t>
            </w:r>
          </w:p>
        </w:tc>
        <w:tc>
          <w:tcPr>
            <w:tcW w:w="1474" w:type="dxa"/>
            <w:vMerge w:val="restart"/>
          </w:tcPr>
          <w:p w:rsidR="00B27CB8" w:rsidRDefault="00B27CB8">
            <w:pPr>
              <w:pStyle w:val="ConsPlusNormal"/>
              <w:jc w:val="center"/>
            </w:pPr>
            <w:r>
              <w:t>Код классификации операции сектора государственного управления</w:t>
            </w:r>
          </w:p>
        </w:tc>
        <w:tc>
          <w:tcPr>
            <w:tcW w:w="799" w:type="dxa"/>
            <w:vMerge w:val="restart"/>
          </w:tcPr>
          <w:p w:rsidR="00B27CB8" w:rsidRDefault="00B27CB8">
            <w:pPr>
              <w:pStyle w:val="ConsPlusNormal"/>
              <w:jc w:val="center"/>
            </w:pPr>
            <w:r>
              <w:t>Сумма на n год</w:t>
            </w:r>
          </w:p>
        </w:tc>
        <w:tc>
          <w:tcPr>
            <w:tcW w:w="799" w:type="dxa"/>
            <w:vMerge w:val="restart"/>
          </w:tcPr>
          <w:p w:rsidR="00B27CB8" w:rsidRDefault="00B27CB8">
            <w:pPr>
              <w:pStyle w:val="ConsPlusNormal"/>
              <w:jc w:val="center"/>
            </w:pPr>
            <w:r>
              <w:t>Сумма на n+1 год</w:t>
            </w:r>
          </w:p>
        </w:tc>
        <w:tc>
          <w:tcPr>
            <w:tcW w:w="799" w:type="dxa"/>
            <w:vMerge w:val="restart"/>
          </w:tcPr>
          <w:p w:rsidR="00B27CB8" w:rsidRDefault="00B27CB8">
            <w:pPr>
              <w:pStyle w:val="ConsPlusNormal"/>
              <w:jc w:val="center"/>
            </w:pPr>
            <w:r>
              <w:t>Сумма на n+2 год</w:t>
            </w:r>
          </w:p>
        </w:tc>
      </w:tr>
      <w:tr w:rsidR="00B27CB8" w:rsidTr="00587BB0">
        <w:tc>
          <w:tcPr>
            <w:tcW w:w="2472" w:type="dxa"/>
            <w:vMerge/>
          </w:tcPr>
          <w:p w:rsidR="00B27CB8" w:rsidRDefault="00B27CB8"/>
        </w:tc>
        <w:tc>
          <w:tcPr>
            <w:tcW w:w="1020" w:type="dxa"/>
          </w:tcPr>
          <w:p w:rsidR="00B27CB8" w:rsidRDefault="00B27CB8">
            <w:pPr>
              <w:pStyle w:val="ConsPlusNormal"/>
              <w:jc w:val="center"/>
            </w:pPr>
            <w:r>
              <w:t>главного администратора</w:t>
            </w:r>
          </w:p>
        </w:tc>
        <w:tc>
          <w:tcPr>
            <w:tcW w:w="567" w:type="dxa"/>
          </w:tcPr>
          <w:p w:rsidR="00B27CB8" w:rsidRDefault="00B27CB8">
            <w:pPr>
              <w:pStyle w:val="ConsPlusNormal"/>
              <w:jc w:val="center"/>
            </w:pPr>
            <w:r>
              <w:t>группы</w:t>
            </w:r>
          </w:p>
        </w:tc>
        <w:tc>
          <w:tcPr>
            <w:tcW w:w="709" w:type="dxa"/>
          </w:tcPr>
          <w:p w:rsidR="00B27CB8" w:rsidRDefault="00B27CB8">
            <w:pPr>
              <w:pStyle w:val="ConsPlusNormal"/>
              <w:jc w:val="center"/>
            </w:pPr>
            <w:r>
              <w:t>подгруппы</w:t>
            </w:r>
          </w:p>
        </w:tc>
        <w:tc>
          <w:tcPr>
            <w:tcW w:w="567" w:type="dxa"/>
          </w:tcPr>
          <w:p w:rsidR="00B27CB8" w:rsidRDefault="00B27CB8">
            <w:pPr>
              <w:pStyle w:val="ConsPlusNormal"/>
              <w:jc w:val="center"/>
            </w:pPr>
            <w:r>
              <w:t>статьи</w:t>
            </w:r>
          </w:p>
        </w:tc>
        <w:tc>
          <w:tcPr>
            <w:tcW w:w="604" w:type="dxa"/>
          </w:tcPr>
          <w:p w:rsidR="00B27CB8" w:rsidRDefault="00B27CB8">
            <w:pPr>
              <w:pStyle w:val="ConsPlusNormal"/>
              <w:jc w:val="center"/>
            </w:pPr>
            <w:r>
              <w:t>вида</w:t>
            </w:r>
          </w:p>
        </w:tc>
        <w:tc>
          <w:tcPr>
            <w:tcW w:w="1474" w:type="dxa"/>
            <w:vMerge/>
          </w:tcPr>
          <w:p w:rsidR="00B27CB8" w:rsidRDefault="00B27CB8"/>
        </w:tc>
        <w:tc>
          <w:tcPr>
            <w:tcW w:w="799" w:type="dxa"/>
            <w:vMerge/>
          </w:tcPr>
          <w:p w:rsidR="00B27CB8" w:rsidRDefault="00B27CB8"/>
        </w:tc>
        <w:tc>
          <w:tcPr>
            <w:tcW w:w="799" w:type="dxa"/>
            <w:vMerge/>
          </w:tcPr>
          <w:p w:rsidR="00B27CB8" w:rsidRDefault="00B27CB8"/>
        </w:tc>
        <w:tc>
          <w:tcPr>
            <w:tcW w:w="799" w:type="dxa"/>
            <w:vMerge/>
          </w:tcPr>
          <w:p w:rsidR="00B27CB8" w:rsidRDefault="00B27CB8"/>
        </w:tc>
      </w:tr>
      <w:tr w:rsidR="00B27CB8" w:rsidTr="00587BB0">
        <w:tc>
          <w:tcPr>
            <w:tcW w:w="2472" w:type="dxa"/>
          </w:tcPr>
          <w:p w:rsidR="00B27CB8" w:rsidRDefault="00B27CB8">
            <w:pPr>
              <w:pStyle w:val="ConsPlusNormal"/>
              <w:jc w:val="center"/>
            </w:pPr>
            <w:r>
              <w:t>1</w:t>
            </w:r>
          </w:p>
        </w:tc>
        <w:tc>
          <w:tcPr>
            <w:tcW w:w="1020" w:type="dxa"/>
          </w:tcPr>
          <w:p w:rsidR="00B27CB8" w:rsidRDefault="00B27CB8">
            <w:pPr>
              <w:pStyle w:val="ConsPlusNormal"/>
              <w:jc w:val="center"/>
            </w:pPr>
            <w:r>
              <w:t>2</w:t>
            </w:r>
          </w:p>
        </w:tc>
        <w:tc>
          <w:tcPr>
            <w:tcW w:w="567" w:type="dxa"/>
          </w:tcPr>
          <w:p w:rsidR="00B27CB8" w:rsidRDefault="00B27CB8">
            <w:pPr>
              <w:pStyle w:val="ConsPlusNormal"/>
              <w:jc w:val="center"/>
            </w:pPr>
            <w:r>
              <w:t>3</w:t>
            </w:r>
          </w:p>
        </w:tc>
        <w:tc>
          <w:tcPr>
            <w:tcW w:w="709" w:type="dxa"/>
          </w:tcPr>
          <w:p w:rsidR="00B27CB8" w:rsidRDefault="00B27CB8">
            <w:pPr>
              <w:pStyle w:val="ConsPlusNormal"/>
              <w:jc w:val="center"/>
            </w:pPr>
            <w:r>
              <w:t>4</w:t>
            </w:r>
          </w:p>
        </w:tc>
        <w:tc>
          <w:tcPr>
            <w:tcW w:w="567" w:type="dxa"/>
          </w:tcPr>
          <w:p w:rsidR="00B27CB8" w:rsidRDefault="00B27CB8">
            <w:pPr>
              <w:pStyle w:val="ConsPlusNormal"/>
              <w:jc w:val="center"/>
            </w:pPr>
            <w:r>
              <w:t>5</w:t>
            </w:r>
          </w:p>
        </w:tc>
        <w:tc>
          <w:tcPr>
            <w:tcW w:w="604" w:type="dxa"/>
          </w:tcPr>
          <w:p w:rsidR="00B27CB8" w:rsidRDefault="00B27CB8">
            <w:pPr>
              <w:pStyle w:val="ConsPlusNormal"/>
              <w:jc w:val="center"/>
            </w:pPr>
            <w:r>
              <w:t>6</w:t>
            </w:r>
          </w:p>
        </w:tc>
        <w:tc>
          <w:tcPr>
            <w:tcW w:w="1474" w:type="dxa"/>
          </w:tcPr>
          <w:p w:rsidR="00B27CB8" w:rsidRDefault="00B27CB8">
            <w:pPr>
              <w:pStyle w:val="ConsPlusNormal"/>
              <w:jc w:val="center"/>
            </w:pPr>
            <w:r>
              <w:t>7</w:t>
            </w:r>
          </w:p>
        </w:tc>
        <w:tc>
          <w:tcPr>
            <w:tcW w:w="799" w:type="dxa"/>
          </w:tcPr>
          <w:p w:rsidR="00B27CB8" w:rsidRDefault="00B27CB8">
            <w:pPr>
              <w:pStyle w:val="ConsPlusNormal"/>
              <w:jc w:val="center"/>
            </w:pPr>
            <w:r>
              <w:t>8</w:t>
            </w:r>
          </w:p>
        </w:tc>
        <w:tc>
          <w:tcPr>
            <w:tcW w:w="799" w:type="dxa"/>
          </w:tcPr>
          <w:p w:rsidR="00B27CB8" w:rsidRDefault="00B27CB8">
            <w:pPr>
              <w:pStyle w:val="ConsPlusNormal"/>
              <w:jc w:val="center"/>
            </w:pPr>
            <w:r>
              <w:t>9</w:t>
            </w:r>
          </w:p>
        </w:tc>
        <w:tc>
          <w:tcPr>
            <w:tcW w:w="799" w:type="dxa"/>
          </w:tcPr>
          <w:p w:rsidR="00B27CB8" w:rsidRDefault="00B27CB8">
            <w:pPr>
              <w:pStyle w:val="ConsPlusNormal"/>
              <w:jc w:val="center"/>
            </w:pPr>
            <w:r>
              <w:t>10</w:t>
            </w:r>
          </w:p>
        </w:tc>
      </w:tr>
      <w:tr w:rsidR="00B27CB8" w:rsidTr="00587BB0">
        <w:tc>
          <w:tcPr>
            <w:tcW w:w="2472" w:type="dxa"/>
          </w:tcPr>
          <w:p w:rsidR="00B27CB8" w:rsidRDefault="00B27CB8">
            <w:pPr>
              <w:pStyle w:val="ConsPlusNormal"/>
            </w:pPr>
          </w:p>
        </w:tc>
        <w:tc>
          <w:tcPr>
            <w:tcW w:w="1020" w:type="dxa"/>
          </w:tcPr>
          <w:p w:rsidR="00B27CB8" w:rsidRDefault="00B27CB8">
            <w:pPr>
              <w:pStyle w:val="ConsPlusNormal"/>
            </w:pPr>
          </w:p>
        </w:tc>
        <w:tc>
          <w:tcPr>
            <w:tcW w:w="567" w:type="dxa"/>
          </w:tcPr>
          <w:p w:rsidR="00B27CB8" w:rsidRDefault="00B27CB8">
            <w:pPr>
              <w:pStyle w:val="ConsPlusNormal"/>
            </w:pPr>
          </w:p>
        </w:tc>
        <w:tc>
          <w:tcPr>
            <w:tcW w:w="709" w:type="dxa"/>
          </w:tcPr>
          <w:p w:rsidR="00B27CB8" w:rsidRDefault="00B27CB8">
            <w:pPr>
              <w:pStyle w:val="ConsPlusNormal"/>
            </w:pPr>
          </w:p>
        </w:tc>
        <w:tc>
          <w:tcPr>
            <w:tcW w:w="567" w:type="dxa"/>
          </w:tcPr>
          <w:p w:rsidR="00B27CB8" w:rsidRDefault="00B27CB8">
            <w:pPr>
              <w:pStyle w:val="ConsPlusNormal"/>
            </w:pPr>
          </w:p>
        </w:tc>
        <w:tc>
          <w:tcPr>
            <w:tcW w:w="604" w:type="dxa"/>
          </w:tcPr>
          <w:p w:rsidR="00B27CB8" w:rsidRDefault="00B27CB8">
            <w:pPr>
              <w:pStyle w:val="ConsPlusNormal"/>
            </w:pPr>
          </w:p>
        </w:tc>
        <w:tc>
          <w:tcPr>
            <w:tcW w:w="1474" w:type="dxa"/>
          </w:tcPr>
          <w:p w:rsidR="00B27CB8" w:rsidRDefault="00B27CB8">
            <w:pPr>
              <w:pStyle w:val="ConsPlusNormal"/>
            </w:pPr>
          </w:p>
        </w:tc>
        <w:tc>
          <w:tcPr>
            <w:tcW w:w="799" w:type="dxa"/>
          </w:tcPr>
          <w:p w:rsidR="00B27CB8" w:rsidRDefault="00B27CB8">
            <w:pPr>
              <w:pStyle w:val="ConsPlusNormal"/>
            </w:pPr>
          </w:p>
        </w:tc>
        <w:tc>
          <w:tcPr>
            <w:tcW w:w="799" w:type="dxa"/>
          </w:tcPr>
          <w:p w:rsidR="00B27CB8" w:rsidRDefault="00B27CB8">
            <w:pPr>
              <w:pStyle w:val="ConsPlusNormal"/>
            </w:pPr>
          </w:p>
        </w:tc>
        <w:tc>
          <w:tcPr>
            <w:tcW w:w="799" w:type="dxa"/>
          </w:tcPr>
          <w:p w:rsidR="00B27CB8" w:rsidRDefault="00B27CB8">
            <w:pPr>
              <w:pStyle w:val="ConsPlusNormal"/>
            </w:pPr>
          </w:p>
        </w:tc>
      </w:tr>
      <w:tr w:rsidR="00B27CB8" w:rsidTr="00587BB0">
        <w:tc>
          <w:tcPr>
            <w:tcW w:w="2472" w:type="dxa"/>
          </w:tcPr>
          <w:p w:rsidR="00B27CB8" w:rsidRDefault="00B27CB8">
            <w:pPr>
              <w:pStyle w:val="ConsPlusNormal"/>
              <w:jc w:val="center"/>
            </w:pPr>
            <w:r>
              <w:t>Всего</w:t>
            </w:r>
          </w:p>
        </w:tc>
        <w:tc>
          <w:tcPr>
            <w:tcW w:w="1020" w:type="dxa"/>
          </w:tcPr>
          <w:p w:rsidR="00B27CB8" w:rsidRDefault="00B27CB8">
            <w:pPr>
              <w:pStyle w:val="ConsPlusNormal"/>
            </w:pPr>
          </w:p>
        </w:tc>
        <w:tc>
          <w:tcPr>
            <w:tcW w:w="567" w:type="dxa"/>
          </w:tcPr>
          <w:p w:rsidR="00B27CB8" w:rsidRDefault="00B27CB8">
            <w:pPr>
              <w:pStyle w:val="ConsPlusNormal"/>
            </w:pPr>
          </w:p>
        </w:tc>
        <w:tc>
          <w:tcPr>
            <w:tcW w:w="709" w:type="dxa"/>
          </w:tcPr>
          <w:p w:rsidR="00B27CB8" w:rsidRDefault="00B27CB8">
            <w:pPr>
              <w:pStyle w:val="ConsPlusNormal"/>
            </w:pPr>
          </w:p>
        </w:tc>
        <w:tc>
          <w:tcPr>
            <w:tcW w:w="567" w:type="dxa"/>
          </w:tcPr>
          <w:p w:rsidR="00B27CB8" w:rsidRDefault="00B27CB8">
            <w:pPr>
              <w:pStyle w:val="ConsPlusNormal"/>
            </w:pPr>
          </w:p>
        </w:tc>
        <w:tc>
          <w:tcPr>
            <w:tcW w:w="604" w:type="dxa"/>
          </w:tcPr>
          <w:p w:rsidR="00B27CB8" w:rsidRDefault="00B27CB8">
            <w:pPr>
              <w:pStyle w:val="ConsPlusNormal"/>
            </w:pPr>
          </w:p>
        </w:tc>
        <w:tc>
          <w:tcPr>
            <w:tcW w:w="1474" w:type="dxa"/>
          </w:tcPr>
          <w:p w:rsidR="00B27CB8" w:rsidRDefault="00B27CB8">
            <w:pPr>
              <w:pStyle w:val="ConsPlusNormal"/>
            </w:pPr>
          </w:p>
        </w:tc>
        <w:tc>
          <w:tcPr>
            <w:tcW w:w="799" w:type="dxa"/>
          </w:tcPr>
          <w:p w:rsidR="00B27CB8" w:rsidRDefault="00B27CB8">
            <w:pPr>
              <w:pStyle w:val="ConsPlusNormal"/>
            </w:pPr>
          </w:p>
        </w:tc>
        <w:tc>
          <w:tcPr>
            <w:tcW w:w="799" w:type="dxa"/>
          </w:tcPr>
          <w:p w:rsidR="00B27CB8" w:rsidRDefault="00B27CB8">
            <w:pPr>
              <w:pStyle w:val="ConsPlusNormal"/>
            </w:pPr>
          </w:p>
        </w:tc>
        <w:tc>
          <w:tcPr>
            <w:tcW w:w="799" w:type="dxa"/>
          </w:tcPr>
          <w:p w:rsidR="00B27CB8" w:rsidRDefault="00B27CB8">
            <w:pPr>
              <w:pStyle w:val="ConsPlusNormal"/>
            </w:pPr>
          </w:p>
        </w:tc>
      </w:tr>
    </w:tbl>
    <w:p w:rsidR="00B27CB8" w:rsidRDefault="00B27CB8">
      <w:pPr>
        <w:pStyle w:val="ConsPlusNormal"/>
        <w:jc w:val="both"/>
      </w:pPr>
    </w:p>
    <w:p w:rsidR="00B27CB8" w:rsidRDefault="00B27CB8">
      <w:pPr>
        <w:pStyle w:val="ConsPlusNonformat"/>
        <w:jc w:val="both"/>
      </w:pPr>
      <w:r>
        <w:t>Руководитель                  _____________________ _______________________</w:t>
      </w:r>
    </w:p>
    <w:p w:rsidR="00B27CB8" w:rsidRDefault="00B27CB8">
      <w:pPr>
        <w:pStyle w:val="ConsPlusNonformat"/>
        <w:jc w:val="both"/>
      </w:pPr>
      <w:r>
        <w:t xml:space="preserve">                                    (подпись)        (расшифровка подписи)</w:t>
      </w:r>
    </w:p>
    <w:p w:rsidR="00B27CB8" w:rsidRDefault="00B27CB8">
      <w:pPr>
        <w:pStyle w:val="ConsPlusNonformat"/>
        <w:jc w:val="both"/>
      </w:pPr>
    </w:p>
    <w:p w:rsidR="00B27CB8" w:rsidRDefault="00B27CB8">
      <w:pPr>
        <w:pStyle w:val="ConsPlusNonformat"/>
        <w:jc w:val="both"/>
      </w:pPr>
      <w:r>
        <w:t>Главный бухгалтер             _____________________ _______________________</w:t>
      </w:r>
    </w:p>
    <w:p w:rsidR="00B27CB8" w:rsidRDefault="00B27CB8">
      <w:pPr>
        <w:pStyle w:val="ConsPlusNonformat"/>
        <w:jc w:val="both"/>
      </w:pPr>
      <w:r>
        <w:t xml:space="preserve">                                    (подпись)        (расшифровка подписи)</w:t>
      </w:r>
    </w:p>
    <w:p w:rsidR="00B27CB8" w:rsidRDefault="00B27CB8">
      <w:pPr>
        <w:pStyle w:val="ConsPlusNonformat"/>
        <w:jc w:val="both"/>
      </w:pPr>
    </w:p>
    <w:p w:rsidR="00B27CB8" w:rsidRDefault="00B27CB8">
      <w:pPr>
        <w:pStyle w:val="ConsPlusNonformat"/>
        <w:jc w:val="both"/>
      </w:pPr>
      <w:r>
        <w:t>"___" _______________ ____ года</w:t>
      </w:r>
    </w:p>
    <w:p w:rsidR="00B27CB8" w:rsidRDefault="00B27CB8">
      <w:pPr>
        <w:pStyle w:val="ConsPlusNormal"/>
        <w:jc w:val="both"/>
      </w:pPr>
    </w:p>
    <w:p w:rsidR="00B27CB8" w:rsidRDefault="00B27CB8">
      <w:pPr>
        <w:pStyle w:val="ConsPlusNormal"/>
        <w:jc w:val="both"/>
      </w:pPr>
    </w:p>
    <w:p w:rsidR="00B27CB8" w:rsidRDefault="00B27CB8">
      <w:pPr>
        <w:pStyle w:val="ConsPlusNormal"/>
        <w:jc w:val="both"/>
      </w:pPr>
    </w:p>
    <w:p w:rsidR="00B27CB8" w:rsidRDefault="00B27CB8">
      <w:pPr>
        <w:pStyle w:val="ConsPlusNormal"/>
        <w:jc w:val="both"/>
      </w:pPr>
    </w:p>
    <w:p w:rsidR="00B27CB8" w:rsidRDefault="00B27CB8">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F44CA6" w:rsidRDefault="00F44CA6">
      <w:pPr>
        <w:pStyle w:val="ConsPlusNormal"/>
        <w:jc w:val="both"/>
      </w:pPr>
    </w:p>
    <w:p w:rsidR="00307096" w:rsidRDefault="00307096">
      <w:pPr>
        <w:pStyle w:val="ConsPlusNormal"/>
        <w:jc w:val="both"/>
      </w:pPr>
    </w:p>
    <w:p w:rsidR="00307096" w:rsidRDefault="00307096">
      <w:pPr>
        <w:pStyle w:val="ConsPlusNormal"/>
        <w:jc w:val="both"/>
      </w:pPr>
    </w:p>
    <w:p w:rsidR="00307096" w:rsidRDefault="00307096">
      <w:pPr>
        <w:pStyle w:val="ConsPlusNormal"/>
        <w:jc w:val="both"/>
      </w:pPr>
    </w:p>
    <w:p w:rsidR="00307096" w:rsidRDefault="00307096">
      <w:pPr>
        <w:pStyle w:val="ConsPlusNormal"/>
        <w:jc w:val="both"/>
      </w:pPr>
    </w:p>
    <w:p w:rsidR="00307096" w:rsidRDefault="00307096">
      <w:pPr>
        <w:pStyle w:val="ConsPlusNormal"/>
        <w:jc w:val="both"/>
      </w:pPr>
    </w:p>
    <w:p w:rsidR="00307096" w:rsidRDefault="00307096">
      <w:pPr>
        <w:pStyle w:val="ConsPlusNormal"/>
        <w:jc w:val="both"/>
      </w:pPr>
    </w:p>
    <w:p w:rsidR="00F525C7" w:rsidRDefault="00F525C7" w:rsidP="00307096">
      <w:pPr>
        <w:pStyle w:val="ConsPlusNormal"/>
        <w:jc w:val="right"/>
        <w:outlineLvl w:val="1"/>
        <w:rPr>
          <w:rFonts w:ascii="Times New Roman" w:hAnsi="Times New Roman" w:cs="Times New Roman"/>
        </w:rPr>
      </w:pPr>
    </w:p>
    <w:p w:rsidR="00F525C7" w:rsidRDefault="00F525C7" w:rsidP="00307096">
      <w:pPr>
        <w:pStyle w:val="ConsPlusNormal"/>
        <w:jc w:val="right"/>
        <w:outlineLvl w:val="1"/>
        <w:rPr>
          <w:rFonts w:ascii="Times New Roman" w:hAnsi="Times New Roman" w:cs="Times New Roman"/>
        </w:rPr>
      </w:pPr>
    </w:p>
    <w:p w:rsidR="00307096" w:rsidRPr="009F1772" w:rsidRDefault="00307096" w:rsidP="00307096">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w:t>
      </w:r>
      <w:r w:rsidRPr="009F1772">
        <w:rPr>
          <w:rFonts w:ascii="Times New Roman" w:hAnsi="Times New Roman" w:cs="Times New Roman"/>
        </w:rPr>
        <w:t xml:space="preserve"> </w:t>
      </w:r>
      <w:r>
        <w:rPr>
          <w:rFonts w:ascii="Times New Roman" w:hAnsi="Times New Roman" w:cs="Times New Roman"/>
        </w:rPr>
        <w:t>3</w:t>
      </w:r>
    </w:p>
    <w:p w:rsidR="00307096" w:rsidRPr="009F1772" w:rsidRDefault="00307096" w:rsidP="00307096">
      <w:pPr>
        <w:pStyle w:val="ConsPlusNormal"/>
        <w:jc w:val="right"/>
        <w:rPr>
          <w:rFonts w:ascii="Times New Roman" w:hAnsi="Times New Roman" w:cs="Times New Roman"/>
        </w:rPr>
      </w:pPr>
      <w:r w:rsidRPr="009F1772">
        <w:rPr>
          <w:rFonts w:ascii="Times New Roman" w:hAnsi="Times New Roman" w:cs="Times New Roman"/>
        </w:rPr>
        <w:t>к Порядку составления и ведения</w:t>
      </w:r>
      <w:r>
        <w:rPr>
          <w:rFonts w:ascii="Times New Roman" w:hAnsi="Times New Roman" w:cs="Times New Roman"/>
        </w:rPr>
        <w:t xml:space="preserve"> </w:t>
      </w:r>
      <w:r w:rsidRPr="009F1772">
        <w:rPr>
          <w:rFonts w:ascii="Times New Roman" w:hAnsi="Times New Roman" w:cs="Times New Roman"/>
        </w:rPr>
        <w:t>сводной бюджетной росписи</w:t>
      </w:r>
    </w:p>
    <w:p w:rsidR="00307096" w:rsidRDefault="00307096" w:rsidP="00307096">
      <w:pPr>
        <w:pStyle w:val="ConsPlusNormal"/>
        <w:jc w:val="right"/>
        <w:rPr>
          <w:rFonts w:ascii="Times New Roman" w:hAnsi="Times New Roman" w:cs="Times New Roman"/>
        </w:rPr>
      </w:pPr>
      <w:r w:rsidRPr="009F1772">
        <w:rPr>
          <w:rFonts w:ascii="Times New Roman" w:hAnsi="Times New Roman" w:cs="Times New Roman"/>
        </w:rPr>
        <w:t xml:space="preserve"> бюджета</w:t>
      </w:r>
      <w:r>
        <w:rPr>
          <w:rFonts w:ascii="Times New Roman" w:hAnsi="Times New Roman" w:cs="Times New Roman"/>
        </w:rPr>
        <w:t xml:space="preserve"> Ядринского муниципального округа Чувашской Республики</w:t>
      </w:r>
      <w:r w:rsidRPr="009F1772">
        <w:rPr>
          <w:rFonts w:ascii="Times New Roman" w:hAnsi="Times New Roman" w:cs="Times New Roman"/>
        </w:rPr>
        <w:t>,</w:t>
      </w:r>
    </w:p>
    <w:p w:rsidR="00307096" w:rsidRDefault="00307096" w:rsidP="00307096">
      <w:pPr>
        <w:pStyle w:val="ConsPlusNormal"/>
        <w:jc w:val="right"/>
        <w:rPr>
          <w:rFonts w:ascii="Times New Roman" w:hAnsi="Times New Roman" w:cs="Times New Roman"/>
        </w:rPr>
      </w:pPr>
      <w:r>
        <w:rPr>
          <w:rFonts w:ascii="Times New Roman" w:hAnsi="Times New Roman" w:cs="Times New Roman"/>
        </w:rPr>
        <w:t>а также утверждения (изменения) лимитов бюджетных обязательств</w:t>
      </w:r>
    </w:p>
    <w:p w:rsidR="00307096" w:rsidRDefault="00307096" w:rsidP="00307096">
      <w:pPr>
        <w:pStyle w:val="ConsPlusNormal"/>
        <w:jc w:val="right"/>
        <w:rPr>
          <w:rFonts w:ascii="Times New Roman" w:hAnsi="Times New Roman" w:cs="Times New Roman"/>
        </w:rPr>
      </w:pPr>
      <w:r w:rsidRPr="009F1772">
        <w:rPr>
          <w:rFonts w:ascii="Times New Roman" w:hAnsi="Times New Roman" w:cs="Times New Roman"/>
        </w:rPr>
        <w:t>бюджета</w:t>
      </w:r>
      <w:r>
        <w:rPr>
          <w:rFonts w:ascii="Times New Roman" w:hAnsi="Times New Roman" w:cs="Times New Roman"/>
        </w:rPr>
        <w:t xml:space="preserve"> Ядринского муниципального округа</w:t>
      </w:r>
      <w:r w:rsidRPr="00307096">
        <w:rPr>
          <w:rFonts w:ascii="Times New Roman" w:hAnsi="Times New Roman" w:cs="Times New Roman"/>
        </w:rPr>
        <w:t xml:space="preserve"> </w:t>
      </w:r>
      <w:r>
        <w:rPr>
          <w:rFonts w:ascii="Times New Roman" w:hAnsi="Times New Roman" w:cs="Times New Roman"/>
        </w:rPr>
        <w:t xml:space="preserve">Чувашской Республики, </w:t>
      </w:r>
      <w:r w:rsidRPr="009F1772">
        <w:rPr>
          <w:rFonts w:ascii="Times New Roman" w:hAnsi="Times New Roman" w:cs="Times New Roman"/>
        </w:rPr>
        <w:t xml:space="preserve"> </w:t>
      </w:r>
    </w:p>
    <w:p w:rsidR="00307096" w:rsidRPr="009F1772" w:rsidRDefault="00307096" w:rsidP="00307096">
      <w:pPr>
        <w:pStyle w:val="ConsPlusNormal"/>
        <w:jc w:val="right"/>
        <w:rPr>
          <w:rFonts w:ascii="Times New Roman" w:hAnsi="Times New Roman" w:cs="Times New Roman"/>
        </w:rPr>
      </w:pPr>
      <w:r>
        <w:rPr>
          <w:rFonts w:ascii="Times New Roman" w:hAnsi="Times New Roman" w:cs="Times New Roman"/>
        </w:rPr>
        <w:t>у</w:t>
      </w:r>
      <w:r w:rsidRPr="009F1772">
        <w:rPr>
          <w:rFonts w:ascii="Times New Roman" w:hAnsi="Times New Roman" w:cs="Times New Roman"/>
        </w:rPr>
        <w:t>твержденно</w:t>
      </w:r>
      <w:r>
        <w:rPr>
          <w:rFonts w:ascii="Times New Roman" w:hAnsi="Times New Roman" w:cs="Times New Roman"/>
        </w:rPr>
        <w:t xml:space="preserve">го </w:t>
      </w:r>
      <w:r w:rsidRPr="009F1772">
        <w:rPr>
          <w:rFonts w:ascii="Times New Roman" w:hAnsi="Times New Roman" w:cs="Times New Roman"/>
        </w:rPr>
        <w:t xml:space="preserve">приказом </w:t>
      </w:r>
      <w:r>
        <w:rPr>
          <w:rFonts w:ascii="Times New Roman" w:hAnsi="Times New Roman" w:cs="Times New Roman"/>
        </w:rPr>
        <w:t xml:space="preserve">Финансового отдела </w:t>
      </w:r>
      <w:r w:rsidRPr="009F1772">
        <w:rPr>
          <w:rFonts w:ascii="Times New Roman" w:hAnsi="Times New Roman" w:cs="Times New Roman"/>
        </w:rPr>
        <w:t xml:space="preserve">от </w:t>
      </w:r>
      <w:r>
        <w:rPr>
          <w:rFonts w:ascii="Times New Roman" w:hAnsi="Times New Roman" w:cs="Times New Roman"/>
        </w:rPr>
        <w:t>10</w:t>
      </w:r>
      <w:r w:rsidRPr="009F1772">
        <w:rPr>
          <w:rFonts w:ascii="Times New Roman" w:hAnsi="Times New Roman" w:cs="Times New Roman"/>
        </w:rPr>
        <w:t>.</w:t>
      </w:r>
      <w:r>
        <w:rPr>
          <w:rFonts w:ascii="Times New Roman" w:hAnsi="Times New Roman" w:cs="Times New Roman"/>
        </w:rPr>
        <w:t>01</w:t>
      </w:r>
      <w:r w:rsidRPr="009F1772">
        <w:rPr>
          <w:rFonts w:ascii="Times New Roman" w:hAnsi="Times New Roman" w:cs="Times New Roman"/>
        </w:rPr>
        <w:t>.20</w:t>
      </w:r>
      <w:r>
        <w:rPr>
          <w:rFonts w:ascii="Times New Roman" w:hAnsi="Times New Roman" w:cs="Times New Roman"/>
        </w:rPr>
        <w:t>23</w:t>
      </w:r>
      <w:r w:rsidRPr="009F1772">
        <w:rPr>
          <w:rFonts w:ascii="Times New Roman" w:hAnsi="Times New Roman" w:cs="Times New Roman"/>
        </w:rPr>
        <w:t xml:space="preserve"> </w:t>
      </w:r>
      <w:r>
        <w:rPr>
          <w:rFonts w:ascii="Times New Roman" w:hAnsi="Times New Roman" w:cs="Times New Roman"/>
        </w:rPr>
        <w:t>№</w:t>
      </w:r>
      <w:r w:rsidRPr="009F1772">
        <w:rPr>
          <w:rFonts w:ascii="Times New Roman" w:hAnsi="Times New Roman" w:cs="Times New Roman"/>
        </w:rPr>
        <w:t xml:space="preserve"> </w:t>
      </w:r>
      <w:r>
        <w:rPr>
          <w:rFonts w:ascii="Times New Roman" w:hAnsi="Times New Roman" w:cs="Times New Roman"/>
        </w:rPr>
        <w:t>9</w:t>
      </w:r>
    </w:p>
    <w:p w:rsidR="00B27CB8" w:rsidRDefault="00B27CB8">
      <w:pPr>
        <w:spacing w:after="1"/>
      </w:pPr>
    </w:p>
    <w:p w:rsidR="00B27CB8" w:rsidRDefault="00B27CB8">
      <w:pPr>
        <w:pStyle w:val="ConsPlusNormal"/>
        <w:jc w:val="both"/>
      </w:pPr>
    </w:p>
    <w:p w:rsidR="00B27CB8" w:rsidRDefault="00B27CB8" w:rsidP="00307096">
      <w:pPr>
        <w:pStyle w:val="ConsPlusNonformat"/>
        <w:ind w:left="5103"/>
        <w:jc w:val="center"/>
      </w:pPr>
      <w:r>
        <w:t>УТВЕРЖДАЮ</w:t>
      </w:r>
    </w:p>
    <w:p w:rsidR="00B27CB8" w:rsidRDefault="00F44CA6" w:rsidP="00307096">
      <w:pPr>
        <w:pStyle w:val="ConsPlusNonformat"/>
        <w:ind w:left="5103"/>
        <w:jc w:val="center"/>
      </w:pPr>
      <w:r>
        <w:t>Начальник</w:t>
      </w:r>
      <w:r w:rsidR="00B27CB8">
        <w:t xml:space="preserve"> финансов</w:t>
      </w:r>
      <w:r>
        <w:t>ого отдела</w:t>
      </w:r>
    </w:p>
    <w:p w:rsidR="00B27CB8" w:rsidRDefault="00565E62" w:rsidP="00307096">
      <w:pPr>
        <w:pStyle w:val="ConsPlusNonformat"/>
        <w:ind w:left="5103"/>
        <w:jc w:val="center"/>
      </w:pPr>
      <w:r>
        <w:t>Ядринского</w:t>
      </w:r>
      <w:r w:rsidR="00FC72E7">
        <w:t xml:space="preserve"> муниципального округа</w:t>
      </w:r>
      <w:r w:rsidR="00307096">
        <w:t xml:space="preserve"> Чувашской Республики</w:t>
      </w:r>
    </w:p>
    <w:p w:rsidR="00B27CB8" w:rsidRDefault="00B27CB8" w:rsidP="00307096">
      <w:pPr>
        <w:pStyle w:val="ConsPlusNonformat"/>
        <w:ind w:left="5103"/>
        <w:jc w:val="center"/>
      </w:pPr>
      <w:r>
        <w:t>_________ _____________________</w:t>
      </w:r>
    </w:p>
    <w:p w:rsidR="00B27CB8" w:rsidRDefault="00B27CB8" w:rsidP="00307096">
      <w:pPr>
        <w:pStyle w:val="ConsPlusNonformat"/>
        <w:ind w:left="5103"/>
        <w:jc w:val="center"/>
      </w:pPr>
      <w:r>
        <w:t>(подпись) (расшифровка подписи)</w:t>
      </w:r>
    </w:p>
    <w:p w:rsidR="00B27CB8" w:rsidRDefault="00B27CB8" w:rsidP="00307096">
      <w:pPr>
        <w:pStyle w:val="ConsPlusNonformat"/>
        <w:ind w:left="5103"/>
        <w:jc w:val="center"/>
      </w:pPr>
      <w:r>
        <w:t>"___" _____________ 20 ___ г.</w:t>
      </w:r>
    </w:p>
    <w:p w:rsidR="00B27CB8" w:rsidRDefault="00B27CB8">
      <w:pPr>
        <w:pStyle w:val="ConsPlusNonformat"/>
        <w:jc w:val="both"/>
      </w:pPr>
    </w:p>
    <w:p w:rsidR="00B27CB8" w:rsidRDefault="00B27CB8" w:rsidP="00307096">
      <w:pPr>
        <w:pStyle w:val="ConsPlusNonformat"/>
        <w:jc w:val="center"/>
      </w:pPr>
      <w:bookmarkStart w:id="25" w:name="P883"/>
      <w:bookmarkEnd w:id="25"/>
      <w:r>
        <w:t>Лимиты бюджетных обязательств</w:t>
      </w:r>
    </w:p>
    <w:p w:rsidR="00B27CB8" w:rsidRDefault="00B27CB8" w:rsidP="00307096">
      <w:pPr>
        <w:pStyle w:val="ConsPlusNonformat"/>
        <w:jc w:val="center"/>
      </w:pPr>
      <w:r>
        <w:t xml:space="preserve">бюджета </w:t>
      </w:r>
      <w:r w:rsidR="00565E62">
        <w:t>Ядринского</w:t>
      </w:r>
      <w:r w:rsidR="00FC72E7">
        <w:t xml:space="preserve"> муниципального округа</w:t>
      </w:r>
      <w:r w:rsidR="00307096" w:rsidRPr="00307096">
        <w:t xml:space="preserve"> </w:t>
      </w:r>
      <w:r w:rsidR="00307096">
        <w:t>Чувашской Республики</w:t>
      </w:r>
    </w:p>
    <w:p w:rsidR="00B27CB8" w:rsidRDefault="00B27CB8" w:rsidP="00307096">
      <w:pPr>
        <w:pStyle w:val="ConsPlusNonformat"/>
        <w:jc w:val="center"/>
      </w:pPr>
      <w:r>
        <w:t>на ____ финансовый год и на плановый период</w:t>
      </w:r>
    </w:p>
    <w:p w:rsidR="00B27CB8" w:rsidRDefault="00B27CB8" w:rsidP="00307096">
      <w:pPr>
        <w:pStyle w:val="ConsPlusNonformat"/>
        <w:jc w:val="center"/>
      </w:pPr>
      <w:r>
        <w:t>____ и _____ годов</w:t>
      </w: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5159"/>
        <w:gridCol w:w="794"/>
        <w:gridCol w:w="844"/>
      </w:tblGrid>
      <w:tr w:rsidR="00B27CB8">
        <w:tc>
          <w:tcPr>
            <w:tcW w:w="2268" w:type="dxa"/>
            <w:tcBorders>
              <w:top w:val="nil"/>
              <w:left w:val="nil"/>
              <w:bottom w:val="nil"/>
              <w:right w:val="nil"/>
            </w:tcBorders>
          </w:tcPr>
          <w:p w:rsidR="00B27CB8" w:rsidRDefault="00B27CB8">
            <w:pPr>
              <w:pStyle w:val="ConsPlusNormal"/>
            </w:pPr>
          </w:p>
        </w:tc>
        <w:tc>
          <w:tcPr>
            <w:tcW w:w="5159" w:type="dxa"/>
            <w:tcBorders>
              <w:top w:val="nil"/>
              <w:left w:val="nil"/>
              <w:bottom w:val="nil"/>
              <w:right w:val="nil"/>
            </w:tcBorders>
          </w:tcPr>
          <w:p w:rsidR="00B27CB8" w:rsidRDefault="00B27CB8">
            <w:pPr>
              <w:pStyle w:val="ConsPlusNormal"/>
            </w:pPr>
          </w:p>
        </w:tc>
        <w:tc>
          <w:tcPr>
            <w:tcW w:w="794" w:type="dxa"/>
            <w:tcBorders>
              <w:top w:val="nil"/>
              <w:left w:val="nil"/>
              <w:bottom w:val="nil"/>
              <w:right w:val="single" w:sz="4" w:space="0" w:color="auto"/>
            </w:tcBorders>
          </w:tcPr>
          <w:p w:rsidR="00B27CB8" w:rsidRDefault="00B27CB8">
            <w:pPr>
              <w:pStyle w:val="ConsPlusNormal"/>
            </w:pPr>
          </w:p>
        </w:tc>
        <w:tc>
          <w:tcPr>
            <w:tcW w:w="844" w:type="dxa"/>
            <w:tcBorders>
              <w:top w:val="single" w:sz="4" w:space="0" w:color="auto"/>
              <w:left w:val="single" w:sz="4" w:space="0" w:color="auto"/>
              <w:bottom w:val="single" w:sz="4" w:space="0" w:color="auto"/>
              <w:right w:val="single" w:sz="4" w:space="0" w:color="auto"/>
            </w:tcBorders>
          </w:tcPr>
          <w:p w:rsidR="00B27CB8" w:rsidRDefault="00B27CB8">
            <w:pPr>
              <w:pStyle w:val="ConsPlusNormal"/>
              <w:jc w:val="center"/>
            </w:pPr>
            <w:r>
              <w:t>КОДЫ</w:t>
            </w:r>
          </w:p>
        </w:tc>
      </w:tr>
      <w:tr w:rsidR="00B27CB8">
        <w:tc>
          <w:tcPr>
            <w:tcW w:w="2268" w:type="dxa"/>
            <w:tcBorders>
              <w:top w:val="nil"/>
              <w:left w:val="nil"/>
              <w:bottom w:val="nil"/>
              <w:right w:val="nil"/>
            </w:tcBorders>
          </w:tcPr>
          <w:p w:rsidR="00B27CB8" w:rsidRDefault="00B27CB8">
            <w:pPr>
              <w:pStyle w:val="ConsPlusNormal"/>
              <w:jc w:val="both"/>
            </w:pPr>
            <w:r>
              <w:t>Финансовый орган</w:t>
            </w:r>
          </w:p>
        </w:tc>
        <w:tc>
          <w:tcPr>
            <w:tcW w:w="5159" w:type="dxa"/>
            <w:tcBorders>
              <w:top w:val="nil"/>
              <w:left w:val="nil"/>
              <w:bottom w:val="single" w:sz="4" w:space="0" w:color="auto"/>
              <w:right w:val="nil"/>
            </w:tcBorders>
          </w:tcPr>
          <w:p w:rsidR="00B27CB8" w:rsidRDefault="00FC72E7">
            <w:pPr>
              <w:pStyle w:val="ConsPlusNormal"/>
              <w:jc w:val="center"/>
            </w:pPr>
            <w:r>
              <w:t xml:space="preserve">Финансовый отдел администрации </w:t>
            </w:r>
            <w:r w:rsidR="00565E62">
              <w:t>Ядринского</w:t>
            </w:r>
            <w:r>
              <w:t xml:space="preserve"> муниципального округа</w:t>
            </w:r>
          </w:p>
        </w:tc>
        <w:tc>
          <w:tcPr>
            <w:tcW w:w="794" w:type="dxa"/>
            <w:tcBorders>
              <w:top w:val="nil"/>
              <w:left w:val="nil"/>
              <w:bottom w:val="nil"/>
              <w:right w:val="single" w:sz="4" w:space="0" w:color="auto"/>
            </w:tcBorders>
          </w:tcPr>
          <w:p w:rsidR="00B27CB8" w:rsidRDefault="00B27CB8">
            <w:pPr>
              <w:pStyle w:val="ConsPlusNormal"/>
            </w:pPr>
          </w:p>
        </w:tc>
        <w:tc>
          <w:tcPr>
            <w:tcW w:w="844" w:type="dxa"/>
            <w:tcBorders>
              <w:top w:val="single" w:sz="4" w:space="0" w:color="auto"/>
              <w:left w:val="single" w:sz="4" w:space="0" w:color="auto"/>
              <w:bottom w:val="single" w:sz="4" w:space="0" w:color="auto"/>
              <w:right w:val="single" w:sz="4" w:space="0" w:color="auto"/>
            </w:tcBorders>
          </w:tcPr>
          <w:p w:rsidR="00B27CB8" w:rsidRDefault="00B27CB8">
            <w:pPr>
              <w:pStyle w:val="ConsPlusNormal"/>
              <w:jc w:val="center"/>
            </w:pPr>
            <w:r>
              <w:t>x</w:t>
            </w:r>
          </w:p>
        </w:tc>
      </w:tr>
      <w:tr w:rsidR="00B27CB8">
        <w:tc>
          <w:tcPr>
            <w:tcW w:w="2268" w:type="dxa"/>
            <w:tcBorders>
              <w:top w:val="nil"/>
              <w:left w:val="nil"/>
              <w:bottom w:val="nil"/>
              <w:right w:val="nil"/>
            </w:tcBorders>
          </w:tcPr>
          <w:p w:rsidR="00B27CB8" w:rsidRDefault="00B27CB8">
            <w:pPr>
              <w:pStyle w:val="ConsPlusNormal"/>
              <w:jc w:val="both"/>
            </w:pPr>
            <w:r>
              <w:t>Основание:</w:t>
            </w:r>
          </w:p>
        </w:tc>
        <w:tc>
          <w:tcPr>
            <w:tcW w:w="5159" w:type="dxa"/>
            <w:tcBorders>
              <w:top w:val="single" w:sz="4" w:space="0" w:color="auto"/>
              <w:left w:val="nil"/>
              <w:bottom w:val="single" w:sz="4" w:space="0" w:color="auto"/>
              <w:right w:val="nil"/>
            </w:tcBorders>
          </w:tcPr>
          <w:p w:rsidR="00B27CB8" w:rsidRDefault="00B27CB8">
            <w:pPr>
              <w:pStyle w:val="ConsPlusNormal"/>
            </w:pPr>
          </w:p>
        </w:tc>
        <w:tc>
          <w:tcPr>
            <w:tcW w:w="794" w:type="dxa"/>
            <w:tcBorders>
              <w:top w:val="nil"/>
              <w:left w:val="nil"/>
              <w:bottom w:val="nil"/>
              <w:right w:val="single" w:sz="4" w:space="0" w:color="auto"/>
            </w:tcBorders>
          </w:tcPr>
          <w:p w:rsidR="00B27CB8" w:rsidRDefault="00B27CB8">
            <w:pPr>
              <w:pStyle w:val="ConsPlusNormal"/>
            </w:pPr>
          </w:p>
        </w:tc>
        <w:tc>
          <w:tcPr>
            <w:tcW w:w="844" w:type="dxa"/>
            <w:vMerge w:val="restart"/>
            <w:tcBorders>
              <w:top w:val="single" w:sz="4" w:space="0" w:color="auto"/>
              <w:left w:val="single" w:sz="4" w:space="0" w:color="auto"/>
              <w:bottom w:val="single" w:sz="4" w:space="0" w:color="auto"/>
              <w:right w:val="single" w:sz="4" w:space="0" w:color="auto"/>
            </w:tcBorders>
          </w:tcPr>
          <w:p w:rsidR="00B27CB8" w:rsidRDefault="00B27CB8">
            <w:pPr>
              <w:pStyle w:val="ConsPlusNormal"/>
              <w:jc w:val="center"/>
            </w:pPr>
            <w:r>
              <w:t>x</w:t>
            </w:r>
          </w:p>
        </w:tc>
      </w:tr>
      <w:tr w:rsidR="00B27CB8">
        <w:tc>
          <w:tcPr>
            <w:tcW w:w="2268" w:type="dxa"/>
            <w:tcBorders>
              <w:top w:val="nil"/>
              <w:left w:val="nil"/>
              <w:bottom w:val="nil"/>
              <w:right w:val="nil"/>
            </w:tcBorders>
          </w:tcPr>
          <w:p w:rsidR="00B27CB8" w:rsidRDefault="00B27CB8">
            <w:pPr>
              <w:pStyle w:val="ConsPlusNormal"/>
            </w:pPr>
          </w:p>
        </w:tc>
        <w:tc>
          <w:tcPr>
            <w:tcW w:w="5159" w:type="dxa"/>
            <w:tcBorders>
              <w:top w:val="single" w:sz="4" w:space="0" w:color="auto"/>
              <w:left w:val="nil"/>
              <w:bottom w:val="nil"/>
              <w:right w:val="nil"/>
            </w:tcBorders>
          </w:tcPr>
          <w:p w:rsidR="00B27CB8" w:rsidRDefault="00B27CB8" w:rsidP="00FC72E7">
            <w:pPr>
              <w:pStyle w:val="ConsPlusNormal"/>
              <w:jc w:val="center"/>
            </w:pPr>
            <w:r>
              <w:t>(наименование закона,</w:t>
            </w:r>
            <w:r w:rsidR="00FC72E7">
              <w:t xml:space="preserve"> решения</w:t>
            </w:r>
            <w:r>
              <w:t xml:space="preserve"> </w:t>
            </w:r>
            <w:r w:rsidR="00FC72E7">
              <w:t>№</w:t>
            </w:r>
            <w:r>
              <w:t>, дата)</w:t>
            </w:r>
          </w:p>
        </w:tc>
        <w:tc>
          <w:tcPr>
            <w:tcW w:w="794" w:type="dxa"/>
            <w:tcBorders>
              <w:top w:val="nil"/>
              <w:left w:val="nil"/>
              <w:bottom w:val="nil"/>
              <w:right w:val="single" w:sz="4" w:space="0" w:color="auto"/>
            </w:tcBorders>
          </w:tcPr>
          <w:p w:rsidR="00B27CB8" w:rsidRDefault="00B27CB8">
            <w:pPr>
              <w:pStyle w:val="ConsPlusNormal"/>
            </w:pPr>
          </w:p>
        </w:tc>
        <w:tc>
          <w:tcPr>
            <w:tcW w:w="844" w:type="dxa"/>
            <w:vMerge/>
            <w:tcBorders>
              <w:top w:val="single" w:sz="4" w:space="0" w:color="auto"/>
              <w:left w:val="single" w:sz="4" w:space="0" w:color="auto"/>
              <w:bottom w:val="single" w:sz="4" w:space="0" w:color="auto"/>
              <w:right w:val="single" w:sz="4" w:space="0" w:color="auto"/>
            </w:tcBorders>
          </w:tcPr>
          <w:p w:rsidR="00B27CB8" w:rsidRDefault="00B27CB8"/>
        </w:tc>
      </w:tr>
      <w:tr w:rsidR="00B27CB8">
        <w:tc>
          <w:tcPr>
            <w:tcW w:w="2268" w:type="dxa"/>
            <w:tcBorders>
              <w:top w:val="nil"/>
              <w:left w:val="nil"/>
              <w:bottom w:val="nil"/>
              <w:right w:val="nil"/>
            </w:tcBorders>
          </w:tcPr>
          <w:p w:rsidR="00B27CB8" w:rsidRDefault="00B27CB8">
            <w:pPr>
              <w:pStyle w:val="ConsPlusNormal"/>
              <w:jc w:val="both"/>
            </w:pPr>
            <w:r>
              <w:t>Единица измерения:</w:t>
            </w:r>
          </w:p>
        </w:tc>
        <w:tc>
          <w:tcPr>
            <w:tcW w:w="5159" w:type="dxa"/>
            <w:tcBorders>
              <w:top w:val="nil"/>
              <w:left w:val="nil"/>
              <w:bottom w:val="nil"/>
              <w:right w:val="nil"/>
            </w:tcBorders>
          </w:tcPr>
          <w:p w:rsidR="00B27CB8" w:rsidRDefault="00B27CB8">
            <w:pPr>
              <w:pStyle w:val="ConsPlusNormal"/>
            </w:pPr>
            <w:r>
              <w:t>рублей</w:t>
            </w:r>
          </w:p>
        </w:tc>
        <w:tc>
          <w:tcPr>
            <w:tcW w:w="794" w:type="dxa"/>
            <w:tcBorders>
              <w:top w:val="nil"/>
              <w:left w:val="nil"/>
              <w:bottom w:val="nil"/>
              <w:right w:val="single" w:sz="4" w:space="0" w:color="auto"/>
            </w:tcBorders>
          </w:tcPr>
          <w:p w:rsidR="00B27CB8" w:rsidRDefault="00B27CB8">
            <w:pPr>
              <w:pStyle w:val="ConsPlusNormal"/>
              <w:jc w:val="right"/>
            </w:pPr>
            <w:r>
              <w:t>по ОКЕИ</w:t>
            </w:r>
          </w:p>
        </w:tc>
        <w:tc>
          <w:tcPr>
            <w:tcW w:w="844" w:type="dxa"/>
            <w:tcBorders>
              <w:top w:val="single" w:sz="4" w:space="0" w:color="auto"/>
              <w:left w:val="single" w:sz="4" w:space="0" w:color="auto"/>
              <w:bottom w:val="single" w:sz="4" w:space="0" w:color="auto"/>
              <w:right w:val="single" w:sz="4" w:space="0" w:color="auto"/>
            </w:tcBorders>
          </w:tcPr>
          <w:p w:rsidR="00B27CB8" w:rsidRDefault="0045293F">
            <w:pPr>
              <w:pStyle w:val="ConsPlusNormal"/>
              <w:jc w:val="center"/>
            </w:pPr>
            <w:hyperlink r:id="rId39" w:history="1">
              <w:r w:rsidR="00B27CB8">
                <w:rPr>
                  <w:color w:val="0000FF"/>
                </w:rPr>
                <w:t>383</w:t>
              </w:r>
            </w:hyperlink>
          </w:p>
        </w:tc>
      </w:tr>
    </w:tbl>
    <w:p w:rsidR="00B27CB8" w:rsidRDefault="00B27C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2"/>
        <w:gridCol w:w="737"/>
        <w:gridCol w:w="567"/>
        <w:gridCol w:w="567"/>
        <w:gridCol w:w="624"/>
        <w:gridCol w:w="623"/>
        <w:gridCol w:w="1304"/>
        <w:gridCol w:w="680"/>
        <w:gridCol w:w="680"/>
        <w:gridCol w:w="680"/>
        <w:gridCol w:w="624"/>
      </w:tblGrid>
      <w:tr w:rsidR="00B27CB8" w:rsidTr="00587BB0">
        <w:tc>
          <w:tcPr>
            <w:tcW w:w="2472" w:type="dxa"/>
            <w:vMerge w:val="restart"/>
          </w:tcPr>
          <w:p w:rsidR="00B27CB8" w:rsidRDefault="00B27CB8">
            <w:pPr>
              <w:pStyle w:val="ConsPlusNormal"/>
              <w:jc w:val="center"/>
            </w:pPr>
            <w:r>
              <w:t>Наименование показателя</w:t>
            </w:r>
          </w:p>
        </w:tc>
        <w:tc>
          <w:tcPr>
            <w:tcW w:w="3118" w:type="dxa"/>
            <w:gridSpan w:val="5"/>
          </w:tcPr>
          <w:p w:rsidR="00B27CB8" w:rsidRDefault="00B27CB8">
            <w:pPr>
              <w:pStyle w:val="ConsPlusNormal"/>
              <w:jc w:val="center"/>
            </w:pPr>
            <w:r>
              <w:t>Код по бюджетной классификации</w:t>
            </w:r>
          </w:p>
        </w:tc>
        <w:tc>
          <w:tcPr>
            <w:tcW w:w="1304" w:type="dxa"/>
            <w:vMerge w:val="restart"/>
          </w:tcPr>
          <w:p w:rsidR="00B27CB8" w:rsidRDefault="00B27CB8">
            <w:pPr>
              <w:pStyle w:val="ConsPlusNormal"/>
              <w:jc w:val="center"/>
            </w:pPr>
            <w:r>
              <w:t>Код классификации операции сектора государственного управления</w:t>
            </w:r>
          </w:p>
        </w:tc>
        <w:tc>
          <w:tcPr>
            <w:tcW w:w="680" w:type="dxa"/>
            <w:vMerge w:val="restart"/>
          </w:tcPr>
          <w:p w:rsidR="00B27CB8" w:rsidRDefault="00B27CB8">
            <w:pPr>
              <w:pStyle w:val="ConsPlusNormal"/>
              <w:jc w:val="center"/>
            </w:pPr>
            <w:r>
              <w:t>Сумма на n год</w:t>
            </w:r>
          </w:p>
        </w:tc>
        <w:tc>
          <w:tcPr>
            <w:tcW w:w="680" w:type="dxa"/>
            <w:vMerge w:val="restart"/>
          </w:tcPr>
          <w:p w:rsidR="00B27CB8" w:rsidRDefault="00B27CB8">
            <w:pPr>
              <w:pStyle w:val="ConsPlusNormal"/>
              <w:jc w:val="center"/>
            </w:pPr>
            <w:r>
              <w:t>Сумма на n+1 год</w:t>
            </w:r>
          </w:p>
        </w:tc>
        <w:tc>
          <w:tcPr>
            <w:tcW w:w="680" w:type="dxa"/>
            <w:vMerge w:val="restart"/>
          </w:tcPr>
          <w:p w:rsidR="00B27CB8" w:rsidRDefault="00B27CB8">
            <w:pPr>
              <w:pStyle w:val="ConsPlusNormal"/>
              <w:jc w:val="center"/>
            </w:pPr>
            <w:r>
              <w:t>Сумма на n+2 год</w:t>
            </w:r>
          </w:p>
        </w:tc>
        <w:tc>
          <w:tcPr>
            <w:tcW w:w="624" w:type="dxa"/>
            <w:vMerge w:val="restart"/>
          </w:tcPr>
          <w:p w:rsidR="00B27CB8" w:rsidRDefault="00B27CB8">
            <w:pPr>
              <w:pStyle w:val="ConsPlusNormal"/>
              <w:jc w:val="center"/>
            </w:pPr>
            <w:r>
              <w:t>Примечание</w:t>
            </w:r>
          </w:p>
        </w:tc>
      </w:tr>
      <w:tr w:rsidR="00B27CB8" w:rsidTr="00587BB0">
        <w:tc>
          <w:tcPr>
            <w:tcW w:w="2472" w:type="dxa"/>
            <w:vMerge/>
          </w:tcPr>
          <w:p w:rsidR="00B27CB8" w:rsidRDefault="00B27CB8"/>
        </w:tc>
        <w:tc>
          <w:tcPr>
            <w:tcW w:w="737" w:type="dxa"/>
          </w:tcPr>
          <w:p w:rsidR="00B27CB8" w:rsidRDefault="00B27CB8">
            <w:pPr>
              <w:pStyle w:val="ConsPlusNormal"/>
              <w:jc w:val="center"/>
            </w:pPr>
            <w:r>
              <w:t>главного распорядителя</w:t>
            </w:r>
          </w:p>
        </w:tc>
        <w:tc>
          <w:tcPr>
            <w:tcW w:w="567" w:type="dxa"/>
          </w:tcPr>
          <w:p w:rsidR="00B27CB8" w:rsidRDefault="00B27CB8">
            <w:pPr>
              <w:pStyle w:val="ConsPlusNormal"/>
              <w:jc w:val="center"/>
            </w:pPr>
            <w:r>
              <w:t>раздела</w:t>
            </w:r>
          </w:p>
        </w:tc>
        <w:tc>
          <w:tcPr>
            <w:tcW w:w="567" w:type="dxa"/>
          </w:tcPr>
          <w:p w:rsidR="00B27CB8" w:rsidRDefault="00B27CB8">
            <w:pPr>
              <w:pStyle w:val="ConsPlusNormal"/>
              <w:jc w:val="center"/>
            </w:pPr>
            <w:r>
              <w:t>подраздела</w:t>
            </w:r>
          </w:p>
        </w:tc>
        <w:tc>
          <w:tcPr>
            <w:tcW w:w="624" w:type="dxa"/>
          </w:tcPr>
          <w:p w:rsidR="00B27CB8" w:rsidRDefault="00B27CB8">
            <w:pPr>
              <w:pStyle w:val="ConsPlusNormal"/>
              <w:jc w:val="center"/>
            </w:pPr>
            <w:r>
              <w:t>целевой статьи</w:t>
            </w:r>
          </w:p>
        </w:tc>
        <w:tc>
          <w:tcPr>
            <w:tcW w:w="623" w:type="dxa"/>
          </w:tcPr>
          <w:p w:rsidR="00B27CB8" w:rsidRDefault="00B27CB8">
            <w:pPr>
              <w:pStyle w:val="ConsPlusNormal"/>
              <w:jc w:val="center"/>
            </w:pPr>
            <w:r>
              <w:t>вида расходов</w:t>
            </w:r>
          </w:p>
        </w:tc>
        <w:tc>
          <w:tcPr>
            <w:tcW w:w="1304" w:type="dxa"/>
            <w:vMerge/>
          </w:tcPr>
          <w:p w:rsidR="00B27CB8" w:rsidRDefault="00B27CB8"/>
        </w:tc>
        <w:tc>
          <w:tcPr>
            <w:tcW w:w="680" w:type="dxa"/>
            <w:vMerge/>
          </w:tcPr>
          <w:p w:rsidR="00B27CB8" w:rsidRDefault="00B27CB8"/>
        </w:tc>
        <w:tc>
          <w:tcPr>
            <w:tcW w:w="680" w:type="dxa"/>
            <w:vMerge/>
          </w:tcPr>
          <w:p w:rsidR="00B27CB8" w:rsidRDefault="00B27CB8"/>
        </w:tc>
        <w:tc>
          <w:tcPr>
            <w:tcW w:w="680" w:type="dxa"/>
            <w:vMerge/>
          </w:tcPr>
          <w:p w:rsidR="00B27CB8" w:rsidRDefault="00B27CB8"/>
        </w:tc>
        <w:tc>
          <w:tcPr>
            <w:tcW w:w="624" w:type="dxa"/>
            <w:vMerge/>
          </w:tcPr>
          <w:p w:rsidR="00B27CB8" w:rsidRDefault="00B27CB8"/>
        </w:tc>
      </w:tr>
      <w:tr w:rsidR="00B27CB8" w:rsidTr="00587BB0">
        <w:tc>
          <w:tcPr>
            <w:tcW w:w="2472" w:type="dxa"/>
          </w:tcPr>
          <w:p w:rsidR="00B27CB8" w:rsidRDefault="00B27CB8">
            <w:pPr>
              <w:pStyle w:val="ConsPlusNormal"/>
              <w:jc w:val="center"/>
            </w:pPr>
            <w:r>
              <w:t>1</w:t>
            </w:r>
          </w:p>
        </w:tc>
        <w:tc>
          <w:tcPr>
            <w:tcW w:w="737" w:type="dxa"/>
          </w:tcPr>
          <w:p w:rsidR="00B27CB8" w:rsidRDefault="00B27CB8">
            <w:pPr>
              <w:pStyle w:val="ConsPlusNormal"/>
              <w:jc w:val="center"/>
            </w:pPr>
            <w:r>
              <w:t>2</w:t>
            </w:r>
          </w:p>
        </w:tc>
        <w:tc>
          <w:tcPr>
            <w:tcW w:w="567" w:type="dxa"/>
          </w:tcPr>
          <w:p w:rsidR="00B27CB8" w:rsidRDefault="00B27CB8">
            <w:pPr>
              <w:pStyle w:val="ConsPlusNormal"/>
              <w:jc w:val="center"/>
            </w:pPr>
            <w:r>
              <w:t>3</w:t>
            </w:r>
          </w:p>
        </w:tc>
        <w:tc>
          <w:tcPr>
            <w:tcW w:w="567" w:type="dxa"/>
          </w:tcPr>
          <w:p w:rsidR="00B27CB8" w:rsidRDefault="00B27CB8">
            <w:pPr>
              <w:pStyle w:val="ConsPlusNormal"/>
              <w:jc w:val="center"/>
            </w:pPr>
            <w:r>
              <w:t>4</w:t>
            </w:r>
          </w:p>
        </w:tc>
        <w:tc>
          <w:tcPr>
            <w:tcW w:w="624" w:type="dxa"/>
          </w:tcPr>
          <w:p w:rsidR="00B27CB8" w:rsidRDefault="00B27CB8">
            <w:pPr>
              <w:pStyle w:val="ConsPlusNormal"/>
              <w:jc w:val="center"/>
            </w:pPr>
            <w:r>
              <w:t>5</w:t>
            </w:r>
          </w:p>
        </w:tc>
        <w:tc>
          <w:tcPr>
            <w:tcW w:w="623" w:type="dxa"/>
          </w:tcPr>
          <w:p w:rsidR="00B27CB8" w:rsidRDefault="00B27CB8">
            <w:pPr>
              <w:pStyle w:val="ConsPlusNormal"/>
              <w:jc w:val="center"/>
            </w:pPr>
            <w:r>
              <w:t>6</w:t>
            </w:r>
          </w:p>
        </w:tc>
        <w:tc>
          <w:tcPr>
            <w:tcW w:w="1304" w:type="dxa"/>
          </w:tcPr>
          <w:p w:rsidR="00B27CB8" w:rsidRDefault="00B27CB8">
            <w:pPr>
              <w:pStyle w:val="ConsPlusNormal"/>
              <w:jc w:val="center"/>
            </w:pPr>
            <w:r>
              <w:t>7</w:t>
            </w:r>
          </w:p>
        </w:tc>
        <w:tc>
          <w:tcPr>
            <w:tcW w:w="680" w:type="dxa"/>
          </w:tcPr>
          <w:p w:rsidR="00B27CB8" w:rsidRDefault="00B27CB8">
            <w:pPr>
              <w:pStyle w:val="ConsPlusNormal"/>
              <w:jc w:val="center"/>
            </w:pPr>
            <w:r>
              <w:t>8</w:t>
            </w:r>
          </w:p>
        </w:tc>
        <w:tc>
          <w:tcPr>
            <w:tcW w:w="680" w:type="dxa"/>
          </w:tcPr>
          <w:p w:rsidR="00B27CB8" w:rsidRDefault="00B27CB8">
            <w:pPr>
              <w:pStyle w:val="ConsPlusNormal"/>
              <w:jc w:val="center"/>
            </w:pPr>
            <w:r>
              <w:t>9</w:t>
            </w:r>
          </w:p>
        </w:tc>
        <w:tc>
          <w:tcPr>
            <w:tcW w:w="680" w:type="dxa"/>
          </w:tcPr>
          <w:p w:rsidR="00B27CB8" w:rsidRDefault="00B27CB8">
            <w:pPr>
              <w:pStyle w:val="ConsPlusNormal"/>
              <w:jc w:val="center"/>
            </w:pPr>
            <w:r>
              <w:t>10</w:t>
            </w:r>
          </w:p>
        </w:tc>
        <w:tc>
          <w:tcPr>
            <w:tcW w:w="624" w:type="dxa"/>
          </w:tcPr>
          <w:p w:rsidR="00B27CB8" w:rsidRDefault="00B27CB8">
            <w:pPr>
              <w:pStyle w:val="ConsPlusNormal"/>
              <w:jc w:val="center"/>
            </w:pPr>
            <w:r>
              <w:t>11</w:t>
            </w:r>
          </w:p>
        </w:tc>
      </w:tr>
      <w:tr w:rsidR="00B27CB8" w:rsidTr="00587BB0">
        <w:tc>
          <w:tcPr>
            <w:tcW w:w="2472" w:type="dxa"/>
          </w:tcPr>
          <w:p w:rsidR="00B27CB8" w:rsidRDefault="00B27CB8">
            <w:pPr>
              <w:pStyle w:val="ConsPlusNormal"/>
            </w:pPr>
          </w:p>
        </w:tc>
        <w:tc>
          <w:tcPr>
            <w:tcW w:w="737" w:type="dxa"/>
          </w:tcPr>
          <w:p w:rsidR="00B27CB8" w:rsidRDefault="00B27CB8">
            <w:pPr>
              <w:pStyle w:val="ConsPlusNormal"/>
            </w:pPr>
          </w:p>
        </w:tc>
        <w:tc>
          <w:tcPr>
            <w:tcW w:w="567"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623" w:type="dxa"/>
          </w:tcPr>
          <w:p w:rsidR="00B27CB8" w:rsidRDefault="00B27CB8">
            <w:pPr>
              <w:pStyle w:val="ConsPlusNormal"/>
            </w:pPr>
          </w:p>
        </w:tc>
        <w:tc>
          <w:tcPr>
            <w:tcW w:w="1304" w:type="dxa"/>
          </w:tcPr>
          <w:p w:rsidR="00B27CB8" w:rsidRDefault="00B27CB8">
            <w:pPr>
              <w:pStyle w:val="ConsPlusNormal"/>
            </w:pPr>
          </w:p>
        </w:tc>
        <w:tc>
          <w:tcPr>
            <w:tcW w:w="680" w:type="dxa"/>
          </w:tcPr>
          <w:p w:rsidR="00B27CB8" w:rsidRDefault="00B27CB8">
            <w:pPr>
              <w:pStyle w:val="ConsPlusNormal"/>
            </w:pPr>
          </w:p>
        </w:tc>
        <w:tc>
          <w:tcPr>
            <w:tcW w:w="680" w:type="dxa"/>
          </w:tcPr>
          <w:p w:rsidR="00B27CB8" w:rsidRDefault="00B27CB8">
            <w:pPr>
              <w:pStyle w:val="ConsPlusNormal"/>
            </w:pPr>
          </w:p>
        </w:tc>
        <w:tc>
          <w:tcPr>
            <w:tcW w:w="680" w:type="dxa"/>
          </w:tcPr>
          <w:p w:rsidR="00B27CB8" w:rsidRDefault="00B27CB8">
            <w:pPr>
              <w:pStyle w:val="ConsPlusNormal"/>
            </w:pPr>
          </w:p>
        </w:tc>
        <w:tc>
          <w:tcPr>
            <w:tcW w:w="624" w:type="dxa"/>
          </w:tcPr>
          <w:p w:rsidR="00B27CB8" w:rsidRDefault="00B27CB8">
            <w:pPr>
              <w:pStyle w:val="ConsPlusNormal"/>
            </w:pPr>
          </w:p>
        </w:tc>
      </w:tr>
      <w:tr w:rsidR="00B27CB8" w:rsidTr="00587BB0">
        <w:tc>
          <w:tcPr>
            <w:tcW w:w="2472" w:type="dxa"/>
          </w:tcPr>
          <w:p w:rsidR="00B27CB8" w:rsidRDefault="00B27CB8">
            <w:pPr>
              <w:pStyle w:val="ConsPlusNormal"/>
            </w:pPr>
          </w:p>
        </w:tc>
        <w:tc>
          <w:tcPr>
            <w:tcW w:w="737" w:type="dxa"/>
          </w:tcPr>
          <w:p w:rsidR="00B27CB8" w:rsidRDefault="00B27CB8">
            <w:pPr>
              <w:pStyle w:val="ConsPlusNormal"/>
            </w:pPr>
          </w:p>
        </w:tc>
        <w:tc>
          <w:tcPr>
            <w:tcW w:w="567" w:type="dxa"/>
          </w:tcPr>
          <w:p w:rsidR="00B27CB8" w:rsidRDefault="00B27CB8">
            <w:pPr>
              <w:pStyle w:val="ConsPlusNormal"/>
            </w:pPr>
          </w:p>
        </w:tc>
        <w:tc>
          <w:tcPr>
            <w:tcW w:w="567" w:type="dxa"/>
          </w:tcPr>
          <w:p w:rsidR="00B27CB8" w:rsidRDefault="00B27CB8">
            <w:pPr>
              <w:pStyle w:val="ConsPlusNormal"/>
            </w:pPr>
          </w:p>
        </w:tc>
        <w:tc>
          <w:tcPr>
            <w:tcW w:w="624" w:type="dxa"/>
          </w:tcPr>
          <w:p w:rsidR="00B27CB8" w:rsidRDefault="00B27CB8">
            <w:pPr>
              <w:pStyle w:val="ConsPlusNormal"/>
            </w:pPr>
          </w:p>
        </w:tc>
        <w:tc>
          <w:tcPr>
            <w:tcW w:w="623" w:type="dxa"/>
          </w:tcPr>
          <w:p w:rsidR="00B27CB8" w:rsidRDefault="00B27CB8">
            <w:pPr>
              <w:pStyle w:val="ConsPlusNormal"/>
            </w:pPr>
          </w:p>
        </w:tc>
        <w:tc>
          <w:tcPr>
            <w:tcW w:w="1304" w:type="dxa"/>
          </w:tcPr>
          <w:p w:rsidR="00B27CB8" w:rsidRDefault="00B27CB8">
            <w:pPr>
              <w:pStyle w:val="ConsPlusNormal"/>
            </w:pPr>
          </w:p>
        </w:tc>
        <w:tc>
          <w:tcPr>
            <w:tcW w:w="680" w:type="dxa"/>
          </w:tcPr>
          <w:p w:rsidR="00B27CB8" w:rsidRDefault="00B27CB8">
            <w:pPr>
              <w:pStyle w:val="ConsPlusNormal"/>
            </w:pPr>
          </w:p>
        </w:tc>
        <w:tc>
          <w:tcPr>
            <w:tcW w:w="680" w:type="dxa"/>
          </w:tcPr>
          <w:p w:rsidR="00B27CB8" w:rsidRDefault="00B27CB8">
            <w:pPr>
              <w:pStyle w:val="ConsPlusNormal"/>
            </w:pPr>
          </w:p>
        </w:tc>
        <w:tc>
          <w:tcPr>
            <w:tcW w:w="680" w:type="dxa"/>
          </w:tcPr>
          <w:p w:rsidR="00B27CB8" w:rsidRDefault="00B27CB8">
            <w:pPr>
              <w:pStyle w:val="ConsPlusNormal"/>
            </w:pPr>
          </w:p>
        </w:tc>
        <w:tc>
          <w:tcPr>
            <w:tcW w:w="624" w:type="dxa"/>
          </w:tcPr>
          <w:p w:rsidR="00B27CB8" w:rsidRDefault="00B27CB8">
            <w:pPr>
              <w:pStyle w:val="ConsPlusNormal"/>
            </w:pPr>
          </w:p>
        </w:tc>
      </w:tr>
    </w:tbl>
    <w:p w:rsidR="00B27CB8" w:rsidRDefault="00B27CB8">
      <w:pPr>
        <w:pStyle w:val="ConsPlusNormal"/>
        <w:jc w:val="both"/>
      </w:pPr>
    </w:p>
    <w:p w:rsidR="00B27CB8" w:rsidRDefault="00B27CB8">
      <w:pPr>
        <w:pStyle w:val="ConsPlusNonformat"/>
        <w:jc w:val="both"/>
      </w:pPr>
      <w:r>
        <w:t>Начальник отдела              _____________________ _______________________</w:t>
      </w:r>
    </w:p>
    <w:p w:rsidR="00B27CB8" w:rsidRDefault="00B27CB8">
      <w:pPr>
        <w:pStyle w:val="ConsPlusNonformat"/>
        <w:jc w:val="both"/>
      </w:pPr>
      <w:r>
        <w:t xml:space="preserve">                                    (подпись)        (расшифровка подписи)</w:t>
      </w:r>
    </w:p>
    <w:p w:rsidR="00B27CB8" w:rsidRDefault="00B27CB8">
      <w:pPr>
        <w:pStyle w:val="ConsPlusNonformat"/>
        <w:jc w:val="both"/>
      </w:pPr>
    </w:p>
    <w:p w:rsidR="00B27CB8" w:rsidRDefault="00B27CB8">
      <w:pPr>
        <w:pStyle w:val="ConsPlusNonformat"/>
        <w:jc w:val="both"/>
      </w:pPr>
      <w:r>
        <w:t>"___" _______________ 20__ года</w:t>
      </w:r>
    </w:p>
    <w:p w:rsidR="00B27CB8" w:rsidRDefault="00B27CB8">
      <w:pPr>
        <w:pStyle w:val="ConsPlusNormal"/>
        <w:jc w:val="both"/>
      </w:pPr>
    </w:p>
    <w:p w:rsidR="00B27CB8" w:rsidRDefault="00B27CB8">
      <w:pPr>
        <w:pStyle w:val="ConsPlusNormal"/>
        <w:jc w:val="both"/>
      </w:pPr>
    </w:p>
    <w:p w:rsidR="00B27CB8" w:rsidRDefault="00B27CB8">
      <w:pPr>
        <w:pStyle w:val="ConsPlusNormal"/>
        <w:jc w:val="both"/>
      </w:pPr>
    </w:p>
    <w:p w:rsidR="00B27CB8" w:rsidRDefault="00B27CB8">
      <w:pPr>
        <w:pStyle w:val="ConsPlusNormal"/>
        <w:jc w:val="both"/>
      </w:pPr>
    </w:p>
    <w:p w:rsidR="00B27CB8" w:rsidRDefault="00B27CB8">
      <w:pPr>
        <w:pStyle w:val="ConsPlusNormal"/>
        <w:jc w:val="both"/>
      </w:pPr>
    </w:p>
    <w:p w:rsidR="00FC72E7" w:rsidRDefault="00FC72E7">
      <w:pPr>
        <w:pStyle w:val="ConsPlusNormal"/>
        <w:jc w:val="both"/>
      </w:pPr>
    </w:p>
    <w:p w:rsidR="00FC72E7" w:rsidRDefault="00FC72E7">
      <w:pPr>
        <w:pStyle w:val="ConsPlusNormal"/>
        <w:jc w:val="both"/>
      </w:pPr>
    </w:p>
    <w:p w:rsidR="00F525C7" w:rsidRDefault="00F525C7" w:rsidP="00D45F77">
      <w:pPr>
        <w:pStyle w:val="ConsPlusNormal"/>
        <w:jc w:val="right"/>
        <w:outlineLvl w:val="1"/>
        <w:rPr>
          <w:rFonts w:ascii="Times New Roman" w:hAnsi="Times New Roman" w:cs="Times New Roman"/>
        </w:rPr>
      </w:pPr>
    </w:p>
    <w:p w:rsidR="00F525C7" w:rsidRDefault="00F525C7" w:rsidP="00D45F77">
      <w:pPr>
        <w:pStyle w:val="ConsPlusNormal"/>
        <w:jc w:val="right"/>
        <w:outlineLvl w:val="1"/>
        <w:rPr>
          <w:rFonts w:ascii="Times New Roman" w:hAnsi="Times New Roman" w:cs="Times New Roman"/>
        </w:rPr>
      </w:pPr>
    </w:p>
    <w:p w:rsidR="00D45F77" w:rsidRPr="009F1772" w:rsidRDefault="00D45F77" w:rsidP="00D45F77">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w:t>
      </w:r>
      <w:r w:rsidRPr="009F1772">
        <w:rPr>
          <w:rFonts w:ascii="Times New Roman" w:hAnsi="Times New Roman" w:cs="Times New Roman"/>
        </w:rPr>
        <w:t xml:space="preserve"> </w:t>
      </w:r>
      <w:r>
        <w:rPr>
          <w:rFonts w:ascii="Times New Roman" w:hAnsi="Times New Roman" w:cs="Times New Roman"/>
        </w:rPr>
        <w:t>4</w:t>
      </w:r>
    </w:p>
    <w:p w:rsidR="00D45F77" w:rsidRPr="009F1772" w:rsidRDefault="00D45F77" w:rsidP="00D45F77">
      <w:pPr>
        <w:pStyle w:val="ConsPlusNormal"/>
        <w:jc w:val="right"/>
        <w:rPr>
          <w:rFonts w:ascii="Times New Roman" w:hAnsi="Times New Roman" w:cs="Times New Roman"/>
        </w:rPr>
      </w:pPr>
      <w:r w:rsidRPr="009F1772">
        <w:rPr>
          <w:rFonts w:ascii="Times New Roman" w:hAnsi="Times New Roman" w:cs="Times New Roman"/>
        </w:rPr>
        <w:t>к Порядку составления и ведения</w:t>
      </w:r>
      <w:r>
        <w:rPr>
          <w:rFonts w:ascii="Times New Roman" w:hAnsi="Times New Roman" w:cs="Times New Roman"/>
        </w:rPr>
        <w:t xml:space="preserve"> </w:t>
      </w:r>
      <w:r w:rsidRPr="009F1772">
        <w:rPr>
          <w:rFonts w:ascii="Times New Roman" w:hAnsi="Times New Roman" w:cs="Times New Roman"/>
        </w:rPr>
        <w:t>сводной бюджетной росписи</w:t>
      </w:r>
    </w:p>
    <w:p w:rsidR="00D45F77" w:rsidRDefault="00D45F77" w:rsidP="00D45F77">
      <w:pPr>
        <w:pStyle w:val="ConsPlusNormal"/>
        <w:jc w:val="right"/>
        <w:rPr>
          <w:rFonts w:ascii="Times New Roman" w:hAnsi="Times New Roman" w:cs="Times New Roman"/>
        </w:rPr>
      </w:pPr>
      <w:r w:rsidRPr="009F1772">
        <w:rPr>
          <w:rFonts w:ascii="Times New Roman" w:hAnsi="Times New Roman" w:cs="Times New Roman"/>
        </w:rPr>
        <w:t xml:space="preserve"> бюджета</w:t>
      </w:r>
      <w:r>
        <w:rPr>
          <w:rFonts w:ascii="Times New Roman" w:hAnsi="Times New Roman" w:cs="Times New Roman"/>
        </w:rPr>
        <w:t xml:space="preserve"> Ядринского муниципального округа Чувашской Республики</w:t>
      </w:r>
      <w:r w:rsidRPr="009F1772">
        <w:rPr>
          <w:rFonts w:ascii="Times New Roman" w:hAnsi="Times New Roman" w:cs="Times New Roman"/>
        </w:rPr>
        <w:t>,</w:t>
      </w:r>
    </w:p>
    <w:p w:rsidR="00D45F77" w:rsidRDefault="00D45F77" w:rsidP="00D45F77">
      <w:pPr>
        <w:pStyle w:val="ConsPlusNormal"/>
        <w:jc w:val="right"/>
        <w:rPr>
          <w:rFonts w:ascii="Times New Roman" w:hAnsi="Times New Roman" w:cs="Times New Roman"/>
        </w:rPr>
      </w:pPr>
      <w:r>
        <w:rPr>
          <w:rFonts w:ascii="Times New Roman" w:hAnsi="Times New Roman" w:cs="Times New Roman"/>
        </w:rPr>
        <w:t>а также утверждения (изменения) лимитов бюджетных обязательств</w:t>
      </w:r>
    </w:p>
    <w:p w:rsidR="00D45F77" w:rsidRDefault="00D45F77" w:rsidP="00D45F77">
      <w:pPr>
        <w:pStyle w:val="ConsPlusNormal"/>
        <w:jc w:val="right"/>
        <w:rPr>
          <w:rFonts w:ascii="Times New Roman" w:hAnsi="Times New Roman" w:cs="Times New Roman"/>
        </w:rPr>
      </w:pPr>
      <w:r w:rsidRPr="009F1772">
        <w:rPr>
          <w:rFonts w:ascii="Times New Roman" w:hAnsi="Times New Roman" w:cs="Times New Roman"/>
        </w:rPr>
        <w:t>бюджета</w:t>
      </w:r>
      <w:r>
        <w:rPr>
          <w:rFonts w:ascii="Times New Roman" w:hAnsi="Times New Roman" w:cs="Times New Roman"/>
        </w:rPr>
        <w:t xml:space="preserve"> Ядринского муниципального округа</w:t>
      </w:r>
      <w:r w:rsidRPr="00307096">
        <w:rPr>
          <w:rFonts w:ascii="Times New Roman" w:hAnsi="Times New Roman" w:cs="Times New Roman"/>
        </w:rPr>
        <w:t xml:space="preserve"> </w:t>
      </w:r>
      <w:r>
        <w:rPr>
          <w:rFonts w:ascii="Times New Roman" w:hAnsi="Times New Roman" w:cs="Times New Roman"/>
        </w:rPr>
        <w:t xml:space="preserve">Чувашской Республики, </w:t>
      </w:r>
      <w:r w:rsidRPr="009F1772">
        <w:rPr>
          <w:rFonts w:ascii="Times New Roman" w:hAnsi="Times New Roman" w:cs="Times New Roman"/>
        </w:rPr>
        <w:t xml:space="preserve"> </w:t>
      </w:r>
    </w:p>
    <w:p w:rsidR="00D45F77" w:rsidRPr="009F1772" w:rsidRDefault="00D45F77" w:rsidP="00D45F77">
      <w:pPr>
        <w:pStyle w:val="ConsPlusNormal"/>
        <w:jc w:val="right"/>
        <w:rPr>
          <w:rFonts w:ascii="Times New Roman" w:hAnsi="Times New Roman" w:cs="Times New Roman"/>
        </w:rPr>
      </w:pPr>
      <w:r>
        <w:rPr>
          <w:rFonts w:ascii="Times New Roman" w:hAnsi="Times New Roman" w:cs="Times New Roman"/>
        </w:rPr>
        <w:t>у</w:t>
      </w:r>
      <w:r w:rsidRPr="009F1772">
        <w:rPr>
          <w:rFonts w:ascii="Times New Roman" w:hAnsi="Times New Roman" w:cs="Times New Roman"/>
        </w:rPr>
        <w:t>твержденно</w:t>
      </w:r>
      <w:r>
        <w:rPr>
          <w:rFonts w:ascii="Times New Roman" w:hAnsi="Times New Roman" w:cs="Times New Roman"/>
        </w:rPr>
        <w:t xml:space="preserve">го </w:t>
      </w:r>
      <w:r w:rsidRPr="009F1772">
        <w:rPr>
          <w:rFonts w:ascii="Times New Roman" w:hAnsi="Times New Roman" w:cs="Times New Roman"/>
        </w:rPr>
        <w:t xml:space="preserve">приказом </w:t>
      </w:r>
      <w:r>
        <w:rPr>
          <w:rFonts w:ascii="Times New Roman" w:hAnsi="Times New Roman" w:cs="Times New Roman"/>
        </w:rPr>
        <w:t xml:space="preserve">Финансового отдела </w:t>
      </w:r>
      <w:r w:rsidRPr="009F1772">
        <w:rPr>
          <w:rFonts w:ascii="Times New Roman" w:hAnsi="Times New Roman" w:cs="Times New Roman"/>
        </w:rPr>
        <w:t xml:space="preserve">от </w:t>
      </w:r>
      <w:r>
        <w:rPr>
          <w:rFonts w:ascii="Times New Roman" w:hAnsi="Times New Roman" w:cs="Times New Roman"/>
        </w:rPr>
        <w:t>10</w:t>
      </w:r>
      <w:r w:rsidRPr="009F1772">
        <w:rPr>
          <w:rFonts w:ascii="Times New Roman" w:hAnsi="Times New Roman" w:cs="Times New Roman"/>
        </w:rPr>
        <w:t>.</w:t>
      </w:r>
      <w:r>
        <w:rPr>
          <w:rFonts w:ascii="Times New Roman" w:hAnsi="Times New Roman" w:cs="Times New Roman"/>
        </w:rPr>
        <w:t>01</w:t>
      </w:r>
      <w:r w:rsidRPr="009F1772">
        <w:rPr>
          <w:rFonts w:ascii="Times New Roman" w:hAnsi="Times New Roman" w:cs="Times New Roman"/>
        </w:rPr>
        <w:t>.20</w:t>
      </w:r>
      <w:r>
        <w:rPr>
          <w:rFonts w:ascii="Times New Roman" w:hAnsi="Times New Roman" w:cs="Times New Roman"/>
        </w:rPr>
        <w:t>23</w:t>
      </w:r>
      <w:r w:rsidRPr="009F1772">
        <w:rPr>
          <w:rFonts w:ascii="Times New Roman" w:hAnsi="Times New Roman" w:cs="Times New Roman"/>
        </w:rPr>
        <w:t xml:space="preserve"> </w:t>
      </w:r>
      <w:r>
        <w:rPr>
          <w:rFonts w:ascii="Times New Roman" w:hAnsi="Times New Roman" w:cs="Times New Roman"/>
        </w:rPr>
        <w:t>№</w:t>
      </w:r>
      <w:r w:rsidRPr="009F1772">
        <w:rPr>
          <w:rFonts w:ascii="Times New Roman" w:hAnsi="Times New Roman" w:cs="Times New Roman"/>
        </w:rPr>
        <w:t xml:space="preserve"> </w:t>
      </w:r>
      <w:r>
        <w:rPr>
          <w:rFonts w:ascii="Times New Roman" w:hAnsi="Times New Roman" w:cs="Times New Roman"/>
        </w:rPr>
        <w:t>9</w:t>
      </w:r>
    </w:p>
    <w:p w:rsidR="00FC72E7" w:rsidRDefault="00FC72E7" w:rsidP="00FC72E7">
      <w:pPr>
        <w:spacing w:after="1"/>
      </w:pPr>
    </w:p>
    <w:p w:rsidR="00B27CB8" w:rsidRDefault="00B27CB8">
      <w:pPr>
        <w:pStyle w:val="ConsPlusNormal"/>
        <w:jc w:val="both"/>
      </w:pPr>
    </w:p>
    <w:p w:rsidR="00B27CB8" w:rsidRDefault="00B27CB8" w:rsidP="00D45F77">
      <w:pPr>
        <w:pStyle w:val="ConsPlusNonformat"/>
        <w:jc w:val="center"/>
      </w:pPr>
      <w:bookmarkStart w:id="26" w:name="P1047"/>
      <w:bookmarkEnd w:id="26"/>
      <w:r>
        <w:t>Справка</w:t>
      </w:r>
    </w:p>
    <w:p w:rsidR="00B27CB8" w:rsidRDefault="00B27CB8" w:rsidP="00D45F77">
      <w:pPr>
        <w:pStyle w:val="ConsPlusNonformat"/>
        <w:jc w:val="center"/>
      </w:pPr>
      <w:r>
        <w:t>об изменении сводной бюджетной росписи</w:t>
      </w:r>
    </w:p>
    <w:p w:rsidR="00B27CB8" w:rsidRDefault="00B27CB8" w:rsidP="00D45F77">
      <w:pPr>
        <w:pStyle w:val="ConsPlusNonformat"/>
        <w:jc w:val="center"/>
      </w:pPr>
      <w:r>
        <w:t xml:space="preserve">бюджета </w:t>
      </w:r>
      <w:r w:rsidR="00565E62">
        <w:t>Ядринского</w:t>
      </w:r>
      <w:r w:rsidR="00FC72E7">
        <w:t xml:space="preserve"> муниципального округа</w:t>
      </w:r>
      <w:r w:rsidR="00D45F77">
        <w:t xml:space="preserve"> Чувашской Республики</w:t>
      </w: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3402"/>
        <w:gridCol w:w="1304"/>
        <w:gridCol w:w="1191"/>
      </w:tblGrid>
      <w:tr w:rsidR="00B27CB8">
        <w:tc>
          <w:tcPr>
            <w:tcW w:w="7824" w:type="dxa"/>
            <w:gridSpan w:val="3"/>
            <w:tcBorders>
              <w:top w:val="nil"/>
              <w:left w:val="nil"/>
              <w:bottom w:val="nil"/>
            </w:tcBorders>
          </w:tcPr>
          <w:p w:rsidR="00B27CB8" w:rsidRDefault="00B27CB8">
            <w:pPr>
              <w:pStyle w:val="ConsPlusNormal"/>
            </w:pPr>
          </w:p>
        </w:tc>
        <w:tc>
          <w:tcPr>
            <w:tcW w:w="1191" w:type="dxa"/>
            <w:tcBorders>
              <w:top w:val="single" w:sz="4" w:space="0" w:color="auto"/>
              <w:bottom w:val="single" w:sz="4" w:space="0" w:color="auto"/>
            </w:tcBorders>
          </w:tcPr>
          <w:p w:rsidR="00B27CB8" w:rsidRDefault="00B27CB8">
            <w:pPr>
              <w:pStyle w:val="ConsPlusNormal"/>
              <w:jc w:val="center"/>
            </w:pPr>
            <w:r>
              <w:t>КОДЫ</w:t>
            </w:r>
          </w:p>
        </w:tc>
      </w:tr>
      <w:tr w:rsidR="00B27CB8">
        <w:tblPrEx>
          <w:tblBorders>
            <w:insideV w:val="none" w:sz="0" w:space="0" w:color="auto"/>
          </w:tblBorders>
        </w:tblPrEx>
        <w:tc>
          <w:tcPr>
            <w:tcW w:w="6520" w:type="dxa"/>
            <w:gridSpan w:val="2"/>
            <w:tcBorders>
              <w:top w:val="nil"/>
              <w:left w:val="nil"/>
              <w:bottom w:val="nil"/>
              <w:right w:val="nil"/>
            </w:tcBorders>
          </w:tcPr>
          <w:p w:rsidR="00B27CB8" w:rsidRDefault="00B27CB8">
            <w:pPr>
              <w:pStyle w:val="ConsPlusNormal"/>
              <w:jc w:val="center"/>
            </w:pPr>
            <w:r>
              <w:t>"____" _____________ 20___ г.</w:t>
            </w:r>
          </w:p>
        </w:tc>
        <w:tc>
          <w:tcPr>
            <w:tcW w:w="1304" w:type="dxa"/>
            <w:tcBorders>
              <w:top w:val="nil"/>
              <w:left w:val="nil"/>
              <w:bottom w:val="nil"/>
              <w:right w:val="single" w:sz="4" w:space="0" w:color="auto"/>
            </w:tcBorders>
          </w:tcPr>
          <w:p w:rsidR="00B27CB8" w:rsidRDefault="00B27CB8">
            <w:pPr>
              <w:pStyle w:val="ConsPlusNormal"/>
              <w:jc w:val="right"/>
            </w:pPr>
            <w:r>
              <w:t>Дата</w:t>
            </w:r>
          </w:p>
        </w:tc>
        <w:tc>
          <w:tcPr>
            <w:tcW w:w="1191" w:type="dxa"/>
            <w:tcBorders>
              <w:top w:val="single" w:sz="4" w:space="0" w:color="auto"/>
              <w:left w:val="single" w:sz="4" w:space="0" w:color="auto"/>
              <w:bottom w:val="single" w:sz="4" w:space="0" w:color="auto"/>
              <w:right w:val="single" w:sz="4" w:space="0" w:color="auto"/>
            </w:tcBorders>
          </w:tcPr>
          <w:p w:rsidR="00B27CB8" w:rsidRDefault="00B27CB8">
            <w:pPr>
              <w:pStyle w:val="ConsPlusNormal"/>
            </w:pPr>
          </w:p>
        </w:tc>
      </w:tr>
      <w:tr w:rsidR="00B27CB8">
        <w:tblPrEx>
          <w:tblBorders>
            <w:insideV w:val="none" w:sz="0" w:space="0" w:color="auto"/>
          </w:tblBorders>
        </w:tblPrEx>
        <w:tc>
          <w:tcPr>
            <w:tcW w:w="3118" w:type="dxa"/>
            <w:tcBorders>
              <w:top w:val="nil"/>
              <w:left w:val="nil"/>
              <w:bottom w:val="nil"/>
              <w:right w:val="nil"/>
            </w:tcBorders>
            <w:vAlign w:val="bottom"/>
          </w:tcPr>
          <w:p w:rsidR="00B27CB8" w:rsidRDefault="00B27CB8">
            <w:pPr>
              <w:pStyle w:val="ConsPlusNormal"/>
              <w:jc w:val="both"/>
            </w:pPr>
            <w:r>
              <w:t>Наименование главного распорядителя (главного администратора доходов, главного администратора источников)</w:t>
            </w:r>
          </w:p>
        </w:tc>
        <w:tc>
          <w:tcPr>
            <w:tcW w:w="3402" w:type="dxa"/>
            <w:tcBorders>
              <w:top w:val="nil"/>
              <w:left w:val="nil"/>
              <w:bottom w:val="single" w:sz="4" w:space="0" w:color="auto"/>
              <w:right w:val="nil"/>
            </w:tcBorders>
            <w:vAlign w:val="bottom"/>
          </w:tcPr>
          <w:p w:rsidR="00B27CB8" w:rsidRDefault="00B27CB8">
            <w:pPr>
              <w:pStyle w:val="ConsPlusNormal"/>
            </w:pPr>
          </w:p>
        </w:tc>
        <w:tc>
          <w:tcPr>
            <w:tcW w:w="1304" w:type="dxa"/>
            <w:tcBorders>
              <w:top w:val="nil"/>
              <w:left w:val="nil"/>
              <w:bottom w:val="nil"/>
              <w:right w:val="single" w:sz="4" w:space="0" w:color="auto"/>
            </w:tcBorders>
          </w:tcPr>
          <w:p w:rsidR="00B27CB8" w:rsidRDefault="00B27CB8">
            <w:pPr>
              <w:pStyle w:val="ConsPlusNormal"/>
              <w:jc w:val="right"/>
            </w:pPr>
            <w:r>
              <w:t>Код по БК</w:t>
            </w:r>
          </w:p>
        </w:tc>
        <w:tc>
          <w:tcPr>
            <w:tcW w:w="1191" w:type="dxa"/>
            <w:tcBorders>
              <w:top w:val="single" w:sz="4" w:space="0" w:color="auto"/>
              <w:left w:val="single" w:sz="4" w:space="0" w:color="auto"/>
              <w:bottom w:val="single" w:sz="4" w:space="0" w:color="auto"/>
              <w:right w:val="single" w:sz="4" w:space="0" w:color="auto"/>
            </w:tcBorders>
          </w:tcPr>
          <w:p w:rsidR="00B27CB8" w:rsidRDefault="00B27CB8">
            <w:pPr>
              <w:pStyle w:val="ConsPlusNormal"/>
            </w:pPr>
          </w:p>
        </w:tc>
      </w:tr>
      <w:tr w:rsidR="00B27CB8">
        <w:tblPrEx>
          <w:tblBorders>
            <w:insideV w:val="none" w:sz="0" w:space="0" w:color="auto"/>
          </w:tblBorders>
        </w:tblPrEx>
        <w:tc>
          <w:tcPr>
            <w:tcW w:w="6520" w:type="dxa"/>
            <w:gridSpan w:val="2"/>
            <w:tcBorders>
              <w:top w:val="nil"/>
              <w:left w:val="nil"/>
              <w:bottom w:val="nil"/>
              <w:right w:val="nil"/>
            </w:tcBorders>
          </w:tcPr>
          <w:p w:rsidR="00B27CB8" w:rsidRDefault="00B27CB8">
            <w:pPr>
              <w:pStyle w:val="ConsPlusNormal"/>
            </w:pPr>
            <w:r>
              <w:t>Единица измерения: рублей</w:t>
            </w:r>
          </w:p>
        </w:tc>
        <w:tc>
          <w:tcPr>
            <w:tcW w:w="1304" w:type="dxa"/>
            <w:tcBorders>
              <w:top w:val="nil"/>
              <w:left w:val="nil"/>
              <w:bottom w:val="nil"/>
              <w:right w:val="single" w:sz="4" w:space="0" w:color="auto"/>
            </w:tcBorders>
          </w:tcPr>
          <w:p w:rsidR="00B27CB8" w:rsidRDefault="00B27CB8">
            <w:pPr>
              <w:pStyle w:val="ConsPlusNormal"/>
              <w:jc w:val="right"/>
            </w:pPr>
            <w:r>
              <w:t>Код по ОКЕИ</w:t>
            </w:r>
          </w:p>
        </w:tc>
        <w:tc>
          <w:tcPr>
            <w:tcW w:w="1191" w:type="dxa"/>
            <w:tcBorders>
              <w:top w:val="single" w:sz="4" w:space="0" w:color="auto"/>
              <w:left w:val="single" w:sz="4" w:space="0" w:color="auto"/>
              <w:bottom w:val="single" w:sz="4" w:space="0" w:color="auto"/>
              <w:right w:val="single" w:sz="4" w:space="0" w:color="auto"/>
            </w:tcBorders>
          </w:tcPr>
          <w:p w:rsidR="00B27CB8" w:rsidRDefault="0045293F">
            <w:pPr>
              <w:pStyle w:val="ConsPlusNormal"/>
              <w:jc w:val="center"/>
            </w:pPr>
            <w:hyperlink r:id="rId40" w:history="1">
              <w:r w:rsidR="00B27CB8">
                <w:rPr>
                  <w:color w:val="0000FF"/>
                </w:rPr>
                <w:t>383</w:t>
              </w:r>
            </w:hyperlink>
          </w:p>
        </w:tc>
      </w:tr>
    </w:tbl>
    <w:p w:rsidR="00B27CB8" w:rsidRDefault="00B27CB8">
      <w:pPr>
        <w:pStyle w:val="ConsPlusNormal"/>
        <w:jc w:val="both"/>
      </w:pPr>
    </w:p>
    <w:p w:rsidR="00B27CB8" w:rsidRDefault="00B27CB8">
      <w:pPr>
        <w:pStyle w:val="ConsPlusNonformat"/>
        <w:jc w:val="both"/>
      </w:pPr>
      <w:r>
        <w:t>Согласно __________________________________________________________________</w:t>
      </w:r>
    </w:p>
    <w:p w:rsidR="00B27CB8" w:rsidRDefault="00B27CB8">
      <w:pPr>
        <w:pStyle w:val="ConsPlusNonformat"/>
        <w:jc w:val="both"/>
      </w:pPr>
      <w:r>
        <w:t xml:space="preserve">          </w:t>
      </w:r>
      <w:proofErr w:type="gramStart"/>
      <w:r>
        <w:t>(дата, номер, подпункт, пункт, статья нормативного правого акта,</w:t>
      </w:r>
      <w:proofErr w:type="gramEnd"/>
    </w:p>
    <w:p w:rsidR="00B27CB8" w:rsidRDefault="00B27CB8">
      <w:pPr>
        <w:pStyle w:val="ConsPlusNonformat"/>
        <w:jc w:val="both"/>
      </w:pPr>
      <w:r>
        <w:t>___________________________________________________________________________</w:t>
      </w:r>
    </w:p>
    <w:p w:rsidR="00B27CB8" w:rsidRDefault="00B27CB8">
      <w:pPr>
        <w:pStyle w:val="ConsPlusNonformat"/>
        <w:jc w:val="both"/>
      </w:pPr>
      <w:r>
        <w:t xml:space="preserve">     распоряжения, приказа, соглашения, запроса на изменение паспорта</w:t>
      </w:r>
    </w:p>
    <w:p w:rsidR="00B27CB8" w:rsidRDefault="00B27CB8">
      <w:pPr>
        <w:pStyle w:val="ConsPlusNonformat"/>
        <w:jc w:val="both"/>
      </w:pPr>
      <w:r>
        <w:t xml:space="preserve">   регионального проекта, являющегося основанием для внесения изменений)</w:t>
      </w:r>
    </w:p>
    <w:p w:rsidR="00B27CB8" w:rsidRDefault="00B27CB8">
      <w:pPr>
        <w:pStyle w:val="ConsPlusNonformat"/>
        <w:jc w:val="both"/>
      </w:pPr>
      <w:r>
        <w:t>от "____"_____________ ______ г. N _____ по вопросу _______________________</w:t>
      </w:r>
    </w:p>
    <w:p w:rsidR="00B27CB8" w:rsidRDefault="00B27CB8">
      <w:pPr>
        <w:pStyle w:val="ConsPlusNonformat"/>
        <w:jc w:val="both"/>
      </w:pPr>
      <w:r>
        <w:t>___________________________________________________________________________</w:t>
      </w:r>
    </w:p>
    <w:p w:rsidR="00B27CB8" w:rsidRDefault="00B27CB8">
      <w:pPr>
        <w:pStyle w:val="ConsPlusNonformat"/>
        <w:jc w:val="both"/>
      </w:pPr>
    </w:p>
    <w:p w:rsidR="00B27CB8" w:rsidRDefault="00B27CB8">
      <w:pPr>
        <w:pStyle w:val="ConsPlusNonformat"/>
        <w:jc w:val="both"/>
      </w:pPr>
      <w:r>
        <w:t xml:space="preserve">           </w:t>
      </w:r>
      <w:r w:rsidR="0089113C">
        <w:t xml:space="preserve">                      1. Доходы</w:t>
      </w:r>
    </w:p>
    <w:p w:rsidR="00B27CB8" w:rsidRDefault="00B27CB8">
      <w:pPr>
        <w:pStyle w:val="ConsPlusNonformat"/>
        <w:jc w:val="both"/>
      </w:pPr>
      <w:r>
        <w:t xml:space="preserve">                      ┌────────────┐</w:t>
      </w:r>
    </w:p>
    <w:p w:rsidR="00B27CB8" w:rsidRDefault="00B27CB8">
      <w:pPr>
        <w:pStyle w:val="ConsPlusNonformat"/>
        <w:jc w:val="both"/>
      </w:pPr>
      <w:r>
        <w:t>Номер лицевого счета: │            │</w:t>
      </w:r>
    </w:p>
    <w:p w:rsidR="00B27CB8" w:rsidRDefault="00B27CB8" w:rsidP="0089113C">
      <w:pPr>
        <w:pStyle w:val="ConsPlusNonformat"/>
        <w:jc w:val="both"/>
      </w:pPr>
      <w:r>
        <w:t xml:space="preserve">     </w:t>
      </w:r>
      <w:r w:rsidR="0089113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2"/>
        <w:gridCol w:w="1433"/>
        <w:gridCol w:w="1119"/>
        <w:gridCol w:w="1134"/>
        <w:gridCol w:w="850"/>
        <w:gridCol w:w="850"/>
        <w:gridCol w:w="850"/>
        <w:gridCol w:w="964"/>
      </w:tblGrid>
      <w:tr w:rsidR="00B27CB8" w:rsidTr="00587BB0">
        <w:tc>
          <w:tcPr>
            <w:tcW w:w="2472" w:type="dxa"/>
            <w:vMerge w:val="restart"/>
          </w:tcPr>
          <w:p w:rsidR="00B27CB8" w:rsidRDefault="00B27CB8">
            <w:pPr>
              <w:pStyle w:val="ConsPlusNormal"/>
              <w:jc w:val="center"/>
            </w:pPr>
            <w:r>
              <w:t>Наименование показателя</w:t>
            </w:r>
          </w:p>
        </w:tc>
        <w:tc>
          <w:tcPr>
            <w:tcW w:w="3686" w:type="dxa"/>
            <w:gridSpan w:val="3"/>
          </w:tcPr>
          <w:p w:rsidR="00B27CB8" w:rsidRDefault="00B27CB8">
            <w:pPr>
              <w:pStyle w:val="ConsPlusNormal"/>
              <w:jc w:val="center"/>
            </w:pPr>
            <w:r>
              <w:t>Код по бюджетной классификации</w:t>
            </w:r>
          </w:p>
        </w:tc>
        <w:tc>
          <w:tcPr>
            <w:tcW w:w="850" w:type="dxa"/>
            <w:vMerge w:val="restart"/>
          </w:tcPr>
          <w:p w:rsidR="00B27CB8" w:rsidRDefault="00B27CB8">
            <w:pPr>
              <w:pStyle w:val="ConsPlusNormal"/>
              <w:jc w:val="center"/>
            </w:pPr>
            <w:r>
              <w:t>Код цели</w:t>
            </w:r>
          </w:p>
        </w:tc>
        <w:tc>
          <w:tcPr>
            <w:tcW w:w="2664" w:type="dxa"/>
            <w:gridSpan w:val="3"/>
          </w:tcPr>
          <w:p w:rsidR="00B27CB8" w:rsidRDefault="00B27CB8">
            <w:pPr>
              <w:pStyle w:val="ConsPlusNormal"/>
              <w:jc w:val="center"/>
            </w:pPr>
            <w:r>
              <w:t>Сумма изменений</w:t>
            </w:r>
            <w:proofErr w:type="gramStart"/>
            <w:r>
              <w:t xml:space="preserve"> (+, -)</w:t>
            </w:r>
            <w:proofErr w:type="gramEnd"/>
          </w:p>
        </w:tc>
      </w:tr>
      <w:tr w:rsidR="00B27CB8" w:rsidTr="00587BB0">
        <w:tc>
          <w:tcPr>
            <w:tcW w:w="2472" w:type="dxa"/>
            <w:vMerge/>
          </w:tcPr>
          <w:p w:rsidR="00B27CB8" w:rsidRDefault="00B27CB8"/>
        </w:tc>
        <w:tc>
          <w:tcPr>
            <w:tcW w:w="1433" w:type="dxa"/>
          </w:tcPr>
          <w:p w:rsidR="00B27CB8" w:rsidRDefault="00B27CB8">
            <w:pPr>
              <w:pStyle w:val="ConsPlusNormal"/>
              <w:jc w:val="center"/>
            </w:pPr>
            <w:r>
              <w:t>главного администратора</w:t>
            </w:r>
          </w:p>
        </w:tc>
        <w:tc>
          <w:tcPr>
            <w:tcW w:w="1119" w:type="dxa"/>
          </w:tcPr>
          <w:p w:rsidR="00B27CB8" w:rsidRDefault="00B27CB8">
            <w:pPr>
              <w:pStyle w:val="ConsPlusNormal"/>
              <w:jc w:val="center"/>
            </w:pPr>
            <w:r>
              <w:t>вида доходов</w:t>
            </w:r>
          </w:p>
        </w:tc>
        <w:tc>
          <w:tcPr>
            <w:tcW w:w="1134" w:type="dxa"/>
          </w:tcPr>
          <w:p w:rsidR="00B27CB8" w:rsidRDefault="00B27CB8">
            <w:pPr>
              <w:pStyle w:val="ConsPlusNormal"/>
              <w:jc w:val="center"/>
            </w:pPr>
            <w:r>
              <w:t>подвида доходов</w:t>
            </w:r>
          </w:p>
        </w:tc>
        <w:tc>
          <w:tcPr>
            <w:tcW w:w="850" w:type="dxa"/>
            <w:vMerge/>
          </w:tcPr>
          <w:p w:rsidR="00B27CB8" w:rsidRDefault="00B27CB8"/>
        </w:tc>
        <w:tc>
          <w:tcPr>
            <w:tcW w:w="850" w:type="dxa"/>
          </w:tcPr>
          <w:p w:rsidR="00B27CB8" w:rsidRDefault="00B27CB8">
            <w:pPr>
              <w:pStyle w:val="ConsPlusNormal"/>
              <w:jc w:val="center"/>
            </w:pPr>
            <w:r>
              <w:t>на n год</w:t>
            </w:r>
          </w:p>
        </w:tc>
        <w:tc>
          <w:tcPr>
            <w:tcW w:w="850" w:type="dxa"/>
          </w:tcPr>
          <w:p w:rsidR="00B27CB8" w:rsidRDefault="00B27CB8">
            <w:pPr>
              <w:pStyle w:val="ConsPlusNormal"/>
              <w:jc w:val="center"/>
            </w:pPr>
            <w:r>
              <w:t>на n+1 год</w:t>
            </w:r>
          </w:p>
        </w:tc>
        <w:tc>
          <w:tcPr>
            <w:tcW w:w="964" w:type="dxa"/>
          </w:tcPr>
          <w:p w:rsidR="00B27CB8" w:rsidRDefault="00B27CB8">
            <w:pPr>
              <w:pStyle w:val="ConsPlusNormal"/>
              <w:jc w:val="center"/>
            </w:pPr>
            <w:r>
              <w:t>на n+2 год</w:t>
            </w:r>
          </w:p>
        </w:tc>
      </w:tr>
      <w:tr w:rsidR="00B27CB8" w:rsidTr="00587BB0">
        <w:tc>
          <w:tcPr>
            <w:tcW w:w="2472" w:type="dxa"/>
          </w:tcPr>
          <w:p w:rsidR="00B27CB8" w:rsidRDefault="00B27CB8">
            <w:pPr>
              <w:pStyle w:val="ConsPlusNormal"/>
              <w:jc w:val="center"/>
            </w:pPr>
            <w:r>
              <w:t>1</w:t>
            </w:r>
          </w:p>
        </w:tc>
        <w:tc>
          <w:tcPr>
            <w:tcW w:w="1433" w:type="dxa"/>
          </w:tcPr>
          <w:p w:rsidR="00B27CB8" w:rsidRDefault="00B27CB8">
            <w:pPr>
              <w:pStyle w:val="ConsPlusNormal"/>
              <w:jc w:val="center"/>
            </w:pPr>
            <w:r>
              <w:t>2</w:t>
            </w:r>
          </w:p>
        </w:tc>
        <w:tc>
          <w:tcPr>
            <w:tcW w:w="1119" w:type="dxa"/>
          </w:tcPr>
          <w:p w:rsidR="00B27CB8" w:rsidRDefault="00B27CB8">
            <w:pPr>
              <w:pStyle w:val="ConsPlusNormal"/>
              <w:jc w:val="center"/>
            </w:pPr>
            <w:r>
              <w:t>3</w:t>
            </w:r>
          </w:p>
        </w:tc>
        <w:tc>
          <w:tcPr>
            <w:tcW w:w="1134" w:type="dxa"/>
          </w:tcPr>
          <w:p w:rsidR="00B27CB8" w:rsidRDefault="00B27CB8">
            <w:pPr>
              <w:pStyle w:val="ConsPlusNormal"/>
              <w:jc w:val="center"/>
            </w:pPr>
            <w:r>
              <w:t>4</w:t>
            </w:r>
          </w:p>
        </w:tc>
        <w:tc>
          <w:tcPr>
            <w:tcW w:w="850" w:type="dxa"/>
          </w:tcPr>
          <w:p w:rsidR="00B27CB8" w:rsidRDefault="00B27CB8">
            <w:pPr>
              <w:pStyle w:val="ConsPlusNormal"/>
              <w:jc w:val="center"/>
            </w:pPr>
            <w:r>
              <w:t>5</w:t>
            </w:r>
          </w:p>
        </w:tc>
        <w:tc>
          <w:tcPr>
            <w:tcW w:w="850" w:type="dxa"/>
          </w:tcPr>
          <w:p w:rsidR="00B27CB8" w:rsidRDefault="00B27CB8">
            <w:pPr>
              <w:pStyle w:val="ConsPlusNormal"/>
              <w:jc w:val="center"/>
            </w:pPr>
            <w:r>
              <w:t>6</w:t>
            </w:r>
          </w:p>
        </w:tc>
        <w:tc>
          <w:tcPr>
            <w:tcW w:w="850" w:type="dxa"/>
          </w:tcPr>
          <w:p w:rsidR="00B27CB8" w:rsidRDefault="00B27CB8">
            <w:pPr>
              <w:pStyle w:val="ConsPlusNormal"/>
              <w:jc w:val="center"/>
            </w:pPr>
            <w:r>
              <w:t>7</w:t>
            </w:r>
          </w:p>
        </w:tc>
        <w:tc>
          <w:tcPr>
            <w:tcW w:w="964" w:type="dxa"/>
          </w:tcPr>
          <w:p w:rsidR="00B27CB8" w:rsidRDefault="00B27CB8">
            <w:pPr>
              <w:pStyle w:val="ConsPlusNormal"/>
              <w:jc w:val="center"/>
            </w:pPr>
            <w:r>
              <w:t>8</w:t>
            </w:r>
          </w:p>
        </w:tc>
      </w:tr>
      <w:tr w:rsidR="00B27CB8" w:rsidTr="00587BB0">
        <w:tc>
          <w:tcPr>
            <w:tcW w:w="2472" w:type="dxa"/>
          </w:tcPr>
          <w:p w:rsidR="00B27CB8" w:rsidRDefault="00B27CB8">
            <w:pPr>
              <w:pStyle w:val="ConsPlusNormal"/>
            </w:pPr>
          </w:p>
        </w:tc>
        <w:tc>
          <w:tcPr>
            <w:tcW w:w="1433" w:type="dxa"/>
          </w:tcPr>
          <w:p w:rsidR="00B27CB8" w:rsidRDefault="00B27CB8">
            <w:pPr>
              <w:pStyle w:val="ConsPlusNormal"/>
            </w:pPr>
          </w:p>
        </w:tc>
        <w:tc>
          <w:tcPr>
            <w:tcW w:w="1119" w:type="dxa"/>
          </w:tcPr>
          <w:p w:rsidR="00B27CB8" w:rsidRDefault="00B27CB8">
            <w:pPr>
              <w:pStyle w:val="ConsPlusNormal"/>
            </w:pPr>
          </w:p>
        </w:tc>
        <w:tc>
          <w:tcPr>
            <w:tcW w:w="1134" w:type="dxa"/>
          </w:tcPr>
          <w:p w:rsidR="00B27CB8" w:rsidRDefault="00B27CB8">
            <w:pPr>
              <w:pStyle w:val="ConsPlusNormal"/>
            </w:pPr>
          </w:p>
        </w:tc>
        <w:tc>
          <w:tcPr>
            <w:tcW w:w="850" w:type="dxa"/>
          </w:tcPr>
          <w:p w:rsidR="00B27CB8" w:rsidRDefault="00B27CB8">
            <w:pPr>
              <w:pStyle w:val="ConsPlusNormal"/>
            </w:pPr>
          </w:p>
        </w:tc>
        <w:tc>
          <w:tcPr>
            <w:tcW w:w="850" w:type="dxa"/>
          </w:tcPr>
          <w:p w:rsidR="00B27CB8" w:rsidRDefault="00B27CB8">
            <w:pPr>
              <w:pStyle w:val="ConsPlusNormal"/>
            </w:pPr>
          </w:p>
        </w:tc>
        <w:tc>
          <w:tcPr>
            <w:tcW w:w="850" w:type="dxa"/>
          </w:tcPr>
          <w:p w:rsidR="00B27CB8" w:rsidRDefault="00B27CB8">
            <w:pPr>
              <w:pStyle w:val="ConsPlusNormal"/>
            </w:pPr>
          </w:p>
        </w:tc>
        <w:tc>
          <w:tcPr>
            <w:tcW w:w="964" w:type="dxa"/>
          </w:tcPr>
          <w:p w:rsidR="00B27CB8" w:rsidRDefault="00B27CB8">
            <w:pPr>
              <w:pStyle w:val="ConsPlusNormal"/>
            </w:pPr>
          </w:p>
        </w:tc>
      </w:tr>
      <w:tr w:rsidR="00B27CB8" w:rsidTr="00587BB0">
        <w:tc>
          <w:tcPr>
            <w:tcW w:w="2472" w:type="dxa"/>
          </w:tcPr>
          <w:p w:rsidR="00B27CB8" w:rsidRDefault="00B27CB8">
            <w:pPr>
              <w:pStyle w:val="ConsPlusNormal"/>
            </w:pPr>
          </w:p>
        </w:tc>
        <w:tc>
          <w:tcPr>
            <w:tcW w:w="1433" w:type="dxa"/>
          </w:tcPr>
          <w:p w:rsidR="00B27CB8" w:rsidRDefault="00B27CB8">
            <w:pPr>
              <w:pStyle w:val="ConsPlusNormal"/>
            </w:pPr>
          </w:p>
        </w:tc>
        <w:tc>
          <w:tcPr>
            <w:tcW w:w="1119" w:type="dxa"/>
          </w:tcPr>
          <w:p w:rsidR="00B27CB8" w:rsidRDefault="00B27CB8">
            <w:pPr>
              <w:pStyle w:val="ConsPlusNormal"/>
            </w:pPr>
          </w:p>
        </w:tc>
        <w:tc>
          <w:tcPr>
            <w:tcW w:w="1134" w:type="dxa"/>
          </w:tcPr>
          <w:p w:rsidR="00B27CB8" w:rsidRDefault="00B27CB8">
            <w:pPr>
              <w:pStyle w:val="ConsPlusNormal"/>
            </w:pPr>
          </w:p>
        </w:tc>
        <w:tc>
          <w:tcPr>
            <w:tcW w:w="850" w:type="dxa"/>
          </w:tcPr>
          <w:p w:rsidR="00B27CB8" w:rsidRDefault="00B27CB8">
            <w:pPr>
              <w:pStyle w:val="ConsPlusNormal"/>
            </w:pPr>
          </w:p>
        </w:tc>
        <w:tc>
          <w:tcPr>
            <w:tcW w:w="850" w:type="dxa"/>
          </w:tcPr>
          <w:p w:rsidR="00B27CB8" w:rsidRDefault="00B27CB8">
            <w:pPr>
              <w:pStyle w:val="ConsPlusNormal"/>
            </w:pPr>
          </w:p>
        </w:tc>
        <w:tc>
          <w:tcPr>
            <w:tcW w:w="850" w:type="dxa"/>
          </w:tcPr>
          <w:p w:rsidR="00B27CB8" w:rsidRDefault="00B27CB8">
            <w:pPr>
              <w:pStyle w:val="ConsPlusNormal"/>
            </w:pPr>
          </w:p>
        </w:tc>
        <w:tc>
          <w:tcPr>
            <w:tcW w:w="964" w:type="dxa"/>
          </w:tcPr>
          <w:p w:rsidR="00B27CB8" w:rsidRDefault="00B27CB8">
            <w:pPr>
              <w:pStyle w:val="ConsPlusNormal"/>
            </w:pPr>
          </w:p>
        </w:tc>
      </w:tr>
      <w:tr w:rsidR="00B27CB8" w:rsidTr="00587BB0">
        <w:tc>
          <w:tcPr>
            <w:tcW w:w="2472" w:type="dxa"/>
          </w:tcPr>
          <w:p w:rsidR="00B27CB8" w:rsidRDefault="00B27CB8">
            <w:pPr>
              <w:pStyle w:val="ConsPlusNormal"/>
            </w:pPr>
          </w:p>
        </w:tc>
        <w:tc>
          <w:tcPr>
            <w:tcW w:w="1433" w:type="dxa"/>
          </w:tcPr>
          <w:p w:rsidR="00B27CB8" w:rsidRDefault="00B27CB8">
            <w:pPr>
              <w:pStyle w:val="ConsPlusNormal"/>
            </w:pPr>
          </w:p>
        </w:tc>
        <w:tc>
          <w:tcPr>
            <w:tcW w:w="1119" w:type="dxa"/>
          </w:tcPr>
          <w:p w:rsidR="00B27CB8" w:rsidRDefault="00B27CB8">
            <w:pPr>
              <w:pStyle w:val="ConsPlusNormal"/>
            </w:pPr>
          </w:p>
        </w:tc>
        <w:tc>
          <w:tcPr>
            <w:tcW w:w="1134" w:type="dxa"/>
          </w:tcPr>
          <w:p w:rsidR="00B27CB8" w:rsidRDefault="00B27CB8">
            <w:pPr>
              <w:pStyle w:val="ConsPlusNormal"/>
            </w:pPr>
          </w:p>
        </w:tc>
        <w:tc>
          <w:tcPr>
            <w:tcW w:w="850" w:type="dxa"/>
          </w:tcPr>
          <w:p w:rsidR="00B27CB8" w:rsidRDefault="00B27CB8">
            <w:pPr>
              <w:pStyle w:val="ConsPlusNormal"/>
            </w:pPr>
          </w:p>
        </w:tc>
        <w:tc>
          <w:tcPr>
            <w:tcW w:w="850" w:type="dxa"/>
          </w:tcPr>
          <w:p w:rsidR="00B27CB8" w:rsidRDefault="00B27CB8">
            <w:pPr>
              <w:pStyle w:val="ConsPlusNormal"/>
            </w:pPr>
          </w:p>
        </w:tc>
        <w:tc>
          <w:tcPr>
            <w:tcW w:w="850" w:type="dxa"/>
          </w:tcPr>
          <w:p w:rsidR="00B27CB8" w:rsidRDefault="00B27CB8">
            <w:pPr>
              <w:pStyle w:val="ConsPlusNormal"/>
            </w:pPr>
          </w:p>
        </w:tc>
        <w:tc>
          <w:tcPr>
            <w:tcW w:w="964" w:type="dxa"/>
          </w:tcPr>
          <w:p w:rsidR="00B27CB8" w:rsidRDefault="00B27CB8">
            <w:pPr>
              <w:pStyle w:val="ConsPlusNormal"/>
            </w:pPr>
          </w:p>
        </w:tc>
      </w:tr>
      <w:tr w:rsidR="00B27CB8" w:rsidTr="00587BB0">
        <w:tc>
          <w:tcPr>
            <w:tcW w:w="2472" w:type="dxa"/>
          </w:tcPr>
          <w:p w:rsidR="00B27CB8" w:rsidRDefault="00B27CB8">
            <w:pPr>
              <w:pStyle w:val="ConsPlusNormal"/>
              <w:jc w:val="center"/>
            </w:pPr>
            <w:r>
              <w:t>Всего</w:t>
            </w:r>
          </w:p>
        </w:tc>
        <w:tc>
          <w:tcPr>
            <w:tcW w:w="1433" w:type="dxa"/>
          </w:tcPr>
          <w:p w:rsidR="00B27CB8" w:rsidRDefault="00B27CB8">
            <w:pPr>
              <w:pStyle w:val="ConsPlusNormal"/>
            </w:pPr>
          </w:p>
        </w:tc>
        <w:tc>
          <w:tcPr>
            <w:tcW w:w="1119" w:type="dxa"/>
          </w:tcPr>
          <w:p w:rsidR="00B27CB8" w:rsidRDefault="00B27CB8">
            <w:pPr>
              <w:pStyle w:val="ConsPlusNormal"/>
            </w:pPr>
          </w:p>
        </w:tc>
        <w:tc>
          <w:tcPr>
            <w:tcW w:w="1134" w:type="dxa"/>
          </w:tcPr>
          <w:p w:rsidR="00B27CB8" w:rsidRDefault="00B27CB8">
            <w:pPr>
              <w:pStyle w:val="ConsPlusNormal"/>
            </w:pPr>
          </w:p>
        </w:tc>
        <w:tc>
          <w:tcPr>
            <w:tcW w:w="850" w:type="dxa"/>
          </w:tcPr>
          <w:p w:rsidR="00B27CB8" w:rsidRDefault="00B27CB8">
            <w:pPr>
              <w:pStyle w:val="ConsPlusNormal"/>
            </w:pPr>
          </w:p>
        </w:tc>
        <w:tc>
          <w:tcPr>
            <w:tcW w:w="850" w:type="dxa"/>
          </w:tcPr>
          <w:p w:rsidR="00B27CB8" w:rsidRDefault="00B27CB8">
            <w:pPr>
              <w:pStyle w:val="ConsPlusNormal"/>
            </w:pPr>
          </w:p>
        </w:tc>
        <w:tc>
          <w:tcPr>
            <w:tcW w:w="850" w:type="dxa"/>
          </w:tcPr>
          <w:p w:rsidR="00B27CB8" w:rsidRDefault="00B27CB8">
            <w:pPr>
              <w:pStyle w:val="ConsPlusNormal"/>
            </w:pPr>
          </w:p>
        </w:tc>
        <w:tc>
          <w:tcPr>
            <w:tcW w:w="964" w:type="dxa"/>
          </w:tcPr>
          <w:p w:rsidR="00B27CB8" w:rsidRDefault="00B27CB8">
            <w:pPr>
              <w:pStyle w:val="ConsPlusNormal"/>
            </w:pPr>
          </w:p>
        </w:tc>
      </w:tr>
    </w:tbl>
    <w:p w:rsidR="00B27CB8" w:rsidRDefault="00B27CB8">
      <w:pPr>
        <w:pStyle w:val="ConsPlusNonformat"/>
        <w:jc w:val="both"/>
      </w:pPr>
      <w:r>
        <w:t xml:space="preserve">                   2. Бюд</w:t>
      </w:r>
      <w:r w:rsidR="0089113C">
        <w:t>жетные ассигнования по расходам</w:t>
      </w:r>
    </w:p>
    <w:p w:rsidR="00B27CB8" w:rsidRDefault="00B27CB8">
      <w:pPr>
        <w:pStyle w:val="ConsPlusNonformat"/>
        <w:jc w:val="both"/>
      </w:pPr>
      <w:r>
        <w:t xml:space="preserve">                      ┌────────────┐</w:t>
      </w:r>
    </w:p>
    <w:p w:rsidR="00B27CB8" w:rsidRDefault="00B27CB8">
      <w:pPr>
        <w:pStyle w:val="ConsPlusNonformat"/>
        <w:jc w:val="both"/>
      </w:pPr>
      <w:r>
        <w:t>Номер лицевого счета: │            │</w:t>
      </w:r>
    </w:p>
    <w:p w:rsidR="00B27CB8" w:rsidRDefault="00B27CB8" w:rsidP="00C04E37">
      <w:pPr>
        <w:pStyle w:val="ConsPlusNonformat"/>
        <w:jc w:val="both"/>
      </w:pPr>
      <w:r>
        <w:t xml:space="preserve">                      └────────────┘</w:t>
      </w:r>
    </w:p>
    <w:p w:rsidR="00B27CB8" w:rsidRDefault="00B27CB8">
      <w:pPr>
        <w:sectPr w:rsidR="00B27CB8" w:rsidSect="00FB36ED">
          <w:pgSz w:w="11906" w:h="16838" w:code="9"/>
          <w:pgMar w:top="851" w:right="566" w:bottom="567"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89"/>
        <w:gridCol w:w="1134"/>
        <w:gridCol w:w="1417"/>
        <w:gridCol w:w="1276"/>
        <w:gridCol w:w="1134"/>
        <w:gridCol w:w="1984"/>
        <w:gridCol w:w="851"/>
        <w:gridCol w:w="1559"/>
        <w:gridCol w:w="992"/>
        <w:gridCol w:w="993"/>
        <w:gridCol w:w="992"/>
      </w:tblGrid>
      <w:tr w:rsidR="00415432" w:rsidTr="003F568F">
        <w:tc>
          <w:tcPr>
            <w:tcW w:w="7150" w:type="dxa"/>
            <w:gridSpan w:val="5"/>
          </w:tcPr>
          <w:p w:rsidR="00415432" w:rsidRDefault="00415432" w:rsidP="003F568F">
            <w:pPr>
              <w:pStyle w:val="ConsPlusNormal"/>
              <w:jc w:val="center"/>
            </w:pPr>
            <w:r>
              <w:lastRenderedPageBreak/>
              <w:t>Код по бюджетной классификации</w:t>
            </w:r>
          </w:p>
        </w:tc>
        <w:tc>
          <w:tcPr>
            <w:tcW w:w="1984" w:type="dxa"/>
            <w:vMerge w:val="restart"/>
          </w:tcPr>
          <w:p w:rsidR="00415432" w:rsidRDefault="00415432" w:rsidP="003F568F">
            <w:pPr>
              <w:pStyle w:val="ConsPlusNormal"/>
              <w:jc w:val="center"/>
            </w:pPr>
            <w:r>
              <w:t>Код классификации операции сектора государственного управления</w:t>
            </w:r>
          </w:p>
        </w:tc>
        <w:tc>
          <w:tcPr>
            <w:tcW w:w="851" w:type="dxa"/>
            <w:vMerge w:val="restart"/>
          </w:tcPr>
          <w:p w:rsidR="00415432" w:rsidRDefault="00415432" w:rsidP="003F568F">
            <w:pPr>
              <w:pStyle w:val="ConsPlusNormal"/>
              <w:jc w:val="center"/>
            </w:pPr>
            <w:r>
              <w:t>Код цели</w:t>
            </w:r>
          </w:p>
        </w:tc>
        <w:tc>
          <w:tcPr>
            <w:tcW w:w="1559" w:type="dxa"/>
            <w:vMerge w:val="restart"/>
          </w:tcPr>
          <w:p w:rsidR="00415432" w:rsidRDefault="00415432" w:rsidP="003F568F">
            <w:pPr>
              <w:pStyle w:val="ConsPlusNormal"/>
              <w:jc w:val="center"/>
            </w:pPr>
            <w:r>
              <w:t>Региональный код цели</w:t>
            </w:r>
          </w:p>
        </w:tc>
        <w:tc>
          <w:tcPr>
            <w:tcW w:w="2977" w:type="dxa"/>
            <w:gridSpan w:val="3"/>
          </w:tcPr>
          <w:p w:rsidR="00415432" w:rsidRDefault="00415432" w:rsidP="003F568F">
            <w:pPr>
              <w:pStyle w:val="ConsPlusNormal"/>
              <w:jc w:val="center"/>
            </w:pPr>
            <w:r>
              <w:t>Сумма изменений</w:t>
            </w:r>
            <w:proofErr w:type="gramStart"/>
            <w:r>
              <w:t xml:space="preserve"> (+, -)</w:t>
            </w:r>
            <w:proofErr w:type="gramEnd"/>
          </w:p>
        </w:tc>
      </w:tr>
      <w:tr w:rsidR="00415432" w:rsidTr="003F568F">
        <w:tc>
          <w:tcPr>
            <w:tcW w:w="2189" w:type="dxa"/>
          </w:tcPr>
          <w:p w:rsidR="00415432" w:rsidRDefault="00415432" w:rsidP="003F568F">
            <w:pPr>
              <w:pStyle w:val="ConsPlusNormal"/>
              <w:jc w:val="center"/>
            </w:pPr>
            <w:r>
              <w:t>главного распорядителя</w:t>
            </w:r>
          </w:p>
        </w:tc>
        <w:tc>
          <w:tcPr>
            <w:tcW w:w="1134" w:type="dxa"/>
          </w:tcPr>
          <w:p w:rsidR="00415432" w:rsidRDefault="00415432" w:rsidP="003F568F">
            <w:pPr>
              <w:pStyle w:val="ConsPlusNormal"/>
              <w:jc w:val="center"/>
            </w:pPr>
            <w:r>
              <w:t>раздела</w:t>
            </w:r>
          </w:p>
        </w:tc>
        <w:tc>
          <w:tcPr>
            <w:tcW w:w="1417" w:type="dxa"/>
          </w:tcPr>
          <w:p w:rsidR="00415432" w:rsidRDefault="00415432" w:rsidP="003F568F">
            <w:pPr>
              <w:pStyle w:val="ConsPlusNormal"/>
              <w:jc w:val="center"/>
            </w:pPr>
            <w:r>
              <w:t>подраздела</w:t>
            </w:r>
          </w:p>
        </w:tc>
        <w:tc>
          <w:tcPr>
            <w:tcW w:w="1276" w:type="dxa"/>
          </w:tcPr>
          <w:p w:rsidR="00415432" w:rsidRDefault="00415432" w:rsidP="003F568F">
            <w:pPr>
              <w:pStyle w:val="ConsPlusNormal"/>
              <w:jc w:val="center"/>
            </w:pPr>
            <w:r>
              <w:t>целевой статьи</w:t>
            </w:r>
          </w:p>
        </w:tc>
        <w:tc>
          <w:tcPr>
            <w:tcW w:w="1134" w:type="dxa"/>
          </w:tcPr>
          <w:p w:rsidR="00415432" w:rsidRDefault="00415432" w:rsidP="003F568F">
            <w:pPr>
              <w:pStyle w:val="ConsPlusNormal"/>
              <w:jc w:val="center"/>
            </w:pPr>
            <w:r>
              <w:t>вида расходов</w:t>
            </w:r>
          </w:p>
        </w:tc>
        <w:tc>
          <w:tcPr>
            <w:tcW w:w="1984" w:type="dxa"/>
            <w:vMerge/>
          </w:tcPr>
          <w:p w:rsidR="00415432" w:rsidRDefault="00415432" w:rsidP="003F568F"/>
        </w:tc>
        <w:tc>
          <w:tcPr>
            <w:tcW w:w="851" w:type="dxa"/>
            <w:vMerge/>
          </w:tcPr>
          <w:p w:rsidR="00415432" w:rsidRDefault="00415432" w:rsidP="003F568F"/>
        </w:tc>
        <w:tc>
          <w:tcPr>
            <w:tcW w:w="1559" w:type="dxa"/>
            <w:vMerge/>
          </w:tcPr>
          <w:p w:rsidR="00415432" w:rsidRDefault="00415432" w:rsidP="003F568F"/>
        </w:tc>
        <w:tc>
          <w:tcPr>
            <w:tcW w:w="992" w:type="dxa"/>
          </w:tcPr>
          <w:p w:rsidR="00415432" w:rsidRDefault="00415432" w:rsidP="003F568F">
            <w:pPr>
              <w:pStyle w:val="ConsPlusNormal"/>
              <w:jc w:val="center"/>
            </w:pPr>
            <w:r>
              <w:t>на n год</w:t>
            </w:r>
          </w:p>
        </w:tc>
        <w:tc>
          <w:tcPr>
            <w:tcW w:w="993" w:type="dxa"/>
          </w:tcPr>
          <w:p w:rsidR="00415432" w:rsidRDefault="00415432" w:rsidP="003F568F">
            <w:pPr>
              <w:pStyle w:val="ConsPlusNormal"/>
              <w:jc w:val="center"/>
            </w:pPr>
            <w:r>
              <w:t>на n+1 год</w:t>
            </w:r>
          </w:p>
        </w:tc>
        <w:tc>
          <w:tcPr>
            <w:tcW w:w="992" w:type="dxa"/>
          </w:tcPr>
          <w:p w:rsidR="00415432" w:rsidRDefault="00415432" w:rsidP="003F568F">
            <w:pPr>
              <w:pStyle w:val="ConsPlusNormal"/>
              <w:jc w:val="center"/>
            </w:pPr>
            <w:r>
              <w:t>на n+2 год</w:t>
            </w:r>
          </w:p>
        </w:tc>
      </w:tr>
      <w:tr w:rsidR="00415432" w:rsidTr="003F568F">
        <w:tc>
          <w:tcPr>
            <w:tcW w:w="2189" w:type="dxa"/>
          </w:tcPr>
          <w:p w:rsidR="00415432" w:rsidRDefault="00415432" w:rsidP="003F568F">
            <w:pPr>
              <w:pStyle w:val="ConsPlusNormal"/>
              <w:jc w:val="center"/>
            </w:pPr>
            <w:r>
              <w:t>1</w:t>
            </w:r>
          </w:p>
        </w:tc>
        <w:tc>
          <w:tcPr>
            <w:tcW w:w="1134" w:type="dxa"/>
          </w:tcPr>
          <w:p w:rsidR="00415432" w:rsidRDefault="00415432" w:rsidP="003F568F">
            <w:pPr>
              <w:pStyle w:val="ConsPlusNormal"/>
              <w:jc w:val="center"/>
            </w:pPr>
            <w:r>
              <w:t>2</w:t>
            </w:r>
          </w:p>
        </w:tc>
        <w:tc>
          <w:tcPr>
            <w:tcW w:w="1417" w:type="dxa"/>
          </w:tcPr>
          <w:p w:rsidR="00415432" w:rsidRDefault="00415432" w:rsidP="003F568F">
            <w:pPr>
              <w:pStyle w:val="ConsPlusNormal"/>
              <w:jc w:val="center"/>
            </w:pPr>
            <w:r>
              <w:t>3</w:t>
            </w:r>
          </w:p>
        </w:tc>
        <w:tc>
          <w:tcPr>
            <w:tcW w:w="1276" w:type="dxa"/>
          </w:tcPr>
          <w:p w:rsidR="00415432" w:rsidRDefault="00415432" w:rsidP="003F568F">
            <w:pPr>
              <w:pStyle w:val="ConsPlusNormal"/>
              <w:jc w:val="center"/>
            </w:pPr>
            <w:r>
              <w:t>4</w:t>
            </w:r>
          </w:p>
        </w:tc>
        <w:tc>
          <w:tcPr>
            <w:tcW w:w="1134" w:type="dxa"/>
          </w:tcPr>
          <w:p w:rsidR="00415432" w:rsidRDefault="00415432" w:rsidP="003F568F">
            <w:pPr>
              <w:pStyle w:val="ConsPlusNormal"/>
              <w:jc w:val="center"/>
            </w:pPr>
            <w:r>
              <w:t>5</w:t>
            </w:r>
          </w:p>
        </w:tc>
        <w:tc>
          <w:tcPr>
            <w:tcW w:w="1984" w:type="dxa"/>
          </w:tcPr>
          <w:p w:rsidR="00415432" w:rsidRDefault="00415432" w:rsidP="003F568F">
            <w:pPr>
              <w:pStyle w:val="ConsPlusNormal"/>
              <w:jc w:val="center"/>
            </w:pPr>
            <w:r>
              <w:t>6</w:t>
            </w:r>
          </w:p>
        </w:tc>
        <w:tc>
          <w:tcPr>
            <w:tcW w:w="851" w:type="dxa"/>
          </w:tcPr>
          <w:p w:rsidR="00415432" w:rsidRDefault="00415432" w:rsidP="003F568F">
            <w:pPr>
              <w:pStyle w:val="ConsPlusNormal"/>
              <w:jc w:val="center"/>
            </w:pPr>
            <w:r>
              <w:t>7</w:t>
            </w:r>
          </w:p>
        </w:tc>
        <w:tc>
          <w:tcPr>
            <w:tcW w:w="1559" w:type="dxa"/>
          </w:tcPr>
          <w:p w:rsidR="00415432" w:rsidRDefault="00415432" w:rsidP="003F568F">
            <w:pPr>
              <w:pStyle w:val="ConsPlusNormal"/>
              <w:jc w:val="center"/>
            </w:pPr>
            <w:r>
              <w:t>8</w:t>
            </w:r>
          </w:p>
        </w:tc>
        <w:tc>
          <w:tcPr>
            <w:tcW w:w="992" w:type="dxa"/>
          </w:tcPr>
          <w:p w:rsidR="00415432" w:rsidRDefault="00415432" w:rsidP="003F568F">
            <w:pPr>
              <w:pStyle w:val="ConsPlusNormal"/>
              <w:jc w:val="center"/>
            </w:pPr>
            <w:r>
              <w:t>9</w:t>
            </w:r>
          </w:p>
        </w:tc>
        <w:tc>
          <w:tcPr>
            <w:tcW w:w="993" w:type="dxa"/>
          </w:tcPr>
          <w:p w:rsidR="00415432" w:rsidRDefault="00415432" w:rsidP="003F568F">
            <w:pPr>
              <w:pStyle w:val="ConsPlusNormal"/>
              <w:jc w:val="center"/>
            </w:pPr>
            <w:r>
              <w:t>10</w:t>
            </w:r>
          </w:p>
        </w:tc>
        <w:tc>
          <w:tcPr>
            <w:tcW w:w="992" w:type="dxa"/>
          </w:tcPr>
          <w:p w:rsidR="00415432" w:rsidRDefault="00415432" w:rsidP="003F568F">
            <w:pPr>
              <w:pStyle w:val="ConsPlusNormal"/>
              <w:jc w:val="center"/>
            </w:pPr>
            <w:r>
              <w:t>11</w:t>
            </w:r>
          </w:p>
        </w:tc>
      </w:tr>
      <w:tr w:rsidR="00415432" w:rsidTr="003F568F">
        <w:tc>
          <w:tcPr>
            <w:tcW w:w="2189" w:type="dxa"/>
          </w:tcPr>
          <w:p w:rsidR="00415432" w:rsidRDefault="00415432" w:rsidP="003F568F">
            <w:pPr>
              <w:pStyle w:val="ConsPlusNormal"/>
            </w:pPr>
          </w:p>
        </w:tc>
        <w:tc>
          <w:tcPr>
            <w:tcW w:w="1134" w:type="dxa"/>
          </w:tcPr>
          <w:p w:rsidR="00415432" w:rsidRDefault="00415432" w:rsidP="003F568F">
            <w:pPr>
              <w:pStyle w:val="ConsPlusNormal"/>
            </w:pPr>
          </w:p>
        </w:tc>
        <w:tc>
          <w:tcPr>
            <w:tcW w:w="1417" w:type="dxa"/>
          </w:tcPr>
          <w:p w:rsidR="00415432" w:rsidRDefault="00415432" w:rsidP="003F568F">
            <w:pPr>
              <w:pStyle w:val="ConsPlusNormal"/>
            </w:pPr>
          </w:p>
        </w:tc>
        <w:tc>
          <w:tcPr>
            <w:tcW w:w="1276" w:type="dxa"/>
          </w:tcPr>
          <w:p w:rsidR="00415432" w:rsidRDefault="00415432" w:rsidP="003F568F">
            <w:pPr>
              <w:pStyle w:val="ConsPlusNormal"/>
            </w:pPr>
          </w:p>
        </w:tc>
        <w:tc>
          <w:tcPr>
            <w:tcW w:w="1134" w:type="dxa"/>
          </w:tcPr>
          <w:p w:rsidR="00415432" w:rsidRDefault="00415432" w:rsidP="003F568F">
            <w:pPr>
              <w:pStyle w:val="ConsPlusNormal"/>
            </w:pPr>
          </w:p>
        </w:tc>
        <w:tc>
          <w:tcPr>
            <w:tcW w:w="1984" w:type="dxa"/>
          </w:tcPr>
          <w:p w:rsidR="00415432" w:rsidRDefault="00415432" w:rsidP="003F568F">
            <w:pPr>
              <w:pStyle w:val="ConsPlusNormal"/>
            </w:pPr>
          </w:p>
        </w:tc>
        <w:tc>
          <w:tcPr>
            <w:tcW w:w="851" w:type="dxa"/>
          </w:tcPr>
          <w:p w:rsidR="00415432" w:rsidRDefault="00415432" w:rsidP="003F568F">
            <w:pPr>
              <w:pStyle w:val="ConsPlusNormal"/>
            </w:pPr>
          </w:p>
        </w:tc>
        <w:tc>
          <w:tcPr>
            <w:tcW w:w="1559" w:type="dxa"/>
          </w:tcPr>
          <w:p w:rsidR="00415432" w:rsidRDefault="00415432" w:rsidP="003F568F">
            <w:pPr>
              <w:pStyle w:val="ConsPlusNormal"/>
            </w:pPr>
          </w:p>
        </w:tc>
        <w:tc>
          <w:tcPr>
            <w:tcW w:w="992" w:type="dxa"/>
          </w:tcPr>
          <w:p w:rsidR="00415432" w:rsidRDefault="00415432" w:rsidP="003F568F">
            <w:pPr>
              <w:pStyle w:val="ConsPlusNormal"/>
            </w:pPr>
          </w:p>
        </w:tc>
        <w:tc>
          <w:tcPr>
            <w:tcW w:w="993" w:type="dxa"/>
          </w:tcPr>
          <w:p w:rsidR="00415432" w:rsidRDefault="00415432" w:rsidP="003F568F">
            <w:pPr>
              <w:pStyle w:val="ConsPlusNormal"/>
            </w:pPr>
          </w:p>
        </w:tc>
        <w:tc>
          <w:tcPr>
            <w:tcW w:w="992" w:type="dxa"/>
          </w:tcPr>
          <w:p w:rsidR="00415432" w:rsidRDefault="00415432" w:rsidP="003F568F">
            <w:pPr>
              <w:pStyle w:val="ConsPlusNormal"/>
            </w:pPr>
          </w:p>
        </w:tc>
      </w:tr>
      <w:tr w:rsidR="00415432" w:rsidTr="003F568F">
        <w:tc>
          <w:tcPr>
            <w:tcW w:w="2189" w:type="dxa"/>
          </w:tcPr>
          <w:p w:rsidR="00415432" w:rsidRDefault="00415432" w:rsidP="003F568F">
            <w:pPr>
              <w:pStyle w:val="ConsPlusNormal"/>
            </w:pPr>
          </w:p>
        </w:tc>
        <w:tc>
          <w:tcPr>
            <w:tcW w:w="1134" w:type="dxa"/>
          </w:tcPr>
          <w:p w:rsidR="00415432" w:rsidRDefault="00415432" w:rsidP="003F568F">
            <w:pPr>
              <w:pStyle w:val="ConsPlusNormal"/>
            </w:pPr>
          </w:p>
        </w:tc>
        <w:tc>
          <w:tcPr>
            <w:tcW w:w="1417" w:type="dxa"/>
          </w:tcPr>
          <w:p w:rsidR="00415432" w:rsidRDefault="00415432" w:rsidP="003F568F">
            <w:pPr>
              <w:pStyle w:val="ConsPlusNormal"/>
            </w:pPr>
          </w:p>
        </w:tc>
        <w:tc>
          <w:tcPr>
            <w:tcW w:w="1276" w:type="dxa"/>
          </w:tcPr>
          <w:p w:rsidR="00415432" w:rsidRDefault="00415432" w:rsidP="003F568F">
            <w:pPr>
              <w:pStyle w:val="ConsPlusNormal"/>
            </w:pPr>
          </w:p>
        </w:tc>
        <w:tc>
          <w:tcPr>
            <w:tcW w:w="1134" w:type="dxa"/>
          </w:tcPr>
          <w:p w:rsidR="00415432" w:rsidRDefault="00415432" w:rsidP="003F568F">
            <w:pPr>
              <w:pStyle w:val="ConsPlusNormal"/>
            </w:pPr>
          </w:p>
        </w:tc>
        <w:tc>
          <w:tcPr>
            <w:tcW w:w="1984" w:type="dxa"/>
          </w:tcPr>
          <w:p w:rsidR="00415432" w:rsidRDefault="00415432" w:rsidP="003F568F">
            <w:pPr>
              <w:pStyle w:val="ConsPlusNormal"/>
            </w:pPr>
          </w:p>
        </w:tc>
        <w:tc>
          <w:tcPr>
            <w:tcW w:w="851" w:type="dxa"/>
          </w:tcPr>
          <w:p w:rsidR="00415432" w:rsidRDefault="00415432" w:rsidP="003F568F">
            <w:pPr>
              <w:pStyle w:val="ConsPlusNormal"/>
            </w:pPr>
          </w:p>
        </w:tc>
        <w:tc>
          <w:tcPr>
            <w:tcW w:w="1559" w:type="dxa"/>
          </w:tcPr>
          <w:p w:rsidR="00415432" w:rsidRDefault="00415432" w:rsidP="003F568F">
            <w:pPr>
              <w:pStyle w:val="ConsPlusNormal"/>
            </w:pPr>
          </w:p>
        </w:tc>
        <w:tc>
          <w:tcPr>
            <w:tcW w:w="992" w:type="dxa"/>
          </w:tcPr>
          <w:p w:rsidR="00415432" w:rsidRDefault="00415432" w:rsidP="003F568F">
            <w:pPr>
              <w:pStyle w:val="ConsPlusNormal"/>
            </w:pPr>
          </w:p>
        </w:tc>
        <w:tc>
          <w:tcPr>
            <w:tcW w:w="993" w:type="dxa"/>
          </w:tcPr>
          <w:p w:rsidR="00415432" w:rsidRDefault="00415432" w:rsidP="003F568F">
            <w:pPr>
              <w:pStyle w:val="ConsPlusNormal"/>
            </w:pPr>
          </w:p>
        </w:tc>
        <w:tc>
          <w:tcPr>
            <w:tcW w:w="992" w:type="dxa"/>
          </w:tcPr>
          <w:p w:rsidR="00415432" w:rsidRDefault="00415432" w:rsidP="003F568F">
            <w:pPr>
              <w:pStyle w:val="ConsPlusNormal"/>
            </w:pPr>
          </w:p>
        </w:tc>
      </w:tr>
    </w:tbl>
    <w:p w:rsidR="00B27CB8" w:rsidRDefault="00B27CB8">
      <w:pPr>
        <w:pStyle w:val="ConsPlusNonformat"/>
        <w:jc w:val="both"/>
      </w:pPr>
      <w:r>
        <w:t xml:space="preserve">                         3. Бюджетные ассигнования</w:t>
      </w:r>
      <w:r w:rsidR="003F568F">
        <w:t xml:space="preserve"> </w:t>
      </w:r>
      <w:r>
        <w:t>по источникам финансирования дефицита</w:t>
      </w:r>
    </w:p>
    <w:p w:rsidR="00B27CB8" w:rsidRDefault="00B27CB8">
      <w:pPr>
        <w:pStyle w:val="ConsPlusNonformat"/>
        <w:jc w:val="both"/>
      </w:pPr>
      <w:r>
        <w:t xml:space="preserve">                      ┌────────────┐</w:t>
      </w:r>
    </w:p>
    <w:p w:rsidR="00B27CB8" w:rsidRDefault="00B27CB8">
      <w:pPr>
        <w:pStyle w:val="ConsPlusNonformat"/>
        <w:jc w:val="both"/>
      </w:pPr>
      <w:r>
        <w:t>Номер лицевого счета: │            │</w:t>
      </w:r>
    </w:p>
    <w:p w:rsidR="00B27CB8" w:rsidRDefault="00B27CB8">
      <w:pPr>
        <w:pStyle w:val="ConsPlusNonformat"/>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15"/>
        <w:gridCol w:w="992"/>
        <w:gridCol w:w="1134"/>
        <w:gridCol w:w="1276"/>
        <w:gridCol w:w="907"/>
        <w:gridCol w:w="794"/>
        <w:gridCol w:w="1984"/>
        <w:gridCol w:w="1134"/>
        <w:gridCol w:w="993"/>
        <w:gridCol w:w="992"/>
      </w:tblGrid>
      <w:tr w:rsidR="00B27CB8" w:rsidTr="003F568F">
        <w:tc>
          <w:tcPr>
            <w:tcW w:w="4315" w:type="dxa"/>
            <w:vMerge w:val="restart"/>
          </w:tcPr>
          <w:p w:rsidR="00B27CB8" w:rsidRDefault="00B27CB8">
            <w:pPr>
              <w:pStyle w:val="ConsPlusNormal"/>
              <w:jc w:val="center"/>
            </w:pPr>
            <w:r>
              <w:t>Наименование показателя</w:t>
            </w:r>
          </w:p>
        </w:tc>
        <w:tc>
          <w:tcPr>
            <w:tcW w:w="5103" w:type="dxa"/>
            <w:gridSpan w:val="5"/>
          </w:tcPr>
          <w:p w:rsidR="00B27CB8" w:rsidRDefault="00B27CB8">
            <w:pPr>
              <w:pStyle w:val="ConsPlusNormal"/>
              <w:jc w:val="center"/>
            </w:pPr>
            <w:r>
              <w:t>Код по бюджетной классификации</w:t>
            </w:r>
          </w:p>
        </w:tc>
        <w:tc>
          <w:tcPr>
            <w:tcW w:w="1984" w:type="dxa"/>
            <w:vMerge w:val="restart"/>
          </w:tcPr>
          <w:p w:rsidR="00B27CB8" w:rsidRDefault="00B27CB8">
            <w:pPr>
              <w:pStyle w:val="ConsPlusNormal"/>
              <w:jc w:val="center"/>
            </w:pPr>
            <w:r>
              <w:t>Код классификации операции сектора государственного управления</w:t>
            </w:r>
          </w:p>
        </w:tc>
        <w:tc>
          <w:tcPr>
            <w:tcW w:w="3119" w:type="dxa"/>
            <w:gridSpan w:val="3"/>
          </w:tcPr>
          <w:p w:rsidR="00B27CB8" w:rsidRDefault="00B27CB8">
            <w:pPr>
              <w:pStyle w:val="ConsPlusNormal"/>
              <w:jc w:val="center"/>
            </w:pPr>
            <w:r>
              <w:t>Сумма изменений</w:t>
            </w:r>
            <w:proofErr w:type="gramStart"/>
            <w:r>
              <w:t xml:space="preserve"> (+, -)</w:t>
            </w:r>
            <w:proofErr w:type="gramEnd"/>
          </w:p>
        </w:tc>
      </w:tr>
      <w:tr w:rsidR="00B27CB8" w:rsidTr="003F568F">
        <w:tc>
          <w:tcPr>
            <w:tcW w:w="4315" w:type="dxa"/>
            <w:vMerge/>
          </w:tcPr>
          <w:p w:rsidR="00B27CB8" w:rsidRDefault="00B27CB8"/>
        </w:tc>
        <w:tc>
          <w:tcPr>
            <w:tcW w:w="992" w:type="dxa"/>
          </w:tcPr>
          <w:p w:rsidR="00B27CB8" w:rsidRDefault="00B27CB8">
            <w:pPr>
              <w:pStyle w:val="ConsPlusNormal"/>
              <w:jc w:val="center"/>
            </w:pPr>
            <w:r>
              <w:t>главного администратора</w:t>
            </w:r>
          </w:p>
        </w:tc>
        <w:tc>
          <w:tcPr>
            <w:tcW w:w="1134" w:type="dxa"/>
          </w:tcPr>
          <w:p w:rsidR="00B27CB8" w:rsidRDefault="00B27CB8">
            <w:pPr>
              <w:pStyle w:val="ConsPlusNormal"/>
              <w:jc w:val="center"/>
            </w:pPr>
            <w:r>
              <w:t>группы</w:t>
            </w:r>
          </w:p>
        </w:tc>
        <w:tc>
          <w:tcPr>
            <w:tcW w:w="1276" w:type="dxa"/>
          </w:tcPr>
          <w:p w:rsidR="00B27CB8" w:rsidRDefault="00B27CB8">
            <w:pPr>
              <w:pStyle w:val="ConsPlusNormal"/>
              <w:jc w:val="center"/>
            </w:pPr>
            <w:r>
              <w:t>подгруппы</w:t>
            </w:r>
          </w:p>
        </w:tc>
        <w:tc>
          <w:tcPr>
            <w:tcW w:w="907" w:type="dxa"/>
          </w:tcPr>
          <w:p w:rsidR="00B27CB8" w:rsidRDefault="00B27CB8">
            <w:pPr>
              <w:pStyle w:val="ConsPlusNormal"/>
              <w:jc w:val="center"/>
            </w:pPr>
            <w:r>
              <w:t>статьи</w:t>
            </w:r>
          </w:p>
        </w:tc>
        <w:tc>
          <w:tcPr>
            <w:tcW w:w="794" w:type="dxa"/>
          </w:tcPr>
          <w:p w:rsidR="00B27CB8" w:rsidRDefault="00B27CB8">
            <w:pPr>
              <w:pStyle w:val="ConsPlusNormal"/>
              <w:jc w:val="center"/>
            </w:pPr>
            <w:r>
              <w:t>вида</w:t>
            </w:r>
          </w:p>
        </w:tc>
        <w:tc>
          <w:tcPr>
            <w:tcW w:w="1984" w:type="dxa"/>
            <w:vMerge/>
          </w:tcPr>
          <w:p w:rsidR="00B27CB8" w:rsidRDefault="00B27CB8"/>
        </w:tc>
        <w:tc>
          <w:tcPr>
            <w:tcW w:w="1134" w:type="dxa"/>
          </w:tcPr>
          <w:p w:rsidR="00B27CB8" w:rsidRDefault="00B27CB8">
            <w:pPr>
              <w:pStyle w:val="ConsPlusNormal"/>
              <w:jc w:val="center"/>
            </w:pPr>
            <w:r>
              <w:t>на n год</w:t>
            </w:r>
          </w:p>
        </w:tc>
        <w:tc>
          <w:tcPr>
            <w:tcW w:w="993" w:type="dxa"/>
          </w:tcPr>
          <w:p w:rsidR="00B27CB8" w:rsidRDefault="00B27CB8">
            <w:pPr>
              <w:pStyle w:val="ConsPlusNormal"/>
              <w:jc w:val="center"/>
            </w:pPr>
            <w:r>
              <w:t>на n+1 год</w:t>
            </w:r>
          </w:p>
        </w:tc>
        <w:tc>
          <w:tcPr>
            <w:tcW w:w="992" w:type="dxa"/>
          </w:tcPr>
          <w:p w:rsidR="00B27CB8" w:rsidRDefault="00B27CB8">
            <w:pPr>
              <w:pStyle w:val="ConsPlusNormal"/>
              <w:jc w:val="center"/>
            </w:pPr>
            <w:r>
              <w:t>на n+2 год</w:t>
            </w:r>
          </w:p>
        </w:tc>
      </w:tr>
      <w:tr w:rsidR="00B27CB8" w:rsidTr="003F568F">
        <w:tc>
          <w:tcPr>
            <w:tcW w:w="4315" w:type="dxa"/>
          </w:tcPr>
          <w:p w:rsidR="00B27CB8" w:rsidRDefault="00B27CB8">
            <w:pPr>
              <w:pStyle w:val="ConsPlusNormal"/>
              <w:jc w:val="center"/>
            </w:pPr>
            <w:r>
              <w:t>1</w:t>
            </w:r>
          </w:p>
        </w:tc>
        <w:tc>
          <w:tcPr>
            <w:tcW w:w="992" w:type="dxa"/>
          </w:tcPr>
          <w:p w:rsidR="00B27CB8" w:rsidRDefault="00B27CB8">
            <w:pPr>
              <w:pStyle w:val="ConsPlusNormal"/>
              <w:jc w:val="center"/>
            </w:pPr>
            <w:r>
              <w:t>2</w:t>
            </w:r>
          </w:p>
        </w:tc>
        <w:tc>
          <w:tcPr>
            <w:tcW w:w="1134" w:type="dxa"/>
          </w:tcPr>
          <w:p w:rsidR="00B27CB8" w:rsidRDefault="00B27CB8">
            <w:pPr>
              <w:pStyle w:val="ConsPlusNormal"/>
              <w:jc w:val="center"/>
            </w:pPr>
            <w:r>
              <w:t>3</w:t>
            </w:r>
          </w:p>
        </w:tc>
        <w:tc>
          <w:tcPr>
            <w:tcW w:w="1276" w:type="dxa"/>
          </w:tcPr>
          <w:p w:rsidR="00B27CB8" w:rsidRDefault="00B27CB8">
            <w:pPr>
              <w:pStyle w:val="ConsPlusNormal"/>
              <w:jc w:val="center"/>
            </w:pPr>
            <w:r>
              <w:t>4</w:t>
            </w:r>
          </w:p>
        </w:tc>
        <w:tc>
          <w:tcPr>
            <w:tcW w:w="907" w:type="dxa"/>
          </w:tcPr>
          <w:p w:rsidR="00B27CB8" w:rsidRDefault="00B27CB8">
            <w:pPr>
              <w:pStyle w:val="ConsPlusNormal"/>
              <w:jc w:val="center"/>
            </w:pPr>
            <w:r>
              <w:t>5</w:t>
            </w:r>
          </w:p>
        </w:tc>
        <w:tc>
          <w:tcPr>
            <w:tcW w:w="794" w:type="dxa"/>
          </w:tcPr>
          <w:p w:rsidR="00B27CB8" w:rsidRDefault="00B27CB8">
            <w:pPr>
              <w:pStyle w:val="ConsPlusNormal"/>
              <w:jc w:val="center"/>
            </w:pPr>
            <w:r>
              <w:t>6</w:t>
            </w:r>
          </w:p>
        </w:tc>
        <w:tc>
          <w:tcPr>
            <w:tcW w:w="1984" w:type="dxa"/>
          </w:tcPr>
          <w:p w:rsidR="00B27CB8" w:rsidRDefault="00B27CB8">
            <w:pPr>
              <w:pStyle w:val="ConsPlusNormal"/>
              <w:jc w:val="center"/>
            </w:pPr>
            <w:r>
              <w:t>7</w:t>
            </w:r>
          </w:p>
        </w:tc>
        <w:tc>
          <w:tcPr>
            <w:tcW w:w="1134" w:type="dxa"/>
          </w:tcPr>
          <w:p w:rsidR="00B27CB8" w:rsidRDefault="00B27CB8">
            <w:pPr>
              <w:pStyle w:val="ConsPlusNormal"/>
              <w:jc w:val="center"/>
            </w:pPr>
            <w:r>
              <w:t>8</w:t>
            </w:r>
          </w:p>
        </w:tc>
        <w:tc>
          <w:tcPr>
            <w:tcW w:w="993" w:type="dxa"/>
          </w:tcPr>
          <w:p w:rsidR="00B27CB8" w:rsidRDefault="00B27CB8">
            <w:pPr>
              <w:pStyle w:val="ConsPlusNormal"/>
              <w:jc w:val="center"/>
            </w:pPr>
            <w:r>
              <w:t>9</w:t>
            </w:r>
          </w:p>
        </w:tc>
        <w:tc>
          <w:tcPr>
            <w:tcW w:w="992" w:type="dxa"/>
          </w:tcPr>
          <w:p w:rsidR="00B27CB8" w:rsidRDefault="00B27CB8">
            <w:pPr>
              <w:pStyle w:val="ConsPlusNormal"/>
              <w:jc w:val="center"/>
            </w:pPr>
            <w:r>
              <w:t>10</w:t>
            </w:r>
          </w:p>
        </w:tc>
      </w:tr>
      <w:tr w:rsidR="00B27CB8" w:rsidTr="003F568F">
        <w:tc>
          <w:tcPr>
            <w:tcW w:w="4315" w:type="dxa"/>
          </w:tcPr>
          <w:p w:rsidR="00B27CB8" w:rsidRDefault="00B27CB8">
            <w:pPr>
              <w:pStyle w:val="ConsPlusNormal"/>
            </w:pPr>
          </w:p>
        </w:tc>
        <w:tc>
          <w:tcPr>
            <w:tcW w:w="992" w:type="dxa"/>
          </w:tcPr>
          <w:p w:rsidR="00B27CB8" w:rsidRDefault="00B27CB8">
            <w:pPr>
              <w:pStyle w:val="ConsPlusNormal"/>
            </w:pPr>
          </w:p>
        </w:tc>
        <w:tc>
          <w:tcPr>
            <w:tcW w:w="1134" w:type="dxa"/>
          </w:tcPr>
          <w:p w:rsidR="00B27CB8" w:rsidRDefault="00B27CB8">
            <w:pPr>
              <w:pStyle w:val="ConsPlusNormal"/>
            </w:pPr>
          </w:p>
        </w:tc>
        <w:tc>
          <w:tcPr>
            <w:tcW w:w="1276" w:type="dxa"/>
          </w:tcPr>
          <w:p w:rsidR="00B27CB8" w:rsidRDefault="00B27CB8">
            <w:pPr>
              <w:pStyle w:val="ConsPlusNormal"/>
            </w:pPr>
          </w:p>
        </w:tc>
        <w:tc>
          <w:tcPr>
            <w:tcW w:w="907" w:type="dxa"/>
          </w:tcPr>
          <w:p w:rsidR="00B27CB8" w:rsidRDefault="00B27CB8">
            <w:pPr>
              <w:pStyle w:val="ConsPlusNormal"/>
            </w:pPr>
          </w:p>
        </w:tc>
        <w:tc>
          <w:tcPr>
            <w:tcW w:w="794" w:type="dxa"/>
          </w:tcPr>
          <w:p w:rsidR="00B27CB8" w:rsidRDefault="00B27CB8">
            <w:pPr>
              <w:pStyle w:val="ConsPlusNormal"/>
            </w:pPr>
          </w:p>
        </w:tc>
        <w:tc>
          <w:tcPr>
            <w:tcW w:w="1984" w:type="dxa"/>
          </w:tcPr>
          <w:p w:rsidR="00B27CB8" w:rsidRDefault="00B27CB8">
            <w:pPr>
              <w:pStyle w:val="ConsPlusNormal"/>
            </w:pPr>
          </w:p>
        </w:tc>
        <w:tc>
          <w:tcPr>
            <w:tcW w:w="1134" w:type="dxa"/>
          </w:tcPr>
          <w:p w:rsidR="00B27CB8" w:rsidRDefault="00B27CB8">
            <w:pPr>
              <w:pStyle w:val="ConsPlusNormal"/>
            </w:pPr>
          </w:p>
        </w:tc>
        <w:tc>
          <w:tcPr>
            <w:tcW w:w="993" w:type="dxa"/>
          </w:tcPr>
          <w:p w:rsidR="00B27CB8" w:rsidRDefault="00B27CB8">
            <w:pPr>
              <w:pStyle w:val="ConsPlusNormal"/>
            </w:pPr>
          </w:p>
        </w:tc>
        <w:tc>
          <w:tcPr>
            <w:tcW w:w="992" w:type="dxa"/>
          </w:tcPr>
          <w:p w:rsidR="00B27CB8" w:rsidRDefault="00B27CB8">
            <w:pPr>
              <w:pStyle w:val="ConsPlusNormal"/>
            </w:pPr>
          </w:p>
        </w:tc>
      </w:tr>
      <w:tr w:rsidR="00B27CB8" w:rsidTr="003F568F">
        <w:tc>
          <w:tcPr>
            <w:tcW w:w="4315" w:type="dxa"/>
          </w:tcPr>
          <w:p w:rsidR="00B27CB8" w:rsidRDefault="00B27CB8">
            <w:pPr>
              <w:pStyle w:val="ConsPlusNormal"/>
              <w:jc w:val="center"/>
            </w:pPr>
            <w:r>
              <w:t>Всего</w:t>
            </w:r>
          </w:p>
        </w:tc>
        <w:tc>
          <w:tcPr>
            <w:tcW w:w="992" w:type="dxa"/>
          </w:tcPr>
          <w:p w:rsidR="00B27CB8" w:rsidRDefault="00B27CB8">
            <w:pPr>
              <w:pStyle w:val="ConsPlusNormal"/>
            </w:pPr>
          </w:p>
        </w:tc>
        <w:tc>
          <w:tcPr>
            <w:tcW w:w="1134" w:type="dxa"/>
          </w:tcPr>
          <w:p w:rsidR="00B27CB8" w:rsidRDefault="00B27CB8">
            <w:pPr>
              <w:pStyle w:val="ConsPlusNormal"/>
            </w:pPr>
          </w:p>
        </w:tc>
        <w:tc>
          <w:tcPr>
            <w:tcW w:w="1276" w:type="dxa"/>
          </w:tcPr>
          <w:p w:rsidR="00B27CB8" w:rsidRDefault="00B27CB8">
            <w:pPr>
              <w:pStyle w:val="ConsPlusNormal"/>
            </w:pPr>
          </w:p>
        </w:tc>
        <w:tc>
          <w:tcPr>
            <w:tcW w:w="907" w:type="dxa"/>
          </w:tcPr>
          <w:p w:rsidR="00B27CB8" w:rsidRDefault="00B27CB8">
            <w:pPr>
              <w:pStyle w:val="ConsPlusNormal"/>
            </w:pPr>
          </w:p>
        </w:tc>
        <w:tc>
          <w:tcPr>
            <w:tcW w:w="794" w:type="dxa"/>
          </w:tcPr>
          <w:p w:rsidR="00B27CB8" w:rsidRDefault="00B27CB8">
            <w:pPr>
              <w:pStyle w:val="ConsPlusNormal"/>
            </w:pPr>
          </w:p>
        </w:tc>
        <w:tc>
          <w:tcPr>
            <w:tcW w:w="1984" w:type="dxa"/>
          </w:tcPr>
          <w:p w:rsidR="00B27CB8" w:rsidRDefault="00B27CB8">
            <w:pPr>
              <w:pStyle w:val="ConsPlusNormal"/>
            </w:pPr>
          </w:p>
        </w:tc>
        <w:tc>
          <w:tcPr>
            <w:tcW w:w="1134" w:type="dxa"/>
          </w:tcPr>
          <w:p w:rsidR="00B27CB8" w:rsidRDefault="00B27CB8">
            <w:pPr>
              <w:pStyle w:val="ConsPlusNormal"/>
            </w:pPr>
          </w:p>
        </w:tc>
        <w:tc>
          <w:tcPr>
            <w:tcW w:w="993" w:type="dxa"/>
          </w:tcPr>
          <w:p w:rsidR="00B27CB8" w:rsidRDefault="00B27CB8">
            <w:pPr>
              <w:pStyle w:val="ConsPlusNormal"/>
            </w:pPr>
          </w:p>
        </w:tc>
        <w:tc>
          <w:tcPr>
            <w:tcW w:w="992" w:type="dxa"/>
          </w:tcPr>
          <w:p w:rsidR="00B27CB8" w:rsidRDefault="00B27CB8">
            <w:pPr>
              <w:pStyle w:val="ConsPlusNormal"/>
            </w:pPr>
          </w:p>
        </w:tc>
      </w:tr>
    </w:tbl>
    <w:p w:rsidR="00B27CB8" w:rsidRDefault="00B27CB8">
      <w:pPr>
        <w:pStyle w:val="ConsPlusNormal"/>
        <w:jc w:val="both"/>
      </w:pPr>
    </w:p>
    <w:p w:rsidR="00B27CB8" w:rsidRDefault="00B27CB8">
      <w:pPr>
        <w:pStyle w:val="ConsPlusNonformat"/>
        <w:jc w:val="both"/>
      </w:pPr>
      <w:r>
        <w:t>Руководитель              _______________ _________________________________</w:t>
      </w:r>
    </w:p>
    <w:p w:rsidR="00B27CB8" w:rsidRDefault="00B27CB8">
      <w:pPr>
        <w:pStyle w:val="ConsPlusNonformat"/>
        <w:jc w:val="both"/>
      </w:pPr>
      <w:r>
        <w:t xml:space="preserve">                             (подпись)          (расшифровка подписи)</w:t>
      </w:r>
    </w:p>
    <w:p w:rsidR="00B27CB8" w:rsidRDefault="00B27CB8">
      <w:pPr>
        <w:pStyle w:val="ConsPlusNonformat"/>
        <w:jc w:val="both"/>
      </w:pPr>
      <w:r>
        <w:t>Главный бухгалтер         _______________ _________________________________</w:t>
      </w:r>
    </w:p>
    <w:p w:rsidR="00B27CB8" w:rsidRDefault="00B27CB8">
      <w:pPr>
        <w:pStyle w:val="ConsPlusNonformat"/>
        <w:jc w:val="both"/>
      </w:pPr>
      <w:r>
        <w:t xml:space="preserve">                             (подпись)          (расшифровка подписи)</w:t>
      </w:r>
    </w:p>
    <w:p w:rsidR="00B27CB8" w:rsidRDefault="00B27CB8">
      <w:pPr>
        <w:pStyle w:val="ConsPlusNonformat"/>
        <w:jc w:val="both"/>
      </w:pPr>
      <w:r>
        <w:t xml:space="preserve">Тел. _________ "____"_______________ ____ </w:t>
      </w:r>
      <w:proofErr w:type="gramStart"/>
      <w:r>
        <w:t>г</w:t>
      </w:r>
      <w:proofErr w:type="gramEnd"/>
      <w:r>
        <w:t>.</w:t>
      </w:r>
    </w:p>
    <w:p w:rsidR="00B27CB8" w:rsidRDefault="00B27CB8">
      <w:pPr>
        <w:pStyle w:val="ConsPlusNonformat"/>
        <w:jc w:val="both"/>
      </w:pPr>
    </w:p>
    <w:p w:rsidR="00B27CB8" w:rsidRDefault="00B27CB8">
      <w:pPr>
        <w:pStyle w:val="ConsPlusNonformat"/>
        <w:jc w:val="both"/>
      </w:pPr>
      <w:r>
        <w:t>Блокировка произведена</w:t>
      </w:r>
    </w:p>
    <w:p w:rsidR="003F568F" w:rsidRDefault="00B27CB8">
      <w:pPr>
        <w:pStyle w:val="ConsPlusNonformat"/>
        <w:jc w:val="both"/>
      </w:pPr>
      <w:r>
        <w:t xml:space="preserve">Ответственный исполнитель _______________ _________________________Начальник отдела          _______________ </w:t>
      </w:r>
    </w:p>
    <w:p w:rsidR="00B27CB8" w:rsidRDefault="00B27CB8">
      <w:pPr>
        <w:pStyle w:val="ConsPlusNonformat"/>
        <w:jc w:val="both"/>
      </w:pPr>
      <w:r>
        <w:t>заполняется в случае уменьшения ассигнований)</w:t>
      </w:r>
    </w:p>
    <w:p w:rsidR="00B27CB8" w:rsidRDefault="00B27CB8">
      <w:pPr>
        <w:pStyle w:val="ConsPlusNormal"/>
        <w:jc w:val="both"/>
      </w:pPr>
    </w:p>
    <w:p w:rsidR="00B27CB8" w:rsidRDefault="00B27CB8">
      <w:pPr>
        <w:sectPr w:rsidR="00B27CB8" w:rsidSect="001E13D2">
          <w:pgSz w:w="16838" w:h="11905" w:orient="landscape"/>
          <w:pgMar w:top="1135" w:right="1134" w:bottom="1134" w:left="1134" w:header="0" w:footer="0" w:gutter="0"/>
          <w:cols w:space="720"/>
        </w:sectPr>
      </w:pPr>
    </w:p>
    <w:p w:rsidR="00C04E37" w:rsidRPr="009F1772" w:rsidRDefault="00C04E37" w:rsidP="00C04E37">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w:t>
      </w:r>
      <w:r w:rsidRPr="009F1772">
        <w:rPr>
          <w:rFonts w:ascii="Times New Roman" w:hAnsi="Times New Roman" w:cs="Times New Roman"/>
        </w:rPr>
        <w:t xml:space="preserve"> </w:t>
      </w:r>
      <w:r>
        <w:rPr>
          <w:rFonts w:ascii="Times New Roman" w:hAnsi="Times New Roman" w:cs="Times New Roman"/>
        </w:rPr>
        <w:t>5</w:t>
      </w:r>
    </w:p>
    <w:p w:rsidR="00C04E37" w:rsidRPr="009F1772" w:rsidRDefault="00C04E37" w:rsidP="00C04E37">
      <w:pPr>
        <w:pStyle w:val="ConsPlusNormal"/>
        <w:jc w:val="right"/>
        <w:rPr>
          <w:rFonts w:ascii="Times New Roman" w:hAnsi="Times New Roman" w:cs="Times New Roman"/>
        </w:rPr>
      </w:pPr>
      <w:r w:rsidRPr="009F1772">
        <w:rPr>
          <w:rFonts w:ascii="Times New Roman" w:hAnsi="Times New Roman" w:cs="Times New Roman"/>
        </w:rPr>
        <w:t>к Порядку составления и ведения</w:t>
      </w:r>
      <w:r>
        <w:rPr>
          <w:rFonts w:ascii="Times New Roman" w:hAnsi="Times New Roman" w:cs="Times New Roman"/>
        </w:rPr>
        <w:t xml:space="preserve"> </w:t>
      </w:r>
      <w:r w:rsidRPr="009F1772">
        <w:rPr>
          <w:rFonts w:ascii="Times New Roman" w:hAnsi="Times New Roman" w:cs="Times New Roman"/>
        </w:rPr>
        <w:t>сводной бюджетной росписи</w:t>
      </w:r>
    </w:p>
    <w:p w:rsidR="00C04E37" w:rsidRDefault="00C04E37" w:rsidP="00C04E37">
      <w:pPr>
        <w:pStyle w:val="ConsPlusNormal"/>
        <w:jc w:val="right"/>
        <w:rPr>
          <w:rFonts w:ascii="Times New Roman" w:hAnsi="Times New Roman" w:cs="Times New Roman"/>
        </w:rPr>
      </w:pPr>
      <w:r w:rsidRPr="009F1772">
        <w:rPr>
          <w:rFonts w:ascii="Times New Roman" w:hAnsi="Times New Roman" w:cs="Times New Roman"/>
        </w:rPr>
        <w:t xml:space="preserve"> бюджета</w:t>
      </w:r>
      <w:r>
        <w:rPr>
          <w:rFonts w:ascii="Times New Roman" w:hAnsi="Times New Roman" w:cs="Times New Roman"/>
        </w:rPr>
        <w:t xml:space="preserve"> Ядринского муниципального округа Чувашской Республики</w:t>
      </w:r>
      <w:r w:rsidRPr="009F1772">
        <w:rPr>
          <w:rFonts w:ascii="Times New Roman" w:hAnsi="Times New Roman" w:cs="Times New Roman"/>
        </w:rPr>
        <w:t>,</w:t>
      </w:r>
    </w:p>
    <w:p w:rsidR="00C04E37" w:rsidRDefault="00C04E37" w:rsidP="00C04E37">
      <w:pPr>
        <w:pStyle w:val="ConsPlusNormal"/>
        <w:jc w:val="right"/>
        <w:rPr>
          <w:rFonts w:ascii="Times New Roman" w:hAnsi="Times New Roman" w:cs="Times New Roman"/>
        </w:rPr>
      </w:pPr>
      <w:r>
        <w:rPr>
          <w:rFonts w:ascii="Times New Roman" w:hAnsi="Times New Roman" w:cs="Times New Roman"/>
        </w:rPr>
        <w:t>а также утверждения (изменения) лимитов бюджетных обязательств</w:t>
      </w:r>
    </w:p>
    <w:p w:rsidR="00C04E37" w:rsidRDefault="00C04E37" w:rsidP="00C04E37">
      <w:pPr>
        <w:pStyle w:val="ConsPlusNormal"/>
        <w:jc w:val="right"/>
        <w:rPr>
          <w:rFonts w:ascii="Times New Roman" w:hAnsi="Times New Roman" w:cs="Times New Roman"/>
        </w:rPr>
      </w:pPr>
      <w:r w:rsidRPr="009F1772">
        <w:rPr>
          <w:rFonts w:ascii="Times New Roman" w:hAnsi="Times New Roman" w:cs="Times New Roman"/>
        </w:rPr>
        <w:t>бюджета</w:t>
      </w:r>
      <w:r>
        <w:rPr>
          <w:rFonts w:ascii="Times New Roman" w:hAnsi="Times New Roman" w:cs="Times New Roman"/>
        </w:rPr>
        <w:t xml:space="preserve"> Ядринского муниципального округа</w:t>
      </w:r>
      <w:r w:rsidRPr="00307096">
        <w:rPr>
          <w:rFonts w:ascii="Times New Roman" w:hAnsi="Times New Roman" w:cs="Times New Roman"/>
        </w:rPr>
        <w:t xml:space="preserve"> </w:t>
      </w:r>
      <w:r>
        <w:rPr>
          <w:rFonts w:ascii="Times New Roman" w:hAnsi="Times New Roman" w:cs="Times New Roman"/>
        </w:rPr>
        <w:t xml:space="preserve">Чувашской Республики, </w:t>
      </w:r>
      <w:r w:rsidRPr="009F1772">
        <w:rPr>
          <w:rFonts w:ascii="Times New Roman" w:hAnsi="Times New Roman" w:cs="Times New Roman"/>
        </w:rPr>
        <w:t xml:space="preserve"> </w:t>
      </w:r>
    </w:p>
    <w:p w:rsidR="00C04E37" w:rsidRPr="009F1772" w:rsidRDefault="00C04E37" w:rsidP="00C04E37">
      <w:pPr>
        <w:pStyle w:val="ConsPlusNormal"/>
        <w:jc w:val="right"/>
        <w:rPr>
          <w:rFonts w:ascii="Times New Roman" w:hAnsi="Times New Roman" w:cs="Times New Roman"/>
        </w:rPr>
      </w:pPr>
      <w:r>
        <w:rPr>
          <w:rFonts w:ascii="Times New Roman" w:hAnsi="Times New Roman" w:cs="Times New Roman"/>
        </w:rPr>
        <w:t>у</w:t>
      </w:r>
      <w:r w:rsidRPr="009F1772">
        <w:rPr>
          <w:rFonts w:ascii="Times New Roman" w:hAnsi="Times New Roman" w:cs="Times New Roman"/>
        </w:rPr>
        <w:t>твержденно</w:t>
      </w:r>
      <w:r>
        <w:rPr>
          <w:rFonts w:ascii="Times New Roman" w:hAnsi="Times New Roman" w:cs="Times New Roman"/>
        </w:rPr>
        <w:t xml:space="preserve">го </w:t>
      </w:r>
      <w:r w:rsidRPr="009F1772">
        <w:rPr>
          <w:rFonts w:ascii="Times New Roman" w:hAnsi="Times New Roman" w:cs="Times New Roman"/>
        </w:rPr>
        <w:t xml:space="preserve">приказом </w:t>
      </w:r>
      <w:r>
        <w:rPr>
          <w:rFonts w:ascii="Times New Roman" w:hAnsi="Times New Roman" w:cs="Times New Roman"/>
        </w:rPr>
        <w:t xml:space="preserve">Финансового отдела </w:t>
      </w:r>
      <w:r w:rsidRPr="009F1772">
        <w:rPr>
          <w:rFonts w:ascii="Times New Roman" w:hAnsi="Times New Roman" w:cs="Times New Roman"/>
        </w:rPr>
        <w:t xml:space="preserve">от </w:t>
      </w:r>
      <w:r>
        <w:rPr>
          <w:rFonts w:ascii="Times New Roman" w:hAnsi="Times New Roman" w:cs="Times New Roman"/>
        </w:rPr>
        <w:t>10</w:t>
      </w:r>
      <w:r w:rsidRPr="009F1772">
        <w:rPr>
          <w:rFonts w:ascii="Times New Roman" w:hAnsi="Times New Roman" w:cs="Times New Roman"/>
        </w:rPr>
        <w:t>.</w:t>
      </w:r>
      <w:r>
        <w:rPr>
          <w:rFonts w:ascii="Times New Roman" w:hAnsi="Times New Roman" w:cs="Times New Roman"/>
        </w:rPr>
        <w:t>01</w:t>
      </w:r>
      <w:r w:rsidRPr="009F1772">
        <w:rPr>
          <w:rFonts w:ascii="Times New Roman" w:hAnsi="Times New Roman" w:cs="Times New Roman"/>
        </w:rPr>
        <w:t>.20</w:t>
      </w:r>
      <w:r>
        <w:rPr>
          <w:rFonts w:ascii="Times New Roman" w:hAnsi="Times New Roman" w:cs="Times New Roman"/>
        </w:rPr>
        <w:t>23</w:t>
      </w:r>
      <w:r w:rsidRPr="009F1772">
        <w:rPr>
          <w:rFonts w:ascii="Times New Roman" w:hAnsi="Times New Roman" w:cs="Times New Roman"/>
        </w:rPr>
        <w:t xml:space="preserve"> </w:t>
      </w:r>
      <w:r>
        <w:rPr>
          <w:rFonts w:ascii="Times New Roman" w:hAnsi="Times New Roman" w:cs="Times New Roman"/>
        </w:rPr>
        <w:t>№</w:t>
      </w:r>
      <w:r w:rsidRPr="009F1772">
        <w:rPr>
          <w:rFonts w:ascii="Times New Roman" w:hAnsi="Times New Roman" w:cs="Times New Roman"/>
        </w:rPr>
        <w:t xml:space="preserve"> </w:t>
      </w:r>
      <w:r>
        <w:rPr>
          <w:rFonts w:ascii="Times New Roman" w:hAnsi="Times New Roman" w:cs="Times New Roman"/>
        </w:rPr>
        <w:t>9</w:t>
      </w:r>
    </w:p>
    <w:p w:rsidR="00B27CB8" w:rsidRPr="004B1441" w:rsidRDefault="00B27CB8">
      <w:pPr>
        <w:spacing w:after="1"/>
        <w:rPr>
          <w:highlight w:val="yellow"/>
        </w:rPr>
      </w:pPr>
    </w:p>
    <w:p w:rsidR="00B27CB8" w:rsidRPr="004B1441" w:rsidRDefault="00B27CB8">
      <w:pPr>
        <w:pStyle w:val="ConsPlusNormal"/>
        <w:jc w:val="both"/>
        <w:rPr>
          <w:highlight w:val="yellow"/>
        </w:rPr>
      </w:pPr>
    </w:p>
    <w:p w:rsidR="00B27CB8" w:rsidRPr="00763EC7" w:rsidRDefault="00B27CB8" w:rsidP="00763EC7">
      <w:pPr>
        <w:pStyle w:val="ConsPlusNonformat"/>
        <w:ind w:left="5103"/>
        <w:jc w:val="center"/>
      </w:pPr>
      <w:r w:rsidRPr="00763EC7">
        <w:t>УТВЕРЖДАЮ</w:t>
      </w:r>
    </w:p>
    <w:p w:rsidR="00B27CB8" w:rsidRPr="00763EC7" w:rsidRDefault="008E1C2D" w:rsidP="00763EC7">
      <w:pPr>
        <w:pStyle w:val="ConsPlusNonformat"/>
        <w:ind w:left="5103"/>
        <w:jc w:val="center"/>
      </w:pPr>
      <w:r w:rsidRPr="00763EC7">
        <w:t>Начальник финансового отдела</w:t>
      </w:r>
    </w:p>
    <w:p w:rsidR="008E1C2D" w:rsidRPr="00763EC7" w:rsidRDefault="008E1C2D" w:rsidP="00763EC7">
      <w:pPr>
        <w:pStyle w:val="ConsPlusNonformat"/>
        <w:ind w:left="5103"/>
        <w:jc w:val="center"/>
      </w:pPr>
      <w:r w:rsidRPr="00763EC7">
        <w:t xml:space="preserve">администрации </w:t>
      </w:r>
      <w:r w:rsidR="00565E62" w:rsidRPr="00763EC7">
        <w:t>Ядринского</w:t>
      </w:r>
    </w:p>
    <w:p w:rsidR="00B27CB8" w:rsidRPr="00763EC7" w:rsidRDefault="008E1C2D" w:rsidP="00763EC7">
      <w:pPr>
        <w:pStyle w:val="ConsPlusNonformat"/>
        <w:ind w:left="5103"/>
        <w:jc w:val="center"/>
      </w:pPr>
      <w:r w:rsidRPr="00763EC7">
        <w:t>муниципального округа</w:t>
      </w:r>
      <w:r w:rsidR="00763EC7" w:rsidRPr="00763EC7">
        <w:t xml:space="preserve"> Чувашской Республики</w:t>
      </w:r>
      <w:r w:rsidRPr="00763EC7">
        <w:t xml:space="preserve">       </w:t>
      </w:r>
      <w:r w:rsidR="00B27CB8" w:rsidRPr="00763EC7">
        <w:t xml:space="preserve">                                            </w:t>
      </w:r>
      <w:r w:rsidRPr="00763EC7">
        <w:t xml:space="preserve">                                                  </w:t>
      </w:r>
      <w:r w:rsidR="00B27CB8" w:rsidRPr="00763EC7">
        <w:t>_________ ____________________</w:t>
      </w:r>
    </w:p>
    <w:p w:rsidR="00B27CB8" w:rsidRPr="00763EC7" w:rsidRDefault="00B27CB8" w:rsidP="00763EC7">
      <w:pPr>
        <w:pStyle w:val="ConsPlusNonformat"/>
        <w:ind w:left="5103"/>
        <w:jc w:val="center"/>
      </w:pPr>
      <w:r w:rsidRPr="00763EC7">
        <w:t>(подпись) (расшифровка подписи)</w:t>
      </w:r>
    </w:p>
    <w:p w:rsidR="00B27CB8" w:rsidRPr="00763EC7" w:rsidRDefault="00B27CB8" w:rsidP="00763EC7">
      <w:pPr>
        <w:pStyle w:val="ConsPlusNonformat"/>
        <w:ind w:left="5103"/>
        <w:jc w:val="center"/>
      </w:pPr>
      <w:r w:rsidRPr="00763EC7">
        <w:t>"___" _____________ 20 ___ г.</w:t>
      </w:r>
    </w:p>
    <w:p w:rsidR="00B27CB8" w:rsidRPr="00763EC7" w:rsidRDefault="00B27CB8">
      <w:pPr>
        <w:pStyle w:val="ConsPlusNonformat"/>
        <w:jc w:val="both"/>
      </w:pPr>
    </w:p>
    <w:p w:rsidR="00B27CB8" w:rsidRPr="00763EC7" w:rsidRDefault="00B27CB8" w:rsidP="00763EC7">
      <w:pPr>
        <w:pStyle w:val="ConsPlusNonformat"/>
        <w:jc w:val="center"/>
      </w:pPr>
      <w:bookmarkStart w:id="27" w:name="P2455"/>
      <w:bookmarkEnd w:id="27"/>
      <w:r w:rsidRPr="00763EC7">
        <w:t>Бюджетные ассигнования</w:t>
      </w:r>
    </w:p>
    <w:p w:rsidR="00B27CB8" w:rsidRPr="00763EC7" w:rsidRDefault="00B27CB8" w:rsidP="00763EC7">
      <w:pPr>
        <w:pStyle w:val="ConsPlusNonformat"/>
        <w:jc w:val="center"/>
      </w:pPr>
      <w:r w:rsidRPr="00763EC7">
        <w:t>и лимиты бюджетных обязательств</w:t>
      </w:r>
    </w:p>
    <w:p w:rsidR="00B27CB8" w:rsidRPr="00763EC7" w:rsidRDefault="00B27CB8" w:rsidP="00763EC7">
      <w:pPr>
        <w:pStyle w:val="ConsPlusNonformat"/>
        <w:jc w:val="center"/>
      </w:pPr>
      <w:r w:rsidRPr="00763EC7">
        <w:t xml:space="preserve">бюджета </w:t>
      </w:r>
      <w:r w:rsidR="00565E62" w:rsidRPr="00763EC7">
        <w:t>Ядринского</w:t>
      </w:r>
      <w:r w:rsidR="008E1C2D" w:rsidRPr="00763EC7">
        <w:t xml:space="preserve"> муниципального округа</w:t>
      </w:r>
      <w:r w:rsidR="00763EC7" w:rsidRPr="00763EC7">
        <w:t xml:space="preserve"> Чувашской Республики</w:t>
      </w:r>
    </w:p>
    <w:p w:rsidR="00B27CB8" w:rsidRPr="00763EC7" w:rsidRDefault="00B27CB8" w:rsidP="00763EC7">
      <w:pPr>
        <w:pStyle w:val="ConsPlusNonformat"/>
        <w:jc w:val="center"/>
      </w:pPr>
      <w:r w:rsidRPr="00763EC7">
        <w:t>на ________________20____ г.</w:t>
      </w:r>
    </w:p>
    <w:p w:rsidR="00B27CB8" w:rsidRPr="00763EC7" w:rsidRDefault="00B27CB8" w:rsidP="00763EC7">
      <w:pPr>
        <w:pStyle w:val="ConsPlusNonformat"/>
        <w:jc w:val="center"/>
      </w:pPr>
      <w:r w:rsidRPr="00763EC7">
        <w:t>(месяц)</w:t>
      </w:r>
    </w:p>
    <w:p w:rsidR="00B27CB8" w:rsidRPr="00763EC7" w:rsidRDefault="00B27CB8">
      <w:pPr>
        <w:pStyle w:val="ConsPlusNonformat"/>
        <w:jc w:val="both"/>
      </w:pPr>
    </w:p>
    <w:p w:rsidR="00B27CB8" w:rsidRPr="00763EC7" w:rsidRDefault="00B27CB8">
      <w:pPr>
        <w:pStyle w:val="ConsPlusNonformat"/>
        <w:jc w:val="both"/>
      </w:pPr>
      <w:r w:rsidRPr="00763EC7">
        <w:t xml:space="preserve">                                                               ┌──────────┐</w:t>
      </w:r>
    </w:p>
    <w:p w:rsidR="00B27CB8" w:rsidRPr="00763EC7" w:rsidRDefault="00B27CB8">
      <w:pPr>
        <w:pStyle w:val="ConsPlusNonformat"/>
        <w:jc w:val="both"/>
      </w:pPr>
      <w:r w:rsidRPr="00763EC7">
        <w:t xml:space="preserve">                                                               │   КОДЫ   │</w:t>
      </w:r>
    </w:p>
    <w:p w:rsidR="00B27CB8" w:rsidRPr="00763EC7" w:rsidRDefault="00B27CB8">
      <w:pPr>
        <w:pStyle w:val="ConsPlusNonformat"/>
        <w:jc w:val="both"/>
      </w:pPr>
      <w:r w:rsidRPr="00763EC7">
        <w:t xml:space="preserve">                                                               ├──────────┤</w:t>
      </w:r>
    </w:p>
    <w:p w:rsidR="00B27CB8" w:rsidRPr="00763EC7" w:rsidRDefault="00B27CB8">
      <w:pPr>
        <w:pStyle w:val="ConsPlusNonformat"/>
        <w:jc w:val="both"/>
      </w:pPr>
      <w:r w:rsidRPr="00763EC7">
        <w:t xml:space="preserve">                                                          Дата │          │</w:t>
      </w:r>
    </w:p>
    <w:p w:rsidR="00B27CB8" w:rsidRPr="00763EC7" w:rsidRDefault="00B27CB8">
      <w:pPr>
        <w:pStyle w:val="ConsPlusNonformat"/>
        <w:jc w:val="both"/>
      </w:pPr>
      <w:r w:rsidRPr="00763EC7">
        <w:t xml:space="preserve">                                                               ├──────────┤</w:t>
      </w:r>
    </w:p>
    <w:p w:rsidR="00B27CB8" w:rsidRPr="00763EC7" w:rsidRDefault="00B27CB8">
      <w:pPr>
        <w:pStyle w:val="ConsPlusNonformat"/>
        <w:jc w:val="both"/>
      </w:pPr>
      <w:r w:rsidRPr="00763EC7">
        <w:t xml:space="preserve">Финансовый орган  </w:t>
      </w:r>
      <w:r w:rsidR="008E1C2D" w:rsidRPr="00763EC7">
        <w:t xml:space="preserve">Финансовый отдел администрации </w:t>
      </w:r>
      <w:r w:rsidR="00565E62" w:rsidRPr="00763EC7">
        <w:t>Ядринского</w:t>
      </w:r>
      <w:r w:rsidR="00763EC7">
        <w:t xml:space="preserve">   </w:t>
      </w:r>
      <w:r w:rsidRPr="00763EC7">
        <w:t xml:space="preserve"> │     x    │</w:t>
      </w:r>
    </w:p>
    <w:p w:rsidR="00B27CB8" w:rsidRPr="00763EC7" w:rsidRDefault="00B27CB8">
      <w:pPr>
        <w:pStyle w:val="ConsPlusNonformat"/>
        <w:jc w:val="both"/>
      </w:pPr>
      <w:r w:rsidRPr="00763EC7">
        <w:t xml:space="preserve">                  </w:t>
      </w:r>
      <w:r w:rsidR="008E1C2D" w:rsidRPr="00763EC7">
        <w:t xml:space="preserve">округа            </w:t>
      </w:r>
      <w:r w:rsidRPr="00763EC7">
        <w:t xml:space="preserve">                           ├──────────┤</w:t>
      </w:r>
    </w:p>
    <w:p w:rsidR="00B27CB8" w:rsidRPr="00763EC7" w:rsidRDefault="00B27CB8">
      <w:pPr>
        <w:pStyle w:val="ConsPlusNonformat"/>
        <w:jc w:val="both"/>
      </w:pPr>
      <w:r w:rsidRPr="00763EC7">
        <w:t xml:space="preserve">Единица измерения: рублей                              по ОКЕИ │   </w:t>
      </w:r>
      <w:hyperlink r:id="rId41" w:history="1">
        <w:r w:rsidRPr="00763EC7">
          <w:rPr>
            <w:color w:val="0000FF"/>
          </w:rPr>
          <w:t>383</w:t>
        </w:r>
      </w:hyperlink>
      <w:r w:rsidRPr="00763EC7">
        <w:t xml:space="preserve">    │</w:t>
      </w:r>
    </w:p>
    <w:p w:rsidR="00B27CB8" w:rsidRPr="00763EC7" w:rsidRDefault="00B27CB8">
      <w:pPr>
        <w:pStyle w:val="ConsPlusNonformat"/>
        <w:jc w:val="both"/>
      </w:pPr>
      <w:r w:rsidRPr="00763EC7">
        <w:t xml:space="preserve">                                                               └──────────┘</w:t>
      </w:r>
    </w:p>
    <w:p w:rsidR="00B27CB8" w:rsidRPr="00763EC7" w:rsidRDefault="00B27CB8">
      <w:pPr>
        <w:pStyle w:val="ConsPlusNonformat"/>
        <w:jc w:val="both"/>
      </w:pPr>
    </w:p>
    <w:p w:rsidR="00B27CB8" w:rsidRPr="00763EC7" w:rsidRDefault="008E1C2D" w:rsidP="008E1C2D">
      <w:pPr>
        <w:pStyle w:val="ConsPlusNonformat"/>
        <w:ind w:left="851"/>
        <w:jc w:val="center"/>
      </w:pPr>
      <w:r w:rsidRPr="00763EC7">
        <w:t>1</w:t>
      </w:r>
      <w:r w:rsidR="00B27CB8" w:rsidRPr="00763EC7">
        <w:t>. Бюджетные ассигнования по расходам бюджета</w:t>
      </w:r>
      <w:r w:rsidRPr="00763EC7">
        <w:t xml:space="preserve"> </w:t>
      </w:r>
      <w:r w:rsidR="00565E62" w:rsidRPr="00763EC7">
        <w:t>Ядринского</w:t>
      </w:r>
      <w:r w:rsidRPr="00763EC7">
        <w:t xml:space="preserve">       муниципального округа</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679"/>
        <w:gridCol w:w="992"/>
        <w:gridCol w:w="851"/>
        <w:gridCol w:w="964"/>
        <w:gridCol w:w="737"/>
        <w:gridCol w:w="1757"/>
        <w:gridCol w:w="850"/>
        <w:gridCol w:w="936"/>
      </w:tblGrid>
      <w:tr w:rsidR="00B27CB8" w:rsidRPr="00763EC7" w:rsidTr="00763EC7">
        <w:tc>
          <w:tcPr>
            <w:tcW w:w="1644" w:type="dxa"/>
            <w:vMerge w:val="restart"/>
          </w:tcPr>
          <w:p w:rsidR="00B27CB8" w:rsidRPr="00763EC7" w:rsidRDefault="00B27CB8">
            <w:pPr>
              <w:pStyle w:val="ConsPlusNormal"/>
              <w:jc w:val="center"/>
            </w:pPr>
            <w:r w:rsidRPr="00763EC7">
              <w:t>Наименование показателя</w:t>
            </w:r>
          </w:p>
        </w:tc>
        <w:tc>
          <w:tcPr>
            <w:tcW w:w="5223" w:type="dxa"/>
            <w:gridSpan w:val="5"/>
          </w:tcPr>
          <w:p w:rsidR="00B27CB8" w:rsidRPr="00763EC7" w:rsidRDefault="00B27CB8">
            <w:pPr>
              <w:pStyle w:val="ConsPlusNormal"/>
              <w:jc w:val="center"/>
            </w:pPr>
            <w:r w:rsidRPr="00763EC7">
              <w:t>Код по бюджетной классификации</w:t>
            </w:r>
          </w:p>
        </w:tc>
        <w:tc>
          <w:tcPr>
            <w:tcW w:w="1757" w:type="dxa"/>
            <w:vMerge w:val="restart"/>
          </w:tcPr>
          <w:p w:rsidR="00B27CB8" w:rsidRPr="00763EC7" w:rsidRDefault="00B27CB8">
            <w:pPr>
              <w:pStyle w:val="ConsPlusNormal"/>
              <w:jc w:val="center"/>
            </w:pPr>
            <w:r w:rsidRPr="00763EC7">
              <w:t>Код классификации операции сектора государственного управления</w:t>
            </w:r>
          </w:p>
        </w:tc>
        <w:tc>
          <w:tcPr>
            <w:tcW w:w="850" w:type="dxa"/>
            <w:vMerge w:val="restart"/>
          </w:tcPr>
          <w:p w:rsidR="00B27CB8" w:rsidRPr="00763EC7" w:rsidRDefault="00B27CB8">
            <w:pPr>
              <w:pStyle w:val="ConsPlusNormal"/>
              <w:jc w:val="center"/>
            </w:pPr>
            <w:r w:rsidRPr="00763EC7">
              <w:t>Сумма на месяц</w:t>
            </w:r>
          </w:p>
        </w:tc>
        <w:tc>
          <w:tcPr>
            <w:tcW w:w="936" w:type="dxa"/>
            <w:vMerge w:val="restart"/>
          </w:tcPr>
          <w:p w:rsidR="00B27CB8" w:rsidRPr="00763EC7" w:rsidRDefault="00B27CB8">
            <w:pPr>
              <w:pStyle w:val="ConsPlusNormal"/>
              <w:jc w:val="center"/>
            </w:pPr>
            <w:r w:rsidRPr="00763EC7">
              <w:t>Примечание</w:t>
            </w:r>
          </w:p>
        </w:tc>
      </w:tr>
      <w:tr w:rsidR="00B27CB8" w:rsidRPr="00763EC7" w:rsidTr="00763EC7">
        <w:tc>
          <w:tcPr>
            <w:tcW w:w="1644" w:type="dxa"/>
            <w:vMerge/>
          </w:tcPr>
          <w:p w:rsidR="00B27CB8" w:rsidRPr="00763EC7" w:rsidRDefault="00B27CB8"/>
        </w:tc>
        <w:tc>
          <w:tcPr>
            <w:tcW w:w="1679" w:type="dxa"/>
          </w:tcPr>
          <w:p w:rsidR="00B27CB8" w:rsidRPr="00763EC7" w:rsidRDefault="00B27CB8">
            <w:pPr>
              <w:pStyle w:val="ConsPlusNormal"/>
              <w:jc w:val="center"/>
            </w:pPr>
            <w:r w:rsidRPr="00763EC7">
              <w:t>главного распорядителя</w:t>
            </w:r>
          </w:p>
        </w:tc>
        <w:tc>
          <w:tcPr>
            <w:tcW w:w="992" w:type="dxa"/>
          </w:tcPr>
          <w:p w:rsidR="00B27CB8" w:rsidRPr="00763EC7" w:rsidRDefault="00B27CB8">
            <w:pPr>
              <w:pStyle w:val="ConsPlusNormal"/>
              <w:jc w:val="center"/>
            </w:pPr>
            <w:r w:rsidRPr="00763EC7">
              <w:t>раздела</w:t>
            </w:r>
          </w:p>
        </w:tc>
        <w:tc>
          <w:tcPr>
            <w:tcW w:w="851" w:type="dxa"/>
          </w:tcPr>
          <w:p w:rsidR="00B27CB8" w:rsidRPr="00763EC7" w:rsidRDefault="00B27CB8">
            <w:pPr>
              <w:pStyle w:val="ConsPlusNormal"/>
              <w:jc w:val="center"/>
            </w:pPr>
            <w:r w:rsidRPr="00763EC7">
              <w:t>подраздела</w:t>
            </w:r>
          </w:p>
        </w:tc>
        <w:tc>
          <w:tcPr>
            <w:tcW w:w="964" w:type="dxa"/>
          </w:tcPr>
          <w:p w:rsidR="00B27CB8" w:rsidRPr="00763EC7" w:rsidRDefault="00B27CB8">
            <w:pPr>
              <w:pStyle w:val="ConsPlusNormal"/>
              <w:jc w:val="center"/>
            </w:pPr>
            <w:r w:rsidRPr="00763EC7">
              <w:t>целевой статьи</w:t>
            </w:r>
          </w:p>
        </w:tc>
        <w:tc>
          <w:tcPr>
            <w:tcW w:w="737" w:type="dxa"/>
          </w:tcPr>
          <w:p w:rsidR="00B27CB8" w:rsidRPr="00763EC7" w:rsidRDefault="00B27CB8">
            <w:pPr>
              <w:pStyle w:val="ConsPlusNormal"/>
              <w:jc w:val="center"/>
            </w:pPr>
            <w:r w:rsidRPr="00763EC7">
              <w:t>вида расходов</w:t>
            </w:r>
          </w:p>
        </w:tc>
        <w:tc>
          <w:tcPr>
            <w:tcW w:w="1757" w:type="dxa"/>
            <w:vMerge/>
          </w:tcPr>
          <w:p w:rsidR="00B27CB8" w:rsidRPr="00763EC7" w:rsidRDefault="00B27CB8"/>
        </w:tc>
        <w:tc>
          <w:tcPr>
            <w:tcW w:w="850" w:type="dxa"/>
            <w:vMerge/>
          </w:tcPr>
          <w:p w:rsidR="00B27CB8" w:rsidRPr="00763EC7" w:rsidRDefault="00B27CB8"/>
        </w:tc>
        <w:tc>
          <w:tcPr>
            <w:tcW w:w="936" w:type="dxa"/>
            <w:vMerge/>
          </w:tcPr>
          <w:p w:rsidR="00B27CB8" w:rsidRPr="00763EC7" w:rsidRDefault="00B27CB8"/>
        </w:tc>
      </w:tr>
      <w:tr w:rsidR="00B27CB8" w:rsidRPr="00763EC7" w:rsidTr="00763EC7">
        <w:tc>
          <w:tcPr>
            <w:tcW w:w="1644" w:type="dxa"/>
            <w:vAlign w:val="center"/>
          </w:tcPr>
          <w:p w:rsidR="00B27CB8" w:rsidRPr="00763EC7" w:rsidRDefault="00B27CB8">
            <w:pPr>
              <w:pStyle w:val="ConsPlusNormal"/>
              <w:jc w:val="center"/>
            </w:pPr>
            <w:r w:rsidRPr="00763EC7">
              <w:t>1</w:t>
            </w:r>
          </w:p>
        </w:tc>
        <w:tc>
          <w:tcPr>
            <w:tcW w:w="1679" w:type="dxa"/>
            <w:vAlign w:val="center"/>
          </w:tcPr>
          <w:p w:rsidR="00B27CB8" w:rsidRPr="00763EC7" w:rsidRDefault="00B27CB8">
            <w:pPr>
              <w:pStyle w:val="ConsPlusNormal"/>
              <w:jc w:val="center"/>
            </w:pPr>
            <w:r w:rsidRPr="00763EC7">
              <w:t>2</w:t>
            </w:r>
          </w:p>
        </w:tc>
        <w:tc>
          <w:tcPr>
            <w:tcW w:w="992" w:type="dxa"/>
            <w:vAlign w:val="center"/>
          </w:tcPr>
          <w:p w:rsidR="00B27CB8" w:rsidRPr="00763EC7" w:rsidRDefault="00B27CB8">
            <w:pPr>
              <w:pStyle w:val="ConsPlusNormal"/>
              <w:jc w:val="center"/>
            </w:pPr>
            <w:r w:rsidRPr="00763EC7">
              <w:t>3</w:t>
            </w:r>
          </w:p>
        </w:tc>
        <w:tc>
          <w:tcPr>
            <w:tcW w:w="851" w:type="dxa"/>
            <w:vAlign w:val="center"/>
          </w:tcPr>
          <w:p w:rsidR="00B27CB8" w:rsidRPr="00763EC7" w:rsidRDefault="00B27CB8">
            <w:pPr>
              <w:pStyle w:val="ConsPlusNormal"/>
              <w:jc w:val="center"/>
            </w:pPr>
            <w:r w:rsidRPr="00763EC7">
              <w:t>4</w:t>
            </w:r>
          </w:p>
        </w:tc>
        <w:tc>
          <w:tcPr>
            <w:tcW w:w="964" w:type="dxa"/>
            <w:vAlign w:val="center"/>
          </w:tcPr>
          <w:p w:rsidR="00B27CB8" w:rsidRPr="00763EC7" w:rsidRDefault="00B27CB8">
            <w:pPr>
              <w:pStyle w:val="ConsPlusNormal"/>
              <w:jc w:val="center"/>
            </w:pPr>
            <w:r w:rsidRPr="00763EC7">
              <w:t>5</w:t>
            </w:r>
          </w:p>
        </w:tc>
        <w:tc>
          <w:tcPr>
            <w:tcW w:w="737" w:type="dxa"/>
            <w:vAlign w:val="center"/>
          </w:tcPr>
          <w:p w:rsidR="00B27CB8" w:rsidRPr="00763EC7" w:rsidRDefault="00B27CB8">
            <w:pPr>
              <w:pStyle w:val="ConsPlusNormal"/>
              <w:jc w:val="center"/>
            </w:pPr>
            <w:r w:rsidRPr="00763EC7">
              <w:t>6</w:t>
            </w:r>
          </w:p>
        </w:tc>
        <w:tc>
          <w:tcPr>
            <w:tcW w:w="1757" w:type="dxa"/>
            <w:vAlign w:val="center"/>
          </w:tcPr>
          <w:p w:rsidR="00B27CB8" w:rsidRPr="00763EC7" w:rsidRDefault="00B27CB8">
            <w:pPr>
              <w:pStyle w:val="ConsPlusNormal"/>
              <w:jc w:val="center"/>
            </w:pPr>
            <w:r w:rsidRPr="00763EC7">
              <w:t>7</w:t>
            </w:r>
          </w:p>
        </w:tc>
        <w:tc>
          <w:tcPr>
            <w:tcW w:w="850" w:type="dxa"/>
          </w:tcPr>
          <w:p w:rsidR="00B27CB8" w:rsidRPr="00763EC7" w:rsidRDefault="00B27CB8">
            <w:pPr>
              <w:pStyle w:val="ConsPlusNormal"/>
              <w:jc w:val="center"/>
            </w:pPr>
            <w:r w:rsidRPr="00763EC7">
              <w:t>8</w:t>
            </w:r>
          </w:p>
        </w:tc>
        <w:tc>
          <w:tcPr>
            <w:tcW w:w="936" w:type="dxa"/>
            <w:vAlign w:val="center"/>
          </w:tcPr>
          <w:p w:rsidR="00B27CB8" w:rsidRPr="00763EC7" w:rsidRDefault="00B27CB8">
            <w:pPr>
              <w:pStyle w:val="ConsPlusNormal"/>
              <w:jc w:val="center"/>
            </w:pPr>
            <w:r w:rsidRPr="00763EC7">
              <w:t>9</w:t>
            </w:r>
          </w:p>
        </w:tc>
      </w:tr>
      <w:tr w:rsidR="00B27CB8" w:rsidRPr="00763EC7" w:rsidTr="00763EC7">
        <w:tc>
          <w:tcPr>
            <w:tcW w:w="1644" w:type="dxa"/>
            <w:vAlign w:val="center"/>
          </w:tcPr>
          <w:p w:rsidR="00B27CB8" w:rsidRPr="00763EC7" w:rsidRDefault="00B27CB8">
            <w:pPr>
              <w:pStyle w:val="ConsPlusNormal"/>
            </w:pPr>
          </w:p>
        </w:tc>
        <w:tc>
          <w:tcPr>
            <w:tcW w:w="1679" w:type="dxa"/>
            <w:vAlign w:val="center"/>
          </w:tcPr>
          <w:p w:rsidR="00B27CB8" w:rsidRPr="00763EC7" w:rsidRDefault="00B27CB8">
            <w:pPr>
              <w:pStyle w:val="ConsPlusNormal"/>
            </w:pPr>
          </w:p>
        </w:tc>
        <w:tc>
          <w:tcPr>
            <w:tcW w:w="992" w:type="dxa"/>
            <w:vAlign w:val="center"/>
          </w:tcPr>
          <w:p w:rsidR="00B27CB8" w:rsidRPr="00763EC7" w:rsidRDefault="00B27CB8">
            <w:pPr>
              <w:pStyle w:val="ConsPlusNormal"/>
            </w:pPr>
          </w:p>
        </w:tc>
        <w:tc>
          <w:tcPr>
            <w:tcW w:w="851" w:type="dxa"/>
            <w:vAlign w:val="center"/>
          </w:tcPr>
          <w:p w:rsidR="00B27CB8" w:rsidRPr="00763EC7" w:rsidRDefault="00B27CB8">
            <w:pPr>
              <w:pStyle w:val="ConsPlusNormal"/>
            </w:pPr>
          </w:p>
        </w:tc>
        <w:tc>
          <w:tcPr>
            <w:tcW w:w="964" w:type="dxa"/>
            <w:vAlign w:val="center"/>
          </w:tcPr>
          <w:p w:rsidR="00B27CB8" w:rsidRPr="00763EC7" w:rsidRDefault="00B27CB8">
            <w:pPr>
              <w:pStyle w:val="ConsPlusNormal"/>
            </w:pPr>
          </w:p>
        </w:tc>
        <w:tc>
          <w:tcPr>
            <w:tcW w:w="737" w:type="dxa"/>
            <w:vAlign w:val="center"/>
          </w:tcPr>
          <w:p w:rsidR="00B27CB8" w:rsidRPr="00763EC7" w:rsidRDefault="00B27CB8">
            <w:pPr>
              <w:pStyle w:val="ConsPlusNormal"/>
            </w:pPr>
          </w:p>
        </w:tc>
        <w:tc>
          <w:tcPr>
            <w:tcW w:w="1757" w:type="dxa"/>
            <w:vAlign w:val="center"/>
          </w:tcPr>
          <w:p w:rsidR="00B27CB8" w:rsidRPr="00763EC7" w:rsidRDefault="00B27CB8">
            <w:pPr>
              <w:pStyle w:val="ConsPlusNormal"/>
            </w:pPr>
          </w:p>
        </w:tc>
        <w:tc>
          <w:tcPr>
            <w:tcW w:w="850" w:type="dxa"/>
          </w:tcPr>
          <w:p w:rsidR="00B27CB8" w:rsidRPr="00763EC7" w:rsidRDefault="00B27CB8">
            <w:pPr>
              <w:pStyle w:val="ConsPlusNormal"/>
            </w:pPr>
          </w:p>
        </w:tc>
        <w:tc>
          <w:tcPr>
            <w:tcW w:w="936" w:type="dxa"/>
            <w:vAlign w:val="center"/>
          </w:tcPr>
          <w:p w:rsidR="00B27CB8" w:rsidRPr="00763EC7" w:rsidRDefault="00B27CB8">
            <w:pPr>
              <w:pStyle w:val="ConsPlusNormal"/>
            </w:pPr>
          </w:p>
        </w:tc>
      </w:tr>
      <w:tr w:rsidR="00B27CB8" w:rsidRPr="00763EC7" w:rsidTr="00763EC7">
        <w:tc>
          <w:tcPr>
            <w:tcW w:w="1644" w:type="dxa"/>
            <w:vAlign w:val="center"/>
          </w:tcPr>
          <w:p w:rsidR="00B27CB8" w:rsidRPr="00763EC7" w:rsidRDefault="00B27CB8">
            <w:pPr>
              <w:pStyle w:val="ConsPlusNormal"/>
              <w:jc w:val="center"/>
            </w:pPr>
            <w:r w:rsidRPr="00763EC7">
              <w:t>Всего</w:t>
            </w:r>
          </w:p>
        </w:tc>
        <w:tc>
          <w:tcPr>
            <w:tcW w:w="1679" w:type="dxa"/>
            <w:vAlign w:val="center"/>
          </w:tcPr>
          <w:p w:rsidR="00B27CB8" w:rsidRPr="00763EC7" w:rsidRDefault="00B27CB8">
            <w:pPr>
              <w:pStyle w:val="ConsPlusNormal"/>
            </w:pPr>
          </w:p>
        </w:tc>
        <w:tc>
          <w:tcPr>
            <w:tcW w:w="992" w:type="dxa"/>
            <w:vAlign w:val="center"/>
          </w:tcPr>
          <w:p w:rsidR="00B27CB8" w:rsidRPr="00763EC7" w:rsidRDefault="00B27CB8">
            <w:pPr>
              <w:pStyle w:val="ConsPlusNormal"/>
            </w:pPr>
          </w:p>
        </w:tc>
        <w:tc>
          <w:tcPr>
            <w:tcW w:w="851" w:type="dxa"/>
            <w:vAlign w:val="center"/>
          </w:tcPr>
          <w:p w:rsidR="00B27CB8" w:rsidRPr="00763EC7" w:rsidRDefault="00B27CB8">
            <w:pPr>
              <w:pStyle w:val="ConsPlusNormal"/>
            </w:pPr>
          </w:p>
        </w:tc>
        <w:tc>
          <w:tcPr>
            <w:tcW w:w="964" w:type="dxa"/>
            <w:vAlign w:val="center"/>
          </w:tcPr>
          <w:p w:rsidR="00B27CB8" w:rsidRPr="00763EC7" w:rsidRDefault="00B27CB8">
            <w:pPr>
              <w:pStyle w:val="ConsPlusNormal"/>
            </w:pPr>
          </w:p>
        </w:tc>
        <w:tc>
          <w:tcPr>
            <w:tcW w:w="737" w:type="dxa"/>
            <w:vAlign w:val="center"/>
          </w:tcPr>
          <w:p w:rsidR="00B27CB8" w:rsidRPr="00763EC7" w:rsidRDefault="00B27CB8">
            <w:pPr>
              <w:pStyle w:val="ConsPlusNormal"/>
            </w:pPr>
          </w:p>
        </w:tc>
        <w:tc>
          <w:tcPr>
            <w:tcW w:w="1757" w:type="dxa"/>
            <w:vAlign w:val="center"/>
          </w:tcPr>
          <w:p w:rsidR="00B27CB8" w:rsidRPr="00763EC7" w:rsidRDefault="00B27CB8">
            <w:pPr>
              <w:pStyle w:val="ConsPlusNormal"/>
            </w:pPr>
          </w:p>
        </w:tc>
        <w:tc>
          <w:tcPr>
            <w:tcW w:w="850" w:type="dxa"/>
          </w:tcPr>
          <w:p w:rsidR="00B27CB8" w:rsidRPr="00763EC7" w:rsidRDefault="00B27CB8">
            <w:pPr>
              <w:pStyle w:val="ConsPlusNormal"/>
            </w:pPr>
          </w:p>
        </w:tc>
        <w:tc>
          <w:tcPr>
            <w:tcW w:w="936" w:type="dxa"/>
            <w:vAlign w:val="center"/>
          </w:tcPr>
          <w:p w:rsidR="00B27CB8" w:rsidRPr="00763EC7" w:rsidRDefault="00B27CB8">
            <w:pPr>
              <w:pStyle w:val="ConsPlusNormal"/>
            </w:pPr>
          </w:p>
        </w:tc>
      </w:tr>
    </w:tbl>
    <w:p w:rsidR="00B27CB8" w:rsidRPr="00763EC7" w:rsidRDefault="00B27CB8" w:rsidP="00763EC7">
      <w:pPr>
        <w:pStyle w:val="ConsPlusNonformat"/>
        <w:jc w:val="both"/>
      </w:pPr>
      <w:r w:rsidRPr="00763EC7">
        <w:t xml:space="preserve">         2.Лимиты бюджетных обязательств бюджета</w:t>
      </w:r>
      <w:r w:rsidR="000D5067" w:rsidRPr="00763EC7">
        <w:t xml:space="preserve"> </w:t>
      </w:r>
      <w:r w:rsidR="00565E62" w:rsidRPr="00763EC7">
        <w:t>Ядринского</w:t>
      </w:r>
      <w:r w:rsidR="000D5067" w:rsidRPr="00763EC7">
        <w:t xml:space="preserve"> муниципального</w:t>
      </w:r>
      <w:r w:rsidR="00763EC7">
        <w:t xml:space="preserve"> </w:t>
      </w:r>
      <w:r w:rsidR="000D5067" w:rsidRPr="00763EC7">
        <w:t xml:space="preserve">округа </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679"/>
        <w:gridCol w:w="992"/>
        <w:gridCol w:w="850"/>
        <w:gridCol w:w="964"/>
        <w:gridCol w:w="737"/>
        <w:gridCol w:w="1278"/>
        <w:gridCol w:w="624"/>
        <w:gridCol w:w="850"/>
        <w:gridCol w:w="792"/>
      </w:tblGrid>
      <w:tr w:rsidR="00B27CB8" w:rsidRPr="00763EC7" w:rsidTr="00763EC7">
        <w:tc>
          <w:tcPr>
            <w:tcW w:w="1644" w:type="dxa"/>
            <w:vMerge w:val="restart"/>
          </w:tcPr>
          <w:p w:rsidR="00B27CB8" w:rsidRPr="00763EC7" w:rsidRDefault="00B27CB8">
            <w:pPr>
              <w:pStyle w:val="ConsPlusNormal"/>
              <w:jc w:val="center"/>
            </w:pPr>
            <w:r w:rsidRPr="00763EC7">
              <w:t>Наименование показателя</w:t>
            </w:r>
          </w:p>
        </w:tc>
        <w:tc>
          <w:tcPr>
            <w:tcW w:w="5222" w:type="dxa"/>
            <w:gridSpan w:val="5"/>
          </w:tcPr>
          <w:p w:rsidR="00B27CB8" w:rsidRPr="00763EC7" w:rsidRDefault="00B27CB8">
            <w:pPr>
              <w:pStyle w:val="ConsPlusNormal"/>
              <w:jc w:val="center"/>
            </w:pPr>
            <w:r w:rsidRPr="00763EC7">
              <w:t>Код по бюджетной классификации</w:t>
            </w:r>
          </w:p>
        </w:tc>
        <w:tc>
          <w:tcPr>
            <w:tcW w:w="1278" w:type="dxa"/>
            <w:vMerge w:val="restart"/>
          </w:tcPr>
          <w:p w:rsidR="00B27CB8" w:rsidRPr="00763EC7" w:rsidRDefault="00B27CB8">
            <w:pPr>
              <w:pStyle w:val="ConsPlusNormal"/>
              <w:jc w:val="center"/>
            </w:pPr>
            <w:r w:rsidRPr="00763EC7">
              <w:t>Код классификации операции сектора государственного управления</w:t>
            </w:r>
          </w:p>
        </w:tc>
        <w:tc>
          <w:tcPr>
            <w:tcW w:w="624" w:type="dxa"/>
            <w:vMerge w:val="restart"/>
          </w:tcPr>
          <w:p w:rsidR="00B27CB8" w:rsidRPr="00763EC7" w:rsidRDefault="00B27CB8">
            <w:pPr>
              <w:pStyle w:val="ConsPlusNormal"/>
              <w:jc w:val="center"/>
            </w:pPr>
            <w:r w:rsidRPr="00763EC7">
              <w:t>Код цели</w:t>
            </w:r>
          </w:p>
        </w:tc>
        <w:tc>
          <w:tcPr>
            <w:tcW w:w="850" w:type="dxa"/>
            <w:vMerge w:val="restart"/>
          </w:tcPr>
          <w:p w:rsidR="00B27CB8" w:rsidRPr="00763EC7" w:rsidRDefault="00B27CB8">
            <w:pPr>
              <w:pStyle w:val="ConsPlusNormal"/>
              <w:jc w:val="center"/>
            </w:pPr>
            <w:r w:rsidRPr="00763EC7">
              <w:t>Сумма на месяц</w:t>
            </w:r>
          </w:p>
        </w:tc>
        <w:tc>
          <w:tcPr>
            <w:tcW w:w="792" w:type="dxa"/>
            <w:vMerge w:val="restart"/>
          </w:tcPr>
          <w:p w:rsidR="00B27CB8" w:rsidRPr="00763EC7" w:rsidRDefault="00B27CB8">
            <w:pPr>
              <w:pStyle w:val="ConsPlusNormal"/>
              <w:jc w:val="center"/>
            </w:pPr>
            <w:r w:rsidRPr="00763EC7">
              <w:t>Примечание</w:t>
            </w:r>
          </w:p>
        </w:tc>
      </w:tr>
      <w:tr w:rsidR="00B27CB8" w:rsidRPr="00763EC7" w:rsidTr="00763EC7">
        <w:tc>
          <w:tcPr>
            <w:tcW w:w="1644" w:type="dxa"/>
            <w:vMerge/>
          </w:tcPr>
          <w:p w:rsidR="00B27CB8" w:rsidRPr="00763EC7" w:rsidRDefault="00B27CB8"/>
        </w:tc>
        <w:tc>
          <w:tcPr>
            <w:tcW w:w="1679" w:type="dxa"/>
          </w:tcPr>
          <w:p w:rsidR="00B27CB8" w:rsidRPr="00763EC7" w:rsidRDefault="00B27CB8">
            <w:pPr>
              <w:pStyle w:val="ConsPlusNormal"/>
              <w:jc w:val="center"/>
            </w:pPr>
            <w:r w:rsidRPr="00763EC7">
              <w:t>главного распорядителя</w:t>
            </w:r>
          </w:p>
        </w:tc>
        <w:tc>
          <w:tcPr>
            <w:tcW w:w="992" w:type="dxa"/>
          </w:tcPr>
          <w:p w:rsidR="00B27CB8" w:rsidRPr="00763EC7" w:rsidRDefault="00B27CB8">
            <w:pPr>
              <w:pStyle w:val="ConsPlusNormal"/>
              <w:jc w:val="center"/>
            </w:pPr>
            <w:r w:rsidRPr="00763EC7">
              <w:t>раздела</w:t>
            </w:r>
          </w:p>
        </w:tc>
        <w:tc>
          <w:tcPr>
            <w:tcW w:w="850" w:type="dxa"/>
          </w:tcPr>
          <w:p w:rsidR="00B27CB8" w:rsidRPr="00763EC7" w:rsidRDefault="00B27CB8">
            <w:pPr>
              <w:pStyle w:val="ConsPlusNormal"/>
              <w:jc w:val="center"/>
            </w:pPr>
            <w:r w:rsidRPr="00763EC7">
              <w:t>подраздела</w:t>
            </w:r>
          </w:p>
        </w:tc>
        <w:tc>
          <w:tcPr>
            <w:tcW w:w="964" w:type="dxa"/>
          </w:tcPr>
          <w:p w:rsidR="00B27CB8" w:rsidRPr="00763EC7" w:rsidRDefault="00B27CB8">
            <w:pPr>
              <w:pStyle w:val="ConsPlusNormal"/>
              <w:jc w:val="center"/>
            </w:pPr>
            <w:r w:rsidRPr="00763EC7">
              <w:t>целевой статьи</w:t>
            </w:r>
          </w:p>
        </w:tc>
        <w:tc>
          <w:tcPr>
            <w:tcW w:w="737" w:type="dxa"/>
          </w:tcPr>
          <w:p w:rsidR="00B27CB8" w:rsidRPr="00763EC7" w:rsidRDefault="00B27CB8">
            <w:pPr>
              <w:pStyle w:val="ConsPlusNormal"/>
              <w:jc w:val="center"/>
            </w:pPr>
            <w:r w:rsidRPr="00763EC7">
              <w:t>вида расходов</w:t>
            </w:r>
          </w:p>
        </w:tc>
        <w:tc>
          <w:tcPr>
            <w:tcW w:w="1278" w:type="dxa"/>
            <w:vMerge/>
          </w:tcPr>
          <w:p w:rsidR="00B27CB8" w:rsidRPr="00763EC7" w:rsidRDefault="00B27CB8"/>
        </w:tc>
        <w:tc>
          <w:tcPr>
            <w:tcW w:w="624" w:type="dxa"/>
            <w:vMerge/>
          </w:tcPr>
          <w:p w:rsidR="00B27CB8" w:rsidRPr="00763EC7" w:rsidRDefault="00B27CB8"/>
        </w:tc>
        <w:tc>
          <w:tcPr>
            <w:tcW w:w="850" w:type="dxa"/>
            <w:vMerge/>
          </w:tcPr>
          <w:p w:rsidR="00B27CB8" w:rsidRPr="00763EC7" w:rsidRDefault="00B27CB8"/>
        </w:tc>
        <w:tc>
          <w:tcPr>
            <w:tcW w:w="792" w:type="dxa"/>
            <w:vMerge/>
          </w:tcPr>
          <w:p w:rsidR="00B27CB8" w:rsidRPr="00763EC7" w:rsidRDefault="00B27CB8"/>
        </w:tc>
      </w:tr>
      <w:tr w:rsidR="00B27CB8" w:rsidRPr="00763EC7" w:rsidTr="00763EC7">
        <w:tc>
          <w:tcPr>
            <w:tcW w:w="1644" w:type="dxa"/>
            <w:vAlign w:val="center"/>
          </w:tcPr>
          <w:p w:rsidR="00B27CB8" w:rsidRPr="00763EC7" w:rsidRDefault="00B27CB8">
            <w:pPr>
              <w:pStyle w:val="ConsPlusNormal"/>
              <w:jc w:val="center"/>
            </w:pPr>
            <w:r w:rsidRPr="00763EC7">
              <w:t>1</w:t>
            </w:r>
          </w:p>
        </w:tc>
        <w:tc>
          <w:tcPr>
            <w:tcW w:w="1679" w:type="dxa"/>
            <w:vAlign w:val="center"/>
          </w:tcPr>
          <w:p w:rsidR="00B27CB8" w:rsidRPr="00763EC7" w:rsidRDefault="00B27CB8">
            <w:pPr>
              <w:pStyle w:val="ConsPlusNormal"/>
              <w:jc w:val="center"/>
            </w:pPr>
            <w:r w:rsidRPr="00763EC7">
              <w:t>2</w:t>
            </w:r>
          </w:p>
        </w:tc>
        <w:tc>
          <w:tcPr>
            <w:tcW w:w="992" w:type="dxa"/>
            <w:vAlign w:val="center"/>
          </w:tcPr>
          <w:p w:rsidR="00B27CB8" w:rsidRPr="00763EC7" w:rsidRDefault="00B27CB8">
            <w:pPr>
              <w:pStyle w:val="ConsPlusNormal"/>
              <w:jc w:val="center"/>
            </w:pPr>
            <w:r w:rsidRPr="00763EC7">
              <w:t>3</w:t>
            </w:r>
          </w:p>
        </w:tc>
        <w:tc>
          <w:tcPr>
            <w:tcW w:w="850" w:type="dxa"/>
            <w:vAlign w:val="center"/>
          </w:tcPr>
          <w:p w:rsidR="00B27CB8" w:rsidRPr="00763EC7" w:rsidRDefault="00B27CB8">
            <w:pPr>
              <w:pStyle w:val="ConsPlusNormal"/>
              <w:jc w:val="center"/>
            </w:pPr>
            <w:r w:rsidRPr="00763EC7">
              <w:t>4</w:t>
            </w:r>
          </w:p>
        </w:tc>
        <w:tc>
          <w:tcPr>
            <w:tcW w:w="964" w:type="dxa"/>
            <w:vAlign w:val="center"/>
          </w:tcPr>
          <w:p w:rsidR="00B27CB8" w:rsidRPr="00763EC7" w:rsidRDefault="00B27CB8">
            <w:pPr>
              <w:pStyle w:val="ConsPlusNormal"/>
              <w:jc w:val="center"/>
            </w:pPr>
            <w:r w:rsidRPr="00763EC7">
              <w:t>5</w:t>
            </w:r>
          </w:p>
        </w:tc>
        <w:tc>
          <w:tcPr>
            <w:tcW w:w="737" w:type="dxa"/>
            <w:vAlign w:val="center"/>
          </w:tcPr>
          <w:p w:rsidR="00B27CB8" w:rsidRPr="00763EC7" w:rsidRDefault="00B27CB8">
            <w:pPr>
              <w:pStyle w:val="ConsPlusNormal"/>
              <w:jc w:val="center"/>
            </w:pPr>
            <w:r w:rsidRPr="00763EC7">
              <w:t>6</w:t>
            </w:r>
          </w:p>
        </w:tc>
        <w:tc>
          <w:tcPr>
            <w:tcW w:w="1278" w:type="dxa"/>
            <w:vAlign w:val="center"/>
          </w:tcPr>
          <w:p w:rsidR="00B27CB8" w:rsidRPr="00763EC7" w:rsidRDefault="00B27CB8">
            <w:pPr>
              <w:pStyle w:val="ConsPlusNormal"/>
              <w:jc w:val="center"/>
            </w:pPr>
            <w:r w:rsidRPr="00763EC7">
              <w:t>7</w:t>
            </w:r>
          </w:p>
        </w:tc>
        <w:tc>
          <w:tcPr>
            <w:tcW w:w="624" w:type="dxa"/>
          </w:tcPr>
          <w:p w:rsidR="00B27CB8" w:rsidRPr="00763EC7" w:rsidRDefault="00B27CB8">
            <w:pPr>
              <w:pStyle w:val="ConsPlusNormal"/>
              <w:jc w:val="center"/>
            </w:pPr>
            <w:r w:rsidRPr="00763EC7">
              <w:t>8</w:t>
            </w:r>
          </w:p>
        </w:tc>
        <w:tc>
          <w:tcPr>
            <w:tcW w:w="850" w:type="dxa"/>
          </w:tcPr>
          <w:p w:rsidR="00B27CB8" w:rsidRPr="00763EC7" w:rsidRDefault="00B27CB8">
            <w:pPr>
              <w:pStyle w:val="ConsPlusNormal"/>
              <w:jc w:val="center"/>
            </w:pPr>
            <w:r w:rsidRPr="00763EC7">
              <w:t>9</w:t>
            </w:r>
          </w:p>
        </w:tc>
        <w:tc>
          <w:tcPr>
            <w:tcW w:w="792" w:type="dxa"/>
            <w:vAlign w:val="center"/>
          </w:tcPr>
          <w:p w:rsidR="00B27CB8" w:rsidRPr="00763EC7" w:rsidRDefault="00B27CB8">
            <w:pPr>
              <w:pStyle w:val="ConsPlusNormal"/>
              <w:jc w:val="center"/>
            </w:pPr>
            <w:r w:rsidRPr="00763EC7">
              <w:t>10</w:t>
            </w:r>
          </w:p>
        </w:tc>
      </w:tr>
      <w:tr w:rsidR="00B27CB8" w:rsidRPr="00763EC7" w:rsidTr="00763EC7">
        <w:tc>
          <w:tcPr>
            <w:tcW w:w="1644" w:type="dxa"/>
            <w:vAlign w:val="center"/>
          </w:tcPr>
          <w:p w:rsidR="00B27CB8" w:rsidRPr="00763EC7" w:rsidRDefault="00B27CB8">
            <w:pPr>
              <w:pStyle w:val="ConsPlusNormal"/>
            </w:pPr>
          </w:p>
        </w:tc>
        <w:tc>
          <w:tcPr>
            <w:tcW w:w="1679" w:type="dxa"/>
            <w:vAlign w:val="center"/>
          </w:tcPr>
          <w:p w:rsidR="00B27CB8" w:rsidRPr="00763EC7" w:rsidRDefault="00B27CB8">
            <w:pPr>
              <w:pStyle w:val="ConsPlusNormal"/>
            </w:pPr>
          </w:p>
        </w:tc>
        <w:tc>
          <w:tcPr>
            <w:tcW w:w="992" w:type="dxa"/>
            <w:vAlign w:val="center"/>
          </w:tcPr>
          <w:p w:rsidR="00B27CB8" w:rsidRPr="00763EC7" w:rsidRDefault="00B27CB8">
            <w:pPr>
              <w:pStyle w:val="ConsPlusNormal"/>
            </w:pPr>
          </w:p>
        </w:tc>
        <w:tc>
          <w:tcPr>
            <w:tcW w:w="850" w:type="dxa"/>
            <w:vAlign w:val="center"/>
          </w:tcPr>
          <w:p w:rsidR="00B27CB8" w:rsidRPr="00763EC7" w:rsidRDefault="00B27CB8">
            <w:pPr>
              <w:pStyle w:val="ConsPlusNormal"/>
            </w:pPr>
          </w:p>
        </w:tc>
        <w:tc>
          <w:tcPr>
            <w:tcW w:w="964" w:type="dxa"/>
            <w:vAlign w:val="center"/>
          </w:tcPr>
          <w:p w:rsidR="00B27CB8" w:rsidRPr="00763EC7" w:rsidRDefault="00B27CB8">
            <w:pPr>
              <w:pStyle w:val="ConsPlusNormal"/>
            </w:pPr>
          </w:p>
        </w:tc>
        <w:tc>
          <w:tcPr>
            <w:tcW w:w="737" w:type="dxa"/>
            <w:vAlign w:val="center"/>
          </w:tcPr>
          <w:p w:rsidR="00B27CB8" w:rsidRPr="00763EC7" w:rsidRDefault="00B27CB8">
            <w:pPr>
              <w:pStyle w:val="ConsPlusNormal"/>
            </w:pPr>
          </w:p>
        </w:tc>
        <w:tc>
          <w:tcPr>
            <w:tcW w:w="1278" w:type="dxa"/>
            <w:vAlign w:val="center"/>
          </w:tcPr>
          <w:p w:rsidR="00B27CB8" w:rsidRPr="00763EC7" w:rsidRDefault="00B27CB8">
            <w:pPr>
              <w:pStyle w:val="ConsPlusNormal"/>
            </w:pPr>
          </w:p>
        </w:tc>
        <w:tc>
          <w:tcPr>
            <w:tcW w:w="624" w:type="dxa"/>
          </w:tcPr>
          <w:p w:rsidR="00B27CB8" w:rsidRPr="00763EC7" w:rsidRDefault="00B27CB8">
            <w:pPr>
              <w:pStyle w:val="ConsPlusNormal"/>
            </w:pPr>
          </w:p>
        </w:tc>
        <w:tc>
          <w:tcPr>
            <w:tcW w:w="850" w:type="dxa"/>
          </w:tcPr>
          <w:p w:rsidR="00B27CB8" w:rsidRPr="00763EC7" w:rsidRDefault="00B27CB8">
            <w:pPr>
              <w:pStyle w:val="ConsPlusNormal"/>
            </w:pPr>
          </w:p>
        </w:tc>
        <w:tc>
          <w:tcPr>
            <w:tcW w:w="792" w:type="dxa"/>
            <w:vAlign w:val="center"/>
          </w:tcPr>
          <w:p w:rsidR="00B27CB8" w:rsidRPr="00763EC7" w:rsidRDefault="00B27CB8">
            <w:pPr>
              <w:pStyle w:val="ConsPlusNormal"/>
            </w:pPr>
          </w:p>
        </w:tc>
      </w:tr>
      <w:tr w:rsidR="00B27CB8" w:rsidRPr="00763EC7" w:rsidTr="00763EC7">
        <w:tc>
          <w:tcPr>
            <w:tcW w:w="1644" w:type="dxa"/>
            <w:vAlign w:val="center"/>
          </w:tcPr>
          <w:p w:rsidR="00B27CB8" w:rsidRPr="00763EC7" w:rsidRDefault="00B27CB8">
            <w:pPr>
              <w:pStyle w:val="ConsPlusNormal"/>
              <w:jc w:val="center"/>
            </w:pPr>
            <w:r w:rsidRPr="00763EC7">
              <w:t>Всего</w:t>
            </w:r>
          </w:p>
        </w:tc>
        <w:tc>
          <w:tcPr>
            <w:tcW w:w="1679" w:type="dxa"/>
            <w:vAlign w:val="center"/>
          </w:tcPr>
          <w:p w:rsidR="00B27CB8" w:rsidRPr="00763EC7" w:rsidRDefault="00B27CB8">
            <w:pPr>
              <w:pStyle w:val="ConsPlusNormal"/>
            </w:pPr>
          </w:p>
        </w:tc>
        <w:tc>
          <w:tcPr>
            <w:tcW w:w="992" w:type="dxa"/>
            <w:vAlign w:val="center"/>
          </w:tcPr>
          <w:p w:rsidR="00B27CB8" w:rsidRPr="00763EC7" w:rsidRDefault="00B27CB8">
            <w:pPr>
              <w:pStyle w:val="ConsPlusNormal"/>
            </w:pPr>
          </w:p>
        </w:tc>
        <w:tc>
          <w:tcPr>
            <w:tcW w:w="850" w:type="dxa"/>
            <w:vAlign w:val="center"/>
          </w:tcPr>
          <w:p w:rsidR="00B27CB8" w:rsidRPr="00763EC7" w:rsidRDefault="00B27CB8">
            <w:pPr>
              <w:pStyle w:val="ConsPlusNormal"/>
            </w:pPr>
          </w:p>
        </w:tc>
        <w:tc>
          <w:tcPr>
            <w:tcW w:w="964" w:type="dxa"/>
            <w:vAlign w:val="center"/>
          </w:tcPr>
          <w:p w:rsidR="00B27CB8" w:rsidRPr="00763EC7" w:rsidRDefault="00B27CB8">
            <w:pPr>
              <w:pStyle w:val="ConsPlusNormal"/>
            </w:pPr>
          </w:p>
        </w:tc>
        <w:tc>
          <w:tcPr>
            <w:tcW w:w="737" w:type="dxa"/>
            <w:vAlign w:val="center"/>
          </w:tcPr>
          <w:p w:rsidR="00B27CB8" w:rsidRPr="00763EC7" w:rsidRDefault="00B27CB8">
            <w:pPr>
              <w:pStyle w:val="ConsPlusNormal"/>
            </w:pPr>
          </w:p>
        </w:tc>
        <w:tc>
          <w:tcPr>
            <w:tcW w:w="1278" w:type="dxa"/>
            <w:vAlign w:val="center"/>
          </w:tcPr>
          <w:p w:rsidR="00B27CB8" w:rsidRPr="00763EC7" w:rsidRDefault="00B27CB8">
            <w:pPr>
              <w:pStyle w:val="ConsPlusNormal"/>
            </w:pPr>
          </w:p>
        </w:tc>
        <w:tc>
          <w:tcPr>
            <w:tcW w:w="624" w:type="dxa"/>
          </w:tcPr>
          <w:p w:rsidR="00B27CB8" w:rsidRPr="00763EC7" w:rsidRDefault="00B27CB8">
            <w:pPr>
              <w:pStyle w:val="ConsPlusNormal"/>
            </w:pPr>
          </w:p>
        </w:tc>
        <w:tc>
          <w:tcPr>
            <w:tcW w:w="850" w:type="dxa"/>
          </w:tcPr>
          <w:p w:rsidR="00B27CB8" w:rsidRPr="00763EC7" w:rsidRDefault="00B27CB8">
            <w:pPr>
              <w:pStyle w:val="ConsPlusNormal"/>
            </w:pPr>
          </w:p>
        </w:tc>
        <w:tc>
          <w:tcPr>
            <w:tcW w:w="792" w:type="dxa"/>
            <w:vAlign w:val="center"/>
          </w:tcPr>
          <w:p w:rsidR="00B27CB8" w:rsidRPr="00763EC7" w:rsidRDefault="00B27CB8">
            <w:pPr>
              <w:pStyle w:val="ConsPlusNormal"/>
            </w:pPr>
          </w:p>
        </w:tc>
      </w:tr>
    </w:tbl>
    <w:p w:rsidR="00B27CB8" w:rsidRPr="00763EC7" w:rsidRDefault="00B27CB8">
      <w:pPr>
        <w:pStyle w:val="ConsPlusNormal"/>
        <w:jc w:val="both"/>
      </w:pPr>
    </w:p>
    <w:p w:rsidR="00B27CB8" w:rsidRPr="00763EC7" w:rsidRDefault="00B27CB8">
      <w:pPr>
        <w:pStyle w:val="ConsPlusNonformat"/>
        <w:jc w:val="both"/>
      </w:pPr>
      <w:r w:rsidRPr="00763EC7">
        <w:t xml:space="preserve">     3.Источники финансирования дефицита бюджета</w:t>
      </w:r>
      <w:r w:rsidR="000D5067" w:rsidRPr="00763EC7">
        <w:t xml:space="preserve"> </w:t>
      </w:r>
      <w:r w:rsidR="00565E62" w:rsidRPr="00763EC7">
        <w:t>Ядринского</w:t>
      </w:r>
      <w:r w:rsidR="000D5067" w:rsidRPr="00763EC7">
        <w:t xml:space="preserve"> муниципального округа</w:t>
      </w:r>
    </w:p>
    <w:p w:rsidR="00B27CB8" w:rsidRPr="00763EC7" w:rsidRDefault="00B27CB8">
      <w:pPr>
        <w:pStyle w:val="ConsPlusNormal"/>
        <w:jc w:val="both"/>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23"/>
        <w:gridCol w:w="2268"/>
        <w:gridCol w:w="907"/>
        <w:gridCol w:w="1219"/>
        <w:gridCol w:w="794"/>
        <w:gridCol w:w="680"/>
        <w:gridCol w:w="1077"/>
      </w:tblGrid>
      <w:tr w:rsidR="00B27CB8" w:rsidRPr="00763EC7" w:rsidTr="008C23F4">
        <w:tc>
          <w:tcPr>
            <w:tcW w:w="3323" w:type="dxa"/>
            <w:vMerge w:val="restart"/>
          </w:tcPr>
          <w:p w:rsidR="00B27CB8" w:rsidRPr="00763EC7" w:rsidRDefault="00B27CB8">
            <w:pPr>
              <w:pStyle w:val="ConsPlusNormal"/>
              <w:jc w:val="center"/>
            </w:pPr>
            <w:r w:rsidRPr="00763EC7">
              <w:t>Наименование показателя</w:t>
            </w:r>
          </w:p>
        </w:tc>
        <w:tc>
          <w:tcPr>
            <w:tcW w:w="5868" w:type="dxa"/>
            <w:gridSpan w:val="5"/>
          </w:tcPr>
          <w:p w:rsidR="00B27CB8" w:rsidRPr="00763EC7" w:rsidRDefault="00B27CB8">
            <w:pPr>
              <w:pStyle w:val="ConsPlusNormal"/>
              <w:jc w:val="center"/>
            </w:pPr>
            <w:r w:rsidRPr="00763EC7">
              <w:t>Код по бюджетной классификации</w:t>
            </w:r>
          </w:p>
        </w:tc>
        <w:tc>
          <w:tcPr>
            <w:tcW w:w="1077" w:type="dxa"/>
            <w:vMerge w:val="restart"/>
          </w:tcPr>
          <w:p w:rsidR="00B27CB8" w:rsidRPr="00763EC7" w:rsidRDefault="00B27CB8">
            <w:pPr>
              <w:pStyle w:val="ConsPlusNormal"/>
              <w:jc w:val="center"/>
            </w:pPr>
            <w:r w:rsidRPr="00763EC7">
              <w:t>Сумма на месяц</w:t>
            </w:r>
          </w:p>
        </w:tc>
      </w:tr>
      <w:tr w:rsidR="00B27CB8" w:rsidRPr="00763EC7" w:rsidTr="008C23F4">
        <w:tc>
          <w:tcPr>
            <w:tcW w:w="3323" w:type="dxa"/>
            <w:vMerge/>
          </w:tcPr>
          <w:p w:rsidR="00B27CB8" w:rsidRPr="00763EC7" w:rsidRDefault="00B27CB8"/>
        </w:tc>
        <w:tc>
          <w:tcPr>
            <w:tcW w:w="2268" w:type="dxa"/>
          </w:tcPr>
          <w:p w:rsidR="00B27CB8" w:rsidRPr="00763EC7" w:rsidRDefault="00B27CB8">
            <w:pPr>
              <w:pStyle w:val="ConsPlusNormal"/>
              <w:jc w:val="center"/>
            </w:pPr>
            <w:r w:rsidRPr="00763EC7">
              <w:t>главного администратора</w:t>
            </w:r>
          </w:p>
        </w:tc>
        <w:tc>
          <w:tcPr>
            <w:tcW w:w="907" w:type="dxa"/>
          </w:tcPr>
          <w:p w:rsidR="00B27CB8" w:rsidRPr="00763EC7" w:rsidRDefault="00B27CB8">
            <w:pPr>
              <w:pStyle w:val="ConsPlusNormal"/>
              <w:jc w:val="center"/>
            </w:pPr>
            <w:r w:rsidRPr="00763EC7">
              <w:t>группы</w:t>
            </w:r>
          </w:p>
        </w:tc>
        <w:tc>
          <w:tcPr>
            <w:tcW w:w="1219" w:type="dxa"/>
          </w:tcPr>
          <w:p w:rsidR="00B27CB8" w:rsidRPr="00763EC7" w:rsidRDefault="00B27CB8">
            <w:pPr>
              <w:pStyle w:val="ConsPlusNormal"/>
              <w:jc w:val="center"/>
            </w:pPr>
            <w:r w:rsidRPr="00763EC7">
              <w:t>подгруппы</w:t>
            </w:r>
          </w:p>
        </w:tc>
        <w:tc>
          <w:tcPr>
            <w:tcW w:w="794" w:type="dxa"/>
          </w:tcPr>
          <w:p w:rsidR="00B27CB8" w:rsidRPr="00763EC7" w:rsidRDefault="00B27CB8">
            <w:pPr>
              <w:pStyle w:val="ConsPlusNormal"/>
              <w:jc w:val="center"/>
            </w:pPr>
            <w:r w:rsidRPr="00763EC7">
              <w:t>статьи</w:t>
            </w:r>
          </w:p>
        </w:tc>
        <w:tc>
          <w:tcPr>
            <w:tcW w:w="680" w:type="dxa"/>
          </w:tcPr>
          <w:p w:rsidR="00B27CB8" w:rsidRPr="00763EC7" w:rsidRDefault="00B27CB8">
            <w:pPr>
              <w:pStyle w:val="ConsPlusNormal"/>
              <w:jc w:val="center"/>
            </w:pPr>
            <w:r w:rsidRPr="00763EC7">
              <w:t>вида</w:t>
            </w:r>
          </w:p>
        </w:tc>
        <w:tc>
          <w:tcPr>
            <w:tcW w:w="1077" w:type="dxa"/>
            <w:vMerge/>
          </w:tcPr>
          <w:p w:rsidR="00B27CB8" w:rsidRPr="00763EC7" w:rsidRDefault="00B27CB8"/>
        </w:tc>
      </w:tr>
      <w:tr w:rsidR="00B27CB8" w:rsidRPr="00763EC7" w:rsidTr="008C23F4">
        <w:tc>
          <w:tcPr>
            <w:tcW w:w="3323" w:type="dxa"/>
            <w:vAlign w:val="center"/>
          </w:tcPr>
          <w:p w:rsidR="00B27CB8" w:rsidRPr="00763EC7" w:rsidRDefault="00B27CB8">
            <w:pPr>
              <w:pStyle w:val="ConsPlusNormal"/>
              <w:jc w:val="center"/>
            </w:pPr>
            <w:r w:rsidRPr="00763EC7">
              <w:t>1</w:t>
            </w:r>
          </w:p>
        </w:tc>
        <w:tc>
          <w:tcPr>
            <w:tcW w:w="2268" w:type="dxa"/>
            <w:vAlign w:val="center"/>
          </w:tcPr>
          <w:p w:rsidR="00B27CB8" w:rsidRPr="00763EC7" w:rsidRDefault="00B27CB8">
            <w:pPr>
              <w:pStyle w:val="ConsPlusNormal"/>
              <w:jc w:val="center"/>
            </w:pPr>
            <w:r w:rsidRPr="00763EC7">
              <w:t>2</w:t>
            </w:r>
          </w:p>
        </w:tc>
        <w:tc>
          <w:tcPr>
            <w:tcW w:w="907" w:type="dxa"/>
            <w:vAlign w:val="center"/>
          </w:tcPr>
          <w:p w:rsidR="00B27CB8" w:rsidRPr="00763EC7" w:rsidRDefault="00B27CB8">
            <w:pPr>
              <w:pStyle w:val="ConsPlusNormal"/>
              <w:jc w:val="center"/>
            </w:pPr>
            <w:r w:rsidRPr="00763EC7">
              <w:t>3</w:t>
            </w:r>
          </w:p>
        </w:tc>
        <w:tc>
          <w:tcPr>
            <w:tcW w:w="1219" w:type="dxa"/>
            <w:vAlign w:val="center"/>
          </w:tcPr>
          <w:p w:rsidR="00B27CB8" w:rsidRPr="00763EC7" w:rsidRDefault="00B27CB8">
            <w:pPr>
              <w:pStyle w:val="ConsPlusNormal"/>
              <w:jc w:val="center"/>
            </w:pPr>
            <w:r w:rsidRPr="00763EC7">
              <w:t>4</w:t>
            </w:r>
          </w:p>
        </w:tc>
        <w:tc>
          <w:tcPr>
            <w:tcW w:w="794" w:type="dxa"/>
            <w:vAlign w:val="center"/>
          </w:tcPr>
          <w:p w:rsidR="00B27CB8" w:rsidRPr="00763EC7" w:rsidRDefault="00B27CB8">
            <w:pPr>
              <w:pStyle w:val="ConsPlusNormal"/>
              <w:jc w:val="center"/>
            </w:pPr>
            <w:r w:rsidRPr="00763EC7">
              <w:t>5</w:t>
            </w:r>
          </w:p>
        </w:tc>
        <w:tc>
          <w:tcPr>
            <w:tcW w:w="680" w:type="dxa"/>
            <w:vAlign w:val="center"/>
          </w:tcPr>
          <w:p w:rsidR="00B27CB8" w:rsidRPr="00763EC7" w:rsidRDefault="00B27CB8">
            <w:pPr>
              <w:pStyle w:val="ConsPlusNormal"/>
              <w:jc w:val="center"/>
            </w:pPr>
            <w:r w:rsidRPr="00763EC7">
              <w:t>6</w:t>
            </w:r>
          </w:p>
        </w:tc>
        <w:tc>
          <w:tcPr>
            <w:tcW w:w="1077" w:type="dxa"/>
          </w:tcPr>
          <w:p w:rsidR="00B27CB8" w:rsidRPr="00763EC7" w:rsidRDefault="00B27CB8">
            <w:pPr>
              <w:pStyle w:val="ConsPlusNormal"/>
              <w:jc w:val="center"/>
            </w:pPr>
            <w:r w:rsidRPr="00763EC7">
              <w:t>7</w:t>
            </w:r>
          </w:p>
        </w:tc>
      </w:tr>
      <w:tr w:rsidR="00B27CB8" w:rsidRPr="00763EC7" w:rsidTr="008C23F4">
        <w:tc>
          <w:tcPr>
            <w:tcW w:w="3323" w:type="dxa"/>
            <w:vAlign w:val="center"/>
          </w:tcPr>
          <w:p w:rsidR="00B27CB8" w:rsidRPr="00763EC7" w:rsidRDefault="00B27CB8">
            <w:pPr>
              <w:pStyle w:val="ConsPlusNormal"/>
            </w:pPr>
          </w:p>
        </w:tc>
        <w:tc>
          <w:tcPr>
            <w:tcW w:w="2268" w:type="dxa"/>
            <w:vAlign w:val="center"/>
          </w:tcPr>
          <w:p w:rsidR="00B27CB8" w:rsidRPr="00763EC7" w:rsidRDefault="00B27CB8">
            <w:pPr>
              <w:pStyle w:val="ConsPlusNormal"/>
            </w:pPr>
          </w:p>
        </w:tc>
        <w:tc>
          <w:tcPr>
            <w:tcW w:w="907" w:type="dxa"/>
            <w:vAlign w:val="center"/>
          </w:tcPr>
          <w:p w:rsidR="00B27CB8" w:rsidRPr="00763EC7" w:rsidRDefault="00B27CB8">
            <w:pPr>
              <w:pStyle w:val="ConsPlusNormal"/>
            </w:pPr>
          </w:p>
        </w:tc>
        <w:tc>
          <w:tcPr>
            <w:tcW w:w="1219" w:type="dxa"/>
            <w:vAlign w:val="center"/>
          </w:tcPr>
          <w:p w:rsidR="00B27CB8" w:rsidRPr="00763EC7" w:rsidRDefault="00B27CB8">
            <w:pPr>
              <w:pStyle w:val="ConsPlusNormal"/>
            </w:pPr>
          </w:p>
        </w:tc>
        <w:tc>
          <w:tcPr>
            <w:tcW w:w="794" w:type="dxa"/>
            <w:vAlign w:val="center"/>
          </w:tcPr>
          <w:p w:rsidR="00B27CB8" w:rsidRPr="00763EC7" w:rsidRDefault="00B27CB8">
            <w:pPr>
              <w:pStyle w:val="ConsPlusNormal"/>
            </w:pPr>
          </w:p>
        </w:tc>
        <w:tc>
          <w:tcPr>
            <w:tcW w:w="680" w:type="dxa"/>
            <w:vAlign w:val="center"/>
          </w:tcPr>
          <w:p w:rsidR="00B27CB8" w:rsidRPr="00763EC7" w:rsidRDefault="00B27CB8">
            <w:pPr>
              <w:pStyle w:val="ConsPlusNormal"/>
            </w:pPr>
          </w:p>
        </w:tc>
        <w:tc>
          <w:tcPr>
            <w:tcW w:w="1077" w:type="dxa"/>
          </w:tcPr>
          <w:p w:rsidR="00B27CB8" w:rsidRPr="00763EC7" w:rsidRDefault="00B27CB8">
            <w:pPr>
              <w:pStyle w:val="ConsPlusNormal"/>
            </w:pPr>
          </w:p>
        </w:tc>
      </w:tr>
      <w:tr w:rsidR="00B27CB8" w:rsidRPr="00763EC7" w:rsidTr="008C23F4">
        <w:tc>
          <w:tcPr>
            <w:tcW w:w="3323" w:type="dxa"/>
            <w:vAlign w:val="center"/>
          </w:tcPr>
          <w:p w:rsidR="00B27CB8" w:rsidRPr="00763EC7" w:rsidRDefault="00B27CB8">
            <w:pPr>
              <w:pStyle w:val="ConsPlusNormal"/>
            </w:pPr>
          </w:p>
        </w:tc>
        <w:tc>
          <w:tcPr>
            <w:tcW w:w="2268" w:type="dxa"/>
            <w:vAlign w:val="center"/>
          </w:tcPr>
          <w:p w:rsidR="00B27CB8" w:rsidRPr="00763EC7" w:rsidRDefault="00B27CB8">
            <w:pPr>
              <w:pStyle w:val="ConsPlusNormal"/>
            </w:pPr>
          </w:p>
        </w:tc>
        <w:tc>
          <w:tcPr>
            <w:tcW w:w="907" w:type="dxa"/>
            <w:vAlign w:val="center"/>
          </w:tcPr>
          <w:p w:rsidR="00B27CB8" w:rsidRPr="00763EC7" w:rsidRDefault="00B27CB8">
            <w:pPr>
              <w:pStyle w:val="ConsPlusNormal"/>
            </w:pPr>
          </w:p>
        </w:tc>
        <w:tc>
          <w:tcPr>
            <w:tcW w:w="1219" w:type="dxa"/>
            <w:vAlign w:val="center"/>
          </w:tcPr>
          <w:p w:rsidR="00B27CB8" w:rsidRPr="00763EC7" w:rsidRDefault="00B27CB8">
            <w:pPr>
              <w:pStyle w:val="ConsPlusNormal"/>
            </w:pPr>
          </w:p>
        </w:tc>
        <w:tc>
          <w:tcPr>
            <w:tcW w:w="794" w:type="dxa"/>
            <w:vAlign w:val="center"/>
          </w:tcPr>
          <w:p w:rsidR="00B27CB8" w:rsidRPr="00763EC7" w:rsidRDefault="00B27CB8">
            <w:pPr>
              <w:pStyle w:val="ConsPlusNormal"/>
            </w:pPr>
          </w:p>
        </w:tc>
        <w:tc>
          <w:tcPr>
            <w:tcW w:w="680" w:type="dxa"/>
            <w:vAlign w:val="center"/>
          </w:tcPr>
          <w:p w:rsidR="00B27CB8" w:rsidRPr="00763EC7" w:rsidRDefault="00B27CB8">
            <w:pPr>
              <w:pStyle w:val="ConsPlusNormal"/>
            </w:pPr>
          </w:p>
        </w:tc>
        <w:tc>
          <w:tcPr>
            <w:tcW w:w="1077" w:type="dxa"/>
          </w:tcPr>
          <w:p w:rsidR="00B27CB8" w:rsidRPr="00763EC7" w:rsidRDefault="00B27CB8">
            <w:pPr>
              <w:pStyle w:val="ConsPlusNormal"/>
            </w:pPr>
          </w:p>
        </w:tc>
      </w:tr>
      <w:tr w:rsidR="00B27CB8" w:rsidRPr="00763EC7" w:rsidTr="008C23F4">
        <w:tc>
          <w:tcPr>
            <w:tcW w:w="3323" w:type="dxa"/>
            <w:vAlign w:val="center"/>
          </w:tcPr>
          <w:p w:rsidR="00B27CB8" w:rsidRPr="00763EC7" w:rsidRDefault="00B27CB8">
            <w:pPr>
              <w:pStyle w:val="ConsPlusNormal"/>
              <w:jc w:val="center"/>
            </w:pPr>
            <w:r w:rsidRPr="00763EC7">
              <w:t>Всего</w:t>
            </w:r>
          </w:p>
        </w:tc>
        <w:tc>
          <w:tcPr>
            <w:tcW w:w="2268" w:type="dxa"/>
            <w:vAlign w:val="center"/>
          </w:tcPr>
          <w:p w:rsidR="00B27CB8" w:rsidRPr="00763EC7" w:rsidRDefault="00B27CB8">
            <w:pPr>
              <w:pStyle w:val="ConsPlusNormal"/>
            </w:pPr>
          </w:p>
        </w:tc>
        <w:tc>
          <w:tcPr>
            <w:tcW w:w="907" w:type="dxa"/>
            <w:vAlign w:val="center"/>
          </w:tcPr>
          <w:p w:rsidR="00B27CB8" w:rsidRPr="00763EC7" w:rsidRDefault="00B27CB8">
            <w:pPr>
              <w:pStyle w:val="ConsPlusNormal"/>
            </w:pPr>
          </w:p>
        </w:tc>
        <w:tc>
          <w:tcPr>
            <w:tcW w:w="1219" w:type="dxa"/>
            <w:vAlign w:val="center"/>
          </w:tcPr>
          <w:p w:rsidR="00B27CB8" w:rsidRPr="00763EC7" w:rsidRDefault="00B27CB8">
            <w:pPr>
              <w:pStyle w:val="ConsPlusNormal"/>
            </w:pPr>
          </w:p>
        </w:tc>
        <w:tc>
          <w:tcPr>
            <w:tcW w:w="794" w:type="dxa"/>
            <w:vAlign w:val="center"/>
          </w:tcPr>
          <w:p w:rsidR="00B27CB8" w:rsidRPr="00763EC7" w:rsidRDefault="00B27CB8">
            <w:pPr>
              <w:pStyle w:val="ConsPlusNormal"/>
            </w:pPr>
          </w:p>
        </w:tc>
        <w:tc>
          <w:tcPr>
            <w:tcW w:w="680" w:type="dxa"/>
            <w:vAlign w:val="center"/>
          </w:tcPr>
          <w:p w:rsidR="00B27CB8" w:rsidRPr="00763EC7" w:rsidRDefault="00B27CB8">
            <w:pPr>
              <w:pStyle w:val="ConsPlusNormal"/>
            </w:pPr>
          </w:p>
        </w:tc>
        <w:tc>
          <w:tcPr>
            <w:tcW w:w="1077" w:type="dxa"/>
            <w:vAlign w:val="center"/>
          </w:tcPr>
          <w:p w:rsidR="00B27CB8" w:rsidRPr="00763EC7" w:rsidRDefault="00B27CB8">
            <w:pPr>
              <w:pStyle w:val="ConsPlusNormal"/>
            </w:pPr>
          </w:p>
        </w:tc>
      </w:tr>
    </w:tbl>
    <w:p w:rsidR="00B27CB8" w:rsidRPr="00763EC7" w:rsidRDefault="00B27CB8">
      <w:pPr>
        <w:pStyle w:val="ConsPlusNormal"/>
        <w:jc w:val="both"/>
      </w:pPr>
    </w:p>
    <w:p w:rsidR="00B27CB8" w:rsidRPr="00763EC7" w:rsidRDefault="00B27CB8">
      <w:pPr>
        <w:pStyle w:val="ConsPlusNonformat"/>
        <w:jc w:val="both"/>
      </w:pPr>
      <w:r w:rsidRPr="00763EC7">
        <w:t>Начальник отдела _____________________ _______________________</w:t>
      </w:r>
    </w:p>
    <w:p w:rsidR="00B27CB8" w:rsidRPr="00763EC7" w:rsidRDefault="00B27CB8">
      <w:pPr>
        <w:pStyle w:val="ConsPlusNonformat"/>
        <w:jc w:val="both"/>
      </w:pPr>
      <w:r w:rsidRPr="00763EC7">
        <w:t xml:space="preserve">                       (подпись)        (расшифровка подписи)</w:t>
      </w:r>
    </w:p>
    <w:p w:rsidR="00B27CB8" w:rsidRPr="00763EC7" w:rsidRDefault="00B27CB8">
      <w:pPr>
        <w:pStyle w:val="ConsPlusNonformat"/>
        <w:jc w:val="both"/>
      </w:pPr>
      <w:r w:rsidRPr="00763EC7">
        <w:t>Исполнитель      _____________________ _______________________</w:t>
      </w:r>
    </w:p>
    <w:p w:rsidR="00B27CB8" w:rsidRPr="00763EC7" w:rsidRDefault="00B27CB8">
      <w:pPr>
        <w:pStyle w:val="ConsPlusNonformat"/>
        <w:jc w:val="both"/>
      </w:pPr>
      <w:r w:rsidRPr="00763EC7">
        <w:t xml:space="preserve">                       (подпись)        (расшифровка подписи)</w:t>
      </w:r>
    </w:p>
    <w:p w:rsidR="00B27CB8" w:rsidRPr="00763EC7" w:rsidRDefault="00B27CB8">
      <w:pPr>
        <w:pStyle w:val="ConsPlusNonformat"/>
        <w:jc w:val="both"/>
      </w:pPr>
    </w:p>
    <w:p w:rsidR="00B27CB8" w:rsidRDefault="00B27CB8">
      <w:pPr>
        <w:pStyle w:val="ConsPlusNonformat"/>
        <w:jc w:val="both"/>
      </w:pPr>
      <w:r w:rsidRPr="00763EC7">
        <w:t>"___" ____________________ 20___ г.</w:t>
      </w:r>
    </w:p>
    <w:p w:rsidR="00B27CB8" w:rsidRDefault="00B27CB8">
      <w:pPr>
        <w:pStyle w:val="ConsPlusNormal"/>
        <w:jc w:val="both"/>
      </w:pPr>
    </w:p>
    <w:p w:rsidR="00B27CB8" w:rsidRDefault="00B27CB8">
      <w:pPr>
        <w:pStyle w:val="ConsPlusNormal"/>
        <w:jc w:val="both"/>
      </w:pPr>
    </w:p>
    <w:p w:rsidR="00B27CB8" w:rsidRDefault="00B27CB8">
      <w:pPr>
        <w:pStyle w:val="ConsPlusNormal"/>
        <w:jc w:val="both"/>
      </w:pPr>
    </w:p>
    <w:p w:rsidR="00B27CB8" w:rsidRDefault="00B27CB8">
      <w:pPr>
        <w:pStyle w:val="ConsPlusNormal"/>
        <w:jc w:val="both"/>
      </w:pPr>
    </w:p>
    <w:p w:rsidR="00FE086D" w:rsidRDefault="00FE086D" w:rsidP="00763EC7">
      <w:pPr>
        <w:pStyle w:val="ConsPlusNormal"/>
        <w:jc w:val="right"/>
        <w:outlineLvl w:val="1"/>
        <w:rPr>
          <w:rFonts w:ascii="Times New Roman" w:hAnsi="Times New Roman" w:cs="Times New Roman"/>
        </w:rPr>
      </w:pPr>
    </w:p>
    <w:p w:rsidR="00FE086D" w:rsidRDefault="00FE086D" w:rsidP="00763EC7">
      <w:pPr>
        <w:pStyle w:val="ConsPlusNormal"/>
        <w:jc w:val="right"/>
        <w:outlineLvl w:val="1"/>
        <w:rPr>
          <w:rFonts w:ascii="Times New Roman" w:hAnsi="Times New Roman" w:cs="Times New Roman"/>
        </w:rPr>
      </w:pPr>
    </w:p>
    <w:p w:rsidR="00FE086D" w:rsidRDefault="00FE086D" w:rsidP="00763EC7">
      <w:pPr>
        <w:pStyle w:val="ConsPlusNormal"/>
        <w:jc w:val="right"/>
        <w:outlineLvl w:val="1"/>
        <w:rPr>
          <w:rFonts w:ascii="Times New Roman" w:hAnsi="Times New Roman" w:cs="Times New Roman"/>
        </w:rPr>
      </w:pPr>
    </w:p>
    <w:p w:rsidR="00FE086D" w:rsidRDefault="00FE086D" w:rsidP="00763EC7">
      <w:pPr>
        <w:pStyle w:val="ConsPlusNormal"/>
        <w:jc w:val="right"/>
        <w:outlineLvl w:val="1"/>
        <w:rPr>
          <w:rFonts w:ascii="Times New Roman" w:hAnsi="Times New Roman" w:cs="Times New Roman"/>
        </w:rPr>
      </w:pPr>
    </w:p>
    <w:p w:rsidR="00FE086D" w:rsidRDefault="00FE086D" w:rsidP="00763EC7">
      <w:pPr>
        <w:pStyle w:val="ConsPlusNormal"/>
        <w:jc w:val="right"/>
        <w:outlineLvl w:val="1"/>
        <w:rPr>
          <w:rFonts w:ascii="Times New Roman" w:hAnsi="Times New Roman" w:cs="Times New Roman"/>
        </w:rPr>
      </w:pPr>
    </w:p>
    <w:p w:rsidR="00FE086D" w:rsidRDefault="00FE086D" w:rsidP="00763EC7">
      <w:pPr>
        <w:pStyle w:val="ConsPlusNormal"/>
        <w:jc w:val="right"/>
        <w:outlineLvl w:val="1"/>
        <w:rPr>
          <w:rFonts w:ascii="Times New Roman" w:hAnsi="Times New Roman" w:cs="Times New Roman"/>
        </w:rPr>
      </w:pPr>
    </w:p>
    <w:p w:rsidR="00FE086D" w:rsidRDefault="00FE086D" w:rsidP="00763EC7">
      <w:pPr>
        <w:pStyle w:val="ConsPlusNormal"/>
        <w:jc w:val="right"/>
        <w:outlineLvl w:val="1"/>
        <w:rPr>
          <w:rFonts w:ascii="Times New Roman" w:hAnsi="Times New Roman" w:cs="Times New Roman"/>
        </w:rPr>
      </w:pPr>
    </w:p>
    <w:p w:rsidR="00FE086D" w:rsidRDefault="00FE086D" w:rsidP="00763EC7">
      <w:pPr>
        <w:pStyle w:val="ConsPlusNormal"/>
        <w:jc w:val="right"/>
        <w:outlineLvl w:val="1"/>
        <w:rPr>
          <w:rFonts w:ascii="Times New Roman" w:hAnsi="Times New Roman" w:cs="Times New Roman"/>
        </w:rPr>
      </w:pPr>
    </w:p>
    <w:p w:rsidR="00FE086D" w:rsidRDefault="00FE086D" w:rsidP="00763EC7">
      <w:pPr>
        <w:pStyle w:val="ConsPlusNormal"/>
        <w:jc w:val="right"/>
        <w:outlineLvl w:val="1"/>
        <w:rPr>
          <w:rFonts w:ascii="Times New Roman" w:hAnsi="Times New Roman" w:cs="Times New Roman"/>
        </w:rPr>
      </w:pPr>
    </w:p>
    <w:p w:rsidR="00FE086D" w:rsidRDefault="00FE086D" w:rsidP="00763EC7">
      <w:pPr>
        <w:pStyle w:val="ConsPlusNormal"/>
        <w:jc w:val="right"/>
        <w:outlineLvl w:val="1"/>
        <w:rPr>
          <w:rFonts w:ascii="Times New Roman" w:hAnsi="Times New Roman" w:cs="Times New Roman"/>
        </w:rPr>
      </w:pPr>
    </w:p>
    <w:p w:rsidR="00FE086D" w:rsidRDefault="00FE086D" w:rsidP="00763EC7">
      <w:pPr>
        <w:pStyle w:val="ConsPlusNormal"/>
        <w:jc w:val="right"/>
        <w:outlineLvl w:val="1"/>
        <w:rPr>
          <w:rFonts w:ascii="Times New Roman" w:hAnsi="Times New Roman" w:cs="Times New Roman"/>
        </w:rPr>
      </w:pPr>
    </w:p>
    <w:p w:rsidR="00FE086D" w:rsidRDefault="00FE086D" w:rsidP="00763EC7">
      <w:pPr>
        <w:pStyle w:val="ConsPlusNormal"/>
        <w:jc w:val="right"/>
        <w:outlineLvl w:val="1"/>
        <w:rPr>
          <w:rFonts w:ascii="Times New Roman" w:hAnsi="Times New Roman" w:cs="Times New Roman"/>
        </w:rPr>
      </w:pPr>
    </w:p>
    <w:p w:rsidR="00FE086D" w:rsidRDefault="00FE086D" w:rsidP="00763EC7">
      <w:pPr>
        <w:pStyle w:val="ConsPlusNormal"/>
        <w:jc w:val="right"/>
        <w:outlineLvl w:val="1"/>
        <w:rPr>
          <w:rFonts w:ascii="Times New Roman" w:hAnsi="Times New Roman" w:cs="Times New Roman"/>
        </w:rPr>
      </w:pPr>
    </w:p>
    <w:p w:rsidR="00FE086D" w:rsidRDefault="00FE086D" w:rsidP="00763EC7">
      <w:pPr>
        <w:pStyle w:val="ConsPlusNormal"/>
        <w:jc w:val="right"/>
        <w:outlineLvl w:val="1"/>
        <w:rPr>
          <w:rFonts w:ascii="Times New Roman" w:hAnsi="Times New Roman" w:cs="Times New Roman"/>
        </w:rPr>
      </w:pPr>
    </w:p>
    <w:p w:rsidR="00FE086D" w:rsidRDefault="00FE086D" w:rsidP="00763EC7">
      <w:pPr>
        <w:pStyle w:val="ConsPlusNormal"/>
        <w:jc w:val="right"/>
        <w:outlineLvl w:val="1"/>
        <w:rPr>
          <w:rFonts w:ascii="Times New Roman" w:hAnsi="Times New Roman" w:cs="Times New Roman"/>
        </w:rPr>
      </w:pPr>
    </w:p>
    <w:p w:rsidR="00FE086D" w:rsidRDefault="00FE086D" w:rsidP="00763EC7">
      <w:pPr>
        <w:pStyle w:val="ConsPlusNormal"/>
        <w:jc w:val="right"/>
        <w:outlineLvl w:val="1"/>
        <w:rPr>
          <w:rFonts w:ascii="Times New Roman" w:hAnsi="Times New Roman" w:cs="Times New Roman"/>
        </w:rPr>
      </w:pPr>
    </w:p>
    <w:p w:rsidR="00FE086D" w:rsidRDefault="00FE086D" w:rsidP="00763EC7">
      <w:pPr>
        <w:pStyle w:val="ConsPlusNormal"/>
        <w:jc w:val="right"/>
        <w:outlineLvl w:val="1"/>
        <w:rPr>
          <w:rFonts w:ascii="Times New Roman" w:hAnsi="Times New Roman" w:cs="Times New Roman"/>
        </w:rPr>
      </w:pPr>
    </w:p>
    <w:p w:rsidR="00FE086D" w:rsidRDefault="00FE086D" w:rsidP="00763EC7">
      <w:pPr>
        <w:pStyle w:val="ConsPlusNormal"/>
        <w:jc w:val="right"/>
        <w:outlineLvl w:val="1"/>
        <w:rPr>
          <w:rFonts w:ascii="Times New Roman" w:hAnsi="Times New Roman" w:cs="Times New Roman"/>
        </w:rPr>
      </w:pPr>
    </w:p>
    <w:p w:rsidR="00FE086D" w:rsidRDefault="00FE086D" w:rsidP="00763EC7">
      <w:pPr>
        <w:pStyle w:val="ConsPlusNormal"/>
        <w:jc w:val="right"/>
        <w:outlineLvl w:val="1"/>
        <w:rPr>
          <w:rFonts w:ascii="Times New Roman" w:hAnsi="Times New Roman" w:cs="Times New Roman"/>
        </w:rPr>
      </w:pPr>
    </w:p>
    <w:p w:rsidR="00FE086D" w:rsidRDefault="00FE086D" w:rsidP="00763EC7">
      <w:pPr>
        <w:pStyle w:val="ConsPlusNormal"/>
        <w:jc w:val="right"/>
        <w:outlineLvl w:val="1"/>
        <w:rPr>
          <w:rFonts w:ascii="Times New Roman" w:hAnsi="Times New Roman" w:cs="Times New Roman"/>
        </w:rPr>
      </w:pPr>
    </w:p>
    <w:p w:rsidR="00FE086D" w:rsidRDefault="00FE086D" w:rsidP="00763EC7">
      <w:pPr>
        <w:pStyle w:val="ConsPlusNormal"/>
        <w:jc w:val="right"/>
        <w:outlineLvl w:val="1"/>
        <w:rPr>
          <w:rFonts w:ascii="Times New Roman" w:hAnsi="Times New Roman" w:cs="Times New Roman"/>
        </w:rPr>
      </w:pPr>
    </w:p>
    <w:p w:rsidR="00FE086D" w:rsidRDefault="00FE086D" w:rsidP="00763EC7">
      <w:pPr>
        <w:pStyle w:val="ConsPlusNormal"/>
        <w:jc w:val="right"/>
        <w:outlineLvl w:val="1"/>
        <w:rPr>
          <w:rFonts w:ascii="Times New Roman" w:hAnsi="Times New Roman" w:cs="Times New Roman"/>
        </w:rPr>
      </w:pPr>
    </w:p>
    <w:p w:rsidR="00E103A5" w:rsidRDefault="00E103A5" w:rsidP="00763EC7">
      <w:pPr>
        <w:pStyle w:val="ConsPlusNormal"/>
        <w:jc w:val="right"/>
        <w:outlineLvl w:val="1"/>
        <w:rPr>
          <w:rFonts w:ascii="Times New Roman" w:hAnsi="Times New Roman" w:cs="Times New Roman"/>
        </w:rPr>
      </w:pPr>
    </w:p>
    <w:p w:rsidR="00E103A5" w:rsidRDefault="00E103A5" w:rsidP="00763EC7">
      <w:pPr>
        <w:pStyle w:val="ConsPlusNormal"/>
        <w:jc w:val="right"/>
        <w:outlineLvl w:val="1"/>
        <w:rPr>
          <w:rFonts w:ascii="Times New Roman" w:hAnsi="Times New Roman" w:cs="Times New Roman"/>
        </w:rPr>
      </w:pPr>
    </w:p>
    <w:p w:rsidR="00E103A5" w:rsidRDefault="00E103A5" w:rsidP="00763EC7">
      <w:pPr>
        <w:pStyle w:val="ConsPlusNormal"/>
        <w:jc w:val="right"/>
        <w:outlineLvl w:val="1"/>
        <w:rPr>
          <w:rFonts w:ascii="Times New Roman" w:hAnsi="Times New Roman" w:cs="Times New Roman"/>
        </w:rPr>
      </w:pPr>
    </w:p>
    <w:p w:rsidR="00F525C7" w:rsidRDefault="00F525C7" w:rsidP="00763EC7">
      <w:pPr>
        <w:pStyle w:val="ConsPlusNormal"/>
        <w:jc w:val="right"/>
        <w:outlineLvl w:val="1"/>
        <w:rPr>
          <w:rFonts w:ascii="Times New Roman" w:hAnsi="Times New Roman" w:cs="Times New Roman"/>
        </w:rPr>
      </w:pPr>
    </w:p>
    <w:p w:rsidR="00F525C7" w:rsidRDefault="00F525C7" w:rsidP="00763EC7">
      <w:pPr>
        <w:pStyle w:val="ConsPlusNormal"/>
        <w:jc w:val="right"/>
        <w:outlineLvl w:val="1"/>
        <w:rPr>
          <w:rFonts w:ascii="Times New Roman" w:hAnsi="Times New Roman" w:cs="Times New Roman"/>
        </w:rPr>
      </w:pPr>
    </w:p>
    <w:p w:rsidR="00763EC7" w:rsidRPr="009F1772" w:rsidRDefault="00763EC7" w:rsidP="00763EC7">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w:t>
      </w:r>
      <w:r w:rsidRPr="009F1772">
        <w:rPr>
          <w:rFonts w:ascii="Times New Roman" w:hAnsi="Times New Roman" w:cs="Times New Roman"/>
        </w:rPr>
        <w:t xml:space="preserve"> </w:t>
      </w:r>
      <w:r>
        <w:rPr>
          <w:rFonts w:ascii="Times New Roman" w:hAnsi="Times New Roman" w:cs="Times New Roman"/>
        </w:rPr>
        <w:t>6</w:t>
      </w:r>
    </w:p>
    <w:p w:rsidR="00763EC7" w:rsidRPr="009F1772" w:rsidRDefault="00763EC7" w:rsidP="00763EC7">
      <w:pPr>
        <w:pStyle w:val="ConsPlusNormal"/>
        <w:jc w:val="right"/>
        <w:rPr>
          <w:rFonts w:ascii="Times New Roman" w:hAnsi="Times New Roman" w:cs="Times New Roman"/>
        </w:rPr>
      </w:pPr>
      <w:r w:rsidRPr="009F1772">
        <w:rPr>
          <w:rFonts w:ascii="Times New Roman" w:hAnsi="Times New Roman" w:cs="Times New Roman"/>
        </w:rPr>
        <w:t>к Порядку составления и ведения</w:t>
      </w:r>
      <w:r>
        <w:rPr>
          <w:rFonts w:ascii="Times New Roman" w:hAnsi="Times New Roman" w:cs="Times New Roman"/>
        </w:rPr>
        <w:t xml:space="preserve"> </w:t>
      </w:r>
      <w:r w:rsidRPr="009F1772">
        <w:rPr>
          <w:rFonts w:ascii="Times New Roman" w:hAnsi="Times New Roman" w:cs="Times New Roman"/>
        </w:rPr>
        <w:t>сводной бюджетной росписи</w:t>
      </w:r>
    </w:p>
    <w:p w:rsidR="00763EC7" w:rsidRDefault="00763EC7" w:rsidP="00763EC7">
      <w:pPr>
        <w:pStyle w:val="ConsPlusNormal"/>
        <w:jc w:val="right"/>
        <w:rPr>
          <w:rFonts w:ascii="Times New Roman" w:hAnsi="Times New Roman" w:cs="Times New Roman"/>
        </w:rPr>
      </w:pPr>
      <w:r w:rsidRPr="009F1772">
        <w:rPr>
          <w:rFonts w:ascii="Times New Roman" w:hAnsi="Times New Roman" w:cs="Times New Roman"/>
        </w:rPr>
        <w:t xml:space="preserve"> бюджета</w:t>
      </w:r>
      <w:r>
        <w:rPr>
          <w:rFonts w:ascii="Times New Roman" w:hAnsi="Times New Roman" w:cs="Times New Roman"/>
        </w:rPr>
        <w:t xml:space="preserve"> Ядринского муниципального округа Чувашской Республики</w:t>
      </w:r>
      <w:r w:rsidRPr="009F1772">
        <w:rPr>
          <w:rFonts w:ascii="Times New Roman" w:hAnsi="Times New Roman" w:cs="Times New Roman"/>
        </w:rPr>
        <w:t>,</w:t>
      </w:r>
    </w:p>
    <w:p w:rsidR="00763EC7" w:rsidRDefault="00763EC7" w:rsidP="00763EC7">
      <w:pPr>
        <w:pStyle w:val="ConsPlusNormal"/>
        <w:jc w:val="right"/>
        <w:rPr>
          <w:rFonts w:ascii="Times New Roman" w:hAnsi="Times New Roman" w:cs="Times New Roman"/>
        </w:rPr>
      </w:pPr>
      <w:r>
        <w:rPr>
          <w:rFonts w:ascii="Times New Roman" w:hAnsi="Times New Roman" w:cs="Times New Roman"/>
        </w:rPr>
        <w:t>а также утверждения (изменения) лимитов бюджетных обязательств</w:t>
      </w:r>
    </w:p>
    <w:p w:rsidR="00763EC7" w:rsidRDefault="00763EC7" w:rsidP="00763EC7">
      <w:pPr>
        <w:pStyle w:val="ConsPlusNormal"/>
        <w:jc w:val="right"/>
        <w:rPr>
          <w:rFonts w:ascii="Times New Roman" w:hAnsi="Times New Roman" w:cs="Times New Roman"/>
        </w:rPr>
      </w:pPr>
      <w:r w:rsidRPr="009F1772">
        <w:rPr>
          <w:rFonts w:ascii="Times New Roman" w:hAnsi="Times New Roman" w:cs="Times New Roman"/>
        </w:rPr>
        <w:t>бюджета</w:t>
      </w:r>
      <w:r>
        <w:rPr>
          <w:rFonts w:ascii="Times New Roman" w:hAnsi="Times New Roman" w:cs="Times New Roman"/>
        </w:rPr>
        <w:t xml:space="preserve"> Ядринского муниципального округа</w:t>
      </w:r>
      <w:r w:rsidRPr="00307096">
        <w:rPr>
          <w:rFonts w:ascii="Times New Roman" w:hAnsi="Times New Roman" w:cs="Times New Roman"/>
        </w:rPr>
        <w:t xml:space="preserve"> </w:t>
      </w:r>
      <w:r>
        <w:rPr>
          <w:rFonts w:ascii="Times New Roman" w:hAnsi="Times New Roman" w:cs="Times New Roman"/>
        </w:rPr>
        <w:t xml:space="preserve">Чувашской Республики, </w:t>
      </w:r>
      <w:r w:rsidRPr="009F1772">
        <w:rPr>
          <w:rFonts w:ascii="Times New Roman" w:hAnsi="Times New Roman" w:cs="Times New Roman"/>
        </w:rPr>
        <w:t xml:space="preserve"> </w:t>
      </w:r>
    </w:p>
    <w:p w:rsidR="00763EC7" w:rsidRPr="009F1772" w:rsidRDefault="00763EC7" w:rsidP="00763EC7">
      <w:pPr>
        <w:pStyle w:val="ConsPlusNormal"/>
        <w:jc w:val="right"/>
        <w:rPr>
          <w:rFonts w:ascii="Times New Roman" w:hAnsi="Times New Roman" w:cs="Times New Roman"/>
        </w:rPr>
      </w:pPr>
      <w:r>
        <w:rPr>
          <w:rFonts w:ascii="Times New Roman" w:hAnsi="Times New Roman" w:cs="Times New Roman"/>
        </w:rPr>
        <w:t>у</w:t>
      </w:r>
      <w:r w:rsidRPr="009F1772">
        <w:rPr>
          <w:rFonts w:ascii="Times New Roman" w:hAnsi="Times New Roman" w:cs="Times New Roman"/>
        </w:rPr>
        <w:t>твержденно</w:t>
      </w:r>
      <w:r>
        <w:rPr>
          <w:rFonts w:ascii="Times New Roman" w:hAnsi="Times New Roman" w:cs="Times New Roman"/>
        </w:rPr>
        <w:t xml:space="preserve">го </w:t>
      </w:r>
      <w:r w:rsidRPr="009F1772">
        <w:rPr>
          <w:rFonts w:ascii="Times New Roman" w:hAnsi="Times New Roman" w:cs="Times New Roman"/>
        </w:rPr>
        <w:t xml:space="preserve">приказом </w:t>
      </w:r>
      <w:r>
        <w:rPr>
          <w:rFonts w:ascii="Times New Roman" w:hAnsi="Times New Roman" w:cs="Times New Roman"/>
        </w:rPr>
        <w:t xml:space="preserve">Финансового отдела </w:t>
      </w:r>
      <w:r w:rsidRPr="009F1772">
        <w:rPr>
          <w:rFonts w:ascii="Times New Roman" w:hAnsi="Times New Roman" w:cs="Times New Roman"/>
        </w:rPr>
        <w:t xml:space="preserve">от </w:t>
      </w:r>
      <w:r>
        <w:rPr>
          <w:rFonts w:ascii="Times New Roman" w:hAnsi="Times New Roman" w:cs="Times New Roman"/>
        </w:rPr>
        <w:t>10</w:t>
      </w:r>
      <w:r w:rsidRPr="009F1772">
        <w:rPr>
          <w:rFonts w:ascii="Times New Roman" w:hAnsi="Times New Roman" w:cs="Times New Roman"/>
        </w:rPr>
        <w:t>.</w:t>
      </w:r>
      <w:r>
        <w:rPr>
          <w:rFonts w:ascii="Times New Roman" w:hAnsi="Times New Roman" w:cs="Times New Roman"/>
        </w:rPr>
        <w:t>01</w:t>
      </w:r>
      <w:r w:rsidRPr="009F1772">
        <w:rPr>
          <w:rFonts w:ascii="Times New Roman" w:hAnsi="Times New Roman" w:cs="Times New Roman"/>
        </w:rPr>
        <w:t>.20</w:t>
      </w:r>
      <w:r>
        <w:rPr>
          <w:rFonts w:ascii="Times New Roman" w:hAnsi="Times New Roman" w:cs="Times New Roman"/>
        </w:rPr>
        <w:t>23</w:t>
      </w:r>
      <w:r w:rsidRPr="009F1772">
        <w:rPr>
          <w:rFonts w:ascii="Times New Roman" w:hAnsi="Times New Roman" w:cs="Times New Roman"/>
        </w:rPr>
        <w:t xml:space="preserve"> </w:t>
      </w:r>
      <w:r>
        <w:rPr>
          <w:rFonts w:ascii="Times New Roman" w:hAnsi="Times New Roman" w:cs="Times New Roman"/>
        </w:rPr>
        <w:t>№</w:t>
      </w:r>
      <w:r w:rsidRPr="009F1772">
        <w:rPr>
          <w:rFonts w:ascii="Times New Roman" w:hAnsi="Times New Roman" w:cs="Times New Roman"/>
        </w:rPr>
        <w:t xml:space="preserve"> </w:t>
      </w:r>
      <w:r>
        <w:rPr>
          <w:rFonts w:ascii="Times New Roman" w:hAnsi="Times New Roman" w:cs="Times New Roman"/>
        </w:rPr>
        <w:t>9</w:t>
      </w:r>
    </w:p>
    <w:p w:rsidR="00B27CB8" w:rsidRPr="004B1441" w:rsidRDefault="00B27CB8">
      <w:pPr>
        <w:spacing w:after="1"/>
      </w:pPr>
    </w:p>
    <w:p w:rsidR="00B27CB8" w:rsidRPr="004B1441" w:rsidRDefault="00B27CB8">
      <w:pPr>
        <w:pStyle w:val="ConsPlusNonformat"/>
        <w:jc w:val="both"/>
      </w:pPr>
      <w:r w:rsidRPr="004B1441">
        <w:t xml:space="preserve">                                                    УТВЕРЖДЕНО</w:t>
      </w:r>
    </w:p>
    <w:p w:rsidR="00B27CB8" w:rsidRPr="004B1441" w:rsidRDefault="00B27CB8">
      <w:pPr>
        <w:pStyle w:val="ConsPlusNonformat"/>
        <w:jc w:val="both"/>
      </w:pPr>
      <w:r w:rsidRPr="004B1441">
        <w:t xml:space="preserve">                                       ____________________________________</w:t>
      </w:r>
    </w:p>
    <w:p w:rsidR="00B27CB8" w:rsidRPr="004B1441" w:rsidRDefault="00B27CB8">
      <w:pPr>
        <w:pStyle w:val="ConsPlusNonformat"/>
        <w:jc w:val="both"/>
      </w:pPr>
      <w:r w:rsidRPr="004B1441">
        <w:t xml:space="preserve">                                       </w:t>
      </w:r>
      <w:proofErr w:type="gramStart"/>
      <w:r w:rsidRPr="004B1441">
        <w:t>(наименование главного распорядителя</w:t>
      </w:r>
      <w:proofErr w:type="gramEnd"/>
    </w:p>
    <w:p w:rsidR="00B27CB8" w:rsidRPr="004B1441" w:rsidRDefault="00B27CB8">
      <w:pPr>
        <w:pStyle w:val="ConsPlusNonformat"/>
        <w:jc w:val="both"/>
      </w:pPr>
      <w:r w:rsidRPr="004B1441">
        <w:t xml:space="preserve">                               средств бюджета</w:t>
      </w:r>
      <w:r w:rsidR="0057528B" w:rsidRPr="004B1441">
        <w:t xml:space="preserve"> </w:t>
      </w:r>
      <w:r w:rsidR="00565E62" w:rsidRPr="004B1441">
        <w:t>Ядринского</w:t>
      </w:r>
      <w:r w:rsidRPr="004B1441">
        <w:t xml:space="preserve"> </w:t>
      </w:r>
      <w:r w:rsidR="0057528B" w:rsidRPr="004B1441">
        <w:t>муниципального округа</w:t>
      </w:r>
      <w:r w:rsidRPr="004B1441">
        <w:t>)</w:t>
      </w:r>
    </w:p>
    <w:p w:rsidR="00B27CB8" w:rsidRPr="004B1441" w:rsidRDefault="00B27CB8">
      <w:pPr>
        <w:pStyle w:val="ConsPlusNonformat"/>
        <w:jc w:val="both"/>
      </w:pPr>
    </w:p>
    <w:p w:rsidR="00B27CB8" w:rsidRPr="004B1441" w:rsidRDefault="00B27CB8">
      <w:pPr>
        <w:pStyle w:val="ConsPlusNonformat"/>
        <w:jc w:val="both"/>
      </w:pPr>
      <w:r w:rsidRPr="004B1441">
        <w:t xml:space="preserve">                                  Руководитель ____________________________</w:t>
      </w:r>
    </w:p>
    <w:p w:rsidR="00B27CB8" w:rsidRPr="004B1441" w:rsidRDefault="00B27CB8">
      <w:pPr>
        <w:pStyle w:val="ConsPlusNonformat"/>
        <w:jc w:val="both"/>
      </w:pPr>
      <w:r w:rsidRPr="004B1441">
        <w:t xml:space="preserve">                                              (подпись/расшифровка подписи)</w:t>
      </w:r>
    </w:p>
    <w:p w:rsidR="00B27CB8" w:rsidRPr="004B1441" w:rsidRDefault="00B27CB8">
      <w:pPr>
        <w:pStyle w:val="ConsPlusNonformat"/>
        <w:jc w:val="both"/>
      </w:pPr>
      <w:r w:rsidRPr="004B1441">
        <w:t xml:space="preserve">                                                 "___" __________ 20__ г.</w:t>
      </w:r>
    </w:p>
    <w:tbl>
      <w:tblPr>
        <w:tblW w:w="10065" w:type="dxa"/>
        <w:tblInd w:w="-222"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1"/>
        <w:gridCol w:w="3685"/>
        <w:gridCol w:w="1985"/>
        <w:gridCol w:w="1134"/>
      </w:tblGrid>
      <w:tr w:rsidR="000D5067" w:rsidRPr="004B1441" w:rsidTr="008C23F4">
        <w:tc>
          <w:tcPr>
            <w:tcW w:w="6946" w:type="dxa"/>
            <w:gridSpan w:val="2"/>
            <w:vMerge w:val="restart"/>
            <w:tcBorders>
              <w:top w:val="nil"/>
              <w:left w:val="nil"/>
              <w:bottom w:val="nil"/>
              <w:right w:val="nil"/>
            </w:tcBorders>
          </w:tcPr>
          <w:p w:rsidR="000D5067" w:rsidRPr="004B1441" w:rsidRDefault="000D5067" w:rsidP="000D5067">
            <w:pPr>
              <w:pStyle w:val="ConsPlusNormal"/>
              <w:jc w:val="center"/>
            </w:pPr>
            <w:r w:rsidRPr="004B1441">
              <w:t>Бюджетная смета</w:t>
            </w:r>
          </w:p>
          <w:p w:rsidR="0057528B" w:rsidRPr="004B1441" w:rsidRDefault="000D5067" w:rsidP="000D5067">
            <w:pPr>
              <w:pStyle w:val="ConsPlusNormal"/>
              <w:jc w:val="center"/>
            </w:pPr>
            <w:r w:rsidRPr="004B1441">
              <w:t xml:space="preserve">казенного учреждения </w:t>
            </w:r>
            <w:r w:rsidR="00565E62" w:rsidRPr="004B1441">
              <w:t>Ядринского</w:t>
            </w:r>
            <w:r w:rsidR="00D01A95">
              <w:t xml:space="preserve"> </w:t>
            </w:r>
            <w:r w:rsidR="0057528B" w:rsidRPr="004B1441">
              <w:t>муниципального округа</w:t>
            </w:r>
          </w:p>
          <w:p w:rsidR="000D5067" w:rsidRPr="004B1441" w:rsidRDefault="000D5067" w:rsidP="000D5067">
            <w:pPr>
              <w:pStyle w:val="ConsPlusNormal"/>
              <w:jc w:val="center"/>
            </w:pPr>
            <w:r w:rsidRPr="004B1441">
              <w:t>на 20__ финансовый год и плановый период 20__ и 20__ годов</w:t>
            </w:r>
          </w:p>
        </w:tc>
        <w:tc>
          <w:tcPr>
            <w:tcW w:w="1985" w:type="dxa"/>
            <w:tcBorders>
              <w:top w:val="nil"/>
              <w:left w:val="nil"/>
              <w:bottom w:val="nil"/>
              <w:right w:val="single" w:sz="4" w:space="0" w:color="auto"/>
            </w:tcBorders>
          </w:tcPr>
          <w:p w:rsidR="000D5067" w:rsidRPr="004B1441" w:rsidRDefault="000D5067" w:rsidP="000D506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D5067" w:rsidRPr="004B1441" w:rsidRDefault="000D5067" w:rsidP="000D5067">
            <w:pPr>
              <w:pStyle w:val="ConsPlusNormal"/>
              <w:jc w:val="center"/>
            </w:pPr>
            <w:r w:rsidRPr="004B1441">
              <w:t>КОДЫ</w:t>
            </w:r>
          </w:p>
        </w:tc>
      </w:tr>
      <w:tr w:rsidR="000D5067" w:rsidRPr="004B1441" w:rsidTr="008C23F4">
        <w:tc>
          <w:tcPr>
            <w:tcW w:w="6946" w:type="dxa"/>
            <w:gridSpan w:val="2"/>
            <w:vMerge/>
            <w:tcBorders>
              <w:top w:val="nil"/>
              <w:left w:val="nil"/>
              <w:bottom w:val="nil"/>
              <w:right w:val="nil"/>
            </w:tcBorders>
          </w:tcPr>
          <w:p w:rsidR="000D5067" w:rsidRPr="004B1441" w:rsidRDefault="000D5067" w:rsidP="000D5067"/>
        </w:tc>
        <w:tc>
          <w:tcPr>
            <w:tcW w:w="1985" w:type="dxa"/>
            <w:tcBorders>
              <w:top w:val="nil"/>
              <w:left w:val="nil"/>
              <w:bottom w:val="nil"/>
              <w:right w:val="single" w:sz="4" w:space="0" w:color="auto"/>
            </w:tcBorders>
          </w:tcPr>
          <w:p w:rsidR="000D5067" w:rsidRPr="004B1441" w:rsidRDefault="000D5067" w:rsidP="000D5067">
            <w:pPr>
              <w:pStyle w:val="ConsPlusNormal"/>
              <w:jc w:val="right"/>
            </w:pPr>
            <w:r w:rsidRPr="004B1441">
              <w:t xml:space="preserve">Форма по </w:t>
            </w:r>
            <w:hyperlink r:id="rId42" w:history="1">
              <w:r w:rsidRPr="004B1441">
                <w:rPr>
                  <w:color w:val="0000FF"/>
                </w:rPr>
                <w:t>ОКУД</w:t>
              </w:r>
            </w:hyperlink>
          </w:p>
        </w:tc>
        <w:tc>
          <w:tcPr>
            <w:tcW w:w="1134" w:type="dxa"/>
            <w:tcBorders>
              <w:top w:val="single" w:sz="4" w:space="0" w:color="auto"/>
              <w:left w:val="single" w:sz="4" w:space="0" w:color="auto"/>
              <w:bottom w:val="single" w:sz="4" w:space="0" w:color="auto"/>
              <w:right w:val="single" w:sz="4" w:space="0" w:color="auto"/>
            </w:tcBorders>
            <w:vAlign w:val="bottom"/>
          </w:tcPr>
          <w:p w:rsidR="000D5067" w:rsidRPr="004B1441" w:rsidRDefault="000D5067" w:rsidP="000D5067">
            <w:pPr>
              <w:pStyle w:val="ConsPlusNormal"/>
              <w:jc w:val="center"/>
            </w:pPr>
            <w:r w:rsidRPr="004B1441">
              <w:t>0501012</w:t>
            </w:r>
          </w:p>
        </w:tc>
      </w:tr>
      <w:tr w:rsidR="000D5067" w:rsidRPr="004B1441" w:rsidTr="008C23F4">
        <w:tc>
          <w:tcPr>
            <w:tcW w:w="6946" w:type="dxa"/>
            <w:gridSpan w:val="2"/>
            <w:tcBorders>
              <w:top w:val="nil"/>
              <w:left w:val="nil"/>
              <w:bottom w:val="nil"/>
              <w:right w:val="nil"/>
            </w:tcBorders>
          </w:tcPr>
          <w:p w:rsidR="000D5067" w:rsidRPr="004B1441" w:rsidRDefault="000D5067" w:rsidP="000D5067">
            <w:pPr>
              <w:pStyle w:val="ConsPlusNormal"/>
              <w:jc w:val="center"/>
            </w:pPr>
            <w:r w:rsidRPr="004B1441">
              <w:t xml:space="preserve">от "__" ______ 20__ г. </w:t>
            </w:r>
            <w:hyperlink w:anchor="P3218" w:history="1">
              <w:r w:rsidRPr="004B1441">
                <w:rPr>
                  <w:color w:val="0000FF"/>
                </w:rPr>
                <w:t>&lt;*&gt;</w:t>
              </w:r>
            </w:hyperlink>
          </w:p>
        </w:tc>
        <w:tc>
          <w:tcPr>
            <w:tcW w:w="1985" w:type="dxa"/>
            <w:tcBorders>
              <w:top w:val="nil"/>
              <w:left w:val="nil"/>
              <w:bottom w:val="nil"/>
              <w:right w:val="single" w:sz="4" w:space="0" w:color="auto"/>
            </w:tcBorders>
          </w:tcPr>
          <w:p w:rsidR="000D5067" w:rsidRPr="004B1441" w:rsidRDefault="000D5067" w:rsidP="000D5067">
            <w:pPr>
              <w:pStyle w:val="ConsPlusNormal"/>
              <w:jc w:val="right"/>
            </w:pPr>
            <w:r w:rsidRPr="004B1441">
              <w:t>Дата</w:t>
            </w:r>
          </w:p>
        </w:tc>
        <w:tc>
          <w:tcPr>
            <w:tcW w:w="1134" w:type="dxa"/>
            <w:tcBorders>
              <w:top w:val="single" w:sz="4" w:space="0" w:color="auto"/>
              <w:left w:val="single" w:sz="4" w:space="0" w:color="auto"/>
              <w:bottom w:val="single" w:sz="4" w:space="0" w:color="auto"/>
              <w:right w:val="single" w:sz="4" w:space="0" w:color="auto"/>
            </w:tcBorders>
            <w:vAlign w:val="bottom"/>
          </w:tcPr>
          <w:p w:rsidR="000D5067" w:rsidRPr="004B1441" w:rsidRDefault="000D5067" w:rsidP="000D5067">
            <w:pPr>
              <w:pStyle w:val="ConsPlusNormal"/>
            </w:pPr>
          </w:p>
        </w:tc>
      </w:tr>
      <w:tr w:rsidR="000D5067" w:rsidRPr="004B1441" w:rsidTr="008C23F4">
        <w:tc>
          <w:tcPr>
            <w:tcW w:w="3261" w:type="dxa"/>
            <w:tcBorders>
              <w:top w:val="nil"/>
              <w:left w:val="nil"/>
              <w:bottom w:val="nil"/>
              <w:right w:val="nil"/>
            </w:tcBorders>
          </w:tcPr>
          <w:p w:rsidR="000D5067" w:rsidRPr="004B1441" w:rsidRDefault="000D5067" w:rsidP="000D5067">
            <w:pPr>
              <w:pStyle w:val="ConsPlusNormal"/>
              <w:jc w:val="both"/>
            </w:pPr>
            <w:r w:rsidRPr="004B1441">
              <w:t>Получатель бюджетных средств</w:t>
            </w:r>
          </w:p>
        </w:tc>
        <w:tc>
          <w:tcPr>
            <w:tcW w:w="3685" w:type="dxa"/>
            <w:tcBorders>
              <w:top w:val="nil"/>
              <w:left w:val="nil"/>
              <w:bottom w:val="nil"/>
              <w:right w:val="nil"/>
            </w:tcBorders>
          </w:tcPr>
          <w:p w:rsidR="000D5067" w:rsidRPr="004B1441" w:rsidRDefault="000D5067" w:rsidP="000D5067">
            <w:pPr>
              <w:pStyle w:val="ConsPlusNormal"/>
              <w:jc w:val="center"/>
            </w:pPr>
            <w:r w:rsidRPr="004B1441">
              <w:t>________________________</w:t>
            </w:r>
          </w:p>
          <w:p w:rsidR="000D5067" w:rsidRPr="004B1441" w:rsidRDefault="000D5067" w:rsidP="000D5067">
            <w:pPr>
              <w:pStyle w:val="ConsPlusNormal"/>
              <w:jc w:val="center"/>
            </w:pPr>
            <w:r w:rsidRPr="004B1441">
              <w:t>(наименование учреждения)</w:t>
            </w:r>
          </w:p>
        </w:tc>
        <w:tc>
          <w:tcPr>
            <w:tcW w:w="1985" w:type="dxa"/>
            <w:tcBorders>
              <w:top w:val="nil"/>
              <w:left w:val="nil"/>
              <w:bottom w:val="nil"/>
              <w:right w:val="single" w:sz="4" w:space="0" w:color="auto"/>
            </w:tcBorders>
          </w:tcPr>
          <w:p w:rsidR="000D5067" w:rsidRPr="004B1441" w:rsidRDefault="000D5067" w:rsidP="000D5067">
            <w:pPr>
              <w:pStyle w:val="ConsPlusNormal"/>
              <w:jc w:val="right"/>
            </w:pPr>
            <w:r w:rsidRPr="004B1441">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0D5067" w:rsidRPr="004B1441" w:rsidRDefault="000D5067" w:rsidP="000D5067">
            <w:pPr>
              <w:pStyle w:val="ConsPlusNormal"/>
            </w:pPr>
          </w:p>
        </w:tc>
      </w:tr>
      <w:tr w:rsidR="000D5067" w:rsidRPr="004B1441" w:rsidTr="008C23F4">
        <w:tc>
          <w:tcPr>
            <w:tcW w:w="3261" w:type="dxa"/>
            <w:tcBorders>
              <w:top w:val="nil"/>
              <w:left w:val="nil"/>
              <w:bottom w:val="nil"/>
              <w:right w:val="nil"/>
            </w:tcBorders>
          </w:tcPr>
          <w:p w:rsidR="000D5067" w:rsidRPr="004B1441" w:rsidRDefault="000D5067" w:rsidP="000D5067">
            <w:pPr>
              <w:pStyle w:val="ConsPlusNormal"/>
              <w:jc w:val="both"/>
            </w:pPr>
            <w:r w:rsidRPr="004B1441">
              <w:t>Распорядитель бюджетных средств</w:t>
            </w:r>
          </w:p>
        </w:tc>
        <w:tc>
          <w:tcPr>
            <w:tcW w:w="3685" w:type="dxa"/>
            <w:tcBorders>
              <w:top w:val="nil"/>
              <w:left w:val="nil"/>
              <w:bottom w:val="nil"/>
              <w:right w:val="nil"/>
            </w:tcBorders>
            <w:vAlign w:val="bottom"/>
          </w:tcPr>
          <w:p w:rsidR="000D5067" w:rsidRPr="004B1441" w:rsidRDefault="000D5067" w:rsidP="000D5067">
            <w:pPr>
              <w:pStyle w:val="ConsPlusNormal"/>
              <w:jc w:val="center"/>
            </w:pPr>
            <w:r w:rsidRPr="004B1441">
              <w:t>________________________</w:t>
            </w:r>
          </w:p>
        </w:tc>
        <w:tc>
          <w:tcPr>
            <w:tcW w:w="1985" w:type="dxa"/>
            <w:tcBorders>
              <w:top w:val="nil"/>
              <w:left w:val="nil"/>
              <w:bottom w:val="nil"/>
              <w:right w:val="single" w:sz="4" w:space="0" w:color="auto"/>
            </w:tcBorders>
          </w:tcPr>
          <w:p w:rsidR="000D5067" w:rsidRPr="004B1441" w:rsidRDefault="000D5067" w:rsidP="000D5067">
            <w:pPr>
              <w:pStyle w:val="ConsPlusNormal"/>
              <w:jc w:val="right"/>
            </w:pPr>
            <w:r w:rsidRPr="004B1441">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0D5067" w:rsidRPr="004B1441" w:rsidRDefault="000D5067" w:rsidP="000D5067">
            <w:pPr>
              <w:pStyle w:val="ConsPlusNormal"/>
            </w:pPr>
          </w:p>
        </w:tc>
      </w:tr>
      <w:tr w:rsidR="000D5067" w:rsidRPr="004B1441" w:rsidTr="008C23F4">
        <w:tc>
          <w:tcPr>
            <w:tcW w:w="3261" w:type="dxa"/>
            <w:tcBorders>
              <w:top w:val="nil"/>
              <w:left w:val="nil"/>
              <w:bottom w:val="nil"/>
              <w:right w:val="nil"/>
            </w:tcBorders>
          </w:tcPr>
          <w:p w:rsidR="000D5067" w:rsidRPr="004B1441" w:rsidRDefault="000D5067" w:rsidP="0057528B">
            <w:pPr>
              <w:pStyle w:val="ConsPlusNormal"/>
              <w:jc w:val="both"/>
            </w:pPr>
            <w:r w:rsidRPr="004B1441">
              <w:t xml:space="preserve">Главный распорядитель средств республиканского бюджета </w:t>
            </w:r>
            <w:r w:rsidR="00565E62" w:rsidRPr="004B1441">
              <w:t>Ядринского</w:t>
            </w:r>
            <w:r w:rsidR="0057528B" w:rsidRPr="004B1441">
              <w:t xml:space="preserve"> муниципального округа</w:t>
            </w:r>
          </w:p>
        </w:tc>
        <w:tc>
          <w:tcPr>
            <w:tcW w:w="3685" w:type="dxa"/>
            <w:tcBorders>
              <w:top w:val="nil"/>
              <w:left w:val="nil"/>
              <w:bottom w:val="nil"/>
              <w:right w:val="nil"/>
            </w:tcBorders>
            <w:vAlign w:val="bottom"/>
          </w:tcPr>
          <w:p w:rsidR="000D5067" w:rsidRPr="004B1441" w:rsidRDefault="000D5067" w:rsidP="000D5067">
            <w:pPr>
              <w:pStyle w:val="ConsPlusNormal"/>
              <w:jc w:val="center"/>
            </w:pPr>
            <w:r w:rsidRPr="004B1441">
              <w:t>________________________</w:t>
            </w:r>
          </w:p>
        </w:tc>
        <w:tc>
          <w:tcPr>
            <w:tcW w:w="1985" w:type="dxa"/>
            <w:tcBorders>
              <w:top w:val="nil"/>
              <w:left w:val="nil"/>
              <w:bottom w:val="nil"/>
              <w:right w:val="single" w:sz="4" w:space="0" w:color="auto"/>
            </w:tcBorders>
          </w:tcPr>
          <w:p w:rsidR="000D5067" w:rsidRPr="004B1441" w:rsidRDefault="000D5067" w:rsidP="000D5067">
            <w:pPr>
              <w:pStyle w:val="ConsPlusNormal"/>
              <w:jc w:val="right"/>
            </w:pPr>
            <w:r w:rsidRPr="004B1441">
              <w:t>Глава по БК</w:t>
            </w:r>
          </w:p>
        </w:tc>
        <w:tc>
          <w:tcPr>
            <w:tcW w:w="1134" w:type="dxa"/>
            <w:tcBorders>
              <w:top w:val="single" w:sz="4" w:space="0" w:color="auto"/>
              <w:left w:val="single" w:sz="4" w:space="0" w:color="auto"/>
              <w:bottom w:val="single" w:sz="4" w:space="0" w:color="auto"/>
              <w:right w:val="single" w:sz="4" w:space="0" w:color="auto"/>
            </w:tcBorders>
            <w:vAlign w:val="bottom"/>
          </w:tcPr>
          <w:p w:rsidR="000D5067" w:rsidRPr="004B1441" w:rsidRDefault="000D5067" w:rsidP="000D5067">
            <w:pPr>
              <w:pStyle w:val="ConsPlusNormal"/>
            </w:pPr>
          </w:p>
        </w:tc>
      </w:tr>
      <w:tr w:rsidR="000D5067" w:rsidRPr="004B1441" w:rsidTr="008C23F4">
        <w:tc>
          <w:tcPr>
            <w:tcW w:w="3261" w:type="dxa"/>
            <w:tcBorders>
              <w:top w:val="nil"/>
              <w:left w:val="nil"/>
              <w:bottom w:val="nil"/>
              <w:right w:val="nil"/>
            </w:tcBorders>
          </w:tcPr>
          <w:p w:rsidR="000D5067" w:rsidRPr="004B1441" w:rsidRDefault="000D5067" w:rsidP="000D5067">
            <w:pPr>
              <w:pStyle w:val="ConsPlusNormal"/>
              <w:jc w:val="both"/>
            </w:pPr>
            <w:r w:rsidRPr="004B1441">
              <w:t>Наименование бюджета</w:t>
            </w:r>
          </w:p>
        </w:tc>
        <w:tc>
          <w:tcPr>
            <w:tcW w:w="3685" w:type="dxa"/>
            <w:tcBorders>
              <w:top w:val="nil"/>
              <w:left w:val="nil"/>
              <w:bottom w:val="nil"/>
              <w:right w:val="nil"/>
            </w:tcBorders>
            <w:vAlign w:val="bottom"/>
          </w:tcPr>
          <w:p w:rsidR="000D5067" w:rsidRPr="004B1441" w:rsidRDefault="000D5067" w:rsidP="000D5067">
            <w:pPr>
              <w:pStyle w:val="ConsPlusNormal"/>
              <w:jc w:val="center"/>
            </w:pPr>
            <w:r w:rsidRPr="004B1441">
              <w:t>_________________________</w:t>
            </w:r>
          </w:p>
        </w:tc>
        <w:tc>
          <w:tcPr>
            <w:tcW w:w="1985" w:type="dxa"/>
            <w:tcBorders>
              <w:top w:val="nil"/>
              <w:left w:val="nil"/>
              <w:bottom w:val="nil"/>
              <w:right w:val="single" w:sz="4" w:space="0" w:color="auto"/>
            </w:tcBorders>
          </w:tcPr>
          <w:p w:rsidR="000D5067" w:rsidRPr="004B1441" w:rsidRDefault="000D5067" w:rsidP="000D5067">
            <w:pPr>
              <w:pStyle w:val="ConsPlusNormal"/>
              <w:jc w:val="right"/>
            </w:pPr>
            <w:r w:rsidRPr="004B1441">
              <w:t xml:space="preserve">по </w:t>
            </w:r>
            <w:hyperlink r:id="rId43" w:history="1">
              <w:r w:rsidRPr="004B1441">
                <w:rPr>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vAlign w:val="bottom"/>
          </w:tcPr>
          <w:p w:rsidR="000D5067" w:rsidRPr="004B1441" w:rsidRDefault="000D5067" w:rsidP="000D5067">
            <w:pPr>
              <w:pStyle w:val="ConsPlusNormal"/>
            </w:pPr>
          </w:p>
        </w:tc>
      </w:tr>
      <w:tr w:rsidR="000D5067" w:rsidRPr="004B1441" w:rsidTr="008C23F4">
        <w:tc>
          <w:tcPr>
            <w:tcW w:w="3261" w:type="dxa"/>
            <w:tcBorders>
              <w:top w:val="nil"/>
              <w:left w:val="nil"/>
              <w:bottom w:val="nil"/>
              <w:right w:val="nil"/>
            </w:tcBorders>
          </w:tcPr>
          <w:p w:rsidR="000D5067" w:rsidRPr="004B1441" w:rsidRDefault="000D5067" w:rsidP="000D5067">
            <w:pPr>
              <w:pStyle w:val="ConsPlusNormal"/>
              <w:jc w:val="both"/>
            </w:pPr>
            <w:r w:rsidRPr="004B1441">
              <w:t>Номер лицевого счета по расходам</w:t>
            </w:r>
          </w:p>
        </w:tc>
        <w:tc>
          <w:tcPr>
            <w:tcW w:w="3685" w:type="dxa"/>
            <w:tcBorders>
              <w:top w:val="nil"/>
              <w:left w:val="nil"/>
              <w:bottom w:val="nil"/>
              <w:right w:val="nil"/>
            </w:tcBorders>
            <w:vAlign w:val="bottom"/>
          </w:tcPr>
          <w:p w:rsidR="000D5067" w:rsidRPr="004B1441" w:rsidRDefault="000D5067" w:rsidP="000D5067">
            <w:pPr>
              <w:pStyle w:val="ConsPlusNormal"/>
              <w:jc w:val="center"/>
            </w:pPr>
            <w:r w:rsidRPr="004B1441">
              <w:t>_________________________</w:t>
            </w:r>
          </w:p>
        </w:tc>
        <w:tc>
          <w:tcPr>
            <w:tcW w:w="1985" w:type="dxa"/>
            <w:tcBorders>
              <w:top w:val="nil"/>
              <w:left w:val="nil"/>
              <w:bottom w:val="nil"/>
              <w:right w:val="single" w:sz="4" w:space="0" w:color="auto"/>
            </w:tcBorders>
          </w:tcPr>
          <w:p w:rsidR="000D5067" w:rsidRPr="004B1441" w:rsidRDefault="000D5067" w:rsidP="000D5067">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0D5067" w:rsidRPr="004B1441" w:rsidRDefault="000D5067" w:rsidP="000D5067">
            <w:pPr>
              <w:pStyle w:val="ConsPlusNormal"/>
            </w:pPr>
          </w:p>
        </w:tc>
      </w:tr>
      <w:tr w:rsidR="000D5067" w:rsidRPr="004B1441" w:rsidTr="008C23F4">
        <w:tc>
          <w:tcPr>
            <w:tcW w:w="3261" w:type="dxa"/>
            <w:tcBorders>
              <w:top w:val="nil"/>
              <w:left w:val="nil"/>
              <w:bottom w:val="nil"/>
              <w:right w:val="nil"/>
            </w:tcBorders>
          </w:tcPr>
          <w:p w:rsidR="000D5067" w:rsidRPr="004B1441" w:rsidRDefault="000D5067" w:rsidP="000D5067">
            <w:pPr>
              <w:pStyle w:val="ConsPlusNormal"/>
              <w:jc w:val="both"/>
            </w:pPr>
            <w:r w:rsidRPr="004B1441">
              <w:t>Единица измерения: рублей</w:t>
            </w:r>
          </w:p>
        </w:tc>
        <w:tc>
          <w:tcPr>
            <w:tcW w:w="3685" w:type="dxa"/>
            <w:tcBorders>
              <w:top w:val="nil"/>
              <w:left w:val="nil"/>
              <w:bottom w:val="nil"/>
              <w:right w:val="nil"/>
            </w:tcBorders>
            <w:vAlign w:val="bottom"/>
          </w:tcPr>
          <w:p w:rsidR="000D5067" w:rsidRPr="004B1441" w:rsidRDefault="000D5067" w:rsidP="000D5067">
            <w:pPr>
              <w:pStyle w:val="ConsPlusNormal"/>
            </w:pPr>
          </w:p>
        </w:tc>
        <w:tc>
          <w:tcPr>
            <w:tcW w:w="1985" w:type="dxa"/>
            <w:tcBorders>
              <w:top w:val="nil"/>
              <w:left w:val="nil"/>
              <w:bottom w:val="nil"/>
              <w:right w:val="single" w:sz="4" w:space="0" w:color="auto"/>
            </w:tcBorders>
          </w:tcPr>
          <w:p w:rsidR="000D5067" w:rsidRPr="004B1441" w:rsidRDefault="000D5067" w:rsidP="000D5067">
            <w:pPr>
              <w:pStyle w:val="ConsPlusNormal"/>
              <w:jc w:val="right"/>
            </w:pPr>
            <w:r w:rsidRPr="004B1441">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0D5067" w:rsidRPr="004B1441" w:rsidRDefault="0045293F" w:rsidP="000D5067">
            <w:pPr>
              <w:pStyle w:val="ConsPlusNormal"/>
              <w:jc w:val="center"/>
            </w:pPr>
            <w:hyperlink r:id="rId44" w:history="1">
              <w:r w:rsidR="000D5067" w:rsidRPr="004B1441">
                <w:rPr>
                  <w:color w:val="0000FF"/>
                </w:rPr>
                <w:t>383</w:t>
              </w:r>
            </w:hyperlink>
          </w:p>
        </w:tc>
      </w:tr>
    </w:tbl>
    <w:p w:rsidR="000D5067" w:rsidRPr="004B1441" w:rsidRDefault="000D5067" w:rsidP="000D5067">
      <w:pPr>
        <w:pStyle w:val="ConsPlusNormal"/>
        <w:jc w:val="both"/>
      </w:pPr>
    </w:p>
    <w:p w:rsidR="000D5067" w:rsidRPr="004B1441" w:rsidRDefault="000D5067" w:rsidP="00D01A95">
      <w:pPr>
        <w:pStyle w:val="ConsPlusNonformat"/>
        <w:jc w:val="both"/>
      </w:pPr>
      <w:r w:rsidRPr="004B1441">
        <w:t xml:space="preserve">               Раздел 1. Итоговые показатели бюджетной сметы</w:t>
      </w:r>
    </w:p>
    <w:tbl>
      <w:tblPr>
        <w:tblW w:w="9894" w:type="dxa"/>
        <w:tblInd w:w="-80"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851"/>
        <w:gridCol w:w="992"/>
        <w:gridCol w:w="709"/>
        <w:gridCol w:w="1276"/>
        <w:gridCol w:w="850"/>
        <w:gridCol w:w="850"/>
        <w:gridCol w:w="1134"/>
        <w:gridCol w:w="1276"/>
        <w:gridCol w:w="1247"/>
      </w:tblGrid>
      <w:tr w:rsidR="000D5067" w:rsidRPr="004B1441" w:rsidTr="008C23F4">
        <w:tc>
          <w:tcPr>
            <w:tcW w:w="3261" w:type="dxa"/>
            <w:gridSpan w:val="4"/>
            <w:vMerge w:val="restart"/>
            <w:tcBorders>
              <w:left w:val="nil"/>
            </w:tcBorders>
          </w:tcPr>
          <w:p w:rsidR="000D5067" w:rsidRPr="004B1441" w:rsidRDefault="000D5067" w:rsidP="00E103A5">
            <w:pPr>
              <w:pStyle w:val="ConsPlusNormal"/>
              <w:jc w:val="center"/>
            </w:pPr>
            <w:r w:rsidRPr="004B1441">
              <w:t>Код по бюджетной классификации Российской Федерации</w:t>
            </w:r>
          </w:p>
        </w:tc>
        <w:tc>
          <w:tcPr>
            <w:tcW w:w="1276" w:type="dxa"/>
            <w:vMerge w:val="restart"/>
          </w:tcPr>
          <w:p w:rsidR="000D5067" w:rsidRPr="004B1441" w:rsidRDefault="000D5067" w:rsidP="000D5067">
            <w:pPr>
              <w:pStyle w:val="ConsPlusNormal"/>
              <w:jc w:val="center"/>
            </w:pPr>
            <w:r w:rsidRPr="004B1441">
              <w:t>Код операции сектора государственного управления</w:t>
            </w:r>
          </w:p>
        </w:tc>
        <w:tc>
          <w:tcPr>
            <w:tcW w:w="850" w:type="dxa"/>
            <w:vMerge w:val="restart"/>
          </w:tcPr>
          <w:p w:rsidR="000D5067" w:rsidRPr="004B1441" w:rsidRDefault="000D5067" w:rsidP="000D5067">
            <w:pPr>
              <w:pStyle w:val="ConsPlusNormal"/>
              <w:jc w:val="center"/>
            </w:pPr>
            <w:r w:rsidRPr="004B1441">
              <w:t>Код цели</w:t>
            </w:r>
          </w:p>
        </w:tc>
        <w:tc>
          <w:tcPr>
            <w:tcW w:w="850" w:type="dxa"/>
            <w:vMerge w:val="restart"/>
          </w:tcPr>
          <w:p w:rsidR="000D5067" w:rsidRPr="004B1441" w:rsidRDefault="000D5067" w:rsidP="000D5067">
            <w:pPr>
              <w:pStyle w:val="ConsPlusNormal"/>
              <w:jc w:val="center"/>
            </w:pPr>
            <w:r w:rsidRPr="004B1441">
              <w:t>Региональный код цели</w:t>
            </w:r>
          </w:p>
        </w:tc>
        <w:tc>
          <w:tcPr>
            <w:tcW w:w="3657" w:type="dxa"/>
            <w:gridSpan w:val="3"/>
            <w:tcBorders>
              <w:right w:val="nil"/>
            </w:tcBorders>
          </w:tcPr>
          <w:p w:rsidR="000D5067" w:rsidRPr="004B1441" w:rsidRDefault="000D5067" w:rsidP="000D5067">
            <w:pPr>
              <w:pStyle w:val="ConsPlusNormal"/>
              <w:jc w:val="center"/>
            </w:pPr>
            <w:r w:rsidRPr="004B1441">
              <w:t>Сумма</w:t>
            </w:r>
          </w:p>
        </w:tc>
      </w:tr>
      <w:tr w:rsidR="000D5067" w:rsidRPr="004B1441" w:rsidTr="008C23F4">
        <w:tc>
          <w:tcPr>
            <w:tcW w:w="3261" w:type="dxa"/>
            <w:gridSpan w:val="4"/>
            <w:vMerge/>
            <w:tcBorders>
              <w:left w:val="nil"/>
            </w:tcBorders>
          </w:tcPr>
          <w:p w:rsidR="000D5067" w:rsidRPr="004B1441" w:rsidRDefault="000D5067" w:rsidP="00E103A5"/>
        </w:tc>
        <w:tc>
          <w:tcPr>
            <w:tcW w:w="1276" w:type="dxa"/>
            <w:vMerge/>
          </w:tcPr>
          <w:p w:rsidR="000D5067" w:rsidRPr="004B1441" w:rsidRDefault="000D5067" w:rsidP="000D5067"/>
        </w:tc>
        <w:tc>
          <w:tcPr>
            <w:tcW w:w="850" w:type="dxa"/>
            <w:vMerge/>
          </w:tcPr>
          <w:p w:rsidR="000D5067" w:rsidRPr="004B1441" w:rsidRDefault="000D5067" w:rsidP="000D5067"/>
        </w:tc>
        <w:tc>
          <w:tcPr>
            <w:tcW w:w="850" w:type="dxa"/>
            <w:vMerge/>
          </w:tcPr>
          <w:p w:rsidR="000D5067" w:rsidRPr="004B1441" w:rsidRDefault="000D5067" w:rsidP="000D5067"/>
        </w:tc>
        <w:tc>
          <w:tcPr>
            <w:tcW w:w="1134" w:type="dxa"/>
          </w:tcPr>
          <w:p w:rsidR="000D5067" w:rsidRPr="004B1441" w:rsidRDefault="000D5067" w:rsidP="000D5067">
            <w:pPr>
              <w:pStyle w:val="ConsPlusNormal"/>
              <w:jc w:val="center"/>
            </w:pPr>
            <w:r w:rsidRPr="004B1441">
              <w:t>на 20__ год</w:t>
            </w:r>
          </w:p>
          <w:p w:rsidR="000D5067" w:rsidRPr="004B1441" w:rsidRDefault="000D5067" w:rsidP="000D5067">
            <w:pPr>
              <w:pStyle w:val="ConsPlusNormal"/>
              <w:jc w:val="center"/>
            </w:pPr>
            <w:r w:rsidRPr="004B1441">
              <w:t>(на текущий финансовый год)</w:t>
            </w:r>
          </w:p>
        </w:tc>
        <w:tc>
          <w:tcPr>
            <w:tcW w:w="1276" w:type="dxa"/>
          </w:tcPr>
          <w:p w:rsidR="000D5067" w:rsidRPr="004B1441" w:rsidRDefault="000D5067" w:rsidP="000D5067">
            <w:pPr>
              <w:pStyle w:val="ConsPlusNormal"/>
              <w:jc w:val="center"/>
            </w:pPr>
            <w:r w:rsidRPr="004B1441">
              <w:t>на 20__ год</w:t>
            </w:r>
          </w:p>
          <w:p w:rsidR="000D5067" w:rsidRPr="004B1441" w:rsidRDefault="000D5067" w:rsidP="000D5067">
            <w:pPr>
              <w:pStyle w:val="ConsPlusNormal"/>
              <w:jc w:val="center"/>
            </w:pPr>
            <w:r w:rsidRPr="004B1441">
              <w:t>(на первый год планового периода)</w:t>
            </w:r>
          </w:p>
        </w:tc>
        <w:tc>
          <w:tcPr>
            <w:tcW w:w="1247" w:type="dxa"/>
            <w:tcBorders>
              <w:right w:val="nil"/>
            </w:tcBorders>
          </w:tcPr>
          <w:p w:rsidR="000D5067" w:rsidRPr="004B1441" w:rsidRDefault="000D5067" w:rsidP="000D5067">
            <w:pPr>
              <w:pStyle w:val="ConsPlusNormal"/>
              <w:jc w:val="center"/>
            </w:pPr>
            <w:r w:rsidRPr="004B1441">
              <w:t>на 20__ год</w:t>
            </w:r>
          </w:p>
          <w:p w:rsidR="000D5067" w:rsidRPr="004B1441" w:rsidRDefault="000D5067" w:rsidP="000D5067">
            <w:pPr>
              <w:pStyle w:val="ConsPlusNormal"/>
              <w:jc w:val="center"/>
            </w:pPr>
            <w:r w:rsidRPr="004B1441">
              <w:t>(на второй год планового периода)</w:t>
            </w:r>
          </w:p>
        </w:tc>
      </w:tr>
      <w:tr w:rsidR="000D5067" w:rsidRPr="004B1441" w:rsidTr="008C23F4">
        <w:tblPrEx>
          <w:tblBorders>
            <w:right w:val="single" w:sz="4" w:space="0" w:color="auto"/>
          </w:tblBorders>
        </w:tblPrEx>
        <w:tc>
          <w:tcPr>
            <w:tcW w:w="709" w:type="dxa"/>
            <w:tcBorders>
              <w:left w:val="nil"/>
            </w:tcBorders>
          </w:tcPr>
          <w:p w:rsidR="000D5067" w:rsidRPr="004B1441" w:rsidRDefault="000D5067" w:rsidP="00E103A5">
            <w:pPr>
              <w:pStyle w:val="ConsPlusNormal"/>
              <w:jc w:val="center"/>
            </w:pPr>
            <w:r w:rsidRPr="004B1441">
              <w:t>раздела</w:t>
            </w:r>
          </w:p>
        </w:tc>
        <w:tc>
          <w:tcPr>
            <w:tcW w:w="851" w:type="dxa"/>
          </w:tcPr>
          <w:p w:rsidR="000D5067" w:rsidRPr="004B1441" w:rsidRDefault="000D5067" w:rsidP="00E103A5">
            <w:pPr>
              <w:pStyle w:val="ConsPlusNormal"/>
              <w:jc w:val="center"/>
            </w:pPr>
            <w:r w:rsidRPr="004B1441">
              <w:t>подраздела</w:t>
            </w:r>
          </w:p>
        </w:tc>
        <w:tc>
          <w:tcPr>
            <w:tcW w:w="992" w:type="dxa"/>
          </w:tcPr>
          <w:p w:rsidR="000D5067" w:rsidRPr="004B1441" w:rsidRDefault="000D5067" w:rsidP="00E103A5">
            <w:pPr>
              <w:pStyle w:val="ConsPlusNormal"/>
              <w:jc w:val="center"/>
            </w:pPr>
            <w:r w:rsidRPr="004B1441">
              <w:t>целевой статьи</w:t>
            </w:r>
          </w:p>
        </w:tc>
        <w:tc>
          <w:tcPr>
            <w:tcW w:w="709" w:type="dxa"/>
          </w:tcPr>
          <w:p w:rsidR="000D5067" w:rsidRPr="004B1441" w:rsidRDefault="000D5067" w:rsidP="00E103A5">
            <w:pPr>
              <w:pStyle w:val="ConsPlusNormal"/>
              <w:jc w:val="center"/>
            </w:pPr>
            <w:r w:rsidRPr="004B1441">
              <w:t>вида расходов</w:t>
            </w:r>
          </w:p>
        </w:tc>
        <w:tc>
          <w:tcPr>
            <w:tcW w:w="1276" w:type="dxa"/>
          </w:tcPr>
          <w:p w:rsidR="000D5067" w:rsidRPr="004B1441" w:rsidRDefault="000D5067" w:rsidP="000D5067">
            <w:pPr>
              <w:pStyle w:val="ConsPlusNormal"/>
            </w:pPr>
          </w:p>
        </w:tc>
        <w:tc>
          <w:tcPr>
            <w:tcW w:w="850" w:type="dxa"/>
          </w:tcPr>
          <w:p w:rsidR="000D5067" w:rsidRPr="004B1441" w:rsidRDefault="000D5067" w:rsidP="000D5067">
            <w:pPr>
              <w:pStyle w:val="ConsPlusNormal"/>
            </w:pPr>
          </w:p>
        </w:tc>
        <w:tc>
          <w:tcPr>
            <w:tcW w:w="850" w:type="dxa"/>
          </w:tcPr>
          <w:p w:rsidR="000D5067" w:rsidRPr="004B1441" w:rsidRDefault="000D5067" w:rsidP="000D5067">
            <w:pPr>
              <w:pStyle w:val="ConsPlusNormal"/>
            </w:pPr>
          </w:p>
        </w:tc>
        <w:tc>
          <w:tcPr>
            <w:tcW w:w="1134" w:type="dxa"/>
          </w:tcPr>
          <w:p w:rsidR="000D5067" w:rsidRPr="004B1441" w:rsidRDefault="000D5067" w:rsidP="000D5067">
            <w:pPr>
              <w:pStyle w:val="ConsPlusNormal"/>
            </w:pPr>
          </w:p>
        </w:tc>
        <w:tc>
          <w:tcPr>
            <w:tcW w:w="1276" w:type="dxa"/>
          </w:tcPr>
          <w:p w:rsidR="000D5067" w:rsidRPr="004B1441" w:rsidRDefault="000D5067" w:rsidP="000D5067">
            <w:pPr>
              <w:pStyle w:val="ConsPlusNormal"/>
            </w:pPr>
          </w:p>
        </w:tc>
        <w:tc>
          <w:tcPr>
            <w:tcW w:w="1247" w:type="dxa"/>
          </w:tcPr>
          <w:p w:rsidR="000D5067" w:rsidRPr="004B1441" w:rsidRDefault="000D5067" w:rsidP="000D5067">
            <w:pPr>
              <w:pStyle w:val="ConsPlusNormal"/>
            </w:pPr>
          </w:p>
        </w:tc>
      </w:tr>
      <w:tr w:rsidR="000D5067" w:rsidRPr="004B1441" w:rsidTr="008C23F4">
        <w:tblPrEx>
          <w:tblBorders>
            <w:right w:val="single" w:sz="4" w:space="0" w:color="auto"/>
          </w:tblBorders>
        </w:tblPrEx>
        <w:tc>
          <w:tcPr>
            <w:tcW w:w="709" w:type="dxa"/>
            <w:tcBorders>
              <w:left w:val="nil"/>
            </w:tcBorders>
          </w:tcPr>
          <w:p w:rsidR="000D5067" w:rsidRPr="004B1441" w:rsidRDefault="000D5067" w:rsidP="00E103A5">
            <w:pPr>
              <w:pStyle w:val="ConsPlusNormal"/>
              <w:jc w:val="center"/>
            </w:pPr>
            <w:r w:rsidRPr="004B1441">
              <w:t>1</w:t>
            </w:r>
          </w:p>
        </w:tc>
        <w:tc>
          <w:tcPr>
            <w:tcW w:w="851" w:type="dxa"/>
          </w:tcPr>
          <w:p w:rsidR="000D5067" w:rsidRPr="004B1441" w:rsidRDefault="000D5067" w:rsidP="00E103A5">
            <w:pPr>
              <w:pStyle w:val="ConsPlusNormal"/>
              <w:jc w:val="center"/>
            </w:pPr>
            <w:r w:rsidRPr="004B1441">
              <w:t>2</w:t>
            </w:r>
          </w:p>
        </w:tc>
        <w:tc>
          <w:tcPr>
            <w:tcW w:w="992" w:type="dxa"/>
          </w:tcPr>
          <w:p w:rsidR="000D5067" w:rsidRPr="004B1441" w:rsidRDefault="000D5067" w:rsidP="00E103A5">
            <w:pPr>
              <w:pStyle w:val="ConsPlusNormal"/>
              <w:jc w:val="center"/>
            </w:pPr>
            <w:r w:rsidRPr="004B1441">
              <w:t>3</w:t>
            </w:r>
          </w:p>
        </w:tc>
        <w:tc>
          <w:tcPr>
            <w:tcW w:w="709" w:type="dxa"/>
          </w:tcPr>
          <w:p w:rsidR="000D5067" w:rsidRPr="004B1441" w:rsidRDefault="000D5067" w:rsidP="00E103A5">
            <w:pPr>
              <w:pStyle w:val="ConsPlusNormal"/>
              <w:jc w:val="center"/>
            </w:pPr>
            <w:r w:rsidRPr="004B1441">
              <w:t>4</w:t>
            </w:r>
          </w:p>
        </w:tc>
        <w:tc>
          <w:tcPr>
            <w:tcW w:w="1276" w:type="dxa"/>
          </w:tcPr>
          <w:p w:rsidR="000D5067" w:rsidRPr="004B1441" w:rsidRDefault="000D5067" w:rsidP="000D5067">
            <w:pPr>
              <w:pStyle w:val="ConsPlusNormal"/>
              <w:jc w:val="center"/>
            </w:pPr>
            <w:r w:rsidRPr="004B1441">
              <w:t>5</w:t>
            </w:r>
          </w:p>
        </w:tc>
        <w:tc>
          <w:tcPr>
            <w:tcW w:w="850" w:type="dxa"/>
          </w:tcPr>
          <w:p w:rsidR="000D5067" w:rsidRPr="004B1441" w:rsidRDefault="000D5067" w:rsidP="000D5067">
            <w:pPr>
              <w:pStyle w:val="ConsPlusNormal"/>
              <w:jc w:val="center"/>
            </w:pPr>
            <w:r w:rsidRPr="004B1441">
              <w:t>6</w:t>
            </w:r>
          </w:p>
        </w:tc>
        <w:tc>
          <w:tcPr>
            <w:tcW w:w="850" w:type="dxa"/>
          </w:tcPr>
          <w:p w:rsidR="000D5067" w:rsidRPr="004B1441" w:rsidRDefault="000D5067" w:rsidP="000D5067">
            <w:pPr>
              <w:pStyle w:val="ConsPlusNormal"/>
              <w:jc w:val="center"/>
            </w:pPr>
            <w:r w:rsidRPr="004B1441">
              <w:t>7</w:t>
            </w:r>
          </w:p>
        </w:tc>
        <w:tc>
          <w:tcPr>
            <w:tcW w:w="1134" w:type="dxa"/>
          </w:tcPr>
          <w:p w:rsidR="000D5067" w:rsidRPr="004B1441" w:rsidRDefault="000D5067" w:rsidP="000D5067">
            <w:pPr>
              <w:pStyle w:val="ConsPlusNormal"/>
              <w:jc w:val="center"/>
            </w:pPr>
            <w:r w:rsidRPr="004B1441">
              <w:t>8</w:t>
            </w:r>
          </w:p>
        </w:tc>
        <w:tc>
          <w:tcPr>
            <w:tcW w:w="1276" w:type="dxa"/>
          </w:tcPr>
          <w:p w:rsidR="000D5067" w:rsidRPr="004B1441" w:rsidRDefault="000D5067" w:rsidP="000D5067">
            <w:pPr>
              <w:pStyle w:val="ConsPlusNormal"/>
              <w:jc w:val="center"/>
            </w:pPr>
            <w:r w:rsidRPr="004B1441">
              <w:t>9</w:t>
            </w:r>
          </w:p>
        </w:tc>
        <w:tc>
          <w:tcPr>
            <w:tcW w:w="1247" w:type="dxa"/>
          </w:tcPr>
          <w:p w:rsidR="000D5067" w:rsidRPr="004B1441" w:rsidRDefault="000D5067" w:rsidP="000D5067">
            <w:pPr>
              <w:pStyle w:val="ConsPlusNormal"/>
              <w:jc w:val="center"/>
            </w:pPr>
            <w:r w:rsidRPr="004B1441">
              <w:t>10</w:t>
            </w:r>
          </w:p>
        </w:tc>
      </w:tr>
      <w:tr w:rsidR="000D5067" w:rsidRPr="004B1441" w:rsidTr="008C23F4">
        <w:tblPrEx>
          <w:tblBorders>
            <w:left w:val="single" w:sz="4" w:space="0" w:color="auto"/>
            <w:right w:val="single" w:sz="4" w:space="0" w:color="auto"/>
          </w:tblBorders>
        </w:tblPrEx>
        <w:tc>
          <w:tcPr>
            <w:tcW w:w="709" w:type="dxa"/>
          </w:tcPr>
          <w:p w:rsidR="000D5067" w:rsidRPr="004B1441" w:rsidRDefault="000D5067" w:rsidP="00E103A5">
            <w:pPr>
              <w:pStyle w:val="ConsPlusNormal"/>
            </w:pPr>
          </w:p>
        </w:tc>
        <w:tc>
          <w:tcPr>
            <w:tcW w:w="851" w:type="dxa"/>
          </w:tcPr>
          <w:p w:rsidR="000D5067" w:rsidRPr="004B1441" w:rsidRDefault="000D5067" w:rsidP="00E103A5">
            <w:pPr>
              <w:pStyle w:val="ConsPlusNormal"/>
            </w:pPr>
          </w:p>
        </w:tc>
        <w:tc>
          <w:tcPr>
            <w:tcW w:w="992" w:type="dxa"/>
          </w:tcPr>
          <w:p w:rsidR="000D5067" w:rsidRPr="004B1441" w:rsidRDefault="000D5067" w:rsidP="00E103A5">
            <w:pPr>
              <w:pStyle w:val="ConsPlusNormal"/>
            </w:pPr>
          </w:p>
        </w:tc>
        <w:tc>
          <w:tcPr>
            <w:tcW w:w="709" w:type="dxa"/>
          </w:tcPr>
          <w:p w:rsidR="000D5067" w:rsidRPr="004B1441" w:rsidRDefault="000D5067" w:rsidP="00E103A5">
            <w:pPr>
              <w:pStyle w:val="ConsPlusNormal"/>
            </w:pPr>
          </w:p>
        </w:tc>
        <w:tc>
          <w:tcPr>
            <w:tcW w:w="1276" w:type="dxa"/>
          </w:tcPr>
          <w:p w:rsidR="000D5067" w:rsidRPr="004B1441" w:rsidRDefault="000D5067" w:rsidP="000D5067">
            <w:pPr>
              <w:pStyle w:val="ConsPlusNormal"/>
            </w:pPr>
          </w:p>
        </w:tc>
        <w:tc>
          <w:tcPr>
            <w:tcW w:w="850" w:type="dxa"/>
          </w:tcPr>
          <w:p w:rsidR="000D5067" w:rsidRPr="004B1441" w:rsidRDefault="000D5067" w:rsidP="000D5067">
            <w:pPr>
              <w:pStyle w:val="ConsPlusNormal"/>
            </w:pPr>
          </w:p>
        </w:tc>
        <w:tc>
          <w:tcPr>
            <w:tcW w:w="850" w:type="dxa"/>
          </w:tcPr>
          <w:p w:rsidR="000D5067" w:rsidRPr="004B1441" w:rsidRDefault="000D5067" w:rsidP="000D5067">
            <w:pPr>
              <w:pStyle w:val="ConsPlusNormal"/>
            </w:pPr>
          </w:p>
        </w:tc>
        <w:tc>
          <w:tcPr>
            <w:tcW w:w="1134" w:type="dxa"/>
          </w:tcPr>
          <w:p w:rsidR="000D5067" w:rsidRPr="004B1441" w:rsidRDefault="000D5067" w:rsidP="000D5067">
            <w:pPr>
              <w:pStyle w:val="ConsPlusNormal"/>
            </w:pPr>
          </w:p>
        </w:tc>
        <w:tc>
          <w:tcPr>
            <w:tcW w:w="1276" w:type="dxa"/>
          </w:tcPr>
          <w:p w:rsidR="000D5067" w:rsidRPr="004B1441" w:rsidRDefault="000D5067" w:rsidP="000D5067">
            <w:pPr>
              <w:pStyle w:val="ConsPlusNormal"/>
            </w:pPr>
          </w:p>
        </w:tc>
        <w:tc>
          <w:tcPr>
            <w:tcW w:w="1247" w:type="dxa"/>
          </w:tcPr>
          <w:p w:rsidR="000D5067" w:rsidRPr="004B1441" w:rsidRDefault="000D5067" w:rsidP="000D5067">
            <w:pPr>
              <w:pStyle w:val="ConsPlusNormal"/>
            </w:pPr>
          </w:p>
        </w:tc>
      </w:tr>
      <w:tr w:rsidR="000D5067" w:rsidRPr="004B1441" w:rsidTr="008C23F4">
        <w:tblPrEx>
          <w:tblBorders>
            <w:left w:val="single" w:sz="4" w:space="0" w:color="auto"/>
            <w:right w:val="single" w:sz="4" w:space="0" w:color="auto"/>
          </w:tblBorders>
        </w:tblPrEx>
        <w:tc>
          <w:tcPr>
            <w:tcW w:w="709" w:type="dxa"/>
          </w:tcPr>
          <w:p w:rsidR="000D5067" w:rsidRPr="004B1441" w:rsidRDefault="000D5067" w:rsidP="00E103A5">
            <w:pPr>
              <w:pStyle w:val="ConsPlusNormal"/>
            </w:pPr>
          </w:p>
        </w:tc>
        <w:tc>
          <w:tcPr>
            <w:tcW w:w="851" w:type="dxa"/>
          </w:tcPr>
          <w:p w:rsidR="000D5067" w:rsidRPr="004B1441" w:rsidRDefault="000D5067" w:rsidP="00E103A5">
            <w:pPr>
              <w:pStyle w:val="ConsPlusNormal"/>
            </w:pPr>
          </w:p>
        </w:tc>
        <w:tc>
          <w:tcPr>
            <w:tcW w:w="992" w:type="dxa"/>
          </w:tcPr>
          <w:p w:rsidR="000D5067" w:rsidRPr="004B1441" w:rsidRDefault="000D5067" w:rsidP="00E103A5">
            <w:pPr>
              <w:pStyle w:val="ConsPlusNormal"/>
            </w:pPr>
          </w:p>
        </w:tc>
        <w:tc>
          <w:tcPr>
            <w:tcW w:w="709" w:type="dxa"/>
          </w:tcPr>
          <w:p w:rsidR="000D5067" w:rsidRPr="004B1441" w:rsidRDefault="000D5067" w:rsidP="00E103A5">
            <w:pPr>
              <w:pStyle w:val="ConsPlusNormal"/>
            </w:pPr>
          </w:p>
        </w:tc>
        <w:tc>
          <w:tcPr>
            <w:tcW w:w="1276" w:type="dxa"/>
          </w:tcPr>
          <w:p w:rsidR="000D5067" w:rsidRPr="004B1441" w:rsidRDefault="000D5067" w:rsidP="000D5067">
            <w:pPr>
              <w:pStyle w:val="ConsPlusNormal"/>
            </w:pPr>
          </w:p>
        </w:tc>
        <w:tc>
          <w:tcPr>
            <w:tcW w:w="850" w:type="dxa"/>
          </w:tcPr>
          <w:p w:rsidR="000D5067" w:rsidRPr="004B1441" w:rsidRDefault="000D5067" w:rsidP="000D5067">
            <w:pPr>
              <w:pStyle w:val="ConsPlusNormal"/>
            </w:pPr>
          </w:p>
        </w:tc>
        <w:tc>
          <w:tcPr>
            <w:tcW w:w="850" w:type="dxa"/>
          </w:tcPr>
          <w:p w:rsidR="000D5067" w:rsidRPr="004B1441" w:rsidRDefault="000D5067" w:rsidP="000D5067">
            <w:pPr>
              <w:pStyle w:val="ConsPlusNormal"/>
            </w:pPr>
          </w:p>
        </w:tc>
        <w:tc>
          <w:tcPr>
            <w:tcW w:w="1134" w:type="dxa"/>
          </w:tcPr>
          <w:p w:rsidR="000D5067" w:rsidRPr="004B1441" w:rsidRDefault="000D5067" w:rsidP="000D5067">
            <w:pPr>
              <w:pStyle w:val="ConsPlusNormal"/>
            </w:pPr>
          </w:p>
        </w:tc>
        <w:tc>
          <w:tcPr>
            <w:tcW w:w="1276" w:type="dxa"/>
          </w:tcPr>
          <w:p w:rsidR="000D5067" w:rsidRPr="004B1441" w:rsidRDefault="000D5067" w:rsidP="000D5067">
            <w:pPr>
              <w:pStyle w:val="ConsPlusNormal"/>
            </w:pPr>
          </w:p>
        </w:tc>
        <w:tc>
          <w:tcPr>
            <w:tcW w:w="1247" w:type="dxa"/>
          </w:tcPr>
          <w:p w:rsidR="000D5067" w:rsidRPr="004B1441" w:rsidRDefault="000D5067" w:rsidP="000D5067">
            <w:pPr>
              <w:pStyle w:val="ConsPlusNormal"/>
            </w:pPr>
          </w:p>
        </w:tc>
      </w:tr>
      <w:tr w:rsidR="000D5067" w:rsidRPr="004B1441" w:rsidTr="008C23F4">
        <w:tblPrEx>
          <w:tblBorders>
            <w:left w:val="single" w:sz="4" w:space="0" w:color="auto"/>
            <w:right w:val="single" w:sz="4" w:space="0" w:color="auto"/>
          </w:tblBorders>
        </w:tblPrEx>
        <w:tc>
          <w:tcPr>
            <w:tcW w:w="709" w:type="dxa"/>
          </w:tcPr>
          <w:p w:rsidR="000D5067" w:rsidRPr="004B1441" w:rsidRDefault="000D5067" w:rsidP="00E103A5">
            <w:pPr>
              <w:pStyle w:val="ConsPlusNormal"/>
            </w:pPr>
          </w:p>
        </w:tc>
        <w:tc>
          <w:tcPr>
            <w:tcW w:w="851" w:type="dxa"/>
          </w:tcPr>
          <w:p w:rsidR="000D5067" w:rsidRPr="004B1441" w:rsidRDefault="000D5067" w:rsidP="00E103A5">
            <w:pPr>
              <w:pStyle w:val="ConsPlusNormal"/>
            </w:pPr>
          </w:p>
        </w:tc>
        <w:tc>
          <w:tcPr>
            <w:tcW w:w="992" w:type="dxa"/>
          </w:tcPr>
          <w:p w:rsidR="000D5067" w:rsidRPr="004B1441" w:rsidRDefault="000D5067" w:rsidP="00E103A5">
            <w:pPr>
              <w:pStyle w:val="ConsPlusNormal"/>
            </w:pPr>
          </w:p>
        </w:tc>
        <w:tc>
          <w:tcPr>
            <w:tcW w:w="709" w:type="dxa"/>
          </w:tcPr>
          <w:p w:rsidR="000D5067" w:rsidRPr="004B1441" w:rsidRDefault="000D5067" w:rsidP="00E103A5">
            <w:pPr>
              <w:pStyle w:val="ConsPlusNormal"/>
            </w:pPr>
          </w:p>
        </w:tc>
        <w:tc>
          <w:tcPr>
            <w:tcW w:w="1276" w:type="dxa"/>
          </w:tcPr>
          <w:p w:rsidR="000D5067" w:rsidRPr="004B1441" w:rsidRDefault="000D5067" w:rsidP="000D5067">
            <w:pPr>
              <w:pStyle w:val="ConsPlusNormal"/>
            </w:pPr>
          </w:p>
        </w:tc>
        <w:tc>
          <w:tcPr>
            <w:tcW w:w="850" w:type="dxa"/>
          </w:tcPr>
          <w:p w:rsidR="000D5067" w:rsidRPr="004B1441" w:rsidRDefault="000D5067" w:rsidP="000D5067">
            <w:pPr>
              <w:pStyle w:val="ConsPlusNormal"/>
            </w:pPr>
          </w:p>
        </w:tc>
        <w:tc>
          <w:tcPr>
            <w:tcW w:w="850" w:type="dxa"/>
          </w:tcPr>
          <w:p w:rsidR="000D5067" w:rsidRPr="004B1441" w:rsidRDefault="000D5067" w:rsidP="000D5067">
            <w:pPr>
              <w:pStyle w:val="ConsPlusNormal"/>
            </w:pPr>
          </w:p>
        </w:tc>
        <w:tc>
          <w:tcPr>
            <w:tcW w:w="1134" w:type="dxa"/>
          </w:tcPr>
          <w:p w:rsidR="000D5067" w:rsidRPr="004B1441" w:rsidRDefault="000D5067" w:rsidP="000D5067">
            <w:pPr>
              <w:pStyle w:val="ConsPlusNormal"/>
            </w:pPr>
          </w:p>
        </w:tc>
        <w:tc>
          <w:tcPr>
            <w:tcW w:w="1276" w:type="dxa"/>
          </w:tcPr>
          <w:p w:rsidR="000D5067" w:rsidRPr="004B1441" w:rsidRDefault="000D5067" w:rsidP="000D5067">
            <w:pPr>
              <w:pStyle w:val="ConsPlusNormal"/>
            </w:pPr>
          </w:p>
        </w:tc>
        <w:tc>
          <w:tcPr>
            <w:tcW w:w="1247" w:type="dxa"/>
          </w:tcPr>
          <w:p w:rsidR="000D5067" w:rsidRPr="004B1441" w:rsidRDefault="000D5067" w:rsidP="000D5067">
            <w:pPr>
              <w:pStyle w:val="ConsPlusNormal"/>
            </w:pPr>
          </w:p>
        </w:tc>
      </w:tr>
      <w:tr w:rsidR="000D5067" w:rsidRPr="004B1441" w:rsidTr="008C23F4">
        <w:tblPrEx>
          <w:tblBorders>
            <w:right w:val="single" w:sz="4" w:space="0" w:color="auto"/>
          </w:tblBorders>
        </w:tblPrEx>
        <w:tc>
          <w:tcPr>
            <w:tcW w:w="3261" w:type="dxa"/>
            <w:gridSpan w:val="4"/>
            <w:tcBorders>
              <w:left w:val="nil"/>
              <w:bottom w:val="nil"/>
            </w:tcBorders>
          </w:tcPr>
          <w:p w:rsidR="000D5067" w:rsidRPr="004B1441" w:rsidRDefault="000D5067" w:rsidP="00E103A5">
            <w:pPr>
              <w:pStyle w:val="ConsPlusNormal"/>
              <w:jc w:val="right"/>
            </w:pPr>
            <w:r w:rsidRPr="004B1441">
              <w:t>Итого по коду БК</w:t>
            </w:r>
          </w:p>
        </w:tc>
        <w:tc>
          <w:tcPr>
            <w:tcW w:w="1276" w:type="dxa"/>
          </w:tcPr>
          <w:p w:rsidR="000D5067" w:rsidRPr="004B1441" w:rsidRDefault="000D5067" w:rsidP="000D5067">
            <w:pPr>
              <w:pStyle w:val="ConsPlusNormal"/>
            </w:pPr>
          </w:p>
        </w:tc>
        <w:tc>
          <w:tcPr>
            <w:tcW w:w="850" w:type="dxa"/>
          </w:tcPr>
          <w:p w:rsidR="000D5067" w:rsidRPr="004B1441" w:rsidRDefault="000D5067" w:rsidP="000D5067">
            <w:pPr>
              <w:pStyle w:val="ConsPlusNormal"/>
            </w:pPr>
          </w:p>
        </w:tc>
        <w:tc>
          <w:tcPr>
            <w:tcW w:w="850" w:type="dxa"/>
          </w:tcPr>
          <w:p w:rsidR="000D5067" w:rsidRPr="004B1441" w:rsidRDefault="000D5067" w:rsidP="000D5067">
            <w:pPr>
              <w:pStyle w:val="ConsPlusNormal"/>
            </w:pPr>
          </w:p>
        </w:tc>
        <w:tc>
          <w:tcPr>
            <w:tcW w:w="1134" w:type="dxa"/>
          </w:tcPr>
          <w:p w:rsidR="000D5067" w:rsidRPr="004B1441" w:rsidRDefault="000D5067" w:rsidP="000D5067">
            <w:pPr>
              <w:pStyle w:val="ConsPlusNormal"/>
            </w:pPr>
          </w:p>
        </w:tc>
        <w:tc>
          <w:tcPr>
            <w:tcW w:w="1276" w:type="dxa"/>
            <w:vAlign w:val="bottom"/>
          </w:tcPr>
          <w:p w:rsidR="000D5067" w:rsidRPr="004B1441" w:rsidRDefault="000D5067" w:rsidP="000D5067">
            <w:pPr>
              <w:pStyle w:val="ConsPlusNormal"/>
            </w:pPr>
          </w:p>
        </w:tc>
        <w:tc>
          <w:tcPr>
            <w:tcW w:w="1247" w:type="dxa"/>
            <w:vAlign w:val="bottom"/>
          </w:tcPr>
          <w:p w:rsidR="000D5067" w:rsidRPr="004B1441" w:rsidRDefault="000D5067" w:rsidP="000D5067">
            <w:pPr>
              <w:pStyle w:val="ConsPlusNormal"/>
            </w:pPr>
          </w:p>
        </w:tc>
      </w:tr>
      <w:tr w:rsidR="000D5067" w:rsidRPr="004B1441" w:rsidTr="008C23F4">
        <w:tblPrEx>
          <w:tblBorders>
            <w:right w:val="single" w:sz="4" w:space="0" w:color="auto"/>
          </w:tblBorders>
        </w:tblPrEx>
        <w:tc>
          <w:tcPr>
            <w:tcW w:w="3261" w:type="dxa"/>
            <w:gridSpan w:val="4"/>
            <w:tcBorders>
              <w:top w:val="nil"/>
              <w:left w:val="nil"/>
              <w:bottom w:val="nil"/>
              <w:right w:val="nil"/>
            </w:tcBorders>
          </w:tcPr>
          <w:p w:rsidR="000D5067" w:rsidRPr="004B1441" w:rsidRDefault="000D5067" w:rsidP="00E103A5">
            <w:pPr>
              <w:pStyle w:val="ConsPlusNormal"/>
            </w:pPr>
          </w:p>
        </w:tc>
        <w:tc>
          <w:tcPr>
            <w:tcW w:w="1276" w:type="dxa"/>
            <w:tcBorders>
              <w:left w:val="nil"/>
              <w:bottom w:val="nil"/>
            </w:tcBorders>
          </w:tcPr>
          <w:p w:rsidR="000D5067" w:rsidRPr="004B1441" w:rsidRDefault="000D5067" w:rsidP="000D5067">
            <w:pPr>
              <w:pStyle w:val="ConsPlusNormal"/>
              <w:jc w:val="right"/>
            </w:pPr>
            <w:r w:rsidRPr="004B1441">
              <w:t>Всего</w:t>
            </w:r>
          </w:p>
        </w:tc>
        <w:tc>
          <w:tcPr>
            <w:tcW w:w="850" w:type="dxa"/>
          </w:tcPr>
          <w:p w:rsidR="000D5067" w:rsidRPr="004B1441" w:rsidRDefault="000D5067" w:rsidP="000D5067">
            <w:pPr>
              <w:pStyle w:val="ConsPlusNormal"/>
            </w:pPr>
          </w:p>
        </w:tc>
        <w:tc>
          <w:tcPr>
            <w:tcW w:w="850" w:type="dxa"/>
          </w:tcPr>
          <w:p w:rsidR="000D5067" w:rsidRPr="004B1441" w:rsidRDefault="000D5067" w:rsidP="000D5067">
            <w:pPr>
              <w:pStyle w:val="ConsPlusNormal"/>
            </w:pPr>
          </w:p>
        </w:tc>
        <w:tc>
          <w:tcPr>
            <w:tcW w:w="1134" w:type="dxa"/>
          </w:tcPr>
          <w:p w:rsidR="000D5067" w:rsidRPr="004B1441" w:rsidRDefault="000D5067" w:rsidP="000D5067">
            <w:pPr>
              <w:pStyle w:val="ConsPlusNormal"/>
            </w:pPr>
          </w:p>
        </w:tc>
        <w:tc>
          <w:tcPr>
            <w:tcW w:w="1276" w:type="dxa"/>
            <w:vAlign w:val="bottom"/>
          </w:tcPr>
          <w:p w:rsidR="000D5067" w:rsidRPr="004B1441" w:rsidRDefault="000D5067" w:rsidP="000D5067">
            <w:pPr>
              <w:pStyle w:val="ConsPlusNormal"/>
            </w:pPr>
          </w:p>
        </w:tc>
        <w:tc>
          <w:tcPr>
            <w:tcW w:w="1247" w:type="dxa"/>
            <w:vAlign w:val="bottom"/>
          </w:tcPr>
          <w:p w:rsidR="000D5067" w:rsidRPr="004B1441" w:rsidRDefault="000D5067" w:rsidP="000D5067">
            <w:pPr>
              <w:pStyle w:val="ConsPlusNormal"/>
            </w:pPr>
          </w:p>
        </w:tc>
      </w:tr>
    </w:tbl>
    <w:p w:rsidR="00B27CB8" w:rsidRPr="004B1441" w:rsidRDefault="00B27CB8"/>
    <w:p w:rsidR="0057528B" w:rsidRPr="004B1441" w:rsidRDefault="0057528B"/>
    <w:p w:rsidR="0057528B" w:rsidRPr="004B1441" w:rsidRDefault="0057528B" w:rsidP="0057528B">
      <w:pPr>
        <w:pStyle w:val="ConsPlusNonformat"/>
        <w:jc w:val="both"/>
      </w:pPr>
      <w:r w:rsidRPr="004B1441">
        <w:t>Раздел 2. Лимиты бюджетных обязательств по расходам</w:t>
      </w:r>
    </w:p>
    <w:p w:rsidR="0057528B" w:rsidRPr="004B1441" w:rsidRDefault="0057528B" w:rsidP="0057528B">
      <w:pPr>
        <w:pStyle w:val="ConsPlusNonformat"/>
        <w:jc w:val="both"/>
      </w:pPr>
      <w:r w:rsidRPr="004B1441">
        <w:t xml:space="preserve">             получателя бюджетных сре</w:t>
      </w:r>
      <w:proofErr w:type="gramStart"/>
      <w:r w:rsidRPr="004B1441">
        <w:t>дств в ц</w:t>
      </w:r>
      <w:proofErr w:type="gramEnd"/>
      <w:r w:rsidRPr="004B1441">
        <w:t>елях обеспечения</w:t>
      </w:r>
    </w:p>
    <w:p w:rsidR="0057528B" w:rsidRPr="004B1441" w:rsidRDefault="0057528B" w:rsidP="0057528B">
      <w:pPr>
        <w:pStyle w:val="ConsPlusNonformat"/>
        <w:jc w:val="both"/>
      </w:pPr>
      <w:r w:rsidRPr="004B1441">
        <w:t xml:space="preserve">                    выполнения функций учреждения </w:t>
      </w:r>
      <w:hyperlink w:anchor="P3219" w:history="1">
        <w:r w:rsidRPr="004B1441">
          <w:rPr>
            <w:color w:val="0000FF"/>
          </w:rPr>
          <w:t>&lt;**&gt;</w:t>
        </w:r>
      </w:hyperlink>
    </w:p>
    <w:p w:rsidR="0057528B" w:rsidRPr="004B1441" w:rsidRDefault="0057528B" w:rsidP="0057528B">
      <w:pPr>
        <w:pStyle w:val="ConsPlusNormal"/>
        <w:jc w:val="both"/>
      </w:pPr>
    </w:p>
    <w:tbl>
      <w:tblPr>
        <w:tblW w:w="9923" w:type="dxa"/>
        <w:tblInd w:w="62"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7"/>
        <w:gridCol w:w="1567"/>
        <w:gridCol w:w="567"/>
        <w:gridCol w:w="624"/>
        <w:gridCol w:w="844"/>
        <w:gridCol w:w="567"/>
        <w:gridCol w:w="992"/>
        <w:gridCol w:w="571"/>
        <w:gridCol w:w="708"/>
        <w:gridCol w:w="1077"/>
        <w:gridCol w:w="998"/>
        <w:gridCol w:w="851"/>
      </w:tblGrid>
      <w:tr w:rsidR="0057528B" w:rsidRPr="004B1441" w:rsidTr="008C23F4">
        <w:tc>
          <w:tcPr>
            <w:tcW w:w="557" w:type="dxa"/>
            <w:vMerge w:val="restart"/>
            <w:tcBorders>
              <w:left w:val="nil"/>
            </w:tcBorders>
          </w:tcPr>
          <w:p w:rsidR="0057528B" w:rsidRPr="004B1441" w:rsidRDefault="0057528B" w:rsidP="004B3F96">
            <w:pPr>
              <w:pStyle w:val="ConsPlusNormal"/>
              <w:jc w:val="center"/>
            </w:pPr>
            <w:r w:rsidRPr="004B1441">
              <w:t>Код строки</w:t>
            </w:r>
          </w:p>
        </w:tc>
        <w:tc>
          <w:tcPr>
            <w:tcW w:w="1567" w:type="dxa"/>
            <w:vMerge w:val="restart"/>
          </w:tcPr>
          <w:p w:rsidR="0057528B" w:rsidRPr="004B1441" w:rsidRDefault="0057528B" w:rsidP="004B3F96">
            <w:pPr>
              <w:pStyle w:val="ConsPlusNormal"/>
              <w:jc w:val="center"/>
            </w:pPr>
            <w:r w:rsidRPr="004B1441">
              <w:t>Наименование показателя</w:t>
            </w:r>
          </w:p>
        </w:tc>
        <w:tc>
          <w:tcPr>
            <w:tcW w:w="2602" w:type="dxa"/>
            <w:gridSpan w:val="4"/>
            <w:vMerge w:val="restart"/>
          </w:tcPr>
          <w:p w:rsidR="0057528B" w:rsidRPr="004B1441" w:rsidRDefault="0057528B" w:rsidP="004B3F96">
            <w:pPr>
              <w:pStyle w:val="ConsPlusNormal"/>
              <w:jc w:val="center"/>
            </w:pPr>
            <w:r w:rsidRPr="004B1441">
              <w:t>Код по бюджетной классификации Российской Федерации</w:t>
            </w:r>
          </w:p>
        </w:tc>
        <w:tc>
          <w:tcPr>
            <w:tcW w:w="992" w:type="dxa"/>
            <w:vMerge w:val="restart"/>
          </w:tcPr>
          <w:p w:rsidR="0057528B" w:rsidRPr="004B1441" w:rsidRDefault="0057528B" w:rsidP="004B3F96">
            <w:pPr>
              <w:pStyle w:val="ConsPlusNormal"/>
              <w:jc w:val="center"/>
            </w:pPr>
            <w:r w:rsidRPr="004B1441">
              <w:t>Код операции сектора государственного управления</w:t>
            </w:r>
          </w:p>
        </w:tc>
        <w:tc>
          <w:tcPr>
            <w:tcW w:w="571" w:type="dxa"/>
            <w:vMerge w:val="restart"/>
          </w:tcPr>
          <w:p w:rsidR="0057528B" w:rsidRPr="004B1441" w:rsidRDefault="0057528B" w:rsidP="004B3F96">
            <w:pPr>
              <w:pStyle w:val="ConsPlusNormal"/>
              <w:jc w:val="center"/>
            </w:pPr>
            <w:r w:rsidRPr="004B1441">
              <w:t>Код цели</w:t>
            </w:r>
          </w:p>
        </w:tc>
        <w:tc>
          <w:tcPr>
            <w:tcW w:w="708" w:type="dxa"/>
            <w:vMerge w:val="restart"/>
          </w:tcPr>
          <w:p w:rsidR="0057528B" w:rsidRPr="004B1441" w:rsidRDefault="0057528B" w:rsidP="004B3F96">
            <w:pPr>
              <w:pStyle w:val="ConsPlusNormal"/>
              <w:jc w:val="center"/>
            </w:pPr>
            <w:r w:rsidRPr="004B1441">
              <w:t>Региональный код цели</w:t>
            </w:r>
          </w:p>
        </w:tc>
        <w:tc>
          <w:tcPr>
            <w:tcW w:w="2926" w:type="dxa"/>
            <w:gridSpan w:val="3"/>
            <w:tcBorders>
              <w:right w:val="nil"/>
            </w:tcBorders>
          </w:tcPr>
          <w:p w:rsidR="0057528B" w:rsidRPr="004B1441" w:rsidRDefault="0057528B" w:rsidP="004B3F96">
            <w:pPr>
              <w:pStyle w:val="ConsPlusNormal"/>
              <w:jc w:val="center"/>
            </w:pPr>
            <w:r w:rsidRPr="004B1441">
              <w:t>Сумма</w:t>
            </w:r>
          </w:p>
        </w:tc>
      </w:tr>
      <w:tr w:rsidR="0057528B" w:rsidRPr="004B1441" w:rsidTr="008C23F4">
        <w:trPr>
          <w:trHeight w:val="509"/>
        </w:trPr>
        <w:tc>
          <w:tcPr>
            <w:tcW w:w="557" w:type="dxa"/>
            <w:vMerge/>
            <w:tcBorders>
              <w:left w:val="nil"/>
            </w:tcBorders>
          </w:tcPr>
          <w:p w:rsidR="0057528B" w:rsidRPr="004B1441" w:rsidRDefault="0057528B" w:rsidP="004B3F96"/>
        </w:tc>
        <w:tc>
          <w:tcPr>
            <w:tcW w:w="1567" w:type="dxa"/>
            <w:vMerge/>
          </w:tcPr>
          <w:p w:rsidR="0057528B" w:rsidRPr="004B1441" w:rsidRDefault="0057528B" w:rsidP="004B3F96"/>
        </w:tc>
        <w:tc>
          <w:tcPr>
            <w:tcW w:w="2602" w:type="dxa"/>
            <w:gridSpan w:val="4"/>
            <w:vMerge/>
          </w:tcPr>
          <w:p w:rsidR="0057528B" w:rsidRPr="004B1441" w:rsidRDefault="0057528B" w:rsidP="004B3F96"/>
        </w:tc>
        <w:tc>
          <w:tcPr>
            <w:tcW w:w="992" w:type="dxa"/>
            <w:vMerge/>
          </w:tcPr>
          <w:p w:rsidR="0057528B" w:rsidRPr="004B1441" w:rsidRDefault="0057528B" w:rsidP="004B3F96"/>
        </w:tc>
        <w:tc>
          <w:tcPr>
            <w:tcW w:w="571" w:type="dxa"/>
            <w:vMerge/>
          </w:tcPr>
          <w:p w:rsidR="0057528B" w:rsidRPr="004B1441" w:rsidRDefault="0057528B" w:rsidP="004B3F96"/>
        </w:tc>
        <w:tc>
          <w:tcPr>
            <w:tcW w:w="708" w:type="dxa"/>
            <w:vMerge/>
          </w:tcPr>
          <w:p w:rsidR="0057528B" w:rsidRPr="004B1441" w:rsidRDefault="0057528B" w:rsidP="004B3F96"/>
        </w:tc>
        <w:tc>
          <w:tcPr>
            <w:tcW w:w="1077" w:type="dxa"/>
            <w:vMerge w:val="restart"/>
          </w:tcPr>
          <w:p w:rsidR="0057528B" w:rsidRPr="004B1441" w:rsidRDefault="0057528B" w:rsidP="004B3F96">
            <w:pPr>
              <w:pStyle w:val="ConsPlusNormal"/>
              <w:jc w:val="center"/>
            </w:pPr>
            <w:r w:rsidRPr="004B1441">
              <w:t>на 20__ год</w:t>
            </w:r>
          </w:p>
          <w:p w:rsidR="0057528B" w:rsidRPr="004B1441" w:rsidRDefault="0057528B" w:rsidP="004B3F96">
            <w:pPr>
              <w:pStyle w:val="ConsPlusNormal"/>
              <w:jc w:val="center"/>
            </w:pPr>
            <w:r w:rsidRPr="004B1441">
              <w:t>(на текущий финансовый год)</w:t>
            </w:r>
          </w:p>
        </w:tc>
        <w:tc>
          <w:tcPr>
            <w:tcW w:w="998" w:type="dxa"/>
            <w:vMerge w:val="restart"/>
          </w:tcPr>
          <w:p w:rsidR="0057528B" w:rsidRPr="004B1441" w:rsidRDefault="0057528B" w:rsidP="004B3F96">
            <w:pPr>
              <w:pStyle w:val="ConsPlusNormal"/>
              <w:jc w:val="center"/>
            </w:pPr>
            <w:r w:rsidRPr="004B1441">
              <w:t>на 20__ год</w:t>
            </w:r>
          </w:p>
          <w:p w:rsidR="0057528B" w:rsidRPr="004B1441" w:rsidRDefault="0057528B" w:rsidP="004B3F96">
            <w:pPr>
              <w:pStyle w:val="ConsPlusNormal"/>
              <w:jc w:val="center"/>
            </w:pPr>
            <w:r w:rsidRPr="004B1441">
              <w:t>(на первый год планового периода)</w:t>
            </w:r>
          </w:p>
        </w:tc>
        <w:tc>
          <w:tcPr>
            <w:tcW w:w="851" w:type="dxa"/>
            <w:vMerge w:val="restart"/>
            <w:tcBorders>
              <w:right w:val="nil"/>
            </w:tcBorders>
          </w:tcPr>
          <w:p w:rsidR="0057528B" w:rsidRPr="004B1441" w:rsidRDefault="0057528B" w:rsidP="004B3F96">
            <w:pPr>
              <w:pStyle w:val="ConsPlusNormal"/>
              <w:jc w:val="center"/>
            </w:pPr>
            <w:r w:rsidRPr="004B1441">
              <w:t>на 20__ год</w:t>
            </w:r>
          </w:p>
          <w:p w:rsidR="0057528B" w:rsidRPr="004B1441" w:rsidRDefault="0057528B" w:rsidP="004B3F96">
            <w:pPr>
              <w:pStyle w:val="ConsPlusNormal"/>
              <w:jc w:val="center"/>
            </w:pPr>
            <w:r w:rsidRPr="004B1441">
              <w:t>(на второй год планового периода)</w:t>
            </w:r>
          </w:p>
        </w:tc>
      </w:tr>
      <w:tr w:rsidR="0057528B" w:rsidRPr="004B1441" w:rsidTr="008C23F4">
        <w:tblPrEx>
          <w:tblBorders>
            <w:right w:val="single" w:sz="4" w:space="0" w:color="auto"/>
          </w:tblBorders>
        </w:tblPrEx>
        <w:tc>
          <w:tcPr>
            <w:tcW w:w="557" w:type="dxa"/>
            <w:vMerge/>
            <w:tcBorders>
              <w:left w:val="nil"/>
            </w:tcBorders>
          </w:tcPr>
          <w:p w:rsidR="0057528B" w:rsidRPr="004B1441" w:rsidRDefault="0057528B" w:rsidP="004B3F96"/>
        </w:tc>
        <w:tc>
          <w:tcPr>
            <w:tcW w:w="1567" w:type="dxa"/>
            <w:vMerge/>
          </w:tcPr>
          <w:p w:rsidR="0057528B" w:rsidRPr="004B1441" w:rsidRDefault="0057528B" w:rsidP="004B3F96"/>
        </w:tc>
        <w:tc>
          <w:tcPr>
            <w:tcW w:w="567" w:type="dxa"/>
          </w:tcPr>
          <w:p w:rsidR="0057528B" w:rsidRPr="004B1441" w:rsidRDefault="0057528B" w:rsidP="004B3F96">
            <w:pPr>
              <w:pStyle w:val="ConsPlusNormal"/>
              <w:jc w:val="center"/>
            </w:pPr>
            <w:r w:rsidRPr="004B1441">
              <w:t>раздела</w:t>
            </w:r>
          </w:p>
        </w:tc>
        <w:tc>
          <w:tcPr>
            <w:tcW w:w="624" w:type="dxa"/>
          </w:tcPr>
          <w:p w:rsidR="0057528B" w:rsidRPr="004B1441" w:rsidRDefault="0057528B" w:rsidP="004B3F96">
            <w:pPr>
              <w:pStyle w:val="ConsPlusNormal"/>
              <w:jc w:val="center"/>
            </w:pPr>
            <w:r w:rsidRPr="004B1441">
              <w:t>подраздела</w:t>
            </w:r>
          </w:p>
        </w:tc>
        <w:tc>
          <w:tcPr>
            <w:tcW w:w="844" w:type="dxa"/>
          </w:tcPr>
          <w:p w:rsidR="0057528B" w:rsidRPr="004B1441" w:rsidRDefault="0057528B" w:rsidP="004B3F96">
            <w:pPr>
              <w:pStyle w:val="ConsPlusNormal"/>
              <w:jc w:val="center"/>
            </w:pPr>
            <w:r w:rsidRPr="004B1441">
              <w:t>целевой статьи</w:t>
            </w:r>
          </w:p>
        </w:tc>
        <w:tc>
          <w:tcPr>
            <w:tcW w:w="567" w:type="dxa"/>
          </w:tcPr>
          <w:p w:rsidR="0057528B" w:rsidRPr="004B1441" w:rsidRDefault="0057528B" w:rsidP="004B3F96">
            <w:pPr>
              <w:pStyle w:val="ConsPlusNormal"/>
              <w:jc w:val="center"/>
            </w:pPr>
            <w:r w:rsidRPr="004B1441">
              <w:t>вида расходов</w:t>
            </w:r>
          </w:p>
        </w:tc>
        <w:tc>
          <w:tcPr>
            <w:tcW w:w="992" w:type="dxa"/>
            <w:vMerge/>
          </w:tcPr>
          <w:p w:rsidR="0057528B" w:rsidRPr="004B1441" w:rsidRDefault="0057528B" w:rsidP="004B3F96"/>
        </w:tc>
        <w:tc>
          <w:tcPr>
            <w:tcW w:w="571" w:type="dxa"/>
            <w:vMerge/>
          </w:tcPr>
          <w:p w:rsidR="0057528B" w:rsidRPr="004B1441" w:rsidRDefault="0057528B" w:rsidP="004B3F96"/>
        </w:tc>
        <w:tc>
          <w:tcPr>
            <w:tcW w:w="708" w:type="dxa"/>
            <w:vMerge/>
          </w:tcPr>
          <w:p w:rsidR="0057528B" w:rsidRPr="004B1441" w:rsidRDefault="0057528B" w:rsidP="004B3F96"/>
        </w:tc>
        <w:tc>
          <w:tcPr>
            <w:tcW w:w="1077" w:type="dxa"/>
            <w:vMerge/>
          </w:tcPr>
          <w:p w:rsidR="0057528B" w:rsidRPr="004B1441" w:rsidRDefault="0057528B" w:rsidP="004B3F96"/>
        </w:tc>
        <w:tc>
          <w:tcPr>
            <w:tcW w:w="998" w:type="dxa"/>
            <w:vMerge/>
          </w:tcPr>
          <w:p w:rsidR="0057528B" w:rsidRPr="004B1441" w:rsidRDefault="0057528B" w:rsidP="004B3F96"/>
        </w:tc>
        <w:tc>
          <w:tcPr>
            <w:tcW w:w="851" w:type="dxa"/>
            <w:vMerge/>
            <w:tcBorders>
              <w:right w:val="nil"/>
            </w:tcBorders>
          </w:tcPr>
          <w:p w:rsidR="0057528B" w:rsidRPr="004B1441" w:rsidRDefault="0057528B" w:rsidP="004B3F96"/>
        </w:tc>
      </w:tr>
      <w:tr w:rsidR="0057528B" w:rsidRPr="004B1441" w:rsidTr="008C23F4">
        <w:tblPrEx>
          <w:tblBorders>
            <w:right w:val="single" w:sz="4" w:space="0" w:color="auto"/>
          </w:tblBorders>
        </w:tblPrEx>
        <w:tc>
          <w:tcPr>
            <w:tcW w:w="557" w:type="dxa"/>
            <w:tcBorders>
              <w:left w:val="nil"/>
            </w:tcBorders>
          </w:tcPr>
          <w:p w:rsidR="0057528B" w:rsidRPr="004B1441" w:rsidRDefault="0057528B" w:rsidP="004B3F96">
            <w:pPr>
              <w:pStyle w:val="ConsPlusNormal"/>
              <w:jc w:val="center"/>
            </w:pPr>
            <w:r w:rsidRPr="004B1441">
              <w:t>1</w:t>
            </w:r>
          </w:p>
        </w:tc>
        <w:tc>
          <w:tcPr>
            <w:tcW w:w="1567" w:type="dxa"/>
          </w:tcPr>
          <w:p w:rsidR="0057528B" w:rsidRPr="004B1441" w:rsidRDefault="0057528B" w:rsidP="004B3F96">
            <w:pPr>
              <w:pStyle w:val="ConsPlusNormal"/>
              <w:jc w:val="center"/>
            </w:pPr>
            <w:r w:rsidRPr="004B1441">
              <w:t>2</w:t>
            </w:r>
          </w:p>
        </w:tc>
        <w:tc>
          <w:tcPr>
            <w:tcW w:w="567" w:type="dxa"/>
          </w:tcPr>
          <w:p w:rsidR="0057528B" w:rsidRPr="004B1441" w:rsidRDefault="0057528B" w:rsidP="004B3F96">
            <w:pPr>
              <w:pStyle w:val="ConsPlusNormal"/>
              <w:jc w:val="center"/>
            </w:pPr>
            <w:r w:rsidRPr="004B1441">
              <w:t>3</w:t>
            </w:r>
          </w:p>
        </w:tc>
        <w:tc>
          <w:tcPr>
            <w:tcW w:w="624" w:type="dxa"/>
          </w:tcPr>
          <w:p w:rsidR="0057528B" w:rsidRPr="004B1441" w:rsidRDefault="0057528B" w:rsidP="004B3F96">
            <w:pPr>
              <w:pStyle w:val="ConsPlusNormal"/>
              <w:jc w:val="center"/>
            </w:pPr>
            <w:r w:rsidRPr="004B1441">
              <w:t>4</w:t>
            </w:r>
          </w:p>
        </w:tc>
        <w:tc>
          <w:tcPr>
            <w:tcW w:w="844" w:type="dxa"/>
          </w:tcPr>
          <w:p w:rsidR="0057528B" w:rsidRPr="004B1441" w:rsidRDefault="0057528B" w:rsidP="004B3F96">
            <w:pPr>
              <w:pStyle w:val="ConsPlusNormal"/>
              <w:jc w:val="center"/>
            </w:pPr>
            <w:r w:rsidRPr="004B1441">
              <w:t>5</w:t>
            </w:r>
          </w:p>
        </w:tc>
        <w:tc>
          <w:tcPr>
            <w:tcW w:w="567" w:type="dxa"/>
          </w:tcPr>
          <w:p w:rsidR="0057528B" w:rsidRPr="004B1441" w:rsidRDefault="0057528B" w:rsidP="004B3F96">
            <w:pPr>
              <w:pStyle w:val="ConsPlusNormal"/>
              <w:jc w:val="center"/>
            </w:pPr>
            <w:r w:rsidRPr="004B1441">
              <w:t>6</w:t>
            </w:r>
          </w:p>
        </w:tc>
        <w:tc>
          <w:tcPr>
            <w:tcW w:w="992" w:type="dxa"/>
          </w:tcPr>
          <w:p w:rsidR="0057528B" w:rsidRPr="004B1441" w:rsidRDefault="0057528B" w:rsidP="004B3F96">
            <w:pPr>
              <w:pStyle w:val="ConsPlusNormal"/>
              <w:jc w:val="center"/>
            </w:pPr>
            <w:r w:rsidRPr="004B1441">
              <w:t>7</w:t>
            </w:r>
          </w:p>
        </w:tc>
        <w:tc>
          <w:tcPr>
            <w:tcW w:w="571" w:type="dxa"/>
          </w:tcPr>
          <w:p w:rsidR="0057528B" w:rsidRPr="004B1441" w:rsidRDefault="0057528B" w:rsidP="004B3F96">
            <w:pPr>
              <w:pStyle w:val="ConsPlusNormal"/>
              <w:jc w:val="center"/>
            </w:pPr>
            <w:r w:rsidRPr="004B1441">
              <w:t>8</w:t>
            </w:r>
          </w:p>
        </w:tc>
        <w:tc>
          <w:tcPr>
            <w:tcW w:w="708" w:type="dxa"/>
          </w:tcPr>
          <w:p w:rsidR="0057528B" w:rsidRPr="004B1441" w:rsidRDefault="0057528B" w:rsidP="004B3F96">
            <w:pPr>
              <w:pStyle w:val="ConsPlusNormal"/>
              <w:jc w:val="center"/>
            </w:pPr>
            <w:r w:rsidRPr="004B1441">
              <w:t>9</w:t>
            </w:r>
          </w:p>
        </w:tc>
        <w:tc>
          <w:tcPr>
            <w:tcW w:w="1077" w:type="dxa"/>
          </w:tcPr>
          <w:p w:rsidR="0057528B" w:rsidRPr="004B1441" w:rsidRDefault="0057528B" w:rsidP="004B3F96">
            <w:pPr>
              <w:pStyle w:val="ConsPlusNormal"/>
              <w:jc w:val="center"/>
            </w:pPr>
            <w:r w:rsidRPr="004B1441">
              <w:t>10</w:t>
            </w:r>
          </w:p>
        </w:tc>
        <w:tc>
          <w:tcPr>
            <w:tcW w:w="998" w:type="dxa"/>
          </w:tcPr>
          <w:p w:rsidR="0057528B" w:rsidRPr="004B1441" w:rsidRDefault="0057528B" w:rsidP="004B3F96">
            <w:pPr>
              <w:pStyle w:val="ConsPlusNormal"/>
              <w:jc w:val="center"/>
            </w:pPr>
            <w:r w:rsidRPr="004B1441">
              <w:t>11</w:t>
            </w:r>
          </w:p>
        </w:tc>
        <w:tc>
          <w:tcPr>
            <w:tcW w:w="851" w:type="dxa"/>
          </w:tcPr>
          <w:p w:rsidR="0057528B" w:rsidRPr="004B1441" w:rsidRDefault="0057528B" w:rsidP="004B3F96">
            <w:pPr>
              <w:pStyle w:val="ConsPlusNormal"/>
              <w:jc w:val="center"/>
            </w:pPr>
            <w:r w:rsidRPr="004B1441">
              <w:t>12</w:t>
            </w:r>
          </w:p>
        </w:tc>
      </w:tr>
      <w:tr w:rsidR="0057528B" w:rsidRPr="004B1441" w:rsidTr="008C23F4">
        <w:tblPrEx>
          <w:tblBorders>
            <w:left w:val="single" w:sz="4" w:space="0" w:color="auto"/>
            <w:right w:val="single" w:sz="4" w:space="0" w:color="auto"/>
          </w:tblBorders>
        </w:tblPrEx>
        <w:tc>
          <w:tcPr>
            <w:tcW w:w="557" w:type="dxa"/>
          </w:tcPr>
          <w:p w:rsidR="0057528B" w:rsidRPr="004B1441" w:rsidRDefault="0057528B" w:rsidP="004B3F96">
            <w:pPr>
              <w:pStyle w:val="ConsPlusNormal"/>
            </w:pPr>
          </w:p>
        </w:tc>
        <w:tc>
          <w:tcPr>
            <w:tcW w:w="1567" w:type="dxa"/>
          </w:tcPr>
          <w:p w:rsidR="0057528B" w:rsidRPr="004B1441" w:rsidRDefault="0057528B" w:rsidP="004B3F96">
            <w:pPr>
              <w:pStyle w:val="ConsPlusNormal"/>
            </w:pPr>
          </w:p>
        </w:tc>
        <w:tc>
          <w:tcPr>
            <w:tcW w:w="567" w:type="dxa"/>
          </w:tcPr>
          <w:p w:rsidR="0057528B" w:rsidRPr="004B1441" w:rsidRDefault="0057528B" w:rsidP="004B3F96">
            <w:pPr>
              <w:pStyle w:val="ConsPlusNormal"/>
            </w:pPr>
          </w:p>
        </w:tc>
        <w:tc>
          <w:tcPr>
            <w:tcW w:w="624" w:type="dxa"/>
          </w:tcPr>
          <w:p w:rsidR="0057528B" w:rsidRPr="004B1441" w:rsidRDefault="0057528B" w:rsidP="004B3F96">
            <w:pPr>
              <w:pStyle w:val="ConsPlusNormal"/>
            </w:pPr>
          </w:p>
        </w:tc>
        <w:tc>
          <w:tcPr>
            <w:tcW w:w="844" w:type="dxa"/>
          </w:tcPr>
          <w:p w:rsidR="0057528B" w:rsidRPr="004B1441" w:rsidRDefault="0057528B" w:rsidP="004B3F96">
            <w:pPr>
              <w:pStyle w:val="ConsPlusNormal"/>
            </w:pPr>
          </w:p>
        </w:tc>
        <w:tc>
          <w:tcPr>
            <w:tcW w:w="567" w:type="dxa"/>
          </w:tcPr>
          <w:p w:rsidR="0057528B" w:rsidRPr="004B1441" w:rsidRDefault="0057528B" w:rsidP="004B3F96">
            <w:pPr>
              <w:pStyle w:val="ConsPlusNormal"/>
            </w:pPr>
          </w:p>
        </w:tc>
        <w:tc>
          <w:tcPr>
            <w:tcW w:w="992" w:type="dxa"/>
          </w:tcPr>
          <w:p w:rsidR="0057528B" w:rsidRPr="004B1441" w:rsidRDefault="0057528B" w:rsidP="004B3F96">
            <w:pPr>
              <w:pStyle w:val="ConsPlusNormal"/>
            </w:pPr>
          </w:p>
        </w:tc>
        <w:tc>
          <w:tcPr>
            <w:tcW w:w="571" w:type="dxa"/>
          </w:tcPr>
          <w:p w:rsidR="0057528B" w:rsidRPr="004B1441" w:rsidRDefault="0057528B" w:rsidP="004B3F96">
            <w:pPr>
              <w:pStyle w:val="ConsPlusNormal"/>
            </w:pPr>
          </w:p>
        </w:tc>
        <w:tc>
          <w:tcPr>
            <w:tcW w:w="708" w:type="dxa"/>
          </w:tcPr>
          <w:p w:rsidR="0057528B" w:rsidRPr="004B1441" w:rsidRDefault="0057528B" w:rsidP="004B3F96">
            <w:pPr>
              <w:pStyle w:val="ConsPlusNormal"/>
            </w:pPr>
          </w:p>
        </w:tc>
        <w:tc>
          <w:tcPr>
            <w:tcW w:w="1077" w:type="dxa"/>
          </w:tcPr>
          <w:p w:rsidR="0057528B" w:rsidRPr="004B1441" w:rsidRDefault="0057528B" w:rsidP="004B3F96">
            <w:pPr>
              <w:pStyle w:val="ConsPlusNormal"/>
            </w:pPr>
          </w:p>
        </w:tc>
        <w:tc>
          <w:tcPr>
            <w:tcW w:w="998" w:type="dxa"/>
          </w:tcPr>
          <w:p w:rsidR="0057528B" w:rsidRPr="004B1441" w:rsidRDefault="0057528B" w:rsidP="004B3F96">
            <w:pPr>
              <w:pStyle w:val="ConsPlusNormal"/>
            </w:pPr>
          </w:p>
        </w:tc>
        <w:tc>
          <w:tcPr>
            <w:tcW w:w="851" w:type="dxa"/>
          </w:tcPr>
          <w:p w:rsidR="0057528B" w:rsidRPr="004B1441" w:rsidRDefault="0057528B" w:rsidP="004B3F96">
            <w:pPr>
              <w:pStyle w:val="ConsPlusNormal"/>
            </w:pPr>
          </w:p>
        </w:tc>
      </w:tr>
      <w:tr w:rsidR="0057528B" w:rsidRPr="004B1441" w:rsidTr="008C23F4">
        <w:tblPrEx>
          <w:tblBorders>
            <w:left w:val="single" w:sz="4" w:space="0" w:color="auto"/>
            <w:right w:val="single" w:sz="4" w:space="0" w:color="auto"/>
          </w:tblBorders>
        </w:tblPrEx>
        <w:tc>
          <w:tcPr>
            <w:tcW w:w="557" w:type="dxa"/>
          </w:tcPr>
          <w:p w:rsidR="0057528B" w:rsidRPr="004B1441" w:rsidRDefault="0057528B" w:rsidP="004B3F96">
            <w:pPr>
              <w:pStyle w:val="ConsPlusNormal"/>
            </w:pPr>
          </w:p>
        </w:tc>
        <w:tc>
          <w:tcPr>
            <w:tcW w:w="1567" w:type="dxa"/>
          </w:tcPr>
          <w:p w:rsidR="0057528B" w:rsidRPr="004B1441" w:rsidRDefault="0057528B" w:rsidP="004B3F96">
            <w:pPr>
              <w:pStyle w:val="ConsPlusNormal"/>
            </w:pPr>
          </w:p>
        </w:tc>
        <w:tc>
          <w:tcPr>
            <w:tcW w:w="567" w:type="dxa"/>
          </w:tcPr>
          <w:p w:rsidR="0057528B" w:rsidRPr="004B1441" w:rsidRDefault="0057528B" w:rsidP="004B3F96">
            <w:pPr>
              <w:pStyle w:val="ConsPlusNormal"/>
            </w:pPr>
          </w:p>
        </w:tc>
        <w:tc>
          <w:tcPr>
            <w:tcW w:w="624" w:type="dxa"/>
          </w:tcPr>
          <w:p w:rsidR="0057528B" w:rsidRPr="004B1441" w:rsidRDefault="0057528B" w:rsidP="004B3F96">
            <w:pPr>
              <w:pStyle w:val="ConsPlusNormal"/>
            </w:pPr>
          </w:p>
        </w:tc>
        <w:tc>
          <w:tcPr>
            <w:tcW w:w="844" w:type="dxa"/>
          </w:tcPr>
          <w:p w:rsidR="0057528B" w:rsidRPr="004B1441" w:rsidRDefault="0057528B" w:rsidP="004B3F96">
            <w:pPr>
              <w:pStyle w:val="ConsPlusNormal"/>
            </w:pPr>
          </w:p>
        </w:tc>
        <w:tc>
          <w:tcPr>
            <w:tcW w:w="567" w:type="dxa"/>
          </w:tcPr>
          <w:p w:rsidR="0057528B" w:rsidRPr="004B1441" w:rsidRDefault="0057528B" w:rsidP="004B3F96">
            <w:pPr>
              <w:pStyle w:val="ConsPlusNormal"/>
            </w:pPr>
          </w:p>
        </w:tc>
        <w:tc>
          <w:tcPr>
            <w:tcW w:w="992" w:type="dxa"/>
          </w:tcPr>
          <w:p w:rsidR="0057528B" w:rsidRPr="004B1441" w:rsidRDefault="0057528B" w:rsidP="004B3F96">
            <w:pPr>
              <w:pStyle w:val="ConsPlusNormal"/>
            </w:pPr>
          </w:p>
        </w:tc>
        <w:tc>
          <w:tcPr>
            <w:tcW w:w="571" w:type="dxa"/>
          </w:tcPr>
          <w:p w:rsidR="0057528B" w:rsidRPr="004B1441" w:rsidRDefault="0057528B" w:rsidP="004B3F96">
            <w:pPr>
              <w:pStyle w:val="ConsPlusNormal"/>
            </w:pPr>
          </w:p>
        </w:tc>
        <w:tc>
          <w:tcPr>
            <w:tcW w:w="708" w:type="dxa"/>
          </w:tcPr>
          <w:p w:rsidR="0057528B" w:rsidRPr="004B1441" w:rsidRDefault="0057528B" w:rsidP="004B3F96">
            <w:pPr>
              <w:pStyle w:val="ConsPlusNormal"/>
            </w:pPr>
          </w:p>
        </w:tc>
        <w:tc>
          <w:tcPr>
            <w:tcW w:w="1077" w:type="dxa"/>
          </w:tcPr>
          <w:p w:rsidR="0057528B" w:rsidRPr="004B1441" w:rsidRDefault="0057528B" w:rsidP="004B3F96">
            <w:pPr>
              <w:pStyle w:val="ConsPlusNormal"/>
            </w:pPr>
          </w:p>
        </w:tc>
        <w:tc>
          <w:tcPr>
            <w:tcW w:w="998" w:type="dxa"/>
          </w:tcPr>
          <w:p w:rsidR="0057528B" w:rsidRPr="004B1441" w:rsidRDefault="0057528B" w:rsidP="004B3F96">
            <w:pPr>
              <w:pStyle w:val="ConsPlusNormal"/>
            </w:pPr>
          </w:p>
        </w:tc>
        <w:tc>
          <w:tcPr>
            <w:tcW w:w="851" w:type="dxa"/>
          </w:tcPr>
          <w:p w:rsidR="0057528B" w:rsidRPr="004B1441" w:rsidRDefault="0057528B" w:rsidP="004B3F96">
            <w:pPr>
              <w:pStyle w:val="ConsPlusNormal"/>
            </w:pPr>
          </w:p>
        </w:tc>
      </w:tr>
      <w:tr w:rsidR="0057528B" w:rsidRPr="004B1441" w:rsidTr="008C23F4">
        <w:tblPrEx>
          <w:tblBorders>
            <w:right w:val="single" w:sz="4" w:space="0" w:color="auto"/>
          </w:tblBorders>
        </w:tblPrEx>
        <w:tc>
          <w:tcPr>
            <w:tcW w:w="2124" w:type="dxa"/>
            <w:gridSpan w:val="2"/>
            <w:tcBorders>
              <w:left w:val="nil"/>
            </w:tcBorders>
          </w:tcPr>
          <w:p w:rsidR="0057528B" w:rsidRPr="004B1441" w:rsidRDefault="0057528B" w:rsidP="004B3F96">
            <w:pPr>
              <w:pStyle w:val="ConsPlusNormal"/>
              <w:jc w:val="right"/>
            </w:pPr>
            <w:r w:rsidRPr="004B1441">
              <w:t>Итого по коду БК</w:t>
            </w:r>
          </w:p>
        </w:tc>
        <w:tc>
          <w:tcPr>
            <w:tcW w:w="567" w:type="dxa"/>
          </w:tcPr>
          <w:p w:rsidR="0057528B" w:rsidRPr="004B1441" w:rsidRDefault="0057528B" w:rsidP="004B3F96">
            <w:pPr>
              <w:pStyle w:val="ConsPlusNormal"/>
            </w:pPr>
          </w:p>
        </w:tc>
        <w:tc>
          <w:tcPr>
            <w:tcW w:w="624" w:type="dxa"/>
          </w:tcPr>
          <w:p w:rsidR="0057528B" w:rsidRPr="004B1441" w:rsidRDefault="0057528B" w:rsidP="004B3F96">
            <w:pPr>
              <w:pStyle w:val="ConsPlusNormal"/>
            </w:pPr>
          </w:p>
        </w:tc>
        <w:tc>
          <w:tcPr>
            <w:tcW w:w="844" w:type="dxa"/>
          </w:tcPr>
          <w:p w:rsidR="0057528B" w:rsidRPr="004B1441" w:rsidRDefault="0057528B" w:rsidP="004B3F96">
            <w:pPr>
              <w:pStyle w:val="ConsPlusNormal"/>
            </w:pPr>
          </w:p>
        </w:tc>
        <w:tc>
          <w:tcPr>
            <w:tcW w:w="567" w:type="dxa"/>
          </w:tcPr>
          <w:p w:rsidR="0057528B" w:rsidRPr="004B1441" w:rsidRDefault="0057528B" w:rsidP="004B3F96">
            <w:pPr>
              <w:pStyle w:val="ConsPlusNormal"/>
            </w:pPr>
          </w:p>
        </w:tc>
        <w:tc>
          <w:tcPr>
            <w:tcW w:w="992" w:type="dxa"/>
          </w:tcPr>
          <w:p w:rsidR="0057528B" w:rsidRPr="004B1441" w:rsidRDefault="0057528B" w:rsidP="004B3F96">
            <w:pPr>
              <w:pStyle w:val="ConsPlusNormal"/>
            </w:pPr>
          </w:p>
        </w:tc>
        <w:tc>
          <w:tcPr>
            <w:tcW w:w="571" w:type="dxa"/>
          </w:tcPr>
          <w:p w:rsidR="0057528B" w:rsidRPr="004B1441" w:rsidRDefault="0057528B" w:rsidP="004B3F96">
            <w:pPr>
              <w:pStyle w:val="ConsPlusNormal"/>
            </w:pPr>
          </w:p>
        </w:tc>
        <w:tc>
          <w:tcPr>
            <w:tcW w:w="708" w:type="dxa"/>
          </w:tcPr>
          <w:p w:rsidR="0057528B" w:rsidRPr="004B1441" w:rsidRDefault="0057528B" w:rsidP="004B3F96">
            <w:pPr>
              <w:pStyle w:val="ConsPlusNormal"/>
            </w:pPr>
          </w:p>
        </w:tc>
        <w:tc>
          <w:tcPr>
            <w:tcW w:w="1077" w:type="dxa"/>
          </w:tcPr>
          <w:p w:rsidR="0057528B" w:rsidRPr="004B1441" w:rsidRDefault="0057528B" w:rsidP="004B3F96">
            <w:pPr>
              <w:pStyle w:val="ConsPlusNormal"/>
            </w:pPr>
          </w:p>
        </w:tc>
        <w:tc>
          <w:tcPr>
            <w:tcW w:w="998" w:type="dxa"/>
          </w:tcPr>
          <w:p w:rsidR="0057528B" w:rsidRPr="004B1441" w:rsidRDefault="0057528B" w:rsidP="004B3F96">
            <w:pPr>
              <w:pStyle w:val="ConsPlusNormal"/>
            </w:pPr>
          </w:p>
        </w:tc>
        <w:tc>
          <w:tcPr>
            <w:tcW w:w="851" w:type="dxa"/>
          </w:tcPr>
          <w:p w:rsidR="0057528B" w:rsidRPr="004B1441" w:rsidRDefault="0057528B" w:rsidP="004B3F96">
            <w:pPr>
              <w:pStyle w:val="ConsPlusNormal"/>
            </w:pPr>
          </w:p>
        </w:tc>
      </w:tr>
      <w:tr w:rsidR="0057528B" w:rsidRPr="004B1441" w:rsidTr="008C23F4">
        <w:tblPrEx>
          <w:tblBorders>
            <w:right w:val="single" w:sz="4" w:space="0" w:color="auto"/>
          </w:tblBorders>
        </w:tblPrEx>
        <w:tc>
          <w:tcPr>
            <w:tcW w:w="6997" w:type="dxa"/>
            <w:gridSpan w:val="9"/>
            <w:tcBorders>
              <w:left w:val="nil"/>
              <w:bottom w:val="nil"/>
            </w:tcBorders>
          </w:tcPr>
          <w:p w:rsidR="0057528B" w:rsidRPr="004B1441" w:rsidRDefault="0057528B" w:rsidP="004B3F96">
            <w:pPr>
              <w:pStyle w:val="ConsPlusNormal"/>
              <w:jc w:val="right"/>
            </w:pPr>
            <w:r w:rsidRPr="004B1441">
              <w:t>Всего</w:t>
            </w:r>
          </w:p>
        </w:tc>
        <w:tc>
          <w:tcPr>
            <w:tcW w:w="1077" w:type="dxa"/>
          </w:tcPr>
          <w:p w:rsidR="0057528B" w:rsidRPr="004B1441" w:rsidRDefault="0057528B" w:rsidP="004B3F96">
            <w:pPr>
              <w:pStyle w:val="ConsPlusNormal"/>
            </w:pPr>
          </w:p>
        </w:tc>
        <w:tc>
          <w:tcPr>
            <w:tcW w:w="998" w:type="dxa"/>
          </w:tcPr>
          <w:p w:rsidR="0057528B" w:rsidRPr="004B1441" w:rsidRDefault="0057528B" w:rsidP="004B3F96">
            <w:pPr>
              <w:pStyle w:val="ConsPlusNormal"/>
            </w:pPr>
          </w:p>
        </w:tc>
        <w:tc>
          <w:tcPr>
            <w:tcW w:w="851" w:type="dxa"/>
            <w:vAlign w:val="bottom"/>
          </w:tcPr>
          <w:p w:rsidR="0057528B" w:rsidRPr="004B1441" w:rsidRDefault="0057528B" w:rsidP="004B3F96">
            <w:pPr>
              <w:pStyle w:val="ConsPlusNormal"/>
            </w:pPr>
          </w:p>
        </w:tc>
      </w:tr>
    </w:tbl>
    <w:p w:rsidR="0057528B" w:rsidRPr="004B1441" w:rsidRDefault="0057528B" w:rsidP="0057528B">
      <w:pPr>
        <w:pStyle w:val="ConsPlusNonformat"/>
        <w:jc w:val="both"/>
      </w:pPr>
      <w:r w:rsidRPr="004B1441">
        <w:t xml:space="preserve">            </w:t>
      </w:r>
    </w:p>
    <w:p w:rsidR="0057528B" w:rsidRPr="004B1441" w:rsidRDefault="0057528B" w:rsidP="00D01A95">
      <w:pPr>
        <w:pStyle w:val="ConsPlusNonformat"/>
        <w:jc w:val="both"/>
      </w:pPr>
      <w:r w:rsidRPr="004B1441">
        <w:t xml:space="preserve">            Раздел 3. </w:t>
      </w:r>
      <w:proofErr w:type="gramStart"/>
      <w:r w:rsidRPr="004B1441">
        <w:t>Лимиты бюджетных обязательств по расходам</w:t>
      </w:r>
      <w:r w:rsidR="007124ED">
        <w:t xml:space="preserve"> </w:t>
      </w:r>
      <w:r w:rsidRPr="004B1441">
        <w:t>на предоставление бюджетных инвестиций юридическим лицам,</w:t>
      </w:r>
      <w:r w:rsidR="007124ED">
        <w:t xml:space="preserve"> </w:t>
      </w:r>
      <w:r w:rsidRPr="004B1441">
        <w:t>субсидий бюджетным и автономным учреждениям, иным некоммерческим организациям, межбюджетных трансфертов, субсидий юридическим лицам, индивидуальным</w:t>
      </w:r>
      <w:r w:rsidR="007124ED">
        <w:t xml:space="preserve"> </w:t>
      </w:r>
      <w:r w:rsidRPr="004B1441">
        <w:t>предпринимателям, физическим лицам - производителям товаров, работ, услуг, субсидий государственным</w:t>
      </w:r>
      <w:r w:rsidR="008C23F4">
        <w:t xml:space="preserve"> </w:t>
      </w:r>
      <w:r w:rsidRPr="004B1441">
        <w:t>корпорациям, компаниям, публично-правовым компаниям;</w:t>
      </w:r>
      <w:r w:rsidR="007124ED">
        <w:t xml:space="preserve"> </w:t>
      </w:r>
      <w:r w:rsidRPr="004B1441">
        <w:t>осуществление платежей, взносов, безвозмездных перечислений субъектам международного права;</w:t>
      </w:r>
      <w:proofErr w:type="gramEnd"/>
      <w:r w:rsidRPr="004B1441">
        <w:t xml:space="preserve"> обслуживание            муниципального долга, исполнение судебных актов,</w:t>
      </w:r>
      <w:r w:rsidR="00D01A95">
        <w:t xml:space="preserve"> </w:t>
      </w:r>
      <w:r w:rsidRPr="004B1441">
        <w:t xml:space="preserve">муниципальных гарантий </w:t>
      </w:r>
      <w:r w:rsidR="00565E62" w:rsidRPr="004B1441">
        <w:t>Ядринского</w:t>
      </w:r>
      <w:r w:rsidRPr="004B1441">
        <w:t xml:space="preserve"> муниципального округа,</w:t>
      </w:r>
      <w:r w:rsidR="00D01A95">
        <w:t xml:space="preserve"> </w:t>
      </w:r>
      <w:r w:rsidRPr="004B1441">
        <w:t>а также по резервным расходам</w:t>
      </w:r>
    </w:p>
    <w:tbl>
      <w:tblPr>
        <w:tblW w:w="998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7"/>
        <w:gridCol w:w="1206"/>
        <w:gridCol w:w="567"/>
        <w:gridCol w:w="624"/>
        <w:gridCol w:w="845"/>
        <w:gridCol w:w="657"/>
        <w:gridCol w:w="993"/>
        <w:gridCol w:w="571"/>
        <w:gridCol w:w="709"/>
        <w:gridCol w:w="1077"/>
        <w:gridCol w:w="1247"/>
        <w:gridCol w:w="931"/>
      </w:tblGrid>
      <w:tr w:rsidR="0057528B" w:rsidRPr="004B1441" w:rsidTr="008C23F4">
        <w:tc>
          <w:tcPr>
            <w:tcW w:w="557" w:type="dxa"/>
            <w:vMerge w:val="restart"/>
            <w:tcBorders>
              <w:left w:val="nil"/>
            </w:tcBorders>
          </w:tcPr>
          <w:p w:rsidR="0057528B" w:rsidRPr="004B1441" w:rsidRDefault="0057528B" w:rsidP="004B3F96">
            <w:pPr>
              <w:pStyle w:val="ConsPlusNormal"/>
              <w:jc w:val="center"/>
            </w:pPr>
            <w:r w:rsidRPr="004B1441">
              <w:t>Код строки</w:t>
            </w:r>
          </w:p>
        </w:tc>
        <w:tc>
          <w:tcPr>
            <w:tcW w:w="1206" w:type="dxa"/>
            <w:vMerge w:val="restart"/>
          </w:tcPr>
          <w:p w:rsidR="0057528B" w:rsidRPr="004B1441" w:rsidRDefault="0057528B" w:rsidP="004B3F96">
            <w:pPr>
              <w:pStyle w:val="ConsPlusNormal"/>
              <w:jc w:val="center"/>
            </w:pPr>
            <w:r w:rsidRPr="004B1441">
              <w:t>Наименование показателя</w:t>
            </w:r>
          </w:p>
        </w:tc>
        <w:tc>
          <w:tcPr>
            <w:tcW w:w="2693" w:type="dxa"/>
            <w:gridSpan w:val="4"/>
            <w:vMerge w:val="restart"/>
          </w:tcPr>
          <w:p w:rsidR="0057528B" w:rsidRPr="004B1441" w:rsidRDefault="0057528B" w:rsidP="004B3F96">
            <w:pPr>
              <w:pStyle w:val="ConsPlusNormal"/>
              <w:jc w:val="center"/>
            </w:pPr>
            <w:r w:rsidRPr="004B1441">
              <w:t>Код по бюджетной классификации Российской Федерации</w:t>
            </w:r>
          </w:p>
        </w:tc>
        <w:tc>
          <w:tcPr>
            <w:tcW w:w="993" w:type="dxa"/>
            <w:vMerge w:val="restart"/>
          </w:tcPr>
          <w:p w:rsidR="0057528B" w:rsidRPr="004B1441" w:rsidRDefault="0057528B" w:rsidP="004B3F96">
            <w:pPr>
              <w:pStyle w:val="ConsPlusNormal"/>
              <w:jc w:val="center"/>
            </w:pPr>
            <w:r w:rsidRPr="004B1441">
              <w:t>Код операции сектора государственного управления</w:t>
            </w:r>
          </w:p>
        </w:tc>
        <w:tc>
          <w:tcPr>
            <w:tcW w:w="571" w:type="dxa"/>
            <w:vMerge w:val="restart"/>
          </w:tcPr>
          <w:p w:rsidR="0057528B" w:rsidRPr="004B1441" w:rsidRDefault="0057528B" w:rsidP="004B3F96">
            <w:pPr>
              <w:pStyle w:val="ConsPlusNormal"/>
              <w:jc w:val="center"/>
            </w:pPr>
            <w:r w:rsidRPr="004B1441">
              <w:t>Код цели</w:t>
            </w:r>
          </w:p>
        </w:tc>
        <w:tc>
          <w:tcPr>
            <w:tcW w:w="709" w:type="dxa"/>
            <w:vMerge w:val="restart"/>
          </w:tcPr>
          <w:p w:rsidR="0057528B" w:rsidRPr="004B1441" w:rsidRDefault="0057528B" w:rsidP="004B3F96">
            <w:pPr>
              <w:pStyle w:val="ConsPlusNormal"/>
              <w:jc w:val="center"/>
            </w:pPr>
            <w:r w:rsidRPr="004B1441">
              <w:t>Региональный код цели</w:t>
            </w:r>
          </w:p>
        </w:tc>
        <w:tc>
          <w:tcPr>
            <w:tcW w:w="3255" w:type="dxa"/>
            <w:gridSpan w:val="3"/>
            <w:tcBorders>
              <w:right w:val="nil"/>
            </w:tcBorders>
          </w:tcPr>
          <w:p w:rsidR="0057528B" w:rsidRPr="004B1441" w:rsidRDefault="0057528B" w:rsidP="004B3F96">
            <w:pPr>
              <w:pStyle w:val="ConsPlusNormal"/>
              <w:jc w:val="center"/>
            </w:pPr>
            <w:r w:rsidRPr="004B1441">
              <w:t>Сумма</w:t>
            </w:r>
          </w:p>
        </w:tc>
      </w:tr>
      <w:tr w:rsidR="0057528B" w:rsidRPr="004B1441" w:rsidTr="008C23F4">
        <w:trPr>
          <w:trHeight w:val="509"/>
        </w:trPr>
        <w:tc>
          <w:tcPr>
            <w:tcW w:w="557" w:type="dxa"/>
            <w:vMerge/>
            <w:tcBorders>
              <w:left w:val="nil"/>
            </w:tcBorders>
          </w:tcPr>
          <w:p w:rsidR="0057528B" w:rsidRPr="004B1441" w:rsidRDefault="0057528B" w:rsidP="004B3F96"/>
        </w:tc>
        <w:tc>
          <w:tcPr>
            <w:tcW w:w="1206" w:type="dxa"/>
            <w:vMerge/>
          </w:tcPr>
          <w:p w:rsidR="0057528B" w:rsidRPr="004B1441" w:rsidRDefault="0057528B" w:rsidP="004B3F96"/>
        </w:tc>
        <w:tc>
          <w:tcPr>
            <w:tcW w:w="2693" w:type="dxa"/>
            <w:gridSpan w:val="4"/>
            <w:vMerge/>
          </w:tcPr>
          <w:p w:rsidR="0057528B" w:rsidRPr="004B1441" w:rsidRDefault="0057528B" w:rsidP="004B3F96"/>
        </w:tc>
        <w:tc>
          <w:tcPr>
            <w:tcW w:w="993" w:type="dxa"/>
            <w:vMerge/>
          </w:tcPr>
          <w:p w:rsidR="0057528B" w:rsidRPr="004B1441" w:rsidRDefault="0057528B" w:rsidP="004B3F96"/>
        </w:tc>
        <w:tc>
          <w:tcPr>
            <w:tcW w:w="571" w:type="dxa"/>
            <w:vMerge/>
          </w:tcPr>
          <w:p w:rsidR="0057528B" w:rsidRPr="004B1441" w:rsidRDefault="0057528B" w:rsidP="004B3F96"/>
        </w:tc>
        <w:tc>
          <w:tcPr>
            <w:tcW w:w="709" w:type="dxa"/>
            <w:vMerge/>
          </w:tcPr>
          <w:p w:rsidR="0057528B" w:rsidRPr="004B1441" w:rsidRDefault="0057528B" w:rsidP="004B3F96"/>
        </w:tc>
        <w:tc>
          <w:tcPr>
            <w:tcW w:w="1077" w:type="dxa"/>
            <w:vMerge w:val="restart"/>
          </w:tcPr>
          <w:p w:rsidR="0057528B" w:rsidRPr="004B1441" w:rsidRDefault="0057528B" w:rsidP="004B3F96">
            <w:pPr>
              <w:pStyle w:val="ConsPlusNormal"/>
              <w:jc w:val="center"/>
            </w:pPr>
            <w:r w:rsidRPr="004B1441">
              <w:t>на 20__ год</w:t>
            </w:r>
          </w:p>
          <w:p w:rsidR="0057528B" w:rsidRPr="004B1441" w:rsidRDefault="0057528B" w:rsidP="004B3F96">
            <w:pPr>
              <w:pStyle w:val="ConsPlusNormal"/>
              <w:jc w:val="center"/>
            </w:pPr>
            <w:r w:rsidRPr="004B1441">
              <w:t>(на текущий финансовый год)</w:t>
            </w:r>
          </w:p>
        </w:tc>
        <w:tc>
          <w:tcPr>
            <w:tcW w:w="1247" w:type="dxa"/>
            <w:vMerge w:val="restart"/>
          </w:tcPr>
          <w:p w:rsidR="0057528B" w:rsidRPr="004B1441" w:rsidRDefault="0057528B" w:rsidP="004B3F96">
            <w:pPr>
              <w:pStyle w:val="ConsPlusNormal"/>
              <w:jc w:val="center"/>
            </w:pPr>
            <w:r w:rsidRPr="004B1441">
              <w:t>на 20__ год</w:t>
            </w:r>
          </w:p>
          <w:p w:rsidR="0057528B" w:rsidRPr="004B1441" w:rsidRDefault="0057528B" w:rsidP="004B3F96">
            <w:pPr>
              <w:pStyle w:val="ConsPlusNormal"/>
              <w:jc w:val="center"/>
            </w:pPr>
            <w:r w:rsidRPr="004B1441">
              <w:t>(на первый год планового периода)</w:t>
            </w:r>
          </w:p>
        </w:tc>
        <w:tc>
          <w:tcPr>
            <w:tcW w:w="931" w:type="dxa"/>
            <w:vMerge w:val="restart"/>
            <w:tcBorders>
              <w:right w:val="nil"/>
            </w:tcBorders>
          </w:tcPr>
          <w:p w:rsidR="0057528B" w:rsidRPr="004B1441" w:rsidRDefault="0057528B" w:rsidP="004B3F96">
            <w:pPr>
              <w:pStyle w:val="ConsPlusNormal"/>
              <w:jc w:val="center"/>
            </w:pPr>
            <w:r w:rsidRPr="004B1441">
              <w:t>на 20__ год</w:t>
            </w:r>
          </w:p>
          <w:p w:rsidR="0057528B" w:rsidRPr="004B1441" w:rsidRDefault="0057528B" w:rsidP="004B3F96">
            <w:pPr>
              <w:pStyle w:val="ConsPlusNormal"/>
              <w:jc w:val="center"/>
            </w:pPr>
            <w:r w:rsidRPr="004B1441">
              <w:t>(на второй год планового периода)</w:t>
            </w:r>
          </w:p>
        </w:tc>
      </w:tr>
      <w:tr w:rsidR="0057528B" w:rsidRPr="004B1441" w:rsidTr="008C23F4">
        <w:tc>
          <w:tcPr>
            <w:tcW w:w="557" w:type="dxa"/>
            <w:vMerge/>
            <w:tcBorders>
              <w:left w:val="nil"/>
            </w:tcBorders>
          </w:tcPr>
          <w:p w:rsidR="0057528B" w:rsidRPr="004B1441" w:rsidRDefault="0057528B" w:rsidP="004B3F96"/>
        </w:tc>
        <w:tc>
          <w:tcPr>
            <w:tcW w:w="1206" w:type="dxa"/>
            <w:vMerge/>
          </w:tcPr>
          <w:p w:rsidR="0057528B" w:rsidRPr="004B1441" w:rsidRDefault="0057528B" w:rsidP="004B3F96"/>
        </w:tc>
        <w:tc>
          <w:tcPr>
            <w:tcW w:w="567" w:type="dxa"/>
          </w:tcPr>
          <w:p w:rsidR="0057528B" w:rsidRPr="004B1441" w:rsidRDefault="0057528B" w:rsidP="004B3F96">
            <w:pPr>
              <w:pStyle w:val="ConsPlusNormal"/>
              <w:jc w:val="center"/>
            </w:pPr>
            <w:r w:rsidRPr="004B1441">
              <w:t>раздела</w:t>
            </w:r>
          </w:p>
        </w:tc>
        <w:tc>
          <w:tcPr>
            <w:tcW w:w="624" w:type="dxa"/>
          </w:tcPr>
          <w:p w:rsidR="0057528B" w:rsidRPr="004B1441" w:rsidRDefault="0057528B" w:rsidP="004B3F96">
            <w:pPr>
              <w:pStyle w:val="ConsPlusNormal"/>
              <w:jc w:val="center"/>
            </w:pPr>
            <w:r w:rsidRPr="004B1441">
              <w:t>подраздела</w:t>
            </w:r>
          </w:p>
        </w:tc>
        <w:tc>
          <w:tcPr>
            <w:tcW w:w="845" w:type="dxa"/>
          </w:tcPr>
          <w:p w:rsidR="0057528B" w:rsidRPr="004B1441" w:rsidRDefault="0057528B" w:rsidP="004B3F96">
            <w:pPr>
              <w:pStyle w:val="ConsPlusNormal"/>
              <w:jc w:val="center"/>
            </w:pPr>
            <w:r w:rsidRPr="004B1441">
              <w:t>целевой статьи</w:t>
            </w:r>
          </w:p>
        </w:tc>
        <w:tc>
          <w:tcPr>
            <w:tcW w:w="657" w:type="dxa"/>
          </w:tcPr>
          <w:p w:rsidR="0057528B" w:rsidRPr="004B1441" w:rsidRDefault="0057528B" w:rsidP="004B3F96">
            <w:pPr>
              <w:pStyle w:val="ConsPlusNormal"/>
              <w:jc w:val="center"/>
            </w:pPr>
            <w:r w:rsidRPr="004B1441">
              <w:t>вида расходов</w:t>
            </w:r>
          </w:p>
        </w:tc>
        <w:tc>
          <w:tcPr>
            <w:tcW w:w="993" w:type="dxa"/>
            <w:vMerge/>
          </w:tcPr>
          <w:p w:rsidR="0057528B" w:rsidRPr="004B1441" w:rsidRDefault="0057528B" w:rsidP="004B3F96"/>
        </w:tc>
        <w:tc>
          <w:tcPr>
            <w:tcW w:w="571" w:type="dxa"/>
            <w:vMerge/>
          </w:tcPr>
          <w:p w:rsidR="0057528B" w:rsidRPr="004B1441" w:rsidRDefault="0057528B" w:rsidP="004B3F96"/>
        </w:tc>
        <w:tc>
          <w:tcPr>
            <w:tcW w:w="709" w:type="dxa"/>
            <w:vMerge/>
          </w:tcPr>
          <w:p w:rsidR="0057528B" w:rsidRPr="004B1441" w:rsidRDefault="0057528B" w:rsidP="004B3F96"/>
        </w:tc>
        <w:tc>
          <w:tcPr>
            <w:tcW w:w="1077" w:type="dxa"/>
            <w:vMerge/>
          </w:tcPr>
          <w:p w:rsidR="0057528B" w:rsidRPr="004B1441" w:rsidRDefault="0057528B" w:rsidP="004B3F96"/>
        </w:tc>
        <w:tc>
          <w:tcPr>
            <w:tcW w:w="1247" w:type="dxa"/>
            <w:vMerge/>
          </w:tcPr>
          <w:p w:rsidR="0057528B" w:rsidRPr="004B1441" w:rsidRDefault="0057528B" w:rsidP="004B3F96"/>
        </w:tc>
        <w:tc>
          <w:tcPr>
            <w:tcW w:w="931" w:type="dxa"/>
            <w:vMerge/>
            <w:tcBorders>
              <w:right w:val="nil"/>
            </w:tcBorders>
          </w:tcPr>
          <w:p w:rsidR="0057528B" w:rsidRPr="004B1441" w:rsidRDefault="0057528B" w:rsidP="004B3F96"/>
        </w:tc>
      </w:tr>
      <w:tr w:rsidR="0057528B" w:rsidRPr="004B1441" w:rsidTr="008C23F4">
        <w:tc>
          <w:tcPr>
            <w:tcW w:w="557" w:type="dxa"/>
            <w:tcBorders>
              <w:left w:val="nil"/>
            </w:tcBorders>
          </w:tcPr>
          <w:p w:rsidR="0057528B" w:rsidRPr="004B1441" w:rsidRDefault="0057528B" w:rsidP="004B3F96">
            <w:pPr>
              <w:pStyle w:val="ConsPlusNormal"/>
              <w:jc w:val="center"/>
            </w:pPr>
            <w:r w:rsidRPr="004B1441">
              <w:lastRenderedPageBreak/>
              <w:t>1</w:t>
            </w:r>
          </w:p>
        </w:tc>
        <w:tc>
          <w:tcPr>
            <w:tcW w:w="1206" w:type="dxa"/>
          </w:tcPr>
          <w:p w:rsidR="0057528B" w:rsidRPr="004B1441" w:rsidRDefault="0057528B" w:rsidP="004B3F96">
            <w:pPr>
              <w:pStyle w:val="ConsPlusNormal"/>
              <w:jc w:val="center"/>
            </w:pPr>
            <w:r w:rsidRPr="004B1441">
              <w:t>2</w:t>
            </w:r>
          </w:p>
        </w:tc>
        <w:tc>
          <w:tcPr>
            <w:tcW w:w="567" w:type="dxa"/>
          </w:tcPr>
          <w:p w:rsidR="0057528B" w:rsidRPr="004B1441" w:rsidRDefault="0057528B" w:rsidP="004B3F96">
            <w:pPr>
              <w:pStyle w:val="ConsPlusNormal"/>
              <w:jc w:val="center"/>
            </w:pPr>
            <w:r w:rsidRPr="004B1441">
              <w:t>3</w:t>
            </w:r>
          </w:p>
        </w:tc>
        <w:tc>
          <w:tcPr>
            <w:tcW w:w="624" w:type="dxa"/>
          </w:tcPr>
          <w:p w:rsidR="0057528B" w:rsidRPr="004B1441" w:rsidRDefault="0057528B" w:rsidP="004B3F96">
            <w:pPr>
              <w:pStyle w:val="ConsPlusNormal"/>
              <w:jc w:val="center"/>
            </w:pPr>
            <w:r w:rsidRPr="004B1441">
              <w:t>4</w:t>
            </w:r>
          </w:p>
        </w:tc>
        <w:tc>
          <w:tcPr>
            <w:tcW w:w="845" w:type="dxa"/>
          </w:tcPr>
          <w:p w:rsidR="0057528B" w:rsidRPr="004B1441" w:rsidRDefault="0057528B" w:rsidP="004B3F96">
            <w:pPr>
              <w:pStyle w:val="ConsPlusNormal"/>
              <w:jc w:val="center"/>
            </w:pPr>
            <w:r w:rsidRPr="004B1441">
              <w:t>5</w:t>
            </w:r>
          </w:p>
        </w:tc>
        <w:tc>
          <w:tcPr>
            <w:tcW w:w="657" w:type="dxa"/>
          </w:tcPr>
          <w:p w:rsidR="0057528B" w:rsidRPr="004B1441" w:rsidRDefault="0057528B" w:rsidP="004B3F96">
            <w:pPr>
              <w:pStyle w:val="ConsPlusNormal"/>
              <w:jc w:val="center"/>
            </w:pPr>
            <w:r w:rsidRPr="004B1441">
              <w:t>6</w:t>
            </w:r>
          </w:p>
        </w:tc>
        <w:tc>
          <w:tcPr>
            <w:tcW w:w="993" w:type="dxa"/>
          </w:tcPr>
          <w:p w:rsidR="0057528B" w:rsidRPr="004B1441" w:rsidRDefault="0057528B" w:rsidP="004B3F96">
            <w:pPr>
              <w:pStyle w:val="ConsPlusNormal"/>
              <w:jc w:val="center"/>
            </w:pPr>
            <w:r w:rsidRPr="004B1441">
              <w:t>7</w:t>
            </w:r>
          </w:p>
        </w:tc>
        <w:tc>
          <w:tcPr>
            <w:tcW w:w="571" w:type="dxa"/>
          </w:tcPr>
          <w:p w:rsidR="0057528B" w:rsidRPr="004B1441" w:rsidRDefault="0057528B" w:rsidP="004B3F96">
            <w:pPr>
              <w:pStyle w:val="ConsPlusNormal"/>
              <w:jc w:val="center"/>
            </w:pPr>
            <w:r w:rsidRPr="004B1441">
              <w:t>8</w:t>
            </w:r>
          </w:p>
        </w:tc>
        <w:tc>
          <w:tcPr>
            <w:tcW w:w="709" w:type="dxa"/>
          </w:tcPr>
          <w:p w:rsidR="0057528B" w:rsidRPr="004B1441" w:rsidRDefault="0057528B" w:rsidP="004B3F96">
            <w:pPr>
              <w:pStyle w:val="ConsPlusNormal"/>
              <w:jc w:val="center"/>
            </w:pPr>
            <w:r w:rsidRPr="004B1441">
              <w:t>9</w:t>
            </w:r>
          </w:p>
        </w:tc>
        <w:tc>
          <w:tcPr>
            <w:tcW w:w="1077" w:type="dxa"/>
          </w:tcPr>
          <w:p w:rsidR="0057528B" w:rsidRPr="004B1441" w:rsidRDefault="0057528B" w:rsidP="004B3F96">
            <w:pPr>
              <w:pStyle w:val="ConsPlusNormal"/>
              <w:jc w:val="center"/>
            </w:pPr>
            <w:r w:rsidRPr="004B1441">
              <w:t>10</w:t>
            </w:r>
          </w:p>
        </w:tc>
        <w:tc>
          <w:tcPr>
            <w:tcW w:w="1247" w:type="dxa"/>
          </w:tcPr>
          <w:p w:rsidR="0057528B" w:rsidRPr="004B1441" w:rsidRDefault="0057528B" w:rsidP="004B3F96">
            <w:pPr>
              <w:pStyle w:val="ConsPlusNormal"/>
              <w:jc w:val="center"/>
            </w:pPr>
            <w:r w:rsidRPr="004B1441">
              <w:t>11</w:t>
            </w:r>
          </w:p>
        </w:tc>
        <w:tc>
          <w:tcPr>
            <w:tcW w:w="931" w:type="dxa"/>
            <w:tcBorders>
              <w:right w:val="nil"/>
            </w:tcBorders>
          </w:tcPr>
          <w:p w:rsidR="0057528B" w:rsidRPr="004B1441" w:rsidRDefault="0057528B" w:rsidP="004B3F96">
            <w:pPr>
              <w:pStyle w:val="ConsPlusNormal"/>
              <w:jc w:val="center"/>
            </w:pPr>
            <w:r w:rsidRPr="004B1441">
              <w:t>12</w:t>
            </w:r>
          </w:p>
        </w:tc>
      </w:tr>
      <w:tr w:rsidR="0057528B" w:rsidRPr="004B1441" w:rsidTr="008C23F4">
        <w:tblPrEx>
          <w:tblBorders>
            <w:right w:val="single" w:sz="4" w:space="0" w:color="auto"/>
          </w:tblBorders>
        </w:tblPrEx>
        <w:tc>
          <w:tcPr>
            <w:tcW w:w="557" w:type="dxa"/>
            <w:tcBorders>
              <w:left w:val="nil"/>
            </w:tcBorders>
          </w:tcPr>
          <w:p w:rsidR="0057528B" w:rsidRPr="004B1441" w:rsidRDefault="0057528B" w:rsidP="004B3F96">
            <w:pPr>
              <w:pStyle w:val="ConsPlusNormal"/>
            </w:pPr>
          </w:p>
        </w:tc>
        <w:tc>
          <w:tcPr>
            <w:tcW w:w="1206" w:type="dxa"/>
          </w:tcPr>
          <w:p w:rsidR="0057528B" w:rsidRPr="004B1441" w:rsidRDefault="0057528B" w:rsidP="004B3F96">
            <w:pPr>
              <w:pStyle w:val="ConsPlusNormal"/>
            </w:pPr>
          </w:p>
        </w:tc>
        <w:tc>
          <w:tcPr>
            <w:tcW w:w="567" w:type="dxa"/>
          </w:tcPr>
          <w:p w:rsidR="0057528B" w:rsidRPr="004B1441" w:rsidRDefault="0057528B" w:rsidP="004B3F96">
            <w:pPr>
              <w:pStyle w:val="ConsPlusNormal"/>
            </w:pPr>
          </w:p>
        </w:tc>
        <w:tc>
          <w:tcPr>
            <w:tcW w:w="624" w:type="dxa"/>
          </w:tcPr>
          <w:p w:rsidR="0057528B" w:rsidRPr="004B1441" w:rsidRDefault="0057528B" w:rsidP="004B3F96">
            <w:pPr>
              <w:pStyle w:val="ConsPlusNormal"/>
            </w:pPr>
          </w:p>
        </w:tc>
        <w:tc>
          <w:tcPr>
            <w:tcW w:w="845" w:type="dxa"/>
          </w:tcPr>
          <w:p w:rsidR="0057528B" w:rsidRPr="004B1441" w:rsidRDefault="0057528B" w:rsidP="004B3F96">
            <w:pPr>
              <w:pStyle w:val="ConsPlusNormal"/>
            </w:pPr>
          </w:p>
        </w:tc>
        <w:tc>
          <w:tcPr>
            <w:tcW w:w="657" w:type="dxa"/>
          </w:tcPr>
          <w:p w:rsidR="0057528B" w:rsidRPr="004B1441" w:rsidRDefault="0057528B" w:rsidP="004B3F96">
            <w:pPr>
              <w:pStyle w:val="ConsPlusNormal"/>
            </w:pPr>
          </w:p>
        </w:tc>
        <w:tc>
          <w:tcPr>
            <w:tcW w:w="993" w:type="dxa"/>
          </w:tcPr>
          <w:p w:rsidR="0057528B" w:rsidRPr="004B1441" w:rsidRDefault="0057528B" w:rsidP="004B3F96">
            <w:pPr>
              <w:pStyle w:val="ConsPlusNormal"/>
            </w:pPr>
          </w:p>
        </w:tc>
        <w:tc>
          <w:tcPr>
            <w:tcW w:w="571" w:type="dxa"/>
          </w:tcPr>
          <w:p w:rsidR="0057528B" w:rsidRPr="004B1441" w:rsidRDefault="0057528B" w:rsidP="004B3F96">
            <w:pPr>
              <w:pStyle w:val="ConsPlusNormal"/>
            </w:pPr>
          </w:p>
        </w:tc>
        <w:tc>
          <w:tcPr>
            <w:tcW w:w="709" w:type="dxa"/>
          </w:tcPr>
          <w:p w:rsidR="0057528B" w:rsidRPr="004B1441" w:rsidRDefault="0057528B" w:rsidP="004B3F96">
            <w:pPr>
              <w:pStyle w:val="ConsPlusNormal"/>
            </w:pPr>
          </w:p>
        </w:tc>
        <w:tc>
          <w:tcPr>
            <w:tcW w:w="1077" w:type="dxa"/>
          </w:tcPr>
          <w:p w:rsidR="0057528B" w:rsidRPr="004B1441" w:rsidRDefault="0057528B" w:rsidP="004B3F96">
            <w:pPr>
              <w:pStyle w:val="ConsPlusNormal"/>
            </w:pPr>
          </w:p>
        </w:tc>
        <w:tc>
          <w:tcPr>
            <w:tcW w:w="1247" w:type="dxa"/>
          </w:tcPr>
          <w:p w:rsidR="0057528B" w:rsidRPr="004B1441" w:rsidRDefault="0057528B" w:rsidP="004B3F96">
            <w:pPr>
              <w:pStyle w:val="ConsPlusNormal"/>
            </w:pPr>
          </w:p>
        </w:tc>
        <w:tc>
          <w:tcPr>
            <w:tcW w:w="931" w:type="dxa"/>
          </w:tcPr>
          <w:p w:rsidR="0057528B" w:rsidRPr="004B1441" w:rsidRDefault="0057528B" w:rsidP="004B3F96">
            <w:pPr>
              <w:pStyle w:val="ConsPlusNormal"/>
            </w:pPr>
          </w:p>
        </w:tc>
      </w:tr>
      <w:tr w:rsidR="0057528B" w:rsidRPr="004B1441" w:rsidTr="008C23F4">
        <w:tblPrEx>
          <w:tblBorders>
            <w:right w:val="single" w:sz="4" w:space="0" w:color="auto"/>
          </w:tblBorders>
        </w:tblPrEx>
        <w:tc>
          <w:tcPr>
            <w:tcW w:w="557" w:type="dxa"/>
            <w:tcBorders>
              <w:left w:val="nil"/>
            </w:tcBorders>
          </w:tcPr>
          <w:p w:rsidR="0057528B" w:rsidRPr="004B1441" w:rsidRDefault="0057528B" w:rsidP="004B3F96">
            <w:pPr>
              <w:pStyle w:val="ConsPlusNormal"/>
            </w:pPr>
          </w:p>
        </w:tc>
        <w:tc>
          <w:tcPr>
            <w:tcW w:w="1206" w:type="dxa"/>
          </w:tcPr>
          <w:p w:rsidR="0057528B" w:rsidRPr="004B1441" w:rsidRDefault="0057528B" w:rsidP="004B3F96">
            <w:pPr>
              <w:pStyle w:val="ConsPlusNormal"/>
            </w:pPr>
          </w:p>
        </w:tc>
        <w:tc>
          <w:tcPr>
            <w:tcW w:w="567" w:type="dxa"/>
          </w:tcPr>
          <w:p w:rsidR="0057528B" w:rsidRPr="004B1441" w:rsidRDefault="0057528B" w:rsidP="004B3F96">
            <w:pPr>
              <w:pStyle w:val="ConsPlusNormal"/>
            </w:pPr>
          </w:p>
        </w:tc>
        <w:tc>
          <w:tcPr>
            <w:tcW w:w="624" w:type="dxa"/>
          </w:tcPr>
          <w:p w:rsidR="0057528B" w:rsidRPr="004B1441" w:rsidRDefault="0057528B" w:rsidP="004B3F96">
            <w:pPr>
              <w:pStyle w:val="ConsPlusNormal"/>
            </w:pPr>
          </w:p>
        </w:tc>
        <w:tc>
          <w:tcPr>
            <w:tcW w:w="845" w:type="dxa"/>
          </w:tcPr>
          <w:p w:rsidR="0057528B" w:rsidRPr="004B1441" w:rsidRDefault="0057528B" w:rsidP="004B3F96">
            <w:pPr>
              <w:pStyle w:val="ConsPlusNormal"/>
            </w:pPr>
          </w:p>
        </w:tc>
        <w:tc>
          <w:tcPr>
            <w:tcW w:w="657" w:type="dxa"/>
          </w:tcPr>
          <w:p w:rsidR="0057528B" w:rsidRPr="004B1441" w:rsidRDefault="0057528B" w:rsidP="004B3F96">
            <w:pPr>
              <w:pStyle w:val="ConsPlusNormal"/>
            </w:pPr>
          </w:p>
        </w:tc>
        <w:tc>
          <w:tcPr>
            <w:tcW w:w="993" w:type="dxa"/>
          </w:tcPr>
          <w:p w:rsidR="0057528B" w:rsidRPr="004B1441" w:rsidRDefault="0057528B" w:rsidP="004B3F96">
            <w:pPr>
              <w:pStyle w:val="ConsPlusNormal"/>
            </w:pPr>
          </w:p>
        </w:tc>
        <w:tc>
          <w:tcPr>
            <w:tcW w:w="571" w:type="dxa"/>
          </w:tcPr>
          <w:p w:rsidR="0057528B" w:rsidRPr="004B1441" w:rsidRDefault="0057528B" w:rsidP="004B3F96">
            <w:pPr>
              <w:pStyle w:val="ConsPlusNormal"/>
            </w:pPr>
          </w:p>
        </w:tc>
        <w:tc>
          <w:tcPr>
            <w:tcW w:w="709" w:type="dxa"/>
          </w:tcPr>
          <w:p w:rsidR="0057528B" w:rsidRPr="004B1441" w:rsidRDefault="0057528B" w:rsidP="004B3F96">
            <w:pPr>
              <w:pStyle w:val="ConsPlusNormal"/>
            </w:pPr>
          </w:p>
        </w:tc>
        <w:tc>
          <w:tcPr>
            <w:tcW w:w="1077" w:type="dxa"/>
          </w:tcPr>
          <w:p w:rsidR="0057528B" w:rsidRPr="004B1441" w:rsidRDefault="0057528B" w:rsidP="004B3F96">
            <w:pPr>
              <w:pStyle w:val="ConsPlusNormal"/>
            </w:pPr>
          </w:p>
        </w:tc>
        <w:tc>
          <w:tcPr>
            <w:tcW w:w="1247" w:type="dxa"/>
          </w:tcPr>
          <w:p w:rsidR="0057528B" w:rsidRPr="004B1441" w:rsidRDefault="0057528B" w:rsidP="004B3F96">
            <w:pPr>
              <w:pStyle w:val="ConsPlusNormal"/>
            </w:pPr>
          </w:p>
        </w:tc>
        <w:tc>
          <w:tcPr>
            <w:tcW w:w="931" w:type="dxa"/>
          </w:tcPr>
          <w:p w:rsidR="0057528B" w:rsidRPr="004B1441" w:rsidRDefault="0057528B" w:rsidP="004B3F96">
            <w:pPr>
              <w:pStyle w:val="ConsPlusNormal"/>
            </w:pPr>
          </w:p>
        </w:tc>
      </w:tr>
      <w:tr w:rsidR="0057528B" w:rsidRPr="004B1441" w:rsidTr="008C23F4">
        <w:tblPrEx>
          <w:tblBorders>
            <w:right w:val="single" w:sz="4" w:space="0" w:color="auto"/>
          </w:tblBorders>
        </w:tblPrEx>
        <w:tc>
          <w:tcPr>
            <w:tcW w:w="1763" w:type="dxa"/>
            <w:gridSpan w:val="2"/>
            <w:tcBorders>
              <w:left w:val="nil"/>
              <w:bottom w:val="nil"/>
            </w:tcBorders>
          </w:tcPr>
          <w:p w:rsidR="0057528B" w:rsidRPr="004B1441" w:rsidRDefault="0057528B" w:rsidP="004B3F96">
            <w:pPr>
              <w:pStyle w:val="ConsPlusNormal"/>
              <w:jc w:val="right"/>
            </w:pPr>
            <w:r w:rsidRPr="004B1441">
              <w:t>Итого по коду БК</w:t>
            </w:r>
          </w:p>
        </w:tc>
        <w:tc>
          <w:tcPr>
            <w:tcW w:w="567" w:type="dxa"/>
          </w:tcPr>
          <w:p w:rsidR="0057528B" w:rsidRPr="004B1441" w:rsidRDefault="0057528B" w:rsidP="004B3F96">
            <w:pPr>
              <w:pStyle w:val="ConsPlusNormal"/>
            </w:pPr>
          </w:p>
        </w:tc>
        <w:tc>
          <w:tcPr>
            <w:tcW w:w="624" w:type="dxa"/>
          </w:tcPr>
          <w:p w:rsidR="0057528B" w:rsidRPr="004B1441" w:rsidRDefault="0057528B" w:rsidP="004B3F96">
            <w:pPr>
              <w:pStyle w:val="ConsPlusNormal"/>
            </w:pPr>
          </w:p>
        </w:tc>
        <w:tc>
          <w:tcPr>
            <w:tcW w:w="845" w:type="dxa"/>
          </w:tcPr>
          <w:p w:rsidR="0057528B" w:rsidRPr="004B1441" w:rsidRDefault="0057528B" w:rsidP="004B3F96">
            <w:pPr>
              <w:pStyle w:val="ConsPlusNormal"/>
            </w:pPr>
          </w:p>
        </w:tc>
        <w:tc>
          <w:tcPr>
            <w:tcW w:w="657" w:type="dxa"/>
          </w:tcPr>
          <w:p w:rsidR="0057528B" w:rsidRPr="004B1441" w:rsidRDefault="0057528B" w:rsidP="004B3F96">
            <w:pPr>
              <w:pStyle w:val="ConsPlusNormal"/>
            </w:pPr>
          </w:p>
        </w:tc>
        <w:tc>
          <w:tcPr>
            <w:tcW w:w="993" w:type="dxa"/>
          </w:tcPr>
          <w:p w:rsidR="0057528B" w:rsidRPr="004B1441" w:rsidRDefault="0057528B" w:rsidP="004B3F96">
            <w:pPr>
              <w:pStyle w:val="ConsPlusNormal"/>
            </w:pPr>
          </w:p>
        </w:tc>
        <w:tc>
          <w:tcPr>
            <w:tcW w:w="571" w:type="dxa"/>
          </w:tcPr>
          <w:p w:rsidR="0057528B" w:rsidRPr="004B1441" w:rsidRDefault="0057528B" w:rsidP="004B3F96">
            <w:pPr>
              <w:pStyle w:val="ConsPlusNormal"/>
            </w:pPr>
          </w:p>
        </w:tc>
        <w:tc>
          <w:tcPr>
            <w:tcW w:w="709" w:type="dxa"/>
          </w:tcPr>
          <w:p w:rsidR="0057528B" w:rsidRPr="004B1441" w:rsidRDefault="0057528B" w:rsidP="004B3F96">
            <w:pPr>
              <w:pStyle w:val="ConsPlusNormal"/>
            </w:pPr>
          </w:p>
        </w:tc>
        <w:tc>
          <w:tcPr>
            <w:tcW w:w="1077" w:type="dxa"/>
          </w:tcPr>
          <w:p w:rsidR="0057528B" w:rsidRPr="004B1441" w:rsidRDefault="0057528B" w:rsidP="004B3F96">
            <w:pPr>
              <w:pStyle w:val="ConsPlusNormal"/>
            </w:pPr>
          </w:p>
        </w:tc>
        <w:tc>
          <w:tcPr>
            <w:tcW w:w="1247" w:type="dxa"/>
          </w:tcPr>
          <w:p w:rsidR="0057528B" w:rsidRPr="004B1441" w:rsidRDefault="0057528B" w:rsidP="004B3F96">
            <w:pPr>
              <w:pStyle w:val="ConsPlusNormal"/>
            </w:pPr>
          </w:p>
        </w:tc>
        <w:tc>
          <w:tcPr>
            <w:tcW w:w="931" w:type="dxa"/>
          </w:tcPr>
          <w:p w:rsidR="0057528B" w:rsidRPr="004B1441" w:rsidRDefault="0057528B" w:rsidP="004B3F96">
            <w:pPr>
              <w:pStyle w:val="ConsPlusNormal"/>
            </w:pPr>
          </w:p>
        </w:tc>
      </w:tr>
      <w:tr w:rsidR="0057528B" w:rsidRPr="004B1441" w:rsidTr="008C23F4">
        <w:tblPrEx>
          <w:tblBorders>
            <w:right w:val="single" w:sz="4" w:space="0" w:color="auto"/>
          </w:tblBorders>
        </w:tblPrEx>
        <w:tc>
          <w:tcPr>
            <w:tcW w:w="6729" w:type="dxa"/>
            <w:gridSpan w:val="9"/>
            <w:tcBorders>
              <w:top w:val="nil"/>
              <w:left w:val="nil"/>
              <w:bottom w:val="nil"/>
            </w:tcBorders>
          </w:tcPr>
          <w:p w:rsidR="0057528B" w:rsidRPr="004B1441" w:rsidRDefault="0057528B" w:rsidP="004B3F96">
            <w:pPr>
              <w:pStyle w:val="ConsPlusNormal"/>
              <w:jc w:val="right"/>
            </w:pPr>
            <w:r w:rsidRPr="004B1441">
              <w:t>Всего</w:t>
            </w:r>
          </w:p>
        </w:tc>
        <w:tc>
          <w:tcPr>
            <w:tcW w:w="1077" w:type="dxa"/>
          </w:tcPr>
          <w:p w:rsidR="0057528B" w:rsidRPr="004B1441" w:rsidRDefault="0057528B" w:rsidP="004B3F96">
            <w:pPr>
              <w:pStyle w:val="ConsPlusNormal"/>
            </w:pPr>
          </w:p>
        </w:tc>
        <w:tc>
          <w:tcPr>
            <w:tcW w:w="1247" w:type="dxa"/>
          </w:tcPr>
          <w:p w:rsidR="0057528B" w:rsidRPr="004B1441" w:rsidRDefault="0057528B" w:rsidP="004B3F96">
            <w:pPr>
              <w:pStyle w:val="ConsPlusNormal"/>
            </w:pPr>
          </w:p>
        </w:tc>
        <w:tc>
          <w:tcPr>
            <w:tcW w:w="931" w:type="dxa"/>
          </w:tcPr>
          <w:p w:rsidR="0057528B" w:rsidRPr="004B1441" w:rsidRDefault="0057528B" w:rsidP="004B3F96">
            <w:pPr>
              <w:pStyle w:val="ConsPlusNormal"/>
            </w:pPr>
          </w:p>
        </w:tc>
      </w:tr>
    </w:tbl>
    <w:p w:rsidR="0057528B" w:rsidRPr="004B1441" w:rsidRDefault="0057528B" w:rsidP="0057528B">
      <w:pPr>
        <w:pStyle w:val="ConsPlusNonformat"/>
        <w:jc w:val="both"/>
      </w:pPr>
      <w:r w:rsidRPr="004B1441">
        <w:t>Раздел 4. Лимиты бюджетных обязательств по расходам</w:t>
      </w:r>
    </w:p>
    <w:p w:rsidR="0057528B" w:rsidRPr="004B1441" w:rsidRDefault="0057528B" w:rsidP="0057528B">
      <w:pPr>
        <w:pStyle w:val="ConsPlusNonformat"/>
        <w:jc w:val="both"/>
      </w:pPr>
      <w:r w:rsidRPr="004B1441">
        <w:t xml:space="preserve">             на закупки товаров, работ, услуг, осуществляемые</w:t>
      </w:r>
    </w:p>
    <w:p w:rsidR="0057528B" w:rsidRPr="004B1441" w:rsidRDefault="0057528B" w:rsidP="0057528B">
      <w:pPr>
        <w:pStyle w:val="ConsPlusNonformat"/>
        <w:jc w:val="both"/>
      </w:pPr>
      <w:r w:rsidRPr="004B1441">
        <w:t xml:space="preserve">            получателем бюджетных сре</w:t>
      </w:r>
      <w:proofErr w:type="gramStart"/>
      <w:r w:rsidRPr="004B1441">
        <w:t>дств в п</w:t>
      </w:r>
      <w:proofErr w:type="gramEnd"/>
      <w:r w:rsidRPr="004B1441">
        <w:t>ользу третьих лиц</w:t>
      </w:r>
    </w:p>
    <w:p w:rsidR="0057528B" w:rsidRPr="004B1441" w:rsidRDefault="0057528B" w:rsidP="0057528B">
      <w:pPr>
        <w:pStyle w:val="ConsPlusNormal"/>
        <w:jc w:val="both"/>
      </w:pPr>
    </w:p>
    <w:tbl>
      <w:tblPr>
        <w:tblW w:w="10348" w:type="dxa"/>
        <w:tblInd w:w="-8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7"/>
        <w:gridCol w:w="1568"/>
        <w:gridCol w:w="567"/>
        <w:gridCol w:w="624"/>
        <w:gridCol w:w="845"/>
        <w:gridCol w:w="567"/>
        <w:gridCol w:w="993"/>
        <w:gridCol w:w="571"/>
        <w:gridCol w:w="709"/>
        <w:gridCol w:w="1077"/>
        <w:gridCol w:w="1247"/>
        <w:gridCol w:w="1023"/>
      </w:tblGrid>
      <w:tr w:rsidR="0057528B" w:rsidRPr="004B1441" w:rsidTr="008C23F4">
        <w:tc>
          <w:tcPr>
            <w:tcW w:w="557" w:type="dxa"/>
            <w:vMerge w:val="restart"/>
            <w:tcBorders>
              <w:left w:val="nil"/>
            </w:tcBorders>
          </w:tcPr>
          <w:p w:rsidR="0057528B" w:rsidRPr="004B1441" w:rsidRDefault="0057528B" w:rsidP="004B3F96">
            <w:pPr>
              <w:pStyle w:val="ConsPlusNormal"/>
              <w:jc w:val="center"/>
            </w:pPr>
            <w:r w:rsidRPr="004B1441">
              <w:t>Код строки</w:t>
            </w:r>
          </w:p>
        </w:tc>
        <w:tc>
          <w:tcPr>
            <w:tcW w:w="1568" w:type="dxa"/>
            <w:vMerge w:val="restart"/>
          </w:tcPr>
          <w:p w:rsidR="0057528B" w:rsidRPr="004B1441" w:rsidRDefault="0057528B" w:rsidP="004B3F96">
            <w:pPr>
              <w:pStyle w:val="ConsPlusNormal"/>
              <w:jc w:val="center"/>
            </w:pPr>
            <w:r w:rsidRPr="004B1441">
              <w:t>Наименование показателя</w:t>
            </w:r>
          </w:p>
        </w:tc>
        <w:tc>
          <w:tcPr>
            <w:tcW w:w="2603" w:type="dxa"/>
            <w:gridSpan w:val="4"/>
            <w:vMerge w:val="restart"/>
          </w:tcPr>
          <w:p w:rsidR="0057528B" w:rsidRPr="004B1441" w:rsidRDefault="0057528B" w:rsidP="004B3F96">
            <w:pPr>
              <w:pStyle w:val="ConsPlusNormal"/>
              <w:jc w:val="center"/>
            </w:pPr>
            <w:r w:rsidRPr="004B1441">
              <w:t>Код по бюджетной классификации Российской Федерации</w:t>
            </w:r>
          </w:p>
        </w:tc>
        <w:tc>
          <w:tcPr>
            <w:tcW w:w="993" w:type="dxa"/>
            <w:vMerge w:val="restart"/>
          </w:tcPr>
          <w:p w:rsidR="0057528B" w:rsidRPr="004B1441" w:rsidRDefault="0057528B" w:rsidP="004B3F96">
            <w:pPr>
              <w:pStyle w:val="ConsPlusNormal"/>
              <w:jc w:val="center"/>
            </w:pPr>
            <w:r w:rsidRPr="004B1441">
              <w:t>Код операции сектора государственного управления</w:t>
            </w:r>
          </w:p>
        </w:tc>
        <w:tc>
          <w:tcPr>
            <w:tcW w:w="571" w:type="dxa"/>
            <w:vMerge w:val="restart"/>
          </w:tcPr>
          <w:p w:rsidR="0057528B" w:rsidRPr="004B1441" w:rsidRDefault="0057528B" w:rsidP="004B3F96">
            <w:pPr>
              <w:pStyle w:val="ConsPlusNormal"/>
              <w:jc w:val="center"/>
            </w:pPr>
            <w:r w:rsidRPr="004B1441">
              <w:t>Код цели</w:t>
            </w:r>
          </w:p>
        </w:tc>
        <w:tc>
          <w:tcPr>
            <w:tcW w:w="709" w:type="dxa"/>
            <w:vMerge w:val="restart"/>
          </w:tcPr>
          <w:p w:rsidR="0057528B" w:rsidRPr="004B1441" w:rsidRDefault="0057528B" w:rsidP="004B3F96">
            <w:pPr>
              <w:pStyle w:val="ConsPlusNormal"/>
              <w:jc w:val="center"/>
            </w:pPr>
            <w:r w:rsidRPr="004B1441">
              <w:t>Региональный код цели</w:t>
            </w:r>
          </w:p>
        </w:tc>
        <w:tc>
          <w:tcPr>
            <w:tcW w:w="3347" w:type="dxa"/>
            <w:gridSpan w:val="3"/>
            <w:tcBorders>
              <w:right w:val="nil"/>
            </w:tcBorders>
          </w:tcPr>
          <w:p w:rsidR="0057528B" w:rsidRPr="004B1441" w:rsidRDefault="0057528B" w:rsidP="004B3F96">
            <w:pPr>
              <w:pStyle w:val="ConsPlusNormal"/>
              <w:jc w:val="center"/>
            </w:pPr>
            <w:r w:rsidRPr="004B1441">
              <w:t>Сумма</w:t>
            </w:r>
          </w:p>
        </w:tc>
      </w:tr>
      <w:tr w:rsidR="0057528B" w:rsidRPr="004B1441" w:rsidTr="008C23F4">
        <w:trPr>
          <w:trHeight w:val="509"/>
        </w:trPr>
        <w:tc>
          <w:tcPr>
            <w:tcW w:w="557" w:type="dxa"/>
            <w:vMerge/>
            <w:tcBorders>
              <w:left w:val="nil"/>
            </w:tcBorders>
          </w:tcPr>
          <w:p w:rsidR="0057528B" w:rsidRPr="004B1441" w:rsidRDefault="0057528B" w:rsidP="004B3F96"/>
        </w:tc>
        <w:tc>
          <w:tcPr>
            <w:tcW w:w="1568" w:type="dxa"/>
            <w:vMerge/>
          </w:tcPr>
          <w:p w:rsidR="0057528B" w:rsidRPr="004B1441" w:rsidRDefault="0057528B" w:rsidP="004B3F96"/>
        </w:tc>
        <w:tc>
          <w:tcPr>
            <w:tcW w:w="2603" w:type="dxa"/>
            <w:gridSpan w:val="4"/>
            <w:vMerge/>
          </w:tcPr>
          <w:p w:rsidR="0057528B" w:rsidRPr="004B1441" w:rsidRDefault="0057528B" w:rsidP="004B3F96"/>
        </w:tc>
        <w:tc>
          <w:tcPr>
            <w:tcW w:w="993" w:type="dxa"/>
            <w:vMerge/>
          </w:tcPr>
          <w:p w:rsidR="0057528B" w:rsidRPr="004B1441" w:rsidRDefault="0057528B" w:rsidP="004B3F96"/>
        </w:tc>
        <w:tc>
          <w:tcPr>
            <w:tcW w:w="571" w:type="dxa"/>
            <w:vMerge/>
          </w:tcPr>
          <w:p w:rsidR="0057528B" w:rsidRPr="004B1441" w:rsidRDefault="0057528B" w:rsidP="004B3F96"/>
        </w:tc>
        <w:tc>
          <w:tcPr>
            <w:tcW w:w="709" w:type="dxa"/>
            <w:vMerge/>
          </w:tcPr>
          <w:p w:rsidR="0057528B" w:rsidRPr="004B1441" w:rsidRDefault="0057528B" w:rsidP="004B3F96"/>
        </w:tc>
        <w:tc>
          <w:tcPr>
            <w:tcW w:w="1077" w:type="dxa"/>
            <w:vMerge w:val="restart"/>
          </w:tcPr>
          <w:p w:rsidR="0057528B" w:rsidRPr="004B1441" w:rsidRDefault="0057528B" w:rsidP="004B3F96">
            <w:pPr>
              <w:pStyle w:val="ConsPlusNormal"/>
              <w:jc w:val="center"/>
            </w:pPr>
            <w:r w:rsidRPr="004B1441">
              <w:t>на 20__ год</w:t>
            </w:r>
          </w:p>
          <w:p w:rsidR="0057528B" w:rsidRPr="004B1441" w:rsidRDefault="0057528B" w:rsidP="004B3F96">
            <w:pPr>
              <w:pStyle w:val="ConsPlusNormal"/>
              <w:jc w:val="center"/>
            </w:pPr>
            <w:r w:rsidRPr="004B1441">
              <w:t>(на текущий финансовый год)</w:t>
            </w:r>
          </w:p>
        </w:tc>
        <w:tc>
          <w:tcPr>
            <w:tcW w:w="1247" w:type="dxa"/>
            <w:vMerge w:val="restart"/>
          </w:tcPr>
          <w:p w:rsidR="0057528B" w:rsidRPr="004B1441" w:rsidRDefault="0057528B" w:rsidP="004B3F96">
            <w:pPr>
              <w:pStyle w:val="ConsPlusNormal"/>
              <w:jc w:val="center"/>
            </w:pPr>
            <w:r w:rsidRPr="004B1441">
              <w:t>на 20__ год</w:t>
            </w:r>
          </w:p>
          <w:p w:rsidR="0057528B" w:rsidRPr="004B1441" w:rsidRDefault="0057528B" w:rsidP="004B3F96">
            <w:pPr>
              <w:pStyle w:val="ConsPlusNormal"/>
              <w:jc w:val="center"/>
            </w:pPr>
            <w:r w:rsidRPr="004B1441">
              <w:t>(на первый год планового периода)</w:t>
            </w:r>
          </w:p>
        </w:tc>
        <w:tc>
          <w:tcPr>
            <w:tcW w:w="1023" w:type="dxa"/>
            <w:vMerge w:val="restart"/>
            <w:tcBorders>
              <w:right w:val="nil"/>
            </w:tcBorders>
          </w:tcPr>
          <w:p w:rsidR="0057528B" w:rsidRPr="004B1441" w:rsidRDefault="0057528B" w:rsidP="004B3F96">
            <w:pPr>
              <w:pStyle w:val="ConsPlusNormal"/>
              <w:jc w:val="center"/>
            </w:pPr>
            <w:r w:rsidRPr="004B1441">
              <w:t>на 20__ год</w:t>
            </w:r>
          </w:p>
          <w:p w:rsidR="0057528B" w:rsidRPr="004B1441" w:rsidRDefault="0057528B" w:rsidP="004B3F96">
            <w:pPr>
              <w:pStyle w:val="ConsPlusNormal"/>
              <w:jc w:val="center"/>
            </w:pPr>
            <w:r w:rsidRPr="004B1441">
              <w:t>(на второй год планового периода)</w:t>
            </w:r>
          </w:p>
        </w:tc>
      </w:tr>
      <w:tr w:rsidR="0057528B" w:rsidRPr="004B1441" w:rsidTr="008C23F4">
        <w:tc>
          <w:tcPr>
            <w:tcW w:w="557" w:type="dxa"/>
            <w:vMerge/>
            <w:tcBorders>
              <w:left w:val="nil"/>
            </w:tcBorders>
          </w:tcPr>
          <w:p w:rsidR="0057528B" w:rsidRPr="004B1441" w:rsidRDefault="0057528B" w:rsidP="004B3F96"/>
        </w:tc>
        <w:tc>
          <w:tcPr>
            <w:tcW w:w="1568" w:type="dxa"/>
            <w:vMerge/>
          </w:tcPr>
          <w:p w:rsidR="0057528B" w:rsidRPr="004B1441" w:rsidRDefault="0057528B" w:rsidP="004B3F96"/>
        </w:tc>
        <w:tc>
          <w:tcPr>
            <w:tcW w:w="567" w:type="dxa"/>
          </w:tcPr>
          <w:p w:rsidR="0057528B" w:rsidRPr="004B1441" w:rsidRDefault="0057528B" w:rsidP="004B3F96">
            <w:pPr>
              <w:pStyle w:val="ConsPlusNormal"/>
              <w:jc w:val="center"/>
            </w:pPr>
            <w:r w:rsidRPr="004B1441">
              <w:t>раздела</w:t>
            </w:r>
          </w:p>
        </w:tc>
        <w:tc>
          <w:tcPr>
            <w:tcW w:w="624" w:type="dxa"/>
          </w:tcPr>
          <w:p w:rsidR="0057528B" w:rsidRPr="004B1441" w:rsidRDefault="0057528B" w:rsidP="004B3F96">
            <w:pPr>
              <w:pStyle w:val="ConsPlusNormal"/>
              <w:jc w:val="center"/>
            </w:pPr>
            <w:r w:rsidRPr="004B1441">
              <w:t>подраздела</w:t>
            </w:r>
          </w:p>
        </w:tc>
        <w:tc>
          <w:tcPr>
            <w:tcW w:w="845" w:type="dxa"/>
          </w:tcPr>
          <w:p w:rsidR="0057528B" w:rsidRPr="004B1441" w:rsidRDefault="0057528B" w:rsidP="004B3F96">
            <w:pPr>
              <w:pStyle w:val="ConsPlusNormal"/>
              <w:jc w:val="center"/>
            </w:pPr>
            <w:r w:rsidRPr="004B1441">
              <w:t>целевой статьи</w:t>
            </w:r>
          </w:p>
        </w:tc>
        <w:tc>
          <w:tcPr>
            <w:tcW w:w="567" w:type="dxa"/>
          </w:tcPr>
          <w:p w:rsidR="0057528B" w:rsidRPr="004B1441" w:rsidRDefault="0057528B" w:rsidP="004B3F96">
            <w:pPr>
              <w:pStyle w:val="ConsPlusNormal"/>
              <w:jc w:val="center"/>
            </w:pPr>
            <w:r w:rsidRPr="004B1441">
              <w:t>вида расходов</w:t>
            </w:r>
          </w:p>
        </w:tc>
        <w:tc>
          <w:tcPr>
            <w:tcW w:w="993" w:type="dxa"/>
            <w:vMerge/>
          </w:tcPr>
          <w:p w:rsidR="0057528B" w:rsidRPr="004B1441" w:rsidRDefault="0057528B" w:rsidP="004B3F96"/>
        </w:tc>
        <w:tc>
          <w:tcPr>
            <w:tcW w:w="571" w:type="dxa"/>
            <w:vMerge/>
          </w:tcPr>
          <w:p w:rsidR="0057528B" w:rsidRPr="004B1441" w:rsidRDefault="0057528B" w:rsidP="004B3F96"/>
        </w:tc>
        <w:tc>
          <w:tcPr>
            <w:tcW w:w="709" w:type="dxa"/>
            <w:vMerge/>
          </w:tcPr>
          <w:p w:rsidR="0057528B" w:rsidRPr="004B1441" w:rsidRDefault="0057528B" w:rsidP="004B3F96"/>
        </w:tc>
        <w:tc>
          <w:tcPr>
            <w:tcW w:w="1077" w:type="dxa"/>
            <w:vMerge/>
          </w:tcPr>
          <w:p w:rsidR="0057528B" w:rsidRPr="004B1441" w:rsidRDefault="0057528B" w:rsidP="004B3F96"/>
        </w:tc>
        <w:tc>
          <w:tcPr>
            <w:tcW w:w="1247" w:type="dxa"/>
            <w:vMerge/>
          </w:tcPr>
          <w:p w:rsidR="0057528B" w:rsidRPr="004B1441" w:rsidRDefault="0057528B" w:rsidP="004B3F96"/>
        </w:tc>
        <w:tc>
          <w:tcPr>
            <w:tcW w:w="1023" w:type="dxa"/>
            <w:vMerge/>
            <w:tcBorders>
              <w:right w:val="nil"/>
            </w:tcBorders>
          </w:tcPr>
          <w:p w:rsidR="0057528B" w:rsidRPr="004B1441" w:rsidRDefault="0057528B" w:rsidP="004B3F96"/>
        </w:tc>
      </w:tr>
      <w:tr w:rsidR="0057528B" w:rsidRPr="004B1441" w:rsidTr="008C23F4">
        <w:tc>
          <w:tcPr>
            <w:tcW w:w="557" w:type="dxa"/>
            <w:tcBorders>
              <w:left w:val="nil"/>
            </w:tcBorders>
          </w:tcPr>
          <w:p w:rsidR="0057528B" w:rsidRPr="004B1441" w:rsidRDefault="0057528B" w:rsidP="004B3F96">
            <w:pPr>
              <w:pStyle w:val="ConsPlusNormal"/>
              <w:jc w:val="center"/>
            </w:pPr>
            <w:r w:rsidRPr="004B1441">
              <w:t>1</w:t>
            </w:r>
          </w:p>
        </w:tc>
        <w:tc>
          <w:tcPr>
            <w:tcW w:w="1568" w:type="dxa"/>
          </w:tcPr>
          <w:p w:rsidR="0057528B" w:rsidRPr="004B1441" w:rsidRDefault="0057528B" w:rsidP="004B3F96">
            <w:pPr>
              <w:pStyle w:val="ConsPlusNormal"/>
              <w:jc w:val="center"/>
            </w:pPr>
            <w:r w:rsidRPr="004B1441">
              <w:t>2</w:t>
            </w:r>
          </w:p>
        </w:tc>
        <w:tc>
          <w:tcPr>
            <w:tcW w:w="567" w:type="dxa"/>
          </w:tcPr>
          <w:p w:rsidR="0057528B" w:rsidRPr="004B1441" w:rsidRDefault="0057528B" w:rsidP="004B3F96">
            <w:pPr>
              <w:pStyle w:val="ConsPlusNormal"/>
              <w:jc w:val="center"/>
            </w:pPr>
            <w:r w:rsidRPr="004B1441">
              <w:t>3</w:t>
            </w:r>
          </w:p>
        </w:tc>
        <w:tc>
          <w:tcPr>
            <w:tcW w:w="624" w:type="dxa"/>
          </w:tcPr>
          <w:p w:rsidR="0057528B" w:rsidRPr="004B1441" w:rsidRDefault="0057528B" w:rsidP="004B3F96">
            <w:pPr>
              <w:pStyle w:val="ConsPlusNormal"/>
              <w:jc w:val="center"/>
            </w:pPr>
            <w:r w:rsidRPr="004B1441">
              <w:t>4</w:t>
            </w:r>
          </w:p>
        </w:tc>
        <w:tc>
          <w:tcPr>
            <w:tcW w:w="845" w:type="dxa"/>
          </w:tcPr>
          <w:p w:rsidR="0057528B" w:rsidRPr="004B1441" w:rsidRDefault="0057528B" w:rsidP="004B3F96">
            <w:pPr>
              <w:pStyle w:val="ConsPlusNormal"/>
              <w:jc w:val="center"/>
            </w:pPr>
            <w:r w:rsidRPr="004B1441">
              <w:t>5</w:t>
            </w:r>
          </w:p>
        </w:tc>
        <w:tc>
          <w:tcPr>
            <w:tcW w:w="567" w:type="dxa"/>
          </w:tcPr>
          <w:p w:rsidR="0057528B" w:rsidRPr="004B1441" w:rsidRDefault="0057528B" w:rsidP="004B3F96">
            <w:pPr>
              <w:pStyle w:val="ConsPlusNormal"/>
              <w:jc w:val="center"/>
            </w:pPr>
            <w:r w:rsidRPr="004B1441">
              <w:t>6</w:t>
            </w:r>
          </w:p>
        </w:tc>
        <w:tc>
          <w:tcPr>
            <w:tcW w:w="993" w:type="dxa"/>
          </w:tcPr>
          <w:p w:rsidR="0057528B" w:rsidRPr="004B1441" w:rsidRDefault="0057528B" w:rsidP="004B3F96">
            <w:pPr>
              <w:pStyle w:val="ConsPlusNormal"/>
              <w:jc w:val="center"/>
            </w:pPr>
            <w:r w:rsidRPr="004B1441">
              <w:t>7</w:t>
            </w:r>
          </w:p>
        </w:tc>
        <w:tc>
          <w:tcPr>
            <w:tcW w:w="571" w:type="dxa"/>
          </w:tcPr>
          <w:p w:rsidR="0057528B" w:rsidRPr="004B1441" w:rsidRDefault="0057528B" w:rsidP="004B3F96">
            <w:pPr>
              <w:pStyle w:val="ConsPlusNormal"/>
              <w:jc w:val="center"/>
            </w:pPr>
            <w:r w:rsidRPr="004B1441">
              <w:t>8</w:t>
            </w:r>
          </w:p>
        </w:tc>
        <w:tc>
          <w:tcPr>
            <w:tcW w:w="709" w:type="dxa"/>
          </w:tcPr>
          <w:p w:rsidR="0057528B" w:rsidRPr="004B1441" w:rsidRDefault="0057528B" w:rsidP="004B3F96">
            <w:pPr>
              <w:pStyle w:val="ConsPlusNormal"/>
              <w:jc w:val="center"/>
            </w:pPr>
            <w:r w:rsidRPr="004B1441">
              <w:t>9</w:t>
            </w:r>
          </w:p>
        </w:tc>
        <w:tc>
          <w:tcPr>
            <w:tcW w:w="1077" w:type="dxa"/>
          </w:tcPr>
          <w:p w:rsidR="0057528B" w:rsidRPr="004B1441" w:rsidRDefault="0057528B" w:rsidP="004B3F96">
            <w:pPr>
              <w:pStyle w:val="ConsPlusNormal"/>
              <w:jc w:val="center"/>
            </w:pPr>
            <w:r w:rsidRPr="004B1441">
              <w:t>10</w:t>
            </w:r>
          </w:p>
        </w:tc>
        <w:tc>
          <w:tcPr>
            <w:tcW w:w="1247" w:type="dxa"/>
          </w:tcPr>
          <w:p w:rsidR="0057528B" w:rsidRPr="004B1441" w:rsidRDefault="0057528B" w:rsidP="004B3F96">
            <w:pPr>
              <w:pStyle w:val="ConsPlusNormal"/>
              <w:jc w:val="center"/>
            </w:pPr>
            <w:r w:rsidRPr="004B1441">
              <w:t>11</w:t>
            </w:r>
          </w:p>
        </w:tc>
        <w:tc>
          <w:tcPr>
            <w:tcW w:w="1023" w:type="dxa"/>
            <w:tcBorders>
              <w:right w:val="nil"/>
            </w:tcBorders>
          </w:tcPr>
          <w:p w:rsidR="0057528B" w:rsidRPr="004B1441" w:rsidRDefault="0057528B" w:rsidP="004B3F96">
            <w:pPr>
              <w:pStyle w:val="ConsPlusNormal"/>
              <w:jc w:val="center"/>
            </w:pPr>
            <w:r w:rsidRPr="004B1441">
              <w:t>12</w:t>
            </w:r>
          </w:p>
        </w:tc>
      </w:tr>
      <w:tr w:rsidR="0057528B" w:rsidRPr="004B1441" w:rsidTr="008C23F4">
        <w:tblPrEx>
          <w:tblBorders>
            <w:right w:val="single" w:sz="4" w:space="0" w:color="auto"/>
          </w:tblBorders>
        </w:tblPrEx>
        <w:tc>
          <w:tcPr>
            <w:tcW w:w="557" w:type="dxa"/>
            <w:tcBorders>
              <w:left w:val="nil"/>
            </w:tcBorders>
          </w:tcPr>
          <w:p w:rsidR="0057528B" w:rsidRPr="004B1441" w:rsidRDefault="0057528B" w:rsidP="004B3F96">
            <w:pPr>
              <w:pStyle w:val="ConsPlusNormal"/>
            </w:pPr>
          </w:p>
        </w:tc>
        <w:tc>
          <w:tcPr>
            <w:tcW w:w="1568" w:type="dxa"/>
          </w:tcPr>
          <w:p w:rsidR="0057528B" w:rsidRPr="004B1441" w:rsidRDefault="0057528B" w:rsidP="004B3F96">
            <w:pPr>
              <w:pStyle w:val="ConsPlusNormal"/>
            </w:pPr>
          </w:p>
        </w:tc>
        <w:tc>
          <w:tcPr>
            <w:tcW w:w="567" w:type="dxa"/>
          </w:tcPr>
          <w:p w:rsidR="0057528B" w:rsidRPr="004B1441" w:rsidRDefault="0057528B" w:rsidP="004B3F96">
            <w:pPr>
              <w:pStyle w:val="ConsPlusNormal"/>
            </w:pPr>
          </w:p>
        </w:tc>
        <w:tc>
          <w:tcPr>
            <w:tcW w:w="624" w:type="dxa"/>
          </w:tcPr>
          <w:p w:rsidR="0057528B" w:rsidRPr="004B1441" w:rsidRDefault="0057528B" w:rsidP="004B3F96">
            <w:pPr>
              <w:pStyle w:val="ConsPlusNormal"/>
            </w:pPr>
          </w:p>
        </w:tc>
        <w:tc>
          <w:tcPr>
            <w:tcW w:w="845" w:type="dxa"/>
          </w:tcPr>
          <w:p w:rsidR="0057528B" w:rsidRPr="004B1441" w:rsidRDefault="0057528B" w:rsidP="004B3F96">
            <w:pPr>
              <w:pStyle w:val="ConsPlusNormal"/>
            </w:pPr>
          </w:p>
        </w:tc>
        <w:tc>
          <w:tcPr>
            <w:tcW w:w="567" w:type="dxa"/>
          </w:tcPr>
          <w:p w:rsidR="0057528B" w:rsidRPr="004B1441" w:rsidRDefault="0057528B" w:rsidP="004B3F96">
            <w:pPr>
              <w:pStyle w:val="ConsPlusNormal"/>
            </w:pPr>
          </w:p>
        </w:tc>
        <w:tc>
          <w:tcPr>
            <w:tcW w:w="993" w:type="dxa"/>
          </w:tcPr>
          <w:p w:rsidR="0057528B" w:rsidRPr="004B1441" w:rsidRDefault="0057528B" w:rsidP="004B3F96">
            <w:pPr>
              <w:pStyle w:val="ConsPlusNormal"/>
            </w:pPr>
          </w:p>
        </w:tc>
        <w:tc>
          <w:tcPr>
            <w:tcW w:w="571" w:type="dxa"/>
          </w:tcPr>
          <w:p w:rsidR="0057528B" w:rsidRPr="004B1441" w:rsidRDefault="0057528B" w:rsidP="004B3F96">
            <w:pPr>
              <w:pStyle w:val="ConsPlusNormal"/>
            </w:pPr>
          </w:p>
        </w:tc>
        <w:tc>
          <w:tcPr>
            <w:tcW w:w="709" w:type="dxa"/>
          </w:tcPr>
          <w:p w:rsidR="0057528B" w:rsidRPr="004B1441" w:rsidRDefault="0057528B" w:rsidP="004B3F96">
            <w:pPr>
              <w:pStyle w:val="ConsPlusNormal"/>
            </w:pPr>
          </w:p>
        </w:tc>
        <w:tc>
          <w:tcPr>
            <w:tcW w:w="1077" w:type="dxa"/>
          </w:tcPr>
          <w:p w:rsidR="0057528B" w:rsidRPr="004B1441" w:rsidRDefault="0057528B" w:rsidP="004B3F96">
            <w:pPr>
              <w:pStyle w:val="ConsPlusNormal"/>
            </w:pPr>
          </w:p>
        </w:tc>
        <w:tc>
          <w:tcPr>
            <w:tcW w:w="1247" w:type="dxa"/>
          </w:tcPr>
          <w:p w:rsidR="0057528B" w:rsidRPr="004B1441" w:rsidRDefault="0057528B" w:rsidP="004B3F96">
            <w:pPr>
              <w:pStyle w:val="ConsPlusNormal"/>
            </w:pPr>
          </w:p>
        </w:tc>
        <w:tc>
          <w:tcPr>
            <w:tcW w:w="1023" w:type="dxa"/>
          </w:tcPr>
          <w:p w:rsidR="0057528B" w:rsidRPr="004B1441" w:rsidRDefault="0057528B" w:rsidP="004B3F96">
            <w:pPr>
              <w:pStyle w:val="ConsPlusNormal"/>
            </w:pPr>
          </w:p>
        </w:tc>
      </w:tr>
      <w:tr w:rsidR="0057528B" w:rsidRPr="004B1441" w:rsidTr="008C23F4">
        <w:tblPrEx>
          <w:tblBorders>
            <w:right w:val="single" w:sz="4" w:space="0" w:color="auto"/>
          </w:tblBorders>
        </w:tblPrEx>
        <w:tc>
          <w:tcPr>
            <w:tcW w:w="557" w:type="dxa"/>
            <w:tcBorders>
              <w:left w:val="nil"/>
            </w:tcBorders>
          </w:tcPr>
          <w:p w:rsidR="0057528B" w:rsidRPr="004B1441" w:rsidRDefault="0057528B" w:rsidP="004B3F96">
            <w:pPr>
              <w:pStyle w:val="ConsPlusNormal"/>
            </w:pPr>
          </w:p>
        </w:tc>
        <w:tc>
          <w:tcPr>
            <w:tcW w:w="1568" w:type="dxa"/>
          </w:tcPr>
          <w:p w:rsidR="0057528B" w:rsidRPr="004B1441" w:rsidRDefault="0057528B" w:rsidP="004B3F96">
            <w:pPr>
              <w:pStyle w:val="ConsPlusNormal"/>
            </w:pPr>
          </w:p>
        </w:tc>
        <w:tc>
          <w:tcPr>
            <w:tcW w:w="567" w:type="dxa"/>
          </w:tcPr>
          <w:p w:rsidR="0057528B" w:rsidRPr="004B1441" w:rsidRDefault="0057528B" w:rsidP="004B3F96">
            <w:pPr>
              <w:pStyle w:val="ConsPlusNormal"/>
            </w:pPr>
          </w:p>
        </w:tc>
        <w:tc>
          <w:tcPr>
            <w:tcW w:w="624" w:type="dxa"/>
          </w:tcPr>
          <w:p w:rsidR="0057528B" w:rsidRPr="004B1441" w:rsidRDefault="0057528B" w:rsidP="004B3F96">
            <w:pPr>
              <w:pStyle w:val="ConsPlusNormal"/>
            </w:pPr>
          </w:p>
        </w:tc>
        <w:tc>
          <w:tcPr>
            <w:tcW w:w="845" w:type="dxa"/>
          </w:tcPr>
          <w:p w:rsidR="0057528B" w:rsidRPr="004B1441" w:rsidRDefault="0057528B" w:rsidP="004B3F96">
            <w:pPr>
              <w:pStyle w:val="ConsPlusNormal"/>
            </w:pPr>
          </w:p>
        </w:tc>
        <w:tc>
          <w:tcPr>
            <w:tcW w:w="567" w:type="dxa"/>
          </w:tcPr>
          <w:p w:rsidR="0057528B" w:rsidRPr="004B1441" w:rsidRDefault="0057528B" w:rsidP="004B3F96">
            <w:pPr>
              <w:pStyle w:val="ConsPlusNormal"/>
            </w:pPr>
          </w:p>
        </w:tc>
        <w:tc>
          <w:tcPr>
            <w:tcW w:w="993" w:type="dxa"/>
          </w:tcPr>
          <w:p w:rsidR="0057528B" w:rsidRPr="004B1441" w:rsidRDefault="0057528B" w:rsidP="004B3F96">
            <w:pPr>
              <w:pStyle w:val="ConsPlusNormal"/>
            </w:pPr>
          </w:p>
        </w:tc>
        <w:tc>
          <w:tcPr>
            <w:tcW w:w="571" w:type="dxa"/>
          </w:tcPr>
          <w:p w:rsidR="0057528B" w:rsidRPr="004B1441" w:rsidRDefault="0057528B" w:rsidP="004B3F96">
            <w:pPr>
              <w:pStyle w:val="ConsPlusNormal"/>
            </w:pPr>
          </w:p>
        </w:tc>
        <w:tc>
          <w:tcPr>
            <w:tcW w:w="709" w:type="dxa"/>
          </w:tcPr>
          <w:p w:rsidR="0057528B" w:rsidRPr="004B1441" w:rsidRDefault="0057528B" w:rsidP="004B3F96">
            <w:pPr>
              <w:pStyle w:val="ConsPlusNormal"/>
            </w:pPr>
          </w:p>
        </w:tc>
        <w:tc>
          <w:tcPr>
            <w:tcW w:w="1077" w:type="dxa"/>
          </w:tcPr>
          <w:p w:rsidR="0057528B" w:rsidRPr="004B1441" w:rsidRDefault="0057528B" w:rsidP="004B3F96">
            <w:pPr>
              <w:pStyle w:val="ConsPlusNormal"/>
            </w:pPr>
          </w:p>
        </w:tc>
        <w:tc>
          <w:tcPr>
            <w:tcW w:w="1247" w:type="dxa"/>
          </w:tcPr>
          <w:p w:rsidR="0057528B" w:rsidRPr="004B1441" w:rsidRDefault="0057528B" w:rsidP="004B3F96">
            <w:pPr>
              <w:pStyle w:val="ConsPlusNormal"/>
            </w:pPr>
          </w:p>
        </w:tc>
        <w:tc>
          <w:tcPr>
            <w:tcW w:w="1023" w:type="dxa"/>
          </w:tcPr>
          <w:p w:rsidR="0057528B" w:rsidRPr="004B1441" w:rsidRDefault="0057528B" w:rsidP="004B3F96">
            <w:pPr>
              <w:pStyle w:val="ConsPlusNormal"/>
            </w:pPr>
          </w:p>
        </w:tc>
      </w:tr>
      <w:tr w:rsidR="0057528B" w:rsidRPr="004B1441" w:rsidTr="008C23F4">
        <w:tblPrEx>
          <w:tblBorders>
            <w:right w:val="single" w:sz="4" w:space="0" w:color="auto"/>
          </w:tblBorders>
        </w:tblPrEx>
        <w:tc>
          <w:tcPr>
            <w:tcW w:w="2125" w:type="dxa"/>
            <w:gridSpan w:val="2"/>
            <w:tcBorders>
              <w:left w:val="nil"/>
              <w:bottom w:val="nil"/>
            </w:tcBorders>
          </w:tcPr>
          <w:p w:rsidR="0057528B" w:rsidRPr="004B1441" w:rsidRDefault="0057528B" w:rsidP="004B3F96">
            <w:pPr>
              <w:pStyle w:val="ConsPlusNormal"/>
              <w:jc w:val="right"/>
            </w:pPr>
            <w:r w:rsidRPr="004B1441">
              <w:t>Итого по коду БК</w:t>
            </w:r>
          </w:p>
        </w:tc>
        <w:tc>
          <w:tcPr>
            <w:tcW w:w="567" w:type="dxa"/>
          </w:tcPr>
          <w:p w:rsidR="0057528B" w:rsidRPr="004B1441" w:rsidRDefault="0057528B" w:rsidP="004B3F96">
            <w:pPr>
              <w:pStyle w:val="ConsPlusNormal"/>
            </w:pPr>
          </w:p>
        </w:tc>
        <w:tc>
          <w:tcPr>
            <w:tcW w:w="624" w:type="dxa"/>
          </w:tcPr>
          <w:p w:rsidR="0057528B" w:rsidRPr="004B1441" w:rsidRDefault="0057528B" w:rsidP="004B3F96">
            <w:pPr>
              <w:pStyle w:val="ConsPlusNormal"/>
            </w:pPr>
          </w:p>
        </w:tc>
        <w:tc>
          <w:tcPr>
            <w:tcW w:w="845" w:type="dxa"/>
          </w:tcPr>
          <w:p w:rsidR="0057528B" w:rsidRPr="004B1441" w:rsidRDefault="0057528B" w:rsidP="004B3F96">
            <w:pPr>
              <w:pStyle w:val="ConsPlusNormal"/>
            </w:pPr>
          </w:p>
        </w:tc>
        <w:tc>
          <w:tcPr>
            <w:tcW w:w="567" w:type="dxa"/>
          </w:tcPr>
          <w:p w:rsidR="0057528B" w:rsidRPr="004B1441" w:rsidRDefault="0057528B" w:rsidP="004B3F96">
            <w:pPr>
              <w:pStyle w:val="ConsPlusNormal"/>
            </w:pPr>
          </w:p>
        </w:tc>
        <w:tc>
          <w:tcPr>
            <w:tcW w:w="993" w:type="dxa"/>
          </w:tcPr>
          <w:p w:rsidR="0057528B" w:rsidRPr="004B1441" w:rsidRDefault="0057528B" w:rsidP="004B3F96">
            <w:pPr>
              <w:pStyle w:val="ConsPlusNormal"/>
            </w:pPr>
          </w:p>
        </w:tc>
        <w:tc>
          <w:tcPr>
            <w:tcW w:w="571" w:type="dxa"/>
          </w:tcPr>
          <w:p w:rsidR="0057528B" w:rsidRPr="004B1441" w:rsidRDefault="0057528B" w:rsidP="004B3F96">
            <w:pPr>
              <w:pStyle w:val="ConsPlusNormal"/>
            </w:pPr>
          </w:p>
        </w:tc>
        <w:tc>
          <w:tcPr>
            <w:tcW w:w="709" w:type="dxa"/>
          </w:tcPr>
          <w:p w:rsidR="0057528B" w:rsidRPr="004B1441" w:rsidRDefault="0057528B" w:rsidP="004B3F96">
            <w:pPr>
              <w:pStyle w:val="ConsPlusNormal"/>
            </w:pPr>
          </w:p>
        </w:tc>
        <w:tc>
          <w:tcPr>
            <w:tcW w:w="1077" w:type="dxa"/>
          </w:tcPr>
          <w:p w:rsidR="0057528B" w:rsidRPr="004B1441" w:rsidRDefault="0057528B" w:rsidP="004B3F96">
            <w:pPr>
              <w:pStyle w:val="ConsPlusNormal"/>
            </w:pPr>
          </w:p>
        </w:tc>
        <w:tc>
          <w:tcPr>
            <w:tcW w:w="1247" w:type="dxa"/>
          </w:tcPr>
          <w:p w:rsidR="0057528B" w:rsidRPr="004B1441" w:rsidRDefault="0057528B" w:rsidP="004B3F96">
            <w:pPr>
              <w:pStyle w:val="ConsPlusNormal"/>
            </w:pPr>
          </w:p>
        </w:tc>
        <w:tc>
          <w:tcPr>
            <w:tcW w:w="1023" w:type="dxa"/>
          </w:tcPr>
          <w:p w:rsidR="0057528B" w:rsidRPr="004B1441" w:rsidRDefault="0057528B" w:rsidP="004B3F96">
            <w:pPr>
              <w:pStyle w:val="ConsPlusNormal"/>
            </w:pPr>
          </w:p>
        </w:tc>
      </w:tr>
      <w:tr w:rsidR="0057528B" w:rsidTr="008C23F4">
        <w:tblPrEx>
          <w:tblBorders>
            <w:right w:val="single" w:sz="4" w:space="0" w:color="auto"/>
          </w:tblBorders>
        </w:tblPrEx>
        <w:tc>
          <w:tcPr>
            <w:tcW w:w="7001" w:type="dxa"/>
            <w:gridSpan w:val="9"/>
            <w:tcBorders>
              <w:top w:val="nil"/>
              <w:left w:val="nil"/>
              <w:bottom w:val="nil"/>
            </w:tcBorders>
          </w:tcPr>
          <w:p w:rsidR="0057528B" w:rsidRDefault="0057528B" w:rsidP="004B3F96">
            <w:pPr>
              <w:pStyle w:val="ConsPlusNormal"/>
              <w:jc w:val="right"/>
            </w:pPr>
            <w:r w:rsidRPr="004B1441">
              <w:t>Всего</w:t>
            </w:r>
          </w:p>
        </w:tc>
        <w:tc>
          <w:tcPr>
            <w:tcW w:w="1077" w:type="dxa"/>
          </w:tcPr>
          <w:p w:rsidR="0057528B" w:rsidRDefault="0057528B" w:rsidP="004B3F96">
            <w:pPr>
              <w:pStyle w:val="ConsPlusNormal"/>
            </w:pPr>
          </w:p>
        </w:tc>
        <w:tc>
          <w:tcPr>
            <w:tcW w:w="1247" w:type="dxa"/>
          </w:tcPr>
          <w:p w:rsidR="0057528B" w:rsidRDefault="0057528B" w:rsidP="004B3F96">
            <w:pPr>
              <w:pStyle w:val="ConsPlusNormal"/>
            </w:pPr>
          </w:p>
        </w:tc>
        <w:tc>
          <w:tcPr>
            <w:tcW w:w="1023" w:type="dxa"/>
          </w:tcPr>
          <w:p w:rsidR="0057528B" w:rsidRDefault="0057528B" w:rsidP="004B3F96">
            <w:pPr>
              <w:pStyle w:val="ConsPlusNormal"/>
            </w:pPr>
          </w:p>
        </w:tc>
      </w:tr>
    </w:tbl>
    <w:p w:rsidR="002622BC" w:rsidRDefault="002622BC" w:rsidP="0057528B">
      <w:pPr>
        <w:ind w:left="-567"/>
      </w:pPr>
    </w:p>
    <w:p w:rsidR="002622BC" w:rsidRPr="004B1441" w:rsidRDefault="002622BC" w:rsidP="002622BC">
      <w:pPr>
        <w:pStyle w:val="ConsPlusNonformat"/>
        <w:jc w:val="both"/>
      </w:pPr>
      <w:r w:rsidRPr="004B1441">
        <w:t>Руководитель</w:t>
      </w:r>
    </w:p>
    <w:p w:rsidR="002622BC" w:rsidRPr="004B1441" w:rsidRDefault="002622BC" w:rsidP="002622BC">
      <w:pPr>
        <w:pStyle w:val="ConsPlusNonformat"/>
        <w:jc w:val="both"/>
      </w:pPr>
      <w:r w:rsidRPr="004B1441">
        <w:t>муниципального учреждения ______________ ________________________________</w:t>
      </w:r>
    </w:p>
    <w:p w:rsidR="002622BC" w:rsidRPr="004B1441" w:rsidRDefault="002622BC" w:rsidP="002622BC">
      <w:pPr>
        <w:pStyle w:val="ConsPlusNonformat"/>
        <w:jc w:val="both"/>
      </w:pPr>
      <w:r w:rsidRPr="004B1441">
        <w:t xml:space="preserve">                              (подпись)         (расшифровка подписи)</w:t>
      </w:r>
    </w:p>
    <w:p w:rsidR="002622BC" w:rsidRPr="004B1441" w:rsidRDefault="002622BC" w:rsidP="002622BC">
      <w:pPr>
        <w:pStyle w:val="ConsPlusNonformat"/>
        <w:jc w:val="both"/>
      </w:pPr>
      <w:r w:rsidRPr="004B1441">
        <w:t>Главный бухгалтер</w:t>
      </w:r>
    </w:p>
    <w:p w:rsidR="002622BC" w:rsidRPr="004B1441" w:rsidRDefault="002622BC" w:rsidP="002622BC">
      <w:pPr>
        <w:pStyle w:val="ConsPlusNonformat"/>
        <w:jc w:val="both"/>
      </w:pPr>
      <w:r w:rsidRPr="004B1441">
        <w:t>муниципального учреждения ______________ ________________________________</w:t>
      </w:r>
    </w:p>
    <w:p w:rsidR="002622BC" w:rsidRPr="004B1441" w:rsidRDefault="002622BC" w:rsidP="002622BC">
      <w:pPr>
        <w:pStyle w:val="ConsPlusNonformat"/>
        <w:jc w:val="both"/>
      </w:pPr>
      <w:r w:rsidRPr="004B1441">
        <w:t xml:space="preserve">                              (подпись)         (расшифровка подписи)</w:t>
      </w:r>
    </w:p>
    <w:p w:rsidR="002622BC" w:rsidRPr="004B1441" w:rsidRDefault="002622BC" w:rsidP="002622BC">
      <w:pPr>
        <w:pStyle w:val="ConsPlusNonformat"/>
        <w:jc w:val="both"/>
      </w:pPr>
      <w:r w:rsidRPr="004B1441">
        <w:t>Исполнитель ______________________________</w:t>
      </w:r>
    </w:p>
    <w:p w:rsidR="002622BC" w:rsidRPr="004B1441" w:rsidRDefault="002622BC" w:rsidP="002622BC">
      <w:pPr>
        <w:pStyle w:val="ConsPlusNonformat"/>
        <w:jc w:val="both"/>
      </w:pPr>
      <w:r w:rsidRPr="004B1441">
        <w:t>Телефон __________________________________</w:t>
      </w:r>
    </w:p>
    <w:p w:rsidR="002622BC" w:rsidRPr="004B1441" w:rsidRDefault="002622BC" w:rsidP="002622BC">
      <w:pPr>
        <w:pStyle w:val="ConsPlusNonformat"/>
        <w:jc w:val="both"/>
      </w:pPr>
      <w:r w:rsidRPr="004B1441">
        <w:t>"___" _________ 20___ г.</w:t>
      </w:r>
    </w:p>
    <w:p w:rsidR="002622BC" w:rsidRPr="004B1441" w:rsidRDefault="002622BC" w:rsidP="002622BC">
      <w:pPr>
        <w:pStyle w:val="ConsPlusNormal"/>
        <w:jc w:val="both"/>
      </w:pPr>
    </w:p>
    <w:p w:rsidR="002622BC" w:rsidRPr="004B1441" w:rsidRDefault="002622BC" w:rsidP="002622BC">
      <w:pPr>
        <w:pStyle w:val="ConsPlusNormal"/>
        <w:ind w:firstLine="540"/>
        <w:jc w:val="both"/>
      </w:pPr>
      <w:r w:rsidRPr="004B1441">
        <w:t>--------------------------------</w:t>
      </w:r>
    </w:p>
    <w:p w:rsidR="002622BC" w:rsidRPr="006D1C98" w:rsidRDefault="002622BC" w:rsidP="002622BC">
      <w:pPr>
        <w:pStyle w:val="ConsPlusNormal"/>
        <w:spacing w:before="220"/>
        <w:ind w:firstLine="540"/>
        <w:jc w:val="both"/>
        <w:rPr>
          <w:rFonts w:ascii="Times New Roman" w:hAnsi="Times New Roman" w:cs="Times New Roman"/>
          <w:sz w:val="20"/>
        </w:rPr>
      </w:pPr>
      <w:r w:rsidRPr="006D1C98">
        <w:rPr>
          <w:rFonts w:ascii="Times New Roman" w:hAnsi="Times New Roman" w:cs="Times New Roman"/>
          <w:sz w:val="20"/>
        </w:rPr>
        <w:t>&lt;*&gt; Указывается дата подписания сметы, в случае утверждения сметы руководителем учреждения - дата утверждения сметы.</w:t>
      </w:r>
    </w:p>
    <w:p w:rsidR="007C5F0B" w:rsidRDefault="006D1C98">
      <w:pPr>
        <w:rPr>
          <w:sz w:val="20"/>
          <w:szCs w:val="20"/>
        </w:rPr>
      </w:pPr>
      <w:r w:rsidRPr="006D1C98">
        <w:rPr>
          <w:sz w:val="20"/>
          <w:szCs w:val="20"/>
        </w:rPr>
        <w:t xml:space="preserve">     </w:t>
      </w:r>
      <w:r>
        <w:rPr>
          <w:sz w:val="20"/>
          <w:szCs w:val="20"/>
        </w:rPr>
        <w:t xml:space="preserve">   </w:t>
      </w:r>
      <w:r w:rsidRPr="006D1C98">
        <w:rPr>
          <w:sz w:val="20"/>
          <w:szCs w:val="20"/>
        </w:rPr>
        <w:t xml:space="preserve">  </w:t>
      </w:r>
      <w:r w:rsidR="002622BC" w:rsidRPr="006D1C98">
        <w:rPr>
          <w:sz w:val="20"/>
          <w:szCs w:val="20"/>
        </w:rPr>
        <w:t xml:space="preserve">&lt;**&gt; Расходы, осуществляемые в целях обеспечения выполнения функций учреждения, установленные </w:t>
      </w:r>
      <w:hyperlink r:id="rId45" w:history="1">
        <w:r w:rsidR="002622BC" w:rsidRPr="006D1C98">
          <w:rPr>
            <w:color w:val="0000FF"/>
            <w:sz w:val="20"/>
            <w:szCs w:val="20"/>
          </w:rPr>
          <w:t>статьей 70</w:t>
        </w:r>
      </w:hyperlink>
      <w:r w:rsidR="002622BC" w:rsidRPr="006D1C98">
        <w:rPr>
          <w:sz w:val="20"/>
          <w:szCs w:val="20"/>
        </w:rPr>
        <w:t xml:space="preserve"> Бюджетного кодекса Российской Федерации.</w:t>
      </w:r>
      <w:bookmarkStart w:id="28" w:name="P2792"/>
      <w:bookmarkStart w:id="29" w:name="P3240"/>
      <w:bookmarkEnd w:id="28"/>
      <w:bookmarkEnd w:id="29"/>
      <w:r w:rsidR="00B27CB8" w:rsidRPr="006D1C98">
        <w:rPr>
          <w:sz w:val="20"/>
          <w:szCs w:val="20"/>
        </w:rPr>
        <w:t xml:space="preserve">        </w:t>
      </w:r>
      <w:bookmarkStart w:id="30" w:name="_GoBack"/>
      <w:bookmarkEnd w:id="30"/>
    </w:p>
    <w:sectPr w:rsidR="007C5F0B" w:rsidSect="008C23F4">
      <w:pgSz w:w="11905" w:h="16838"/>
      <w:pgMar w:top="1134" w:right="565" w:bottom="1134" w:left="1276"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AA2" w:rsidRDefault="00383AA2" w:rsidP="00FE086D">
      <w:r>
        <w:separator/>
      </w:r>
    </w:p>
  </w:endnote>
  <w:endnote w:type="continuationSeparator" w:id="0">
    <w:p w:rsidR="00383AA2" w:rsidRDefault="00383AA2" w:rsidP="00FE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AA2" w:rsidRDefault="00383AA2" w:rsidP="00FE086D">
      <w:r>
        <w:separator/>
      </w:r>
    </w:p>
  </w:footnote>
  <w:footnote w:type="continuationSeparator" w:id="0">
    <w:p w:rsidR="00383AA2" w:rsidRDefault="00383AA2" w:rsidP="00FE08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6750"/>
    <w:multiLevelType w:val="hybridMultilevel"/>
    <w:tmpl w:val="ECB8F7C0"/>
    <w:lvl w:ilvl="0" w:tplc="E56E470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CB8"/>
    <w:rsid w:val="0003105E"/>
    <w:rsid w:val="000332B9"/>
    <w:rsid w:val="000420F4"/>
    <w:rsid w:val="00043473"/>
    <w:rsid w:val="0006535D"/>
    <w:rsid w:val="000A1FB2"/>
    <w:rsid w:val="000C0BAA"/>
    <w:rsid w:val="000D5067"/>
    <w:rsid w:val="000E4067"/>
    <w:rsid w:val="00145ECC"/>
    <w:rsid w:val="00170B88"/>
    <w:rsid w:val="001958CA"/>
    <w:rsid w:val="001C43F7"/>
    <w:rsid w:val="001D5C66"/>
    <w:rsid w:val="001E13D2"/>
    <w:rsid w:val="001F3274"/>
    <w:rsid w:val="002231E2"/>
    <w:rsid w:val="00244913"/>
    <w:rsid w:val="0025769C"/>
    <w:rsid w:val="002622BC"/>
    <w:rsid w:val="00263A51"/>
    <w:rsid w:val="002651FF"/>
    <w:rsid w:val="0028199B"/>
    <w:rsid w:val="00283BF8"/>
    <w:rsid w:val="00287A45"/>
    <w:rsid w:val="002A33D7"/>
    <w:rsid w:val="002B6D36"/>
    <w:rsid w:val="002C1EFB"/>
    <w:rsid w:val="002C529C"/>
    <w:rsid w:val="002E039B"/>
    <w:rsid w:val="002E14C3"/>
    <w:rsid w:val="002E5D0C"/>
    <w:rsid w:val="00307096"/>
    <w:rsid w:val="003154DF"/>
    <w:rsid w:val="0034015F"/>
    <w:rsid w:val="00355CFC"/>
    <w:rsid w:val="0036738D"/>
    <w:rsid w:val="003713D8"/>
    <w:rsid w:val="003721B4"/>
    <w:rsid w:val="003744CC"/>
    <w:rsid w:val="00383AA2"/>
    <w:rsid w:val="00386FAA"/>
    <w:rsid w:val="003C4A8B"/>
    <w:rsid w:val="003E044F"/>
    <w:rsid w:val="003E133F"/>
    <w:rsid w:val="003F568F"/>
    <w:rsid w:val="00415432"/>
    <w:rsid w:val="00432C88"/>
    <w:rsid w:val="00433F9D"/>
    <w:rsid w:val="0045293F"/>
    <w:rsid w:val="00454117"/>
    <w:rsid w:val="00467DB6"/>
    <w:rsid w:val="004768E7"/>
    <w:rsid w:val="004A7170"/>
    <w:rsid w:val="004B1441"/>
    <w:rsid w:val="004B3F96"/>
    <w:rsid w:val="004E1ABC"/>
    <w:rsid w:val="004F68BA"/>
    <w:rsid w:val="00565E62"/>
    <w:rsid w:val="0057528B"/>
    <w:rsid w:val="00587BB0"/>
    <w:rsid w:val="005F7624"/>
    <w:rsid w:val="0061548B"/>
    <w:rsid w:val="00641000"/>
    <w:rsid w:val="006544E4"/>
    <w:rsid w:val="006A17F8"/>
    <w:rsid w:val="006B067C"/>
    <w:rsid w:val="006D1C98"/>
    <w:rsid w:val="007124ED"/>
    <w:rsid w:val="007310DB"/>
    <w:rsid w:val="00743FAE"/>
    <w:rsid w:val="00763EC7"/>
    <w:rsid w:val="0077385B"/>
    <w:rsid w:val="00797CBF"/>
    <w:rsid w:val="007C5F0B"/>
    <w:rsid w:val="007D49F0"/>
    <w:rsid w:val="008014A1"/>
    <w:rsid w:val="0080556D"/>
    <w:rsid w:val="00830883"/>
    <w:rsid w:val="008437DD"/>
    <w:rsid w:val="008568DC"/>
    <w:rsid w:val="008757FD"/>
    <w:rsid w:val="0089113C"/>
    <w:rsid w:val="008C23F4"/>
    <w:rsid w:val="008E1C2D"/>
    <w:rsid w:val="00927E50"/>
    <w:rsid w:val="00933B2A"/>
    <w:rsid w:val="0096764C"/>
    <w:rsid w:val="00996109"/>
    <w:rsid w:val="009A37F9"/>
    <w:rsid w:val="009B2FF8"/>
    <w:rsid w:val="009F1772"/>
    <w:rsid w:val="00A16D85"/>
    <w:rsid w:val="00A21CD4"/>
    <w:rsid w:val="00A367EF"/>
    <w:rsid w:val="00A53915"/>
    <w:rsid w:val="00A91525"/>
    <w:rsid w:val="00A949AE"/>
    <w:rsid w:val="00AB263C"/>
    <w:rsid w:val="00AF54FE"/>
    <w:rsid w:val="00B24367"/>
    <w:rsid w:val="00B27CB8"/>
    <w:rsid w:val="00B30F41"/>
    <w:rsid w:val="00B91C59"/>
    <w:rsid w:val="00BB654B"/>
    <w:rsid w:val="00BD202E"/>
    <w:rsid w:val="00BF3362"/>
    <w:rsid w:val="00C04E37"/>
    <w:rsid w:val="00C225C6"/>
    <w:rsid w:val="00C43FB8"/>
    <w:rsid w:val="00C447DD"/>
    <w:rsid w:val="00C60603"/>
    <w:rsid w:val="00C8361A"/>
    <w:rsid w:val="00C84BA1"/>
    <w:rsid w:val="00C87A44"/>
    <w:rsid w:val="00CA5399"/>
    <w:rsid w:val="00CB24A1"/>
    <w:rsid w:val="00CB5E21"/>
    <w:rsid w:val="00CC7719"/>
    <w:rsid w:val="00CD0DB6"/>
    <w:rsid w:val="00CE7E78"/>
    <w:rsid w:val="00D01A95"/>
    <w:rsid w:val="00D110DF"/>
    <w:rsid w:val="00D42793"/>
    <w:rsid w:val="00D45F77"/>
    <w:rsid w:val="00D56856"/>
    <w:rsid w:val="00D56E0B"/>
    <w:rsid w:val="00D727EC"/>
    <w:rsid w:val="00D870F0"/>
    <w:rsid w:val="00DA6C66"/>
    <w:rsid w:val="00DC4815"/>
    <w:rsid w:val="00DD033E"/>
    <w:rsid w:val="00E103A5"/>
    <w:rsid w:val="00E50586"/>
    <w:rsid w:val="00E7720F"/>
    <w:rsid w:val="00EB2443"/>
    <w:rsid w:val="00EB5B66"/>
    <w:rsid w:val="00EB60F5"/>
    <w:rsid w:val="00ED589D"/>
    <w:rsid w:val="00F307C7"/>
    <w:rsid w:val="00F3624E"/>
    <w:rsid w:val="00F44CA6"/>
    <w:rsid w:val="00F525C7"/>
    <w:rsid w:val="00F6242C"/>
    <w:rsid w:val="00F64317"/>
    <w:rsid w:val="00F8735A"/>
    <w:rsid w:val="00F9404C"/>
    <w:rsid w:val="00FA3FE7"/>
    <w:rsid w:val="00FB36ED"/>
    <w:rsid w:val="00FC72E7"/>
    <w:rsid w:val="00FE086D"/>
    <w:rsid w:val="00FE7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1B4"/>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iPriority w:val="9"/>
    <w:unhideWhenUsed/>
    <w:qFormat/>
    <w:rsid w:val="003721B4"/>
    <w:pPr>
      <w:spacing w:before="240" w:after="60"/>
      <w:outlineLvl w:val="4"/>
    </w:pPr>
    <w:rPr>
      <w:b/>
      <w:bCs/>
      <w:i/>
      <w:iCs/>
      <w:sz w:val="26"/>
      <w:szCs w:val="26"/>
    </w:rPr>
  </w:style>
  <w:style w:type="paragraph" w:styleId="6">
    <w:name w:val="heading 6"/>
    <w:basedOn w:val="a"/>
    <w:next w:val="a"/>
    <w:link w:val="60"/>
    <w:uiPriority w:val="9"/>
    <w:unhideWhenUsed/>
    <w:qFormat/>
    <w:rsid w:val="003721B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7C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7C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7C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27C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7C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27CB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7CB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27CB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50">
    <w:name w:val="Заголовок 5 Знак"/>
    <w:basedOn w:val="a0"/>
    <w:link w:val="5"/>
    <w:uiPriority w:val="9"/>
    <w:rsid w:val="003721B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3721B4"/>
    <w:rPr>
      <w:rFonts w:ascii="Times New Roman" w:eastAsia="Times New Roman" w:hAnsi="Times New Roman" w:cs="Times New Roman"/>
      <w:b/>
      <w:bCs/>
      <w:lang w:eastAsia="ru-RU"/>
    </w:rPr>
  </w:style>
  <w:style w:type="paragraph" w:customStyle="1" w:styleId="1">
    <w:name w:val="заголовок 1"/>
    <w:basedOn w:val="a"/>
    <w:next w:val="a"/>
    <w:rsid w:val="003721B4"/>
    <w:pPr>
      <w:keepNext/>
      <w:jc w:val="center"/>
    </w:pPr>
    <w:rPr>
      <w:rFonts w:ascii="TimesET" w:hAnsi="TimesET"/>
      <w:szCs w:val="20"/>
    </w:rPr>
  </w:style>
  <w:style w:type="paragraph" w:styleId="a3">
    <w:name w:val="Balloon Text"/>
    <w:basedOn w:val="a"/>
    <w:link w:val="a4"/>
    <w:uiPriority w:val="99"/>
    <w:semiHidden/>
    <w:unhideWhenUsed/>
    <w:rsid w:val="006B067C"/>
    <w:rPr>
      <w:rFonts w:ascii="Tahoma" w:hAnsi="Tahoma" w:cs="Tahoma"/>
      <w:sz w:val="16"/>
      <w:szCs w:val="16"/>
    </w:rPr>
  </w:style>
  <w:style w:type="character" w:customStyle="1" w:styleId="a4">
    <w:name w:val="Текст выноски Знак"/>
    <w:basedOn w:val="a0"/>
    <w:link w:val="a3"/>
    <w:uiPriority w:val="99"/>
    <w:semiHidden/>
    <w:rsid w:val="006B067C"/>
    <w:rPr>
      <w:rFonts w:ascii="Tahoma" w:eastAsia="Times New Roman" w:hAnsi="Tahoma" w:cs="Tahoma"/>
      <w:sz w:val="16"/>
      <w:szCs w:val="16"/>
      <w:lang w:eastAsia="ru-RU"/>
    </w:rPr>
  </w:style>
  <w:style w:type="character" w:customStyle="1" w:styleId="a5">
    <w:name w:val="Гипертекстовая ссылка"/>
    <w:rsid w:val="00927E50"/>
    <w:rPr>
      <w:color w:val="008000"/>
    </w:rPr>
  </w:style>
  <w:style w:type="paragraph" w:styleId="3">
    <w:name w:val="Body Text 3"/>
    <w:basedOn w:val="a"/>
    <w:link w:val="30"/>
    <w:semiHidden/>
    <w:rsid w:val="00433F9D"/>
    <w:pPr>
      <w:jc w:val="center"/>
    </w:pPr>
    <w:rPr>
      <w:rFonts w:ascii="TimesET" w:hAnsi="TimesET"/>
      <w:szCs w:val="20"/>
    </w:rPr>
  </w:style>
  <w:style w:type="character" w:customStyle="1" w:styleId="30">
    <w:name w:val="Основной текст 3 Знак"/>
    <w:basedOn w:val="a0"/>
    <w:link w:val="3"/>
    <w:semiHidden/>
    <w:rsid w:val="00433F9D"/>
    <w:rPr>
      <w:rFonts w:ascii="TimesET" w:eastAsia="Times New Roman" w:hAnsi="TimesET" w:cs="Times New Roman"/>
      <w:sz w:val="24"/>
      <w:szCs w:val="20"/>
      <w:lang w:eastAsia="ru-RU"/>
    </w:rPr>
  </w:style>
  <w:style w:type="character" w:customStyle="1" w:styleId="a6">
    <w:name w:val="Цветовое выделение"/>
    <w:uiPriority w:val="99"/>
    <w:rsid w:val="00433F9D"/>
    <w:rPr>
      <w:b/>
      <w:bCs/>
      <w:color w:val="000080"/>
      <w:szCs w:val="20"/>
    </w:rPr>
  </w:style>
  <w:style w:type="character" w:styleId="a7">
    <w:name w:val="Hyperlink"/>
    <w:uiPriority w:val="99"/>
    <w:semiHidden/>
    <w:unhideWhenUsed/>
    <w:rsid w:val="00433F9D"/>
    <w:rPr>
      <w:color w:val="0000FF"/>
      <w:u w:val="single"/>
    </w:rPr>
  </w:style>
  <w:style w:type="paragraph" w:customStyle="1" w:styleId="formattext">
    <w:name w:val="formattext"/>
    <w:basedOn w:val="a"/>
    <w:rsid w:val="00043473"/>
    <w:pPr>
      <w:spacing w:before="100" w:beforeAutospacing="1" w:after="100" w:afterAutospacing="1"/>
    </w:pPr>
  </w:style>
  <w:style w:type="paragraph" w:styleId="a8">
    <w:name w:val="header"/>
    <w:basedOn w:val="a"/>
    <w:link w:val="a9"/>
    <w:uiPriority w:val="99"/>
    <w:unhideWhenUsed/>
    <w:rsid w:val="00FE086D"/>
    <w:pPr>
      <w:tabs>
        <w:tab w:val="center" w:pos="4677"/>
        <w:tab w:val="right" w:pos="9355"/>
      </w:tabs>
    </w:pPr>
  </w:style>
  <w:style w:type="character" w:customStyle="1" w:styleId="a9">
    <w:name w:val="Верхний колонтитул Знак"/>
    <w:basedOn w:val="a0"/>
    <w:link w:val="a8"/>
    <w:uiPriority w:val="99"/>
    <w:rsid w:val="00FE086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FE086D"/>
    <w:pPr>
      <w:tabs>
        <w:tab w:val="center" w:pos="4677"/>
        <w:tab w:val="right" w:pos="9355"/>
      </w:tabs>
    </w:pPr>
  </w:style>
  <w:style w:type="character" w:customStyle="1" w:styleId="ab">
    <w:name w:val="Нижний колонтитул Знак"/>
    <w:basedOn w:val="a0"/>
    <w:link w:val="aa"/>
    <w:uiPriority w:val="99"/>
    <w:rsid w:val="00FE086D"/>
    <w:rPr>
      <w:rFonts w:ascii="Times New Roman" w:eastAsia="Times New Roman" w:hAnsi="Times New Roman" w:cs="Times New Roman"/>
      <w:sz w:val="24"/>
      <w:szCs w:val="24"/>
      <w:lang w:eastAsia="ru-RU"/>
    </w:rPr>
  </w:style>
  <w:style w:type="paragraph" w:customStyle="1" w:styleId="ac">
    <w:name w:val="Таблицы (моноширинный)"/>
    <w:basedOn w:val="a"/>
    <w:next w:val="a"/>
    <w:rsid w:val="00A949AE"/>
    <w:pPr>
      <w:suppressAutoHyphens/>
      <w:autoSpaceDE w:val="0"/>
      <w:jc w:val="both"/>
    </w:pPr>
    <w:rPr>
      <w:rFonts w:ascii="Courier New" w:hAnsi="Courier New" w:cs="Courier New"/>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1B4"/>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iPriority w:val="9"/>
    <w:unhideWhenUsed/>
    <w:qFormat/>
    <w:rsid w:val="003721B4"/>
    <w:pPr>
      <w:spacing w:before="240" w:after="60"/>
      <w:outlineLvl w:val="4"/>
    </w:pPr>
    <w:rPr>
      <w:b/>
      <w:bCs/>
      <w:i/>
      <w:iCs/>
      <w:sz w:val="26"/>
      <w:szCs w:val="26"/>
    </w:rPr>
  </w:style>
  <w:style w:type="paragraph" w:styleId="6">
    <w:name w:val="heading 6"/>
    <w:basedOn w:val="a"/>
    <w:next w:val="a"/>
    <w:link w:val="60"/>
    <w:uiPriority w:val="9"/>
    <w:unhideWhenUsed/>
    <w:qFormat/>
    <w:rsid w:val="003721B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7C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7C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7C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27C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7C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27CB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7CB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27CB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50">
    <w:name w:val="Заголовок 5 Знак"/>
    <w:basedOn w:val="a0"/>
    <w:link w:val="5"/>
    <w:uiPriority w:val="9"/>
    <w:rsid w:val="003721B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3721B4"/>
    <w:rPr>
      <w:rFonts w:ascii="Times New Roman" w:eastAsia="Times New Roman" w:hAnsi="Times New Roman" w:cs="Times New Roman"/>
      <w:b/>
      <w:bCs/>
      <w:lang w:eastAsia="ru-RU"/>
    </w:rPr>
  </w:style>
  <w:style w:type="paragraph" w:customStyle="1" w:styleId="1">
    <w:name w:val="заголовок 1"/>
    <w:basedOn w:val="a"/>
    <w:next w:val="a"/>
    <w:rsid w:val="003721B4"/>
    <w:pPr>
      <w:keepNext/>
      <w:jc w:val="center"/>
    </w:pPr>
    <w:rPr>
      <w:rFonts w:ascii="TimesET" w:hAnsi="TimesET"/>
      <w:szCs w:val="20"/>
    </w:rPr>
  </w:style>
  <w:style w:type="paragraph" w:styleId="a3">
    <w:name w:val="Balloon Text"/>
    <w:basedOn w:val="a"/>
    <w:link w:val="a4"/>
    <w:uiPriority w:val="99"/>
    <w:semiHidden/>
    <w:unhideWhenUsed/>
    <w:rsid w:val="006B067C"/>
    <w:rPr>
      <w:rFonts w:ascii="Tahoma" w:hAnsi="Tahoma" w:cs="Tahoma"/>
      <w:sz w:val="16"/>
      <w:szCs w:val="16"/>
    </w:rPr>
  </w:style>
  <w:style w:type="character" w:customStyle="1" w:styleId="a4">
    <w:name w:val="Текст выноски Знак"/>
    <w:basedOn w:val="a0"/>
    <w:link w:val="a3"/>
    <w:uiPriority w:val="99"/>
    <w:semiHidden/>
    <w:rsid w:val="006B067C"/>
    <w:rPr>
      <w:rFonts w:ascii="Tahoma" w:eastAsia="Times New Roman" w:hAnsi="Tahoma" w:cs="Tahoma"/>
      <w:sz w:val="16"/>
      <w:szCs w:val="16"/>
      <w:lang w:eastAsia="ru-RU"/>
    </w:rPr>
  </w:style>
  <w:style w:type="character" w:customStyle="1" w:styleId="a5">
    <w:name w:val="Гипертекстовая ссылка"/>
    <w:rsid w:val="00927E50"/>
    <w:rPr>
      <w:color w:val="008000"/>
    </w:rPr>
  </w:style>
  <w:style w:type="paragraph" w:styleId="3">
    <w:name w:val="Body Text 3"/>
    <w:basedOn w:val="a"/>
    <w:link w:val="30"/>
    <w:semiHidden/>
    <w:rsid w:val="00433F9D"/>
    <w:pPr>
      <w:jc w:val="center"/>
    </w:pPr>
    <w:rPr>
      <w:rFonts w:ascii="TimesET" w:hAnsi="TimesET"/>
      <w:szCs w:val="20"/>
    </w:rPr>
  </w:style>
  <w:style w:type="character" w:customStyle="1" w:styleId="30">
    <w:name w:val="Основной текст 3 Знак"/>
    <w:basedOn w:val="a0"/>
    <w:link w:val="3"/>
    <w:semiHidden/>
    <w:rsid w:val="00433F9D"/>
    <w:rPr>
      <w:rFonts w:ascii="TimesET" w:eastAsia="Times New Roman" w:hAnsi="TimesET" w:cs="Times New Roman"/>
      <w:sz w:val="24"/>
      <w:szCs w:val="20"/>
      <w:lang w:eastAsia="ru-RU"/>
    </w:rPr>
  </w:style>
  <w:style w:type="character" w:customStyle="1" w:styleId="a6">
    <w:name w:val="Цветовое выделение"/>
    <w:uiPriority w:val="99"/>
    <w:rsid w:val="00433F9D"/>
    <w:rPr>
      <w:b/>
      <w:bCs/>
      <w:color w:val="000080"/>
      <w:szCs w:val="20"/>
    </w:rPr>
  </w:style>
  <w:style w:type="character" w:styleId="a7">
    <w:name w:val="Hyperlink"/>
    <w:uiPriority w:val="99"/>
    <w:semiHidden/>
    <w:unhideWhenUsed/>
    <w:rsid w:val="00433F9D"/>
    <w:rPr>
      <w:color w:val="0000FF"/>
      <w:u w:val="single"/>
    </w:rPr>
  </w:style>
  <w:style w:type="paragraph" w:customStyle="1" w:styleId="formattext">
    <w:name w:val="formattext"/>
    <w:basedOn w:val="a"/>
    <w:rsid w:val="00043473"/>
    <w:pPr>
      <w:spacing w:before="100" w:beforeAutospacing="1" w:after="100" w:afterAutospacing="1"/>
    </w:pPr>
  </w:style>
  <w:style w:type="paragraph" w:styleId="a8">
    <w:name w:val="header"/>
    <w:basedOn w:val="a"/>
    <w:link w:val="a9"/>
    <w:uiPriority w:val="99"/>
    <w:unhideWhenUsed/>
    <w:rsid w:val="00FE086D"/>
    <w:pPr>
      <w:tabs>
        <w:tab w:val="center" w:pos="4677"/>
        <w:tab w:val="right" w:pos="9355"/>
      </w:tabs>
    </w:pPr>
  </w:style>
  <w:style w:type="character" w:customStyle="1" w:styleId="a9">
    <w:name w:val="Верхний колонтитул Знак"/>
    <w:basedOn w:val="a0"/>
    <w:link w:val="a8"/>
    <w:uiPriority w:val="99"/>
    <w:rsid w:val="00FE086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FE086D"/>
    <w:pPr>
      <w:tabs>
        <w:tab w:val="center" w:pos="4677"/>
        <w:tab w:val="right" w:pos="9355"/>
      </w:tabs>
    </w:pPr>
  </w:style>
  <w:style w:type="character" w:customStyle="1" w:styleId="ab">
    <w:name w:val="Нижний колонтитул Знак"/>
    <w:basedOn w:val="a0"/>
    <w:link w:val="aa"/>
    <w:uiPriority w:val="99"/>
    <w:rsid w:val="00FE086D"/>
    <w:rPr>
      <w:rFonts w:ascii="Times New Roman" w:eastAsia="Times New Roman" w:hAnsi="Times New Roman" w:cs="Times New Roman"/>
      <w:sz w:val="24"/>
      <w:szCs w:val="24"/>
      <w:lang w:eastAsia="ru-RU"/>
    </w:rPr>
  </w:style>
  <w:style w:type="paragraph" w:customStyle="1" w:styleId="ac">
    <w:name w:val="Таблицы (моноширинный)"/>
    <w:basedOn w:val="a"/>
    <w:next w:val="a"/>
    <w:rsid w:val="00A949AE"/>
    <w:pPr>
      <w:suppressAutoHyphens/>
      <w:autoSpaceDE w:val="0"/>
      <w:jc w:val="both"/>
    </w:pPr>
    <w:rPr>
      <w:rFonts w:ascii="Courier New"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38471">
      <w:bodyDiv w:val="1"/>
      <w:marLeft w:val="0"/>
      <w:marRight w:val="0"/>
      <w:marTop w:val="0"/>
      <w:marBottom w:val="0"/>
      <w:divBdr>
        <w:top w:val="none" w:sz="0" w:space="0" w:color="auto"/>
        <w:left w:val="none" w:sz="0" w:space="0" w:color="auto"/>
        <w:bottom w:val="none" w:sz="0" w:space="0" w:color="auto"/>
        <w:right w:val="none" w:sz="0" w:space="0" w:color="auto"/>
      </w:divBdr>
    </w:div>
    <w:div w:id="885140239">
      <w:bodyDiv w:val="1"/>
      <w:marLeft w:val="0"/>
      <w:marRight w:val="0"/>
      <w:marTop w:val="0"/>
      <w:marBottom w:val="0"/>
      <w:divBdr>
        <w:top w:val="none" w:sz="0" w:space="0" w:color="auto"/>
        <w:left w:val="none" w:sz="0" w:space="0" w:color="auto"/>
        <w:bottom w:val="none" w:sz="0" w:space="0" w:color="auto"/>
        <w:right w:val="none" w:sz="0" w:space="0" w:color="auto"/>
      </w:divBdr>
    </w:div>
    <w:div w:id="1105923184">
      <w:bodyDiv w:val="1"/>
      <w:marLeft w:val="0"/>
      <w:marRight w:val="0"/>
      <w:marTop w:val="0"/>
      <w:marBottom w:val="0"/>
      <w:divBdr>
        <w:top w:val="none" w:sz="0" w:space="0" w:color="auto"/>
        <w:left w:val="none" w:sz="0" w:space="0" w:color="auto"/>
        <w:bottom w:val="none" w:sz="0" w:space="0" w:color="auto"/>
        <w:right w:val="none" w:sz="0" w:space="0" w:color="auto"/>
      </w:divBdr>
    </w:div>
    <w:div w:id="179339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D2DF3991CC984969C9EE59D107F4C0A5225FEF39EE166F3AE58306DC5AE648F002173450D2A7FAC9F25233521D7A50FB32A1B07ED60FA2DF9E4BBDCFErAF" TargetMode="External"/><Relationship Id="rId18" Type="http://schemas.openxmlformats.org/officeDocument/2006/relationships/hyperlink" Target="consultantplus://offline/ref=3D2DF3991CC984969C9EE59D107F4C0A5225FEF398E365F7AF516D67CDF7688D072E2C400A3B7FAC993A2A323BDEF15CFFr7F" TargetMode="External"/><Relationship Id="rId26" Type="http://schemas.openxmlformats.org/officeDocument/2006/relationships/hyperlink" Target="consultantplus://offline/ref=3D2DF3991CC984969C9EFB900613120E5929A0FC9FEB6FA3F30E363A9AFE62DA40617510486E70A6CB756F6528DDF740F67D0804EB7CFFrBF" TargetMode="External"/><Relationship Id="rId39" Type="http://schemas.openxmlformats.org/officeDocument/2006/relationships/hyperlink" Target="consultantplus://offline/ref=3D2DF3991CC984969C9EFB900613120E5928A1FB9AE76FA3F30E363A9AFE62DA406175104E6F7BAC992F7F616189FC5FF1611704F57CFB2DFEr7F" TargetMode="External"/><Relationship Id="rId3" Type="http://schemas.openxmlformats.org/officeDocument/2006/relationships/styles" Target="styles.xml"/><Relationship Id="rId21" Type="http://schemas.openxmlformats.org/officeDocument/2006/relationships/hyperlink" Target="consultantplus://offline/ref=3D2DF3991CC984969C9EFB900613120E5929A0FC9FEB6FA3F30E363A9AFE62DA52612D1C4F686CAC9D3A293027FDrCF" TargetMode="External"/><Relationship Id="rId34" Type="http://schemas.openxmlformats.org/officeDocument/2006/relationships/hyperlink" Target="consultantplus://offline/ref=3D2DF3991CC984969C9EFB900613120E5929A0FC9FEB6FA3F30E363A9AFE62DA406175134B6C72A6CB756F6528DDF740F67D0804EB7CFFrBF" TargetMode="External"/><Relationship Id="rId42" Type="http://schemas.openxmlformats.org/officeDocument/2006/relationships/hyperlink" Target="consultantplus://offline/ref=3D2DF3991CC984969C9EFB900613120E5928A1F89AE76FA3F30E363A9AFE62DA52612D1C4F686CAC9D3A293027FDrCF"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3D2DF3991CC984969C9EFB900613120E5929A0FC9FEB6FA3F30E363A9AFE62DA40617513486E70A6CB756F6528DDF740F67D0804EB7CFFrBF" TargetMode="External"/><Relationship Id="rId17" Type="http://schemas.openxmlformats.org/officeDocument/2006/relationships/hyperlink" Target="consultantplus://offline/ref=3D2DF3991CC984969C9EE59D107F4C0A5225FEF39EE36DF1A95A306DC5AE648F002173450D2A7FAC9F242B3127D7A50FB32A1B07ED60FA2DF9E4BBDCFErAF" TargetMode="External"/><Relationship Id="rId25" Type="http://schemas.openxmlformats.org/officeDocument/2006/relationships/hyperlink" Target="https://docs.cntd.ru/document/901714433" TargetMode="External"/><Relationship Id="rId33" Type="http://schemas.openxmlformats.org/officeDocument/2006/relationships/hyperlink" Target="consultantplus://offline/ref=3D2DF3991CC984969C9EFB900613120E5929A0FC9FEB6FA3F30E363A9AFE62DA406175104E6F71AB9A2F7F616189FC5FF1611704F57CFB2DFEr7F" TargetMode="External"/><Relationship Id="rId38" Type="http://schemas.openxmlformats.org/officeDocument/2006/relationships/hyperlink" Target="consultantplus://offline/ref=3D2DF3991CC984969C9EFB900613120E5928A1FB9AE76FA3F30E363A9AFE62DA406175104E6F7BAC992F7F616189FC5FF1611704F57CFB2DFEr7F"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D2DF3991CC984969C9EE59D107F4C0A5225FEF39BE667F0A9516D67CDF7688D072E2C520A6373AD9F242B322E88A01AA2721700F57FF931E5E6B9FDrEF" TargetMode="External"/><Relationship Id="rId20" Type="http://schemas.openxmlformats.org/officeDocument/2006/relationships/hyperlink" Target="http://mobileonline.garant.ru/document/redirect/12112604/7802" TargetMode="External"/><Relationship Id="rId29" Type="http://schemas.openxmlformats.org/officeDocument/2006/relationships/hyperlink" Target="consultantplus://offline/ref=3D2DF3991CC984969C9EFB900613120E5B2EA8FD9AE56FA3F30E363A9AFE62DA406175104E6E74AC9B2F7F616189FC5FF1611704F57CFB2DFEr7F" TargetMode="External"/><Relationship Id="rId41" Type="http://schemas.openxmlformats.org/officeDocument/2006/relationships/hyperlink" Target="consultantplus://offline/ref=3D2DF3991CC984969C9EFB900613120E5928A1FB9AE76FA3F30E363A9AFE62DA406175104E6E70A59C2F7F616189FC5FF1611704F57CFB2DFEr7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2DF3991CC984969C9EFB900613120E5929A0FC9FEB6FA3F30E363A9AFE62DA406175134B6B77A6CB756F6528DDF740F67D0804EB7CFFrBF" TargetMode="External"/><Relationship Id="rId24" Type="http://schemas.openxmlformats.org/officeDocument/2006/relationships/hyperlink" Target="https://docs.cntd.ru/document/901714433" TargetMode="External"/><Relationship Id="rId32" Type="http://schemas.openxmlformats.org/officeDocument/2006/relationships/hyperlink" Target="consultantplus://offline/ref=3D2DF3991CC984969C9EE59D107F4C0A5225FEF39BE667F0A9516D67CDF7688D072E2C520A6373AD9F242B322E88A01AA2721700F57FF931E5E6B9FDrEF" TargetMode="External"/><Relationship Id="rId37" Type="http://schemas.openxmlformats.org/officeDocument/2006/relationships/hyperlink" Target="consultantplus://offline/ref=3D2DF3991CC984969C9EFB900613120E5928A1FB9AE76FA3F30E363A9AFE62DA406175104E6F7BAC992F7F616189FC5FF1611704F57CFB2DFEr7F" TargetMode="External"/><Relationship Id="rId40" Type="http://schemas.openxmlformats.org/officeDocument/2006/relationships/hyperlink" Target="consultantplus://offline/ref=3D2DF3991CC984969C9EFB900613120E5928A1FB9AE76FA3F30E363A9AFE62DA406175104E6F7BAC992F7F616189FC5FF1611704F57CFB2DFEr7F" TargetMode="External"/><Relationship Id="rId45" Type="http://schemas.openxmlformats.org/officeDocument/2006/relationships/hyperlink" Target="consultantplus://offline/ref=3D2DF3991CC984969C9EFB900613120E5929A0FC9FEB6FA3F30E363A9AFE62DA406175124F6D7BA6CB756F6528DDF740F67D0804EB7CFFrBF" TargetMode="External"/><Relationship Id="rId5" Type="http://schemas.openxmlformats.org/officeDocument/2006/relationships/settings" Target="settings.xml"/><Relationship Id="rId15" Type="http://schemas.openxmlformats.org/officeDocument/2006/relationships/hyperlink" Target="consultantplus://offline/ref=3D2DF3991CC984969C9EFB900613120E5929A0FC9FEB6FA3F30E363A9AFE62DA406175134B6C72A6CB756F6528DDF740F67D0804EB7CFFrBF" TargetMode="External"/><Relationship Id="rId23" Type="http://schemas.openxmlformats.org/officeDocument/2006/relationships/hyperlink" Target="https://docs.cntd.ru/document/901714433" TargetMode="External"/><Relationship Id="rId28" Type="http://schemas.openxmlformats.org/officeDocument/2006/relationships/hyperlink" Target="consultantplus://offline/ref=3D2DF3991CC984969C9EFB900613120E5929A0FC9FEB6FA3F30E363A9AFE62DA40617515486C74A6CB756F6528DDF740F67D0804EB7CFFrBF" TargetMode="External"/><Relationship Id="rId36" Type="http://schemas.openxmlformats.org/officeDocument/2006/relationships/hyperlink" Target="https://docs.cntd.ru/document/564632327" TargetMode="External"/><Relationship Id="rId10" Type="http://schemas.openxmlformats.org/officeDocument/2006/relationships/hyperlink" Target="garantF1://17474801.0" TargetMode="External"/><Relationship Id="rId19" Type="http://schemas.openxmlformats.org/officeDocument/2006/relationships/hyperlink" Target="http://mobileonline.garant.ru/document/redirect/12112604/78111" TargetMode="External"/><Relationship Id="rId31" Type="http://schemas.openxmlformats.org/officeDocument/2006/relationships/hyperlink" Target="consultantplus://offline/ref=3D2DF3991CC984969C9EFB900613120E5929A0FC9FEB6FA3F30E363A9AFE62DA406175104E6F71AB9A2F7F616189FC5FF1611704F57CFB2DFEr7F" TargetMode="External"/><Relationship Id="rId44" Type="http://schemas.openxmlformats.org/officeDocument/2006/relationships/hyperlink" Target="consultantplus://offline/ref=3D2DF3991CC984969C9EFB900613120E5928A1FB9AE76FA3F30E363A9AFE62DA406175104E6F7BAC992F7F616189FC5FF1611704F57CFB2DFEr7F" TargetMode="External"/><Relationship Id="rId4" Type="http://schemas.microsoft.com/office/2007/relationships/stylesWithEffects" Target="stylesWithEffects.xml"/><Relationship Id="rId9" Type="http://schemas.openxmlformats.org/officeDocument/2006/relationships/hyperlink" Target="consultantplus://offline/ref=3D2DF3991CC984969C9EFB900613120E5929A0FC9FEB6FA3F30E363A9AFE62DA52612D1C4F686CAC9D3A293027FDrCF" TargetMode="External"/><Relationship Id="rId14" Type="http://schemas.openxmlformats.org/officeDocument/2006/relationships/hyperlink" Target="consultantplus://offline/ref=3D2DF3991CC984969C9EFB900613120E5929A0FC9FEB6FA3F30E363A9AFE62DA406175104E6F71AB9A2F7F616189FC5FF1611704F57CFB2DFEr7F" TargetMode="External"/><Relationship Id="rId22" Type="http://schemas.openxmlformats.org/officeDocument/2006/relationships/hyperlink" Target="https://docs.cntd.ru/document/499011838" TargetMode="External"/><Relationship Id="rId27" Type="http://schemas.openxmlformats.org/officeDocument/2006/relationships/hyperlink" Target="consultantplus://offline/ref=3D2DF3991CC984969C9EE59D107F4C0A5225FEF39BE667F0A9516D67CDF7688D072E2C520A6373AD9F242B322E88A01AA2721700F57FF931E5E6B9FDrEF" TargetMode="External"/><Relationship Id="rId30" Type="http://schemas.openxmlformats.org/officeDocument/2006/relationships/hyperlink" Target="consultantplus://offline/ref=3D2DF3991CC984969C9EFB900613120E592FA6FE99E46FA3F30E363A9AFE62DA406175104E6F75A4972F7F616189FC5FF1611704F57CFB2DFEr7F" TargetMode="External"/><Relationship Id="rId35" Type="http://schemas.openxmlformats.org/officeDocument/2006/relationships/hyperlink" Target="https://docs.cntd.ru/document/565089332" TargetMode="External"/><Relationship Id="rId43" Type="http://schemas.openxmlformats.org/officeDocument/2006/relationships/hyperlink" Target="consultantplus://offline/ref=3D2DF3991CC984969C9EFB900613120E5B2BA0F99DE76FA3F30E363A9AFE62DA406175104E6D72AC9F2F7F616189FC5FF1611704F57CFB2DFEr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4F190-83F5-4418-8BFE-4B20F87CE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1775</TotalTime>
  <Pages>25</Pages>
  <Words>10548</Words>
  <Characters>60124</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Грибоедова София Александровна</dc:creator>
  <cp:lastModifiedBy>finuser</cp:lastModifiedBy>
  <cp:revision>102</cp:revision>
  <cp:lastPrinted>2023-02-02T16:11:00Z</cp:lastPrinted>
  <dcterms:created xsi:type="dcterms:W3CDTF">2020-12-17T06:57:00Z</dcterms:created>
  <dcterms:modified xsi:type="dcterms:W3CDTF">2023-08-29T12:32:00Z</dcterms:modified>
</cp:coreProperties>
</file>