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E867F0" w:rsidRDefault="006D153B" w:rsidP="00A9355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04.05</w:t>
            </w:r>
            <w:r w:rsidR="009F27A0">
              <w:rPr>
                <w:noProof/>
                <w:color w:val="000000"/>
                <w:sz w:val="26"/>
                <w:szCs w:val="26"/>
              </w:rPr>
              <w:t>.</w:t>
            </w:r>
            <w:r w:rsidR="00815B0D">
              <w:rPr>
                <w:noProof/>
                <w:color w:val="000000"/>
                <w:sz w:val="26"/>
                <w:szCs w:val="26"/>
              </w:rPr>
              <w:t>2023</w:t>
            </w:r>
            <w:r w:rsidR="00006CED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E43217">
              <w:rPr>
                <w:noProof/>
                <w:color w:val="000000"/>
                <w:sz w:val="26"/>
                <w:szCs w:val="26"/>
                <w:lang w:val="en-US"/>
              </w:rPr>
              <w:t>5/155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E867F0" w:rsidRDefault="006D153B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</w:t>
            </w:r>
            <w:r w:rsidR="00815B0D">
              <w:rPr>
                <w:sz w:val="26"/>
                <w:szCs w:val="26"/>
              </w:rPr>
              <w:t xml:space="preserve">.2023 </w:t>
            </w:r>
            <w:r w:rsidR="004D7D9F" w:rsidRPr="00E867F0">
              <w:rPr>
                <w:sz w:val="26"/>
                <w:szCs w:val="26"/>
              </w:rPr>
              <w:t>№</w:t>
            </w:r>
            <w:r w:rsidR="0015476A">
              <w:rPr>
                <w:sz w:val="26"/>
                <w:szCs w:val="26"/>
              </w:rPr>
              <w:t xml:space="preserve"> </w:t>
            </w:r>
            <w:r w:rsidR="00E43217">
              <w:rPr>
                <w:sz w:val="26"/>
                <w:szCs w:val="26"/>
              </w:rPr>
              <w:t>5</w:t>
            </w:r>
            <w:r w:rsidR="00E43217">
              <w:rPr>
                <w:sz w:val="26"/>
                <w:szCs w:val="26"/>
                <w:lang w:val="en-US"/>
              </w:rPr>
              <w:t>/155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>город Козловка</w:t>
            </w:r>
          </w:p>
        </w:tc>
      </w:tr>
    </w:tbl>
    <w:p w:rsidR="00006CED" w:rsidRDefault="00006CED" w:rsidP="004D7D9F">
      <w:pPr>
        <w:jc w:val="center"/>
        <w:rPr>
          <w:sz w:val="26"/>
          <w:szCs w:val="26"/>
        </w:rPr>
      </w:pPr>
    </w:p>
    <w:p w:rsidR="004D7D9F" w:rsidRDefault="009F65A7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9F27A0">
        <w:rPr>
          <w:sz w:val="26"/>
          <w:szCs w:val="26"/>
        </w:rPr>
        <w:t>2</w:t>
      </w:r>
      <w:r w:rsidR="004D7D9F" w:rsidRPr="0015476A">
        <w:rPr>
          <w:sz w:val="26"/>
          <w:szCs w:val="26"/>
        </w:rPr>
        <w:t xml:space="preserve"> ЗАСЕДАНИЕ 1 СОЗЫВА</w:t>
      </w:r>
    </w:p>
    <w:p w:rsidR="009F65A7" w:rsidRPr="0015476A" w:rsidRDefault="009F65A7" w:rsidP="004D7D9F">
      <w:pPr>
        <w:jc w:val="center"/>
        <w:rPr>
          <w:sz w:val="26"/>
          <w:szCs w:val="26"/>
        </w:rPr>
      </w:pPr>
    </w:p>
    <w:tbl>
      <w:tblPr>
        <w:tblW w:w="4395" w:type="dxa"/>
        <w:tblInd w:w="-34" w:type="dxa"/>
        <w:tblLook w:val="01E0"/>
      </w:tblPr>
      <w:tblGrid>
        <w:gridCol w:w="4395"/>
      </w:tblGrid>
      <w:tr w:rsidR="009F65A7" w:rsidRPr="0015476A" w:rsidTr="001952A0">
        <w:trPr>
          <w:trHeight w:val="866"/>
        </w:trPr>
        <w:tc>
          <w:tcPr>
            <w:tcW w:w="4395" w:type="dxa"/>
          </w:tcPr>
          <w:p w:rsidR="009F65A7" w:rsidRPr="0015476A" w:rsidRDefault="009F27A0" w:rsidP="001952A0">
            <w:pPr>
              <w:jc w:val="both"/>
              <w:rPr>
                <w:sz w:val="26"/>
                <w:szCs w:val="26"/>
              </w:rPr>
            </w:pPr>
            <w:r w:rsidRPr="001F66BE">
              <w:rPr>
                <w:sz w:val="22"/>
                <w:szCs w:val="22"/>
              </w:rPr>
              <w:t>Об утверждении отчета об исполнении</w:t>
            </w:r>
            <w:r w:rsidR="001952A0">
              <w:rPr>
                <w:sz w:val="22"/>
                <w:szCs w:val="22"/>
              </w:rPr>
              <w:t xml:space="preserve"> </w:t>
            </w:r>
            <w:r w:rsidRPr="001F66BE">
              <w:rPr>
                <w:sz w:val="22"/>
                <w:szCs w:val="22"/>
              </w:rPr>
              <w:t xml:space="preserve">бюджета </w:t>
            </w:r>
            <w:r>
              <w:rPr>
                <w:sz w:val="22"/>
                <w:szCs w:val="22"/>
              </w:rPr>
              <w:t>Еметкинского</w:t>
            </w:r>
            <w:r w:rsidRPr="001F66BE">
              <w:rPr>
                <w:sz w:val="22"/>
                <w:szCs w:val="22"/>
              </w:rPr>
              <w:t xml:space="preserve"> сельского</w:t>
            </w:r>
            <w:r w:rsidR="001952A0">
              <w:rPr>
                <w:sz w:val="22"/>
                <w:szCs w:val="22"/>
              </w:rPr>
              <w:t xml:space="preserve"> </w:t>
            </w:r>
            <w:r w:rsidRPr="001F66BE">
              <w:rPr>
                <w:sz w:val="22"/>
                <w:szCs w:val="22"/>
              </w:rPr>
              <w:t>поселения Козловского района</w:t>
            </w:r>
            <w:r w:rsidR="001952A0">
              <w:rPr>
                <w:sz w:val="22"/>
                <w:szCs w:val="22"/>
              </w:rPr>
              <w:t xml:space="preserve"> </w:t>
            </w:r>
            <w:r w:rsidRPr="001F66BE">
              <w:rPr>
                <w:sz w:val="22"/>
                <w:szCs w:val="22"/>
              </w:rPr>
              <w:t>Чувашской Республики за 202</w:t>
            </w:r>
            <w:r>
              <w:rPr>
                <w:sz w:val="22"/>
                <w:szCs w:val="22"/>
              </w:rPr>
              <w:t>2</w:t>
            </w:r>
            <w:r w:rsidRPr="001F66BE">
              <w:rPr>
                <w:sz w:val="22"/>
                <w:szCs w:val="22"/>
              </w:rPr>
              <w:t xml:space="preserve">  год</w:t>
            </w:r>
          </w:p>
        </w:tc>
      </w:tr>
    </w:tbl>
    <w:p w:rsidR="001952A0" w:rsidRDefault="001952A0" w:rsidP="009F27A0">
      <w:pPr>
        <w:jc w:val="both"/>
        <w:rPr>
          <w:sz w:val="26"/>
          <w:szCs w:val="26"/>
        </w:rPr>
      </w:pPr>
    </w:p>
    <w:p w:rsidR="001952A0" w:rsidRDefault="001952A0" w:rsidP="009F27A0">
      <w:pPr>
        <w:jc w:val="both"/>
        <w:rPr>
          <w:sz w:val="26"/>
          <w:szCs w:val="26"/>
        </w:rPr>
      </w:pPr>
    </w:p>
    <w:p w:rsidR="001952A0" w:rsidRDefault="009F27A0" w:rsidP="001952A0">
      <w:pPr>
        <w:ind w:firstLine="708"/>
        <w:jc w:val="both"/>
        <w:rPr>
          <w:sz w:val="22"/>
          <w:szCs w:val="22"/>
        </w:rPr>
      </w:pPr>
      <w:r w:rsidRPr="006B24BF">
        <w:rPr>
          <w:sz w:val="22"/>
          <w:szCs w:val="22"/>
        </w:rPr>
        <w:t>Собрание депутатов</w:t>
      </w:r>
      <w:r>
        <w:rPr>
          <w:sz w:val="22"/>
          <w:szCs w:val="22"/>
        </w:rPr>
        <w:t xml:space="preserve"> </w:t>
      </w:r>
      <w:r w:rsidRPr="006B24BF">
        <w:rPr>
          <w:sz w:val="22"/>
          <w:szCs w:val="22"/>
        </w:rPr>
        <w:t>Козловского</w:t>
      </w:r>
      <w:r>
        <w:rPr>
          <w:sz w:val="22"/>
          <w:szCs w:val="22"/>
        </w:rPr>
        <w:t xml:space="preserve"> </w:t>
      </w:r>
      <w:r w:rsidRPr="006B24BF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  <w:r w:rsidRPr="006B24BF">
        <w:rPr>
          <w:sz w:val="22"/>
          <w:szCs w:val="22"/>
        </w:rPr>
        <w:t>округа Чувашской Республики</w:t>
      </w:r>
      <w:r w:rsidR="001952A0">
        <w:rPr>
          <w:sz w:val="22"/>
          <w:szCs w:val="22"/>
        </w:rPr>
        <w:t xml:space="preserve">          </w:t>
      </w:r>
    </w:p>
    <w:p w:rsidR="001952A0" w:rsidRDefault="001952A0" w:rsidP="001952A0">
      <w:pPr>
        <w:ind w:firstLine="708"/>
        <w:jc w:val="center"/>
        <w:rPr>
          <w:sz w:val="22"/>
          <w:szCs w:val="22"/>
        </w:rPr>
      </w:pPr>
    </w:p>
    <w:p w:rsidR="009F27A0" w:rsidRPr="006B24BF" w:rsidRDefault="001952A0" w:rsidP="001952A0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РЕШИЛО</w:t>
      </w:r>
      <w:r w:rsidR="009F27A0" w:rsidRPr="006B24BF">
        <w:rPr>
          <w:sz w:val="22"/>
          <w:szCs w:val="22"/>
        </w:rPr>
        <w:t>:</w:t>
      </w:r>
    </w:p>
    <w:p w:rsidR="009F27A0" w:rsidRPr="001F66BE" w:rsidRDefault="009F27A0" w:rsidP="009F27A0">
      <w:pPr>
        <w:jc w:val="both"/>
        <w:rPr>
          <w:sz w:val="22"/>
          <w:szCs w:val="22"/>
        </w:rPr>
      </w:pPr>
      <w:r w:rsidRPr="001F66BE">
        <w:rPr>
          <w:sz w:val="22"/>
          <w:szCs w:val="22"/>
        </w:rPr>
        <w:tab/>
        <w:t>Статья 1.</w:t>
      </w:r>
    </w:p>
    <w:p w:rsidR="009F27A0" w:rsidRPr="001F66BE" w:rsidRDefault="009F27A0" w:rsidP="009F27A0">
      <w:pPr>
        <w:jc w:val="both"/>
        <w:rPr>
          <w:sz w:val="22"/>
          <w:szCs w:val="22"/>
        </w:rPr>
      </w:pPr>
      <w:r w:rsidRPr="001F66BE">
        <w:rPr>
          <w:sz w:val="22"/>
          <w:szCs w:val="22"/>
        </w:rPr>
        <w:tab/>
        <w:t xml:space="preserve">Утвердить отчет об исполнении бюджета </w:t>
      </w:r>
      <w:r>
        <w:rPr>
          <w:sz w:val="22"/>
          <w:szCs w:val="22"/>
        </w:rPr>
        <w:t>Еметкинского</w:t>
      </w:r>
      <w:r w:rsidRPr="001F66BE">
        <w:rPr>
          <w:sz w:val="22"/>
          <w:szCs w:val="22"/>
        </w:rPr>
        <w:t xml:space="preserve"> сельского поселения Козловского района Чувашской Республики за 202</w:t>
      </w:r>
      <w:r>
        <w:rPr>
          <w:sz w:val="22"/>
          <w:szCs w:val="22"/>
        </w:rPr>
        <w:t>2</w:t>
      </w:r>
      <w:r w:rsidRPr="001F66BE">
        <w:rPr>
          <w:sz w:val="22"/>
          <w:szCs w:val="22"/>
        </w:rPr>
        <w:t xml:space="preserve"> год по доходам в сумме </w:t>
      </w:r>
      <w:r>
        <w:rPr>
          <w:sz w:val="22"/>
          <w:szCs w:val="22"/>
        </w:rPr>
        <w:t>10074,5</w:t>
      </w:r>
      <w:r w:rsidRPr="001F66BE">
        <w:rPr>
          <w:sz w:val="22"/>
          <w:szCs w:val="22"/>
        </w:rPr>
        <w:t xml:space="preserve"> тыс. рублей, по расходам в сумме </w:t>
      </w:r>
      <w:r>
        <w:rPr>
          <w:sz w:val="22"/>
          <w:szCs w:val="22"/>
        </w:rPr>
        <w:t>10531,0</w:t>
      </w:r>
      <w:r w:rsidRPr="001F66BE">
        <w:rPr>
          <w:sz w:val="22"/>
          <w:szCs w:val="22"/>
        </w:rPr>
        <w:t xml:space="preserve"> тыс. рублей, с превышением </w:t>
      </w:r>
      <w:r>
        <w:rPr>
          <w:sz w:val="22"/>
          <w:szCs w:val="22"/>
        </w:rPr>
        <w:t>расходов</w:t>
      </w:r>
      <w:r w:rsidRPr="001F66BE">
        <w:rPr>
          <w:sz w:val="22"/>
          <w:szCs w:val="22"/>
        </w:rPr>
        <w:t xml:space="preserve"> над </w:t>
      </w:r>
      <w:r>
        <w:rPr>
          <w:sz w:val="22"/>
          <w:szCs w:val="22"/>
        </w:rPr>
        <w:t>до</w:t>
      </w:r>
      <w:r w:rsidRPr="001F66BE">
        <w:rPr>
          <w:sz w:val="22"/>
          <w:szCs w:val="22"/>
        </w:rPr>
        <w:t>ходами (</w:t>
      </w:r>
      <w:r>
        <w:rPr>
          <w:sz w:val="22"/>
          <w:szCs w:val="22"/>
        </w:rPr>
        <w:t xml:space="preserve">дефицит </w:t>
      </w:r>
      <w:r w:rsidRPr="001F66BE">
        <w:rPr>
          <w:sz w:val="22"/>
          <w:szCs w:val="22"/>
        </w:rPr>
        <w:t xml:space="preserve">бюджета </w:t>
      </w:r>
      <w:r>
        <w:rPr>
          <w:sz w:val="22"/>
          <w:szCs w:val="22"/>
        </w:rPr>
        <w:t>Еметкинского</w:t>
      </w:r>
      <w:r w:rsidRPr="001F66BE">
        <w:rPr>
          <w:sz w:val="22"/>
          <w:szCs w:val="22"/>
        </w:rPr>
        <w:t xml:space="preserve"> сельского поселения Козловского района Чувашской Республики) в сумме </w:t>
      </w:r>
      <w:r w:rsidR="001952A0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456,5</w:t>
      </w:r>
      <w:r w:rsidRPr="001F66BE">
        <w:rPr>
          <w:sz w:val="22"/>
          <w:szCs w:val="22"/>
        </w:rPr>
        <w:t xml:space="preserve"> тыс. рублей и со следующими показателями:</w:t>
      </w:r>
    </w:p>
    <w:p w:rsidR="009F27A0" w:rsidRPr="001F66BE" w:rsidRDefault="009F27A0" w:rsidP="009F27A0">
      <w:pPr>
        <w:ind w:firstLine="705"/>
        <w:jc w:val="both"/>
        <w:rPr>
          <w:sz w:val="22"/>
          <w:szCs w:val="22"/>
        </w:rPr>
      </w:pPr>
      <w:r w:rsidRPr="001F66BE">
        <w:rPr>
          <w:sz w:val="22"/>
          <w:szCs w:val="22"/>
        </w:rPr>
        <w:t xml:space="preserve">доходов бюджета </w:t>
      </w:r>
      <w:r>
        <w:rPr>
          <w:sz w:val="22"/>
          <w:szCs w:val="22"/>
        </w:rPr>
        <w:t>Еметкинского</w:t>
      </w:r>
      <w:r w:rsidRPr="001F66BE">
        <w:rPr>
          <w:sz w:val="22"/>
          <w:szCs w:val="22"/>
        </w:rPr>
        <w:t xml:space="preserve"> сельского поселения Козловского района Чувашской Республики по кодам классификации доходов бюджета за 202</w:t>
      </w:r>
      <w:r>
        <w:rPr>
          <w:sz w:val="22"/>
          <w:szCs w:val="22"/>
        </w:rPr>
        <w:t>2</w:t>
      </w:r>
      <w:r w:rsidRPr="001F66BE">
        <w:rPr>
          <w:sz w:val="22"/>
          <w:szCs w:val="22"/>
        </w:rPr>
        <w:t xml:space="preserve"> год согласно приложению 1 к настоящему Решению;</w:t>
      </w:r>
    </w:p>
    <w:p w:rsidR="009F27A0" w:rsidRPr="001F66BE" w:rsidRDefault="009F27A0" w:rsidP="009F27A0">
      <w:pPr>
        <w:ind w:firstLine="705"/>
        <w:jc w:val="both"/>
        <w:rPr>
          <w:sz w:val="22"/>
          <w:szCs w:val="22"/>
        </w:rPr>
      </w:pPr>
      <w:r w:rsidRPr="001F66BE">
        <w:rPr>
          <w:sz w:val="22"/>
          <w:szCs w:val="22"/>
        </w:rPr>
        <w:t xml:space="preserve">расходов бюджета </w:t>
      </w:r>
      <w:r>
        <w:rPr>
          <w:sz w:val="22"/>
          <w:szCs w:val="22"/>
        </w:rPr>
        <w:t>Еметкинского</w:t>
      </w:r>
      <w:r w:rsidRPr="001F66BE">
        <w:rPr>
          <w:sz w:val="22"/>
          <w:szCs w:val="22"/>
        </w:rPr>
        <w:t xml:space="preserve"> сельского поселения Козловского района Чувашской Республики по  ведомственной структуре расходов бюджета </w:t>
      </w:r>
      <w:r>
        <w:rPr>
          <w:sz w:val="22"/>
          <w:szCs w:val="22"/>
        </w:rPr>
        <w:t>Еметкинского</w:t>
      </w:r>
      <w:r w:rsidRPr="001F66BE">
        <w:rPr>
          <w:sz w:val="22"/>
          <w:szCs w:val="22"/>
        </w:rPr>
        <w:t xml:space="preserve"> сельского поселения Козловского района Чувашской Республики за 202</w:t>
      </w:r>
      <w:r>
        <w:rPr>
          <w:sz w:val="22"/>
          <w:szCs w:val="22"/>
        </w:rPr>
        <w:t>2</w:t>
      </w:r>
      <w:r w:rsidRPr="001F66BE">
        <w:rPr>
          <w:sz w:val="22"/>
          <w:szCs w:val="22"/>
        </w:rPr>
        <w:t xml:space="preserve"> год согласно приложению 2 к настоящему Решению;</w:t>
      </w:r>
    </w:p>
    <w:p w:rsidR="009F27A0" w:rsidRPr="001F66BE" w:rsidRDefault="009F27A0" w:rsidP="009F27A0">
      <w:pPr>
        <w:ind w:firstLine="705"/>
        <w:jc w:val="both"/>
        <w:rPr>
          <w:sz w:val="22"/>
          <w:szCs w:val="22"/>
        </w:rPr>
      </w:pPr>
      <w:r w:rsidRPr="001F66BE">
        <w:rPr>
          <w:sz w:val="22"/>
          <w:szCs w:val="22"/>
        </w:rPr>
        <w:t xml:space="preserve">расходов бюджета </w:t>
      </w:r>
      <w:r>
        <w:rPr>
          <w:sz w:val="22"/>
          <w:szCs w:val="22"/>
        </w:rPr>
        <w:t>Еметкинского</w:t>
      </w:r>
      <w:r w:rsidRPr="001F66BE">
        <w:rPr>
          <w:sz w:val="22"/>
          <w:szCs w:val="22"/>
        </w:rPr>
        <w:t xml:space="preserve"> сельского поселения Козловского района Чувашской Республики по разделам и подразделам классификации расходов бюджета </w:t>
      </w:r>
      <w:r>
        <w:rPr>
          <w:sz w:val="22"/>
          <w:szCs w:val="22"/>
        </w:rPr>
        <w:t>Еметкинского</w:t>
      </w:r>
      <w:r w:rsidRPr="001F66BE">
        <w:rPr>
          <w:sz w:val="22"/>
          <w:szCs w:val="22"/>
        </w:rPr>
        <w:t xml:space="preserve"> сельского поселения Козловского района Чувашской Республики за 202</w:t>
      </w:r>
      <w:r>
        <w:rPr>
          <w:sz w:val="22"/>
          <w:szCs w:val="22"/>
        </w:rPr>
        <w:t>2</w:t>
      </w:r>
      <w:r w:rsidRPr="001F66BE">
        <w:rPr>
          <w:sz w:val="22"/>
          <w:szCs w:val="22"/>
        </w:rPr>
        <w:t xml:space="preserve"> год согласно приложению 3 к настоящему Решению;</w:t>
      </w:r>
    </w:p>
    <w:p w:rsidR="009F27A0" w:rsidRPr="001F66BE" w:rsidRDefault="009F27A0" w:rsidP="009F27A0">
      <w:pPr>
        <w:ind w:firstLine="705"/>
        <w:jc w:val="both"/>
        <w:rPr>
          <w:sz w:val="22"/>
          <w:szCs w:val="22"/>
        </w:rPr>
      </w:pPr>
      <w:r w:rsidRPr="001F66BE">
        <w:rPr>
          <w:sz w:val="22"/>
          <w:szCs w:val="22"/>
        </w:rPr>
        <w:t xml:space="preserve">источников финансирования дефицита бюджета </w:t>
      </w:r>
      <w:r>
        <w:rPr>
          <w:sz w:val="22"/>
          <w:szCs w:val="22"/>
        </w:rPr>
        <w:t>Еметкинского</w:t>
      </w:r>
      <w:r w:rsidRPr="001F66BE">
        <w:rPr>
          <w:sz w:val="22"/>
          <w:szCs w:val="22"/>
        </w:rPr>
        <w:t xml:space="preserve"> сельского поселения Козловского района Чувашской Республики по кодам классификации источников финансирования дефицитов бюджета за 202</w:t>
      </w:r>
      <w:r>
        <w:rPr>
          <w:sz w:val="22"/>
          <w:szCs w:val="22"/>
        </w:rPr>
        <w:t>2</w:t>
      </w:r>
      <w:r w:rsidRPr="001F66BE">
        <w:rPr>
          <w:sz w:val="22"/>
          <w:szCs w:val="22"/>
        </w:rPr>
        <w:t xml:space="preserve"> год согласно приложению 4</w:t>
      </w:r>
      <w:r w:rsidR="001952A0">
        <w:rPr>
          <w:sz w:val="22"/>
          <w:szCs w:val="22"/>
        </w:rPr>
        <w:t xml:space="preserve"> к настоящему Решению.</w:t>
      </w:r>
    </w:p>
    <w:p w:rsidR="009F27A0" w:rsidRPr="001F66BE" w:rsidRDefault="009F27A0" w:rsidP="009F27A0">
      <w:pPr>
        <w:ind w:firstLine="705"/>
        <w:jc w:val="both"/>
        <w:rPr>
          <w:sz w:val="22"/>
          <w:szCs w:val="22"/>
        </w:rPr>
      </w:pPr>
    </w:p>
    <w:p w:rsidR="009F27A0" w:rsidRPr="00D35117" w:rsidRDefault="009F27A0" w:rsidP="009F27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D35117">
        <w:rPr>
          <w:sz w:val="22"/>
          <w:szCs w:val="22"/>
        </w:rPr>
        <w:t>Статья 2.</w:t>
      </w:r>
    </w:p>
    <w:p w:rsidR="009F27A0" w:rsidRPr="00DB7480" w:rsidRDefault="009F27A0" w:rsidP="009F27A0">
      <w:pPr>
        <w:jc w:val="both"/>
        <w:rPr>
          <w:sz w:val="22"/>
          <w:szCs w:val="22"/>
          <w:shd w:val="clear" w:color="auto" w:fill="FFFFFF"/>
        </w:rPr>
      </w:pPr>
      <w:r w:rsidRPr="00D35117">
        <w:rPr>
          <w:sz w:val="22"/>
          <w:szCs w:val="22"/>
        </w:rPr>
        <w:tab/>
      </w:r>
      <w:r w:rsidRPr="00DB7480">
        <w:rPr>
          <w:sz w:val="22"/>
          <w:szCs w:val="22"/>
        </w:rPr>
        <w:t xml:space="preserve">Настоящее </w:t>
      </w:r>
      <w:r w:rsidR="00E43217">
        <w:rPr>
          <w:sz w:val="22"/>
          <w:szCs w:val="22"/>
        </w:rPr>
        <w:t>р</w:t>
      </w:r>
      <w:r w:rsidRPr="00DB7480">
        <w:rPr>
          <w:sz w:val="22"/>
          <w:szCs w:val="22"/>
        </w:rPr>
        <w:t xml:space="preserve">ешение </w:t>
      </w:r>
      <w:r w:rsidRPr="00DB7480">
        <w:rPr>
          <w:sz w:val="22"/>
          <w:szCs w:val="22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9F27A0" w:rsidRDefault="009F27A0" w:rsidP="009F27A0">
      <w:pPr>
        <w:jc w:val="both"/>
        <w:rPr>
          <w:sz w:val="22"/>
          <w:szCs w:val="22"/>
        </w:rPr>
      </w:pPr>
    </w:p>
    <w:p w:rsidR="001952A0" w:rsidRDefault="001952A0" w:rsidP="009F27A0">
      <w:pPr>
        <w:jc w:val="both"/>
        <w:rPr>
          <w:sz w:val="22"/>
          <w:szCs w:val="22"/>
        </w:rPr>
      </w:pPr>
    </w:p>
    <w:p w:rsidR="001952A0" w:rsidRDefault="001952A0" w:rsidP="009F27A0">
      <w:pPr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Собрания депутатов</w:t>
      </w:r>
    </w:p>
    <w:p w:rsidR="001952A0" w:rsidRDefault="001952A0" w:rsidP="009F27A0">
      <w:pPr>
        <w:jc w:val="both"/>
        <w:rPr>
          <w:sz w:val="22"/>
          <w:szCs w:val="22"/>
        </w:rPr>
      </w:pPr>
      <w:r>
        <w:rPr>
          <w:sz w:val="22"/>
          <w:szCs w:val="22"/>
        </w:rPr>
        <w:t>Козловского муниципального округа</w:t>
      </w:r>
    </w:p>
    <w:p w:rsidR="001952A0" w:rsidRPr="00D35117" w:rsidRDefault="001952A0" w:rsidP="009F27A0">
      <w:pPr>
        <w:jc w:val="both"/>
        <w:rPr>
          <w:sz w:val="22"/>
          <w:szCs w:val="22"/>
        </w:rPr>
      </w:pPr>
      <w:r>
        <w:rPr>
          <w:sz w:val="22"/>
          <w:szCs w:val="22"/>
        </w:rPr>
        <w:t>Чувашской Республики                                                                                                     Ф.Р. Искандаров</w:t>
      </w:r>
    </w:p>
    <w:p w:rsidR="009F27A0" w:rsidRPr="00D35117" w:rsidRDefault="009F27A0" w:rsidP="009F27A0">
      <w:pPr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tbl>
      <w:tblPr>
        <w:tblW w:w="9936" w:type="dxa"/>
        <w:tblInd w:w="95" w:type="dxa"/>
        <w:tblLayout w:type="fixed"/>
        <w:tblLook w:val="04A0"/>
      </w:tblPr>
      <w:tblGrid>
        <w:gridCol w:w="5053"/>
        <w:gridCol w:w="1134"/>
        <w:gridCol w:w="478"/>
        <w:gridCol w:w="1932"/>
        <w:gridCol w:w="1339"/>
      </w:tblGrid>
      <w:tr w:rsidR="009F27A0" w:rsidRPr="001F66BE" w:rsidTr="006E3B88">
        <w:trPr>
          <w:trHeight w:val="1695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7A0" w:rsidRPr="001F66BE" w:rsidRDefault="009F27A0" w:rsidP="006E3B88">
            <w:pPr>
              <w:rPr>
                <w:b/>
                <w:bCs/>
              </w:rPr>
            </w:pPr>
          </w:p>
        </w:tc>
        <w:tc>
          <w:tcPr>
            <w:tcW w:w="4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7A0" w:rsidRPr="001F66BE" w:rsidRDefault="009F27A0" w:rsidP="006E3B88">
            <w:pPr>
              <w:ind w:left="-124"/>
              <w:jc w:val="center"/>
              <w:rPr>
                <w:i/>
                <w:iCs/>
              </w:rPr>
            </w:pPr>
            <w:r w:rsidRPr="001F66BE">
              <w:rPr>
                <w:i/>
                <w:iCs/>
                <w:sz w:val="22"/>
                <w:szCs w:val="22"/>
              </w:rPr>
              <w:t>Приложение 1</w:t>
            </w:r>
            <w:r w:rsidRPr="001F66BE">
              <w:rPr>
                <w:i/>
                <w:iCs/>
                <w:sz w:val="22"/>
                <w:szCs w:val="22"/>
              </w:rPr>
              <w:br/>
              <w:t xml:space="preserve">к Решению </w:t>
            </w:r>
            <w:r>
              <w:rPr>
                <w:i/>
                <w:iCs/>
                <w:sz w:val="22"/>
                <w:szCs w:val="22"/>
              </w:rPr>
              <w:t xml:space="preserve">Собрания депутатов </w:t>
            </w:r>
            <w:r w:rsidRPr="001F66BE">
              <w:rPr>
                <w:i/>
                <w:iCs/>
                <w:sz w:val="22"/>
                <w:szCs w:val="22"/>
              </w:rPr>
              <w:t xml:space="preserve">Козловского </w:t>
            </w:r>
            <w:r>
              <w:rPr>
                <w:i/>
                <w:iCs/>
                <w:sz w:val="22"/>
                <w:szCs w:val="22"/>
              </w:rPr>
              <w:t xml:space="preserve">муниципального округа </w:t>
            </w:r>
            <w:r w:rsidRPr="001F66BE">
              <w:rPr>
                <w:i/>
                <w:iCs/>
                <w:sz w:val="22"/>
                <w:szCs w:val="22"/>
              </w:rPr>
              <w:t xml:space="preserve"> Чувашской Республики</w:t>
            </w:r>
          </w:p>
          <w:p w:rsidR="009F27A0" w:rsidRPr="001F66BE" w:rsidRDefault="001952A0" w:rsidP="001952A0">
            <w:pPr>
              <w:ind w:left="-124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«</w:t>
            </w:r>
            <w:r w:rsidR="009F27A0" w:rsidRPr="001F66BE">
              <w:rPr>
                <w:i/>
                <w:iCs/>
                <w:sz w:val="22"/>
                <w:szCs w:val="22"/>
              </w:rPr>
              <w:t xml:space="preserve">Об исполнении бюджета </w:t>
            </w:r>
            <w:r w:rsidR="009F27A0">
              <w:rPr>
                <w:i/>
                <w:iCs/>
                <w:sz w:val="22"/>
                <w:szCs w:val="22"/>
              </w:rPr>
              <w:t>Еметкинского</w:t>
            </w:r>
            <w:r w:rsidR="009F27A0" w:rsidRPr="001F66BE">
              <w:rPr>
                <w:i/>
                <w:iCs/>
                <w:sz w:val="22"/>
                <w:szCs w:val="22"/>
              </w:rPr>
              <w:t xml:space="preserve"> сельского поселения Козловского района</w:t>
            </w:r>
            <w:r w:rsidR="009F27A0" w:rsidRPr="001F66BE">
              <w:rPr>
                <w:i/>
                <w:iCs/>
                <w:sz w:val="22"/>
                <w:szCs w:val="22"/>
              </w:rPr>
              <w:br/>
              <w:t>Чувашской Республики за 202</w:t>
            </w:r>
            <w:r w:rsidR="009F27A0">
              <w:rPr>
                <w:i/>
                <w:iCs/>
                <w:sz w:val="22"/>
                <w:szCs w:val="22"/>
              </w:rPr>
              <w:t>2</w:t>
            </w:r>
            <w:r w:rsidR="009F27A0" w:rsidRPr="001F66BE">
              <w:rPr>
                <w:i/>
                <w:iCs/>
                <w:sz w:val="22"/>
                <w:szCs w:val="22"/>
              </w:rPr>
              <w:t xml:space="preserve"> год</w:t>
            </w:r>
            <w:r>
              <w:rPr>
                <w:i/>
                <w:iCs/>
                <w:sz w:val="22"/>
                <w:szCs w:val="22"/>
              </w:rPr>
              <w:t>»</w:t>
            </w:r>
          </w:p>
        </w:tc>
      </w:tr>
      <w:tr w:rsidR="009F27A0" w:rsidRPr="001F66BE" w:rsidTr="006E3B88">
        <w:trPr>
          <w:trHeight w:val="705"/>
        </w:trPr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52A0" w:rsidRDefault="001952A0" w:rsidP="006E3B88">
            <w:pPr>
              <w:jc w:val="center"/>
              <w:rPr>
                <w:b/>
              </w:rPr>
            </w:pPr>
          </w:p>
          <w:p w:rsidR="009F27A0" w:rsidRPr="001F66BE" w:rsidRDefault="009F27A0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Доходы </w:t>
            </w:r>
          </w:p>
          <w:p w:rsidR="009F27A0" w:rsidRPr="001F66BE" w:rsidRDefault="009F27A0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бюджета </w:t>
            </w:r>
            <w:r>
              <w:rPr>
                <w:b/>
                <w:sz w:val="22"/>
                <w:szCs w:val="22"/>
              </w:rPr>
              <w:t>Еметкинского</w:t>
            </w:r>
            <w:r w:rsidRPr="001F66BE">
              <w:rPr>
                <w:b/>
                <w:sz w:val="22"/>
                <w:szCs w:val="22"/>
              </w:rPr>
              <w:t xml:space="preserve"> сельского поселения </w:t>
            </w:r>
          </w:p>
          <w:p w:rsidR="009F27A0" w:rsidRPr="001F66BE" w:rsidRDefault="009F27A0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Козловского района Чувашской Республики</w:t>
            </w:r>
          </w:p>
          <w:p w:rsidR="009F27A0" w:rsidRPr="001F66BE" w:rsidRDefault="009F27A0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 по кодам классификации доходов бюджета </w:t>
            </w:r>
          </w:p>
          <w:p w:rsidR="009F27A0" w:rsidRPr="001F66BE" w:rsidRDefault="009F27A0" w:rsidP="006E3B88">
            <w:pPr>
              <w:jc w:val="center"/>
            </w:pPr>
            <w:r w:rsidRPr="001F66BE">
              <w:rPr>
                <w:b/>
                <w:sz w:val="22"/>
                <w:szCs w:val="22"/>
              </w:rPr>
              <w:t>за 202</w:t>
            </w:r>
            <w:r>
              <w:rPr>
                <w:b/>
                <w:sz w:val="22"/>
                <w:szCs w:val="22"/>
              </w:rPr>
              <w:t>2</w:t>
            </w:r>
            <w:r w:rsidRPr="001F66BE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9F27A0" w:rsidRPr="001F66BE" w:rsidTr="006E3B88">
        <w:trPr>
          <w:trHeight w:val="255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27A0" w:rsidRPr="001F66BE" w:rsidRDefault="009F27A0" w:rsidP="006E3B88">
            <w:pPr>
              <w:jc w:val="center"/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27A0" w:rsidRPr="001F66BE" w:rsidRDefault="009F27A0" w:rsidP="006E3B88">
            <w:pPr>
              <w:jc w:val="center"/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27A0" w:rsidRPr="001F66BE" w:rsidRDefault="009F27A0" w:rsidP="006E3B88">
            <w:pPr>
              <w:ind w:hanging="232"/>
              <w:jc w:val="center"/>
            </w:pPr>
            <w:r w:rsidRPr="001F66BE">
              <w:rPr>
                <w:sz w:val="22"/>
                <w:szCs w:val="22"/>
              </w:rPr>
              <w:t>(тыс. рублей)</w:t>
            </w:r>
          </w:p>
        </w:tc>
      </w:tr>
      <w:tr w:rsidR="009F27A0" w:rsidRPr="001F66BE" w:rsidTr="006E3B88">
        <w:trPr>
          <w:trHeight w:val="300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Кассовое</w:t>
            </w:r>
          </w:p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исполнение</w:t>
            </w:r>
          </w:p>
        </w:tc>
      </w:tr>
      <w:tr w:rsidR="009F27A0" w:rsidRPr="001F66BE" w:rsidTr="006E3B88">
        <w:trPr>
          <w:trHeight w:val="1065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A0" w:rsidRPr="001F66BE" w:rsidRDefault="009F27A0" w:rsidP="006E3B8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администратора</w:t>
            </w:r>
          </w:p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поступлений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доходов</w:t>
            </w:r>
          </w:p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 xml:space="preserve">бюджета </w:t>
            </w:r>
            <w:r>
              <w:rPr>
                <w:sz w:val="22"/>
                <w:szCs w:val="22"/>
              </w:rPr>
              <w:t>Еметкинского</w:t>
            </w:r>
            <w:r w:rsidRPr="001F66B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7A0" w:rsidRPr="001F66BE" w:rsidRDefault="009F27A0" w:rsidP="006E3B88"/>
        </w:tc>
      </w:tr>
      <w:tr w:rsidR="009F27A0" w:rsidRPr="001F66BE" w:rsidTr="006E3B88">
        <w:trPr>
          <w:trHeight w:val="284"/>
          <w:tblHeader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4</w:t>
            </w:r>
          </w:p>
        </w:tc>
      </w:tr>
      <w:tr w:rsidR="009F27A0" w:rsidRPr="001F66BE" w:rsidTr="006E3B88">
        <w:trPr>
          <w:trHeight w:val="115"/>
        </w:trPr>
        <w:tc>
          <w:tcPr>
            <w:tcW w:w="50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F27A0" w:rsidRPr="001F66BE" w:rsidRDefault="009F27A0" w:rsidP="006E3B88">
            <w:pPr>
              <w:rPr>
                <w:b/>
                <w:bCs/>
              </w:rPr>
            </w:pP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both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Доходы, 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10074,5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rPr>
                <w:b/>
                <w:bCs/>
              </w:rPr>
            </w:pP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both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 xml:space="preserve">Федеральное  казначейство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956,6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дизельное топливо,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479,5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моторные масла  для  дизельных и (или) карбюраторных (инжекторных) двигателей,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2,6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 автомобильный бензин,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529,5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 прямогонный бензин,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-55,0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rPr>
                <w:bCs/>
              </w:rPr>
            </w:pPr>
          </w:p>
        </w:tc>
      </w:tr>
      <w:tr w:rsidR="009F27A0" w:rsidRPr="001F66BE" w:rsidTr="006E3B88">
        <w:trPr>
          <w:trHeight w:val="146"/>
        </w:trPr>
        <w:tc>
          <w:tcPr>
            <w:tcW w:w="5053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rPr>
                <w:b/>
                <w:bCs/>
              </w:rPr>
            </w:pP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  <w:rPr>
                <w:b/>
                <w:bCs/>
              </w:rPr>
            </w:pPr>
            <w:r w:rsidRPr="001F66BE">
              <w:rPr>
                <w:b/>
                <w:bCs/>
                <w:sz w:val="22"/>
                <w:szCs w:val="22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526,1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</w:t>
            </w:r>
            <w:r w:rsidRPr="001F66BE">
              <w:rPr>
                <w:sz w:val="22"/>
                <w:szCs w:val="22"/>
              </w:rPr>
              <w:lastRenderedPageBreak/>
              <w:t>исчисление и уплата  налога осуществляются  в соответствии  со статьями 227, 227.1 и 228  Налогового кодекса Российской 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56,2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7,8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45,1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182,4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Земельный налог 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1 06 06033 10 0000 110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56,1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Земельный налог с физических лиц 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1 06 06043 10 0000 110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178,5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  <w:outlineLvl w:val="3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</w:pP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  <w:outlineLvl w:val="3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Администрация </w:t>
            </w:r>
            <w:r>
              <w:rPr>
                <w:b/>
                <w:sz w:val="22"/>
                <w:szCs w:val="22"/>
              </w:rPr>
              <w:t>Еметкинского</w:t>
            </w:r>
            <w:r w:rsidRPr="001F66BE">
              <w:rPr>
                <w:b/>
                <w:sz w:val="22"/>
                <w:szCs w:val="22"/>
              </w:rPr>
              <w:t xml:space="preserve"> сельского поселения Козловского района Чувашской Республики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b/>
              </w:rPr>
            </w:pPr>
            <w:r>
              <w:rPr>
                <w:b/>
                <w:sz w:val="22"/>
                <w:szCs w:val="22"/>
              </w:rPr>
              <w:t>8591,8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 xml:space="preserve">Доходы, получаемые в виде   арендной платы, а также  средства от продажи права  на заключение  договоров аренды за земли, находящиеся в собственности сельских поселений (за исключением земельных участков  муниципальных бюджетных и автономных учреждений)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64,3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 xml:space="preserve">Доходы  от  сдачи в аренду имущества, находящегося в оперативном управлении органов управления  сельских поселений и 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163,6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</w:p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</w:p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</w:p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</w:p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</w:p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</w:p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</w:p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</w:p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</w:p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</w:p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</w:p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</w:p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</w:p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</w:p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1 14 02053 10 0000 410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2485,9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</w:p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</w:p>
          <w:p w:rsidR="009F27A0" w:rsidRPr="001F66BE" w:rsidRDefault="009F27A0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1 17 15030 10 0000 150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415,0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  <w:outlineLvl w:val="4"/>
            </w:pPr>
            <w:r w:rsidRPr="001F66B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2192,1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  <w:outlineLvl w:val="4"/>
            </w:pPr>
            <w:r w:rsidRPr="001F66BE">
              <w:rPr>
                <w:sz w:val="22"/>
                <w:szCs w:val="22"/>
              </w:rPr>
              <w:t>Субсидии бюджетам сельских поселений 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 к дворовым территориям многоквартирных домов населенных пунктов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2 02 20216 10 0000 150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1245,1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</w:pPr>
            <w:r w:rsidRPr="001F66BE">
              <w:rPr>
                <w:sz w:val="22"/>
                <w:szCs w:val="22"/>
              </w:rPr>
              <w:t>Прочие субсидии бюджетам 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1864,2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</w:pPr>
            <w:r w:rsidRPr="001F66BE">
              <w:rPr>
                <w:sz w:val="22"/>
                <w:szCs w:val="22"/>
              </w:rPr>
              <w:t xml:space="preserve">Субвенции бюджетам сельских поселений на </w:t>
            </w:r>
            <w:r w:rsidRPr="001F66BE">
              <w:rPr>
                <w:sz w:val="22"/>
                <w:szCs w:val="22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4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</w:pPr>
            <w:r w:rsidRPr="001F66BE">
              <w:rPr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99,9</w:t>
            </w:r>
          </w:p>
        </w:tc>
      </w:tr>
      <w:tr w:rsidR="009F27A0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9F27A0" w:rsidRPr="001F66BE" w:rsidRDefault="009F27A0" w:rsidP="006E3B88">
            <w:pPr>
              <w:jc w:val="both"/>
            </w:pPr>
            <w:r w:rsidRPr="001F66BE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F27A0" w:rsidRPr="001F66BE" w:rsidRDefault="009F27A0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61,6</w:t>
            </w:r>
          </w:p>
        </w:tc>
      </w:tr>
    </w:tbl>
    <w:p w:rsidR="009F27A0" w:rsidRPr="001F66BE" w:rsidRDefault="009F27A0" w:rsidP="009F27A0">
      <w:pPr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                                   </w:t>
      </w: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1952A0" w:rsidRDefault="001952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</w:p>
    <w:p w:rsidR="009F27A0" w:rsidRPr="001F66BE" w:rsidRDefault="009F27A0" w:rsidP="009F27A0">
      <w:pPr>
        <w:ind w:left="5103" w:right="-1"/>
        <w:jc w:val="center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lastRenderedPageBreak/>
        <w:t xml:space="preserve">Приложение 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br/>
        <w:t xml:space="preserve">к Решению </w:t>
      </w:r>
      <w:r>
        <w:rPr>
          <w:i/>
          <w:iCs/>
          <w:sz w:val="22"/>
          <w:szCs w:val="22"/>
        </w:rPr>
        <w:t xml:space="preserve">Собрания депутатов </w:t>
      </w:r>
      <w:r w:rsidRPr="001F66BE">
        <w:rPr>
          <w:i/>
          <w:iCs/>
          <w:sz w:val="22"/>
          <w:szCs w:val="22"/>
        </w:rPr>
        <w:t xml:space="preserve">Козловского </w:t>
      </w:r>
      <w:r>
        <w:rPr>
          <w:i/>
          <w:iCs/>
          <w:sz w:val="22"/>
          <w:szCs w:val="22"/>
        </w:rPr>
        <w:t xml:space="preserve">муниципального округа </w:t>
      </w:r>
      <w:r w:rsidRPr="001F66BE">
        <w:rPr>
          <w:i/>
          <w:iCs/>
          <w:sz w:val="22"/>
          <w:szCs w:val="22"/>
        </w:rPr>
        <w:t xml:space="preserve"> Чувашской Республики</w:t>
      </w:r>
      <w:r>
        <w:rPr>
          <w:i/>
          <w:iCs/>
          <w:sz w:val="22"/>
          <w:szCs w:val="22"/>
        </w:rPr>
        <w:t xml:space="preserve"> </w:t>
      </w:r>
      <w:r w:rsidR="001952A0">
        <w:rPr>
          <w:i/>
          <w:iCs/>
          <w:sz w:val="22"/>
          <w:szCs w:val="22"/>
        </w:rPr>
        <w:t>«</w:t>
      </w:r>
      <w:r w:rsidRPr="001F66BE">
        <w:rPr>
          <w:i/>
          <w:iCs/>
          <w:sz w:val="22"/>
          <w:szCs w:val="22"/>
        </w:rPr>
        <w:t xml:space="preserve">Об исполнении бюджета </w:t>
      </w:r>
      <w:r>
        <w:rPr>
          <w:i/>
          <w:iCs/>
          <w:sz w:val="22"/>
          <w:szCs w:val="22"/>
        </w:rPr>
        <w:t>Еметкинского</w:t>
      </w:r>
      <w:r w:rsidRPr="001F66BE">
        <w:rPr>
          <w:i/>
          <w:iCs/>
          <w:sz w:val="22"/>
          <w:szCs w:val="22"/>
        </w:rPr>
        <w:t xml:space="preserve"> сельского поселения Козловского района</w:t>
      </w:r>
      <w:r w:rsidRPr="001F66BE">
        <w:rPr>
          <w:i/>
          <w:iCs/>
          <w:sz w:val="22"/>
          <w:szCs w:val="22"/>
        </w:rPr>
        <w:br/>
        <w:t>Чувашской Республики за 202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t xml:space="preserve"> год</w:t>
      </w:r>
      <w:r w:rsidR="001952A0">
        <w:rPr>
          <w:i/>
          <w:iCs/>
          <w:sz w:val="22"/>
          <w:szCs w:val="22"/>
        </w:rPr>
        <w:t>»</w:t>
      </w:r>
    </w:p>
    <w:p w:rsidR="001952A0" w:rsidRDefault="001952A0" w:rsidP="009F27A0">
      <w:pPr>
        <w:pStyle w:val="2"/>
        <w:ind w:right="-383"/>
        <w:rPr>
          <w:b w:val="0"/>
          <w:color w:val="000000"/>
          <w:sz w:val="22"/>
          <w:szCs w:val="22"/>
        </w:rPr>
      </w:pPr>
    </w:p>
    <w:p w:rsidR="009F27A0" w:rsidRPr="001952A0" w:rsidRDefault="009F27A0" w:rsidP="001952A0">
      <w:pPr>
        <w:pStyle w:val="a6"/>
        <w:jc w:val="center"/>
        <w:rPr>
          <w:b/>
          <w:sz w:val="22"/>
          <w:szCs w:val="22"/>
        </w:rPr>
      </w:pPr>
      <w:r w:rsidRPr="001952A0">
        <w:rPr>
          <w:b/>
          <w:sz w:val="22"/>
          <w:szCs w:val="22"/>
        </w:rPr>
        <w:t>Расходы</w:t>
      </w:r>
    </w:p>
    <w:p w:rsidR="009F27A0" w:rsidRPr="001952A0" w:rsidRDefault="009F27A0" w:rsidP="001952A0">
      <w:pPr>
        <w:pStyle w:val="a6"/>
        <w:jc w:val="center"/>
        <w:rPr>
          <w:b/>
          <w:sz w:val="22"/>
          <w:szCs w:val="22"/>
        </w:rPr>
      </w:pPr>
      <w:r w:rsidRPr="001952A0">
        <w:rPr>
          <w:b/>
          <w:sz w:val="22"/>
          <w:szCs w:val="22"/>
        </w:rPr>
        <w:t>бюджета Еметкинского сельского поселения Козловского района</w:t>
      </w:r>
    </w:p>
    <w:p w:rsidR="009F27A0" w:rsidRPr="001952A0" w:rsidRDefault="009F27A0" w:rsidP="001952A0">
      <w:pPr>
        <w:pStyle w:val="a6"/>
        <w:jc w:val="center"/>
        <w:rPr>
          <w:b/>
          <w:sz w:val="22"/>
          <w:szCs w:val="22"/>
        </w:rPr>
      </w:pPr>
      <w:r w:rsidRPr="001952A0">
        <w:rPr>
          <w:b/>
          <w:sz w:val="22"/>
          <w:szCs w:val="22"/>
        </w:rPr>
        <w:t>Чувашской Республики по  ведомственной структуре расходов бюджета Еметкинского сельского поселения Козловского района Чувашской Республики за 2022 год</w:t>
      </w:r>
    </w:p>
    <w:p w:rsidR="009F27A0" w:rsidRPr="001F66BE" w:rsidRDefault="009F27A0" w:rsidP="009F27A0">
      <w:pPr>
        <w:rPr>
          <w:sz w:val="22"/>
          <w:szCs w:val="22"/>
        </w:rPr>
      </w:pPr>
    </w:p>
    <w:p w:rsidR="009F27A0" w:rsidRPr="001F66BE" w:rsidRDefault="009F27A0" w:rsidP="009F27A0">
      <w:pPr>
        <w:pStyle w:val="23"/>
        <w:spacing w:line="312" w:lineRule="auto"/>
        <w:ind w:right="141" w:firstLine="720"/>
        <w:jc w:val="right"/>
        <w:rPr>
          <w:b/>
          <w:sz w:val="22"/>
          <w:szCs w:val="22"/>
        </w:rPr>
      </w:pPr>
      <w:r w:rsidRPr="001F66BE">
        <w:rPr>
          <w:sz w:val="22"/>
          <w:szCs w:val="22"/>
        </w:rPr>
        <w:t>(тыс. рублей)</w:t>
      </w:r>
    </w:p>
    <w:tbl>
      <w:tblPr>
        <w:tblW w:w="9900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1"/>
        <w:gridCol w:w="612"/>
        <w:gridCol w:w="16"/>
        <w:gridCol w:w="561"/>
        <w:gridCol w:w="7"/>
        <w:gridCol w:w="561"/>
        <w:gridCol w:w="13"/>
        <w:gridCol w:w="1754"/>
        <w:gridCol w:w="16"/>
        <w:gridCol w:w="970"/>
        <w:gridCol w:w="18"/>
        <w:gridCol w:w="1211"/>
        <w:gridCol w:w="80"/>
      </w:tblGrid>
      <w:tr w:rsidR="009F27A0" w:rsidRPr="001F66BE" w:rsidTr="006E3B88">
        <w:trPr>
          <w:cantSplit/>
        </w:trPr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9F27A0" w:rsidRPr="001F66BE" w:rsidRDefault="009F27A0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1" w:type="dxa"/>
            <w:gridSpan w:val="2"/>
            <w:vAlign w:val="center"/>
          </w:tcPr>
          <w:p w:rsidR="009F27A0" w:rsidRPr="001F66BE" w:rsidRDefault="009F27A0" w:rsidP="006E3B88">
            <w:pPr>
              <w:pStyle w:val="a4"/>
              <w:ind w:left="-108" w:right="-108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570" w:type="dxa"/>
            <w:gridSpan w:val="2"/>
            <w:vAlign w:val="center"/>
          </w:tcPr>
          <w:p w:rsidR="009F27A0" w:rsidRPr="001F66BE" w:rsidRDefault="009F27A0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76" w:type="dxa"/>
            <w:gridSpan w:val="2"/>
            <w:vAlign w:val="center"/>
          </w:tcPr>
          <w:p w:rsidR="009F27A0" w:rsidRPr="001F66BE" w:rsidRDefault="009F27A0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765" w:type="dxa"/>
            <w:vAlign w:val="center"/>
          </w:tcPr>
          <w:p w:rsidR="009F27A0" w:rsidRPr="001F66BE" w:rsidRDefault="009F27A0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991" w:type="dxa"/>
            <w:gridSpan w:val="2"/>
            <w:vAlign w:val="center"/>
          </w:tcPr>
          <w:p w:rsidR="009F27A0" w:rsidRPr="001F66BE" w:rsidRDefault="009F27A0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Группа вида расходов</w:t>
            </w:r>
          </w:p>
        </w:tc>
        <w:tc>
          <w:tcPr>
            <w:tcW w:w="1257" w:type="dxa"/>
            <w:gridSpan w:val="3"/>
            <w:tcBorders>
              <w:right w:val="single" w:sz="4" w:space="0" w:color="auto"/>
            </w:tcBorders>
            <w:vAlign w:val="center"/>
          </w:tcPr>
          <w:p w:rsidR="009F27A0" w:rsidRPr="001F66BE" w:rsidRDefault="009F27A0" w:rsidP="006E3B88">
            <w:pPr>
              <w:pStyle w:val="a4"/>
              <w:ind w:left="-11" w:firstLine="11"/>
              <w:jc w:val="center"/>
            </w:pPr>
            <w:r w:rsidRPr="001F66BE">
              <w:rPr>
                <w:sz w:val="22"/>
                <w:szCs w:val="22"/>
              </w:rPr>
              <w:t>Сумма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  <w:tblHeader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55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right"/>
              <w:rPr>
                <w:snapToGrid w:val="0"/>
                <w:color w:val="000000"/>
              </w:rPr>
            </w:pP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РАСХОДЫ, ВСЕГО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   10531,0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ind w:firstLine="254"/>
              <w:jc w:val="both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Еметкинского</w:t>
            </w: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 xml:space="preserve"> сельского поселения Козловского района Чувашской Республики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   10531,0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2073,4</w:t>
            </w:r>
          </w:p>
        </w:tc>
        <w:tc>
          <w:tcPr>
            <w:tcW w:w="20" w:type="dxa"/>
          </w:tcPr>
          <w:p w:rsidR="009F27A0" w:rsidRPr="001F66BE" w:rsidRDefault="009F27A0">
            <w:pPr>
              <w:spacing w:after="160" w:line="259" w:lineRule="auto"/>
            </w:pPr>
            <w:r w:rsidRPr="001F66BE">
              <w:rPr>
                <w:sz w:val="22"/>
                <w:szCs w:val="22"/>
              </w:rPr>
              <w:tab/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2033,4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1952A0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 </w:t>
            </w:r>
            <w:r w:rsidR="001952A0">
              <w:rPr>
                <w:color w:val="000000"/>
                <w:sz w:val="22"/>
                <w:szCs w:val="22"/>
              </w:rPr>
              <w:t>«У</w:t>
            </w:r>
            <w:r w:rsidRPr="001F66BE">
              <w:rPr>
                <w:color w:val="000000"/>
                <w:sz w:val="22"/>
                <w:szCs w:val="22"/>
              </w:rPr>
              <w:t>правление общественными финансами и муниципальным долгом</w:t>
            </w:r>
            <w:r w:rsidR="001952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61,6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1952A0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1952A0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Совершенствование бюджетной политики и эффективное использование  бюджетного потенциала</w:t>
            </w:r>
            <w:r w:rsidR="001952A0">
              <w:rPr>
                <w:color w:val="000000"/>
                <w:sz w:val="22"/>
                <w:szCs w:val="22"/>
              </w:rPr>
              <w:t>» муниципальной программы  «</w:t>
            </w:r>
            <w:r w:rsidRPr="001F66BE">
              <w:rPr>
                <w:color w:val="000000"/>
                <w:sz w:val="22"/>
                <w:szCs w:val="22"/>
              </w:rPr>
              <w:t>Управление общественными финансами и муниципальным долгом</w:t>
            </w:r>
            <w:r w:rsidR="001952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61,6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1952A0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1952A0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</w:t>
            </w:r>
            <w:r w:rsidR="001952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61,6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Поощрение региональной и муниципальных управленческих команд </w:t>
            </w:r>
            <w:r w:rsidRPr="001F66BE">
              <w:rPr>
                <w:color w:val="000000"/>
                <w:sz w:val="22"/>
                <w:szCs w:val="22"/>
              </w:rPr>
              <w:lastRenderedPageBreak/>
              <w:t>Чувашской 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15" w:type="dxa"/>
            <w:vAlign w:val="bottom"/>
          </w:tcPr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E43217" w:rsidRDefault="00E43217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61,6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100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61,6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120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61,6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Муниципальная программа «Развитие потенциала муниципального управления»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1971,8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Обеспечение реализации муниципальной программы «Развитие потенциала муниципального управления»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1971,8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Основное мероприятие «Общепрограммные расходы»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1971,8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1971,8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100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1562,0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120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1562,0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393,1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393,1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16,7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16,7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1952A0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1952A0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земельных и имущественных отношений</w:t>
            </w:r>
            <w:r w:rsidR="001952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А400000000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1952A0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1952A0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Управление муниципальным имуществом</w:t>
            </w:r>
            <w:r w:rsidR="001952A0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  <w:r w:rsidRPr="001F66BE">
              <w:rPr>
                <w:sz w:val="22"/>
                <w:szCs w:val="22"/>
              </w:rPr>
              <w:t xml:space="preserve">муниципальной программы  </w:t>
            </w:r>
            <w:r w:rsidR="001952A0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земельных и имущественных отношений</w:t>
            </w:r>
            <w:r w:rsidR="001952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А410000000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1952A0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1952A0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Создание условий для  максимального вовлечения в хозяйственный оборот  муниципального  имущества, в том числе земельных участков</w:t>
            </w:r>
            <w:r w:rsidR="001952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А410200000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А410276120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А410276120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А410276120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1952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1952A0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Управление обществе</w:t>
            </w:r>
            <w:r w:rsidR="001952A0">
              <w:rPr>
                <w:color w:val="000000"/>
                <w:sz w:val="22"/>
                <w:szCs w:val="22"/>
              </w:rPr>
              <w:t>нными финансами и муниципальным»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1952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1952A0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Совершенствование бюджетной политики и эффективное использование бюджетного потенциала</w:t>
            </w:r>
            <w:r w:rsidR="001952A0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 программ</w:t>
            </w:r>
            <w:r w:rsidR="001952A0">
              <w:rPr>
                <w:color w:val="000000"/>
                <w:sz w:val="22"/>
                <w:szCs w:val="22"/>
              </w:rPr>
              <w:t>ы «</w:t>
            </w:r>
            <w:r w:rsidRPr="001F66BE">
              <w:rPr>
                <w:color w:val="000000"/>
                <w:sz w:val="22"/>
                <w:szCs w:val="22"/>
              </w:rPr>
              <w:t>Управление общественными ф</w:t>
            </w:r>
            <w:r w:rsidR="001952A0">
              <w:rPr>
                <w:color w:val="000000"/>
                <w:sz w:val="22"/>
                <w:szCs w:val="22"/>
              </w:rPr>
              <w:t>инансами и муниципальным долгом»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1952A0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9F27A0" w:rsidRPr="001F66BE">
              <w:rPr>
                <w:color w:val="000000"/>
                <w:sz w:val="22"/>
                <w:szCs w:val="22"/>
              </w:rPr>
              <w:t xml:space="preserve">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</w:t>
            </w:r>
            <w:r>
              <w:rPr>
                <w:color w:val="000000"/>
                <w:sz w:val="22"/>
                <w:szCs w:val="22"/>
              </w:rPr>
              <w:t>уровня бюджетной обеспеченности»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Расходы на выплаты  персоналу государственных (муниципальных)  органов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5</w:t>
            </w: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1F66BE">
              <w:rPr>
                <w:snapToGrid w:val="0"/>
                <w:color w:val="000000"/>
                <w:sz w:val="22"/>
                <w:szCs w:val="22"/>
              </w:rPr>
              <w:t>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1952A0" w:rsidP="001952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 программа  «</w:t>
            </w:r>
            <w:r w:rsidR="009F27A0" w:rsidRPr="001F66BE">
              <w:rPr>
                <w:color w:val="000000"/>
                <w:sz w:val="22"/>
                <w:szCs w:val="22"/>
              </w:rPr>
              <w:t>Повышение безопасности жизнедеятельности населения и территорий Чувашской  Республики</w:t>
            </w:r>
            <w:r>
              <w:rPr>
                <w:color w:val="000000"/>
                <w:sz w:val="22"/>
                <w:szCs w:val="22"/>
              </w:rPr>
              <w:t>»</w:t>
            </w:r>
            <w:r w:rsidR="009F27A0"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1F66BE">
              <w:rPr>
                <w:snapToGrid w:val="0"/>
                <w:color w:val="000000"/>
                <w:sz w:val="22"/>
                <w:szCs w:val="22"/>
              </w:rPr>
              <w:t>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1952A0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 xml:space="preserve">Подпрограмма </w:t>
            </w:r>
            <w:r w:rsidR="001952A0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</w:t>
            </w:r>
            <w:r w:rsidR="001952A0">
              <w:rPr>
                <w:color w:val="000000"/>
                <w:sz w:val="22"/>
                <w:szCs w:val="22"/>
              </w:rPr>
              <w:t>паратно-программного комплекса «</w:t>
            </w:r>
            <w:r w:rsidRPr="001F66BE">
              <w:rPr>
                <w:color w:val="000000"/>
                <w:sz w:val="22"/>
                <w:szCs w:val="22"/>
              </w:rPr>
              <w:t>Безопасный город</w:t>
            </w:r>
            <w:r w:rsidR="001952A0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на территории Чувашской  Республики</w:t>
            </w:r>
            <w:r w:rsidR="001952A0">
              <w:rPr>
                <w:color w:val="000000"/>
                <w:sz w:val="22"/>
                <w:szCs w:val="22"/>
              </w:rPr>
              <w:t>» муниципальной программы «</w:t>
            </w:r>
            <w:r w:rsidRPr="001F66BE">
              <w:rPr>
                <w:color w:val="000000"/>
                <w:sz w:val="22"/>
                <w:szCs w:val="22"/>
              </w:rPr>
              <w:t>Повышение безопасности жизнедеятельности населения и территорий  Чувашской  Республики</w:t>
            </w:r>
            <w:r w:rsidR="001952A0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9F27A0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9F27A0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9F27A0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9F27A0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9F27A0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9F27A0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9F27A0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9F27A0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9F27A0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9F27A0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1F66BE">
              <w:rPr>
                <w:snapToGrid w:val="0"/>
                <w:color w:val="000000"/>
                <w:sz w:val="22"/>
                <w:szCs w:val="22"/>
              </w:rPr>
              <w:t>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1952A0" w:rsidP="001952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9F27A0" w:rsidRPr="001F66BE">
              <w:rPr>
                <w:color w:val="000000"/>
                <w:sz w:val="22"/>
                <w:szCs w:val="22"/>
              </w:rPr>
              <w:t>Развитие гражданской обороны, повышение уровня готовности Территориальной подсистемы Чувашской 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1F66BE">
              <w:rPr>
                <w:snapToGrid w:val="0"/>
                <w:color w:val="000000"/>
                <w:sz w:val="22"/>
                <w:szCs w:val="22"/>
              </w:rPr>
              <w:t>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1F66BE">
              <w:rPr>
                <w:snapToGrid w:val="0"/>
                <w:color w:val="000000"/>
                <w:sz w:val="22"/>
                <w:szCs w:val="22"/>
              </w:rPr>
              <w:t>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1F66BE">
              <w:rPr>
                <w:snapToGrid w:val="0"/>
                <w:color w:val="000000"/>
                <w:sz w:val="22"/>
                <w:szCs w:val="22"/>
              </w:rPr>
              <w:t>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Ц810470280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1F66BE">
              <w:rPr>
                <w:snapToGrid w:val="0"/>
                <w:color w:val="000000"/>
                <w:sz w:val="22"/>
                <w:szCs w:val="22"/>
              </w:rPr>
              <w:t>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4732,1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1952A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1952A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сельского хозяйства и регулирование рынка сельскохозяйственной продукции, сырья и продовольствия</w:t>
            </w:r>
            <w:r w:rsidR="001952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1952A0" w:rsidP="001952A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9F27A0">
              <w:rPr>
                <w:color w:val="000000"/>
                <w:sz w:val="22"/>
                <w:szCs w:val="22"/>
              </w:rPr>
              <w:t>Развитие отраслей агропромышленного комплекса</w:t>
            </w:r>
            <w:r>
              <w:rPr>
                <w:color w:val="000000"/>
                <w:sz w:val="22"/>
                <w:szCs w:val="22"/>
              </w:rPr>
              <w:t>» муниципальной программы «</w:t>
            </w:r>
            <w:r w:rsidR="009F27A0">
              <w:rPr>
                <w:color w:val="000000"/>
                <w:sz w:val="22"/>
                <w:szCs w:val="22"/>
              </w:rPr>
              <w:t>Развитие сельского хозяйства и регулирование рынка сельскохозяйственной продукции, сырья и продовольствия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Ц9И0000000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1952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1952A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Борьба с распространением борщевика Сосновского</w:t>
            </w:r>
            <w:r w:rsidR="001952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Ц9И0900000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Ц9И0976810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Ц9И0976810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Ц9И0976810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3,5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3,5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3,5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4668,1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570">
              <w:rPr>
                <w:sz w:val="22"/>
                <w:szCs w:val="22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jc w:val="center"/>
            </w:pPr>
            <w:r w:rsidRPr="005D5F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2157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21570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1570">
              <w:rPr>
                <w:sz w:val="22"/>
                <w:szCs w:val="22"/>
              </w:rPr>
              <w:t>А600000000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1954,5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570">
              <w:rPr>
                <w:sz w:val="22"/>
                <w:szCs w:val="22"/>
              </w:rPr>
              <w:t>Подпрограмма «Создание и развитие инфраструктуры на сельских территориях» муниципальной программы  «Комплексное развитие сельских территорий»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jc w:val="center"/>
            </w:pPr>
            <w:r w:rsidRPr="005D5F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157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</w:pPr>
          </w:p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</w:pPr>
          </w:p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</w:pPr>
            <w:r w:rsidRPr="00121570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1570">
              <w:rPr>
                <w:sz w:val="22"/>
                <w:szCs w:val="22"/>
              </w:rPr>
              <w:t>А620000000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1954,5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570">
              <w:rPr>
                <w:sz w:val="22"/>
                <w:szCs w:val="22"/>
              </w:rPr>
              <w:t>Основное мероприятие 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jc w:val="center"/>
            </w:pPr>
            <w:r w:rsidRPr="005D5F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2157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21570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 w:rsidRPr="00121570">
              <w:rPr>
                <w:sz w:val="22"/>
                <w:szCs w:val="22"/>
              </w:rPr>
              <w:t>А620100000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1954,5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21570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jc w:val="center"/>
            </w:pPr>
            <w:r w:rsidRPr="005D5F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2157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21570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 w:rsidRPr="00121570">
              <w:rPr>
                <w:sz w:val="22"/>
                <w:szCs w:val="22"/>
              </w:rPr>
              <w:t>А6201</w:t>
            </w:r>
            <w:r w:rsidRPr="00121570">
              <w:rPr>
                <w:sz w:val="22"/>
                <w:szCs w:val="22"/>
                <w:lang w:val="en-US"/>
              </w:rPr>
              <w:t>S</w:t>
            </w:r>
            <w:r w:rsidRPr="00121570">
              <w:rPr>
                <w:sz w:val="22"/>
                <w:szCs w:val="22"/>
              </w:rPr>
              <w:t>6570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1954,5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2157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jc w:val="center"/>
            </w:pPr>
            <w:r w:rsidRPr="005D5F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2157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21570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 w:rsidRPr="00121570">
              <w:rPr>
                <w:sz w:val="22"/>
                <w:szCs w:val="22"/>
              </w:rPr>
              <w:t>А6201</w:t>
            </w:r>
            <w:r w:rsidRPr="00121570">
              <w:rPr>
                <w:sz w:val="22"/>
                <w:szCs w:val="22"/>
                <w:lang w:val="en-US"/>
              </w:rPr>
              <w:t>S</w:t>
            </w:r>
            <w:r w:rsidRPr="00121570">
              <w:rPr>
                <w:sz w:val="22"/>
                <w:szCs w:val="22"/>
              </w:rPr>
              <w:t>6570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1570"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1954,5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2157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jc w:val="center"/>
            </w:pPr>
            <w:r w:rsidRPr="005D5F9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2157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21570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 w:rsidRPr="00121570">
              <w:rPr>
                <w:sz w:val="22"/>
                <w:szCs w:val="22"/>
              </w:rPr>
              <w:t>А6201</w:t>
            </w:r>
            <w:r w:rsidRPr="00121570">
              <w:rPr>
                <w:sz w:val="22"/>
                <w:szCs w:val="22"/>
                <w:lang w:val="en-US"/>
              </w:rPr>
              <w:t>S</w:t>
            </w:r>
            <w:r w:rsidRPr="00121570">
              <w:rPr>
                <w:sz w:val="22"/>
                <w:szCs w:val="22"/>
              </w:rPr>
              <w:t>6570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1570"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21570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center"/>
            </w:pPr>
            <w:r>
              <w:rPr>
                <w:sz w:val="22"/>
                <w:szCs w:val="22"/>
              </w:rPr>
              <w:t>1954,5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1952A0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1952A0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транспортной системы</w:t>
            </w:r>
            <w:r w:rsidR="001952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2713,6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1952A0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1952A0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Безопасные и качественные автомобильные дороги</w:t>
            </w:r>
            <w:r w:rsidR="001952A0">
              <w:rPr>
                <w:color w:val="000000"/>
                <w:sz w:val="22"/>
                <w:szCs w:val="22"/>
              </w:rPr>
              <w:t>» муниципальной программы «</w:t>
            </w:r>
            <w:r w:rsidRPr="001F66BE">
              <w:rPr>
                <w:color w:val="000000"/>
                <w:sz w:val="22"/>
                <w:szCs w:val="22"/>
              </w:rPr>
              <w:t>Развитие транспортной системы</w:t>
            </w:r>
            <w:r w:rsidR="001952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2686,4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1952A0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1952A0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Мероприятия, реализуемые с привлечением межбюджетных трансфертов бюджетам другого уровня</w:t>
            </w:r>
            <w:r w:rsidR="001952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2686,4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257,8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257,8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257,8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1837,7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1837,7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1837,7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490,9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490,9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490,9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  <w:r w:rsidRPr="00DD24DA">
              <w:rPr>
                <w:color w:val="000000"/>
                <w:sz w:val="22"/>
                <w:szCs w:val="22"/>
              </w:rPr>
              <w:t>Подпрограмма «Повышение безопасности дорожного движения» муниципальной программы  «Развитие транспортной системы»</w:t>
            </w:r>
          </w:p>
        </w:tc>
        <w:tc>
          <w:tcPr>
            <w:tcW w:w="615" w:type="dxa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24D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24D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24D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24DA">
              <w:rPr>
                <w:sz w:val="22"/>
                <w:szCs w:val="22"/>
              </w:rPr>
              <w:t>Ч230000000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27,2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DD24DA">
              <w:rPr>
                <w:sz w:val="22"/>
                <w:szCs w:val="22"/>
              </w:rPr>
              <w:t>Основное мероприятие «Реализация мероприятий, направленных на обеспечение безопасности дорожного движения»</w:t>
            </w:r>
          </w:p>
        </w:tc>
        <w:tc>
          <w:tcPr>
            <w:tcW w:w="615" w:type="dxa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24D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ind w:right="-57"/>
              <w:jc w:val="center"/>
            </w:pPr>
            <w:r w:rsidRPr="00DD24DA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4DA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4DA">
              <w:rPr>
                <w:sz w:val="22"/>
                <w:szCs w:val="22"/>
              </w:rPr>
              <w:t>Ч230100000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27,2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DD24DA" w:rsidRDefault="009F27A0" w:rsidP="006E3B88">
            <w:pPr>
              <w:autoSpaceDE w:val="0"/>
              <w:autoSpaceDN w:val="0"/>
              <w:adjustRightInd w:val="0"/>
              <w:jc w:val="both"/>
            </w:pPr>
            <w:r w:rsidRPr="00DD24DA">
              <w:rPr>
                <w:sz w:val="22"/>
                <w:szCs w:val="22"/>
              </w:rPr>
              <w:t>Организация и обеспечение безопасности дорожного движения</w:t>
            </w:r>
          </w:p>
        </w:tc>
        <w:tc>
          <w:tcPr>
            <w:tcW w:w="615" w:type="dxa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24D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DD24DA" w:rsidRDefault="009F27A0" w:rsidP="006E3B88">
            <w:pPr>
              <w:autoSpaceDE w:val="0"/>
              <w:autoSpaceDN w:val="0"/>
              <w:adjustRightInd w:val="0"/>
              <w:jc w:val="center"/>
            </w:pPr>
            <w:r w:rsidRPr="00DD24DA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DD24DA" w:rsidRDefault="009F27A0" w:rsidP="006E3B88">
            <w:pPr>
              <w:autoSpaceDE w:val="0"/>
              <w:autoSpaceDN w:val="0"/>
              <w:adjustRightInd w:val="0"/>
              <w:jc w:val="center"/>
            </w:pPr>
            <w:r w:rsidRPr="00DD24DA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DD24DA" w:rsidRDefault="009F27A0" w:rsidP="006E3B88">
            <w:pPr>
              <w:autoSpaceDE w:val="0"/>
              <w:autoSpaceDN w:val="0"/>
              <w:adjustRightInd w:val="0"/>
              <w:jc w:val="center"/>
            </w:pPr>
            <w:r w:rsidRPr="00DD24D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DD24DA" w:rsidRDefault="009F27A0" w:rsidP="006E3B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27,2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DD24D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24D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4D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4D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4D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4D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27,2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DD24D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24DA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4D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4D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4DA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4D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DD24DA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27,2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Другие вопросы  в области национальной экономики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1952A0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1952A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земельных и имущественных отношений</w:t>
            </w:r>
            <w:r w:rsidR="001952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А400000000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1952A0" w:rsidP="001952A0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9F27A0">
              <w:rPr>
                <w:color w:val="000000"/>
                <w:sz w:val="22"/>
                <w:szCs w:val="22"/>
              </w:rPr>
              <w:t>Управление муниципальным имуществом</w:t>
            </w:r>
            <w:r>
              <w:rPr>
                <w:color w:val="000000"/>
                <w:sz w:val="22"/>
                <w:szCs w:val="22"/>
              </w:rPr>
              <w:t>»</w:t>
            </w:r>
            <w:r w:rsidR="009F27A0">
              <w:rPr>
                <w:color w:val="000000"/>
                <w:sz w:val="22"/>
                <w:szCs w:val="22"/>
              </w:rPr>
              <w:t xml:space="preserve"> </w:t>
            </w:r>
            <w:r w:rsidR="009F27A0">
              <w:rPr>
                <w:sz w:val="22"/>
                <w:szCs w:val="22"/>
              </w:rPr>
              <w:t xml:space="preserve">муниципальной программы  </w:t>
            </w:r>
            <w:r>
              <w:rPr>
                <w:color w:val="000000"/>
                <w:sz w:val="22"/>
                <w:szCs w:val="22"/>
              </w:rPr>
              <w:t>«</w:t>
            </w:r>
            <w:r w:rsidR="009F27A0">
              <w:rPr>
                <w:color w:val="000000"/>
                <w:sz w:val="22"/>
                <w:szCs w:val="22"/>
              </w:rPr>
              <w:t>Развитие земельных и имущественных отношений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1952A0" w:rsidP="001952A0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9F27A0">
              <w:rPr>
                <w:color w:val="000000"/>
                <w:sz w:val="22"/>
                <w:szCs w:val="22"/>
              </w:rPr>
              <w:t>Создание условий для  максимального вовлечения в хозяйственный оборот  муниципального  имущества, в том числе земельных участков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А410200000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землеустроительных </w:t>
            </w:r>
            <w:r>
              <w:rPr>
                <w:color w:val="000000"/>
                <w:sz w:val="22"/>
                <w:szCs w:val="22"/>
              </w:rPr>
              <w:lastRenderedPageBreak/>
              <w:t>(кадастровых) работ по земельным участкам, находящимся в собственности муниципального  образования, и внесение сведений в кадастр недвижимости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А410277590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А410277590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А410277590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1952A0" w:rsidP="001952A0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9F27A0">
              <w:rPr>
                <w:color w:val="000000"/>
                <w:sz w:val="22"/>
                <w:szCs w:val="22"/>
              </w:rPr>
              <w:t>Развитие строительного комплекса  и архитектуры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Ч900000000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1952A0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1952A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Градостроительная деятельность в Чувашской  Республике</w:t>
            </w:r>
            <w:r w:rsidR="001952A0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1952A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строите</w:t>
            </w:r>
            <w:r w:rsidR="001952A0">
              <w:rPr>
                <w:color w:val="000000"/>
                <w:sz w:val="22"/>
                <w:szCs w:val="22"/>
              </w:rPr>
              <w:t>льного комплекса  и архитектуры»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Ч910000000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1952A0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1952A0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Основное развитие территорий Чувашской  Республики, в том числе городских округов, сельских и городских  поселений, в виде территориального планирования, градостроительного зонирования, планировки территории, архитектурно- строительного проектирования</w:t>
            </w:r>
            <w:r w:rsidR="001952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Ч910100000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Ч910173020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Ч910173020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Ч910173020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F66BE"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1889,0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678,2</w:t>
            </w:r>
          </w:p>
        </w:tc>
      </w:tr>
      <w:tr w:rsidR="009F27A0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trHeight w:val="20"/>
        </w:trPr>
        <w:tc>
          <w:tcPr>
            <w:tcW w:w="4110" w:type="dxa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30" w:right="37"/>
              <w:jc w:val="both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Муниципальная программа «Модернизация и развитие сферы жилищно-коммунального хозяйства»</w:t>
            </w:r>
          </w:p>
        </w:tc>
        <w:tc>
          <w:tcPr>
            <w:tcW w:w="615" w:type="dxa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А100000000</w:t>
            </w:r>
          </w:p>
        </w:tc>
        <w:tc>
          <w:tcPr>
            <w:tcW w:w="993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39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678,2</w:t>
            </w:r>
          </w:p>
        </w:tc>
      </w:tr>
      <w:tr w:rsidR="009F27A0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trHeight w:val="20"/>
        </w:trPr>
        <w:tc>
          <w:tcPr>
            <w:tcW w:w="4110" w:type="dxa"/>
            <w:vAlign w:val="bottom"/>
            <w:hideMark/>
          </w:tcPr>
          <w:p w:rsidR="009F27A0" w:rsidRDefault="009F27A0" w:rsidP="00153131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9B358D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  <w:r w:rsidR="009B358D">
              <w:rPr>
                <w:bCs/>
                <w:color w:val="000000"/>
                <w:sz w:val="22"/>
                <w:szCs w:val="22"/>
              </w:rPr>
              <w:t>»</w:t>
            </w:r>
            <w:r>
              <w:rPr>
                <w:bCs/>
                <w:color w:val="000000"/>
                <w:sz w:val="22"/>
                <w:szCs w:val="22"/>
              </w:rPr>
              <w:t xml:space="preserve"> государственной программы Чувашской Республики </w:t>
            </w:r>
            <w:r w:rsidR="00153131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Модернизация и развитие сферы жилищно-коммунального хозяйства</w:t>
            </w:r>
            <w:r w:rsidR="00153131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А130000000</w:t>
            </w:r>
          </w:p>
        </w:tc>
        <w:tc>
          <w:tcPr>
            <w:tcW w:w="993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39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678,2</w:t>
            </w:r>
          </w:p>
        </w:tc>
      </w:tr>
      <w:tr w:rsidR="009F27A0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trHeight w:val="20"/>
        </w:trPr>
        <w:tc>
          <w:tcPr>
            <w:tcW w:w="4110" w:type="dxa"/>
            <w:vAlign w:val="bottom"/>
            <w:hideMark/>
          </w:tcPr>
          <w:p w:rsidR="009F27A0" w:rsidRDefault="00153131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r w:rsidR="009F27A0">
              <w:rPr>
                <w:bCs/>
                <w:color w:val="000000"/>
                <w:sz w:val="22"/>
                <w:szCs w:val="22"/>
              </w:rPr>
              <w:t>Развитие систем водоснаб</w:t>
            </w:r>
            <w:r>
              <w:rPr>
                <w:bCs/>
                <w:color w:val="000000"/>
                <w:sz w:val="22"/>
                <w:szCs w:val="22"/>
              </w:rPr>
              <w:t>жения муниципальных образований»</w:t>
            </w:r>
          </w:p>
        </w:tc>
        <w:tc>
          <w:tcPr>
            <w:tcW w:w="615" w:type="dxa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А130100000</w:t>
            </w:r>
          </w:p>
        </w:tc>
        <w:tc>
          <w:tcPr>
            <w:tcW w:w="993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39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678,2</w:t>
            </w:r>
          </w:p>
        </w:tc>
      </w:tr>
      <w:tr w:rsidR="009F27A0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trHeight w:val="20"/>
        </w:trPr>
        <w:tc>
          <w:tcPr>
            <w:tcW w:w="4110" w:type="dxa"/>
            <w:vAlign w:val="bottom"/>
            <w:hideMark/>
          </w:tcPr>
          <w:p w:rsidR="009F27A0" w:rsidRDefault="009F27A0" w:rsidP="00153131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Капитальный и текущий 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615" w:type="dxa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А130173090</w:t>
            </w:r>
          </w:p>
        </w:tc>
        <w:tc>
          <w:tcPr>
            <w:tcW w:w="993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39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678,2</w:t>
            </w:r>
          </w:p>
        </w:tc>
      </w:tr>
      <w:tr w:rsidR="009F27A0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trHeight w:val="20"/>
        </w:trPr>
        <w:tc>
          <w:tcPr>
            <w:tcW w:w="4110" w:type="dxa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А130173090</w:t>
            </w:r>
          </w:p>
        </w:tc>
        <w:tc>
          <w:tcPr>
            <w:tcW w:w="993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9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678,2</w:t>
            </w:r>
          </w:p>
        </w:tc>
      </w:tr>
      <w:tr w:rsidR="009F27A0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4A0"/>
        </w:tblPrEx>
        <w:trPr>
          <w:trHeight w:val="20"/>
        </w:trPr>
        <w:tc>
          <w:tcPr>
            <w:tcW w:w="4110" w:type="dxa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86" w:type="dxa"/>
            <w:gridSpan w:val="3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6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81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А130173090</w:t>
            </w:r>
          </w:p>
        </w:tc>
        <w:tc>
          <w:tcPr>
            <w:tcW w:w="993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9" w:type="dxa"/>
            <w:gridSpan w:val="2"/>
            <w:vAlign w:val="bottom"/>
            <w:hideMark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678,2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1210,7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153131" w:rsidP="00153131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9F27A0" w:rsidRPr="001F66BE">
              <w:rPr>
                <w:color w:val="000000"/>
                <w:sz w:val="22"/>
                <w:szCs w:val="22"/>
              </w:rPr>
              <w:t>Формирование современной городской среды на территории Чувашской Республики</w:t>
            </w:r>
            <w:r>
              <w:rPr>
                <w:color w:val="000000"/>
                <w:sz w:val="22"/>
                <w:szCs w:val="22"/>
              </w:rPr>
              <w:t>»</w:t>
            </w:r>
            <w:r w:rsidR="009F27A0"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А500000000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800,0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153131" w:rsidP="00153131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9F27A0" w:rsidRPr="001F66BE">
              <w:rPr>
                <w:color w:val="000000"/>
                <w:sz w:val="22"/>
                <w:szCs w:val="22"/>
              </w:rPr>
              <w:t>Благоустройство дворовых и общественных территорий</w:t>
            </w:r>
            <w:r>
              <w:rPr>
                <w:color w:val="000000"/>
                <w:sz w:val="22"/>
                <w:szCs w:val="22"/>
              </w:rPr>
              <w:t>» муниципальной программы  «</w:t>
            </w:r>
            <w:r w:rsidR="009F27A0" w:rsidRPr="001F66BE">
              <w:rPr>
                <w:color w:val="000000"/>
                <w:sz w:val="22"/>
                <w:szCs w:val="22"/>
              </w:rPr>
              <w:t>Формирование современной городской среды на территории Чувашской Республики</w:t>
            </w:r>
            <w:r>
              <w:rPr>
                <w:color w:val="000000"/>
                <w:sz w:val="22"/>
                <w:szCs w:val="22"/>
              </w:rPr>
              <w:t>»</w:t>
            </w:r>
            <w:r w:rsidR="009F27A0"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800,0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153131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1531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Содействие благоустройству населенных пунктов Чувашской Республики</w:t>
            </w:r>
            <w:r w:rsidR="001531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800,0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800,0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800,0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800,0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F66BE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F66BE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А600000000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410,7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Подпрограмма «Создание и развитие инфраструктуры на сельских территориях» муниципальной программы  «Комплексное развитие сельских территорий»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</w:pPr>
            <w:r w:rsidRPr="001F66BE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А620000000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410,7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Основное мероприятие 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F66BE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F66BE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 w:rsidRPr="001F66BE">
              <w:rPr>
                <w:sz w:val="22"/>
                <w:szCs w:val="22"/>
              </w:rPr>
              <w:t>А620100000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410,7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 xml:space="preserve">Реализация инициативных проектов 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F66BE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F66BE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 w:rsidRPr="001F66BE">
              <w:rPr>
                <w:sz w:val="22"/>
                <w:szCs w:val="22"/>
              </w:rPr>
              <w:t>А6201</w:t>
            </w:r>
            <w:r w:rsidRPr="001F66BE">
              <w:rPr>
                <w:sz w:val="22"/>
                <w:szCs w:val="22"/>
                <w:lang w:val="en-US"/>
              </w:rPr>
              <w:t>S</w:t>
            </w:r>
            <w:r w:rsidRPr="001F66BE">
              <w:rPr>
                <w:sz w:val="22"/>
                <w:szCs w:val="22"/>
              </w:rPr>
              <w:t>6570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410,7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F66BE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F66BE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 w:rsidRPr="001F66BE">
              <w:rPr>
                <w:sz w:val="22"/>
                <w:szCs w:val="22"/>
              </w:rPr>
              <w:t>А6201</w:t>
            </w:r>
            <w:r w:rsidRPr="001F66BE">
              <w:rPr>
                <w:sz w:val="22"/>
                <w:szCs w:val="22"/>
                <w:lang w:val="en-US"/>
              </w:rPr>
              <w:t>S</w:t>
            </w:r>
            <w:r w:rsidRPr="001F66BE">
              <w:rPr>
                <w:sz w:val="22"/>
                <w:szCs w:val="22"/>
              </w:rPr>
              <w:t>6570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410,7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F66BE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F66BE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 w:rsidRPr="001F66BE">
              <w:rPr>
                <w:sz w:val="22"/>
                <w:szCs w:val="22"/>
              </w:rPr>
              <w:t>А6201</w:t>
            </w:r>
            <w:r w:rsidRPr="001F66BE">
              <w:rPr>
                <w:sz w:val="22"/>
                <w:szCs w:val="22"/>
                <w:lang w:val="en-US"/>
              </w:rPr>
              <w:t>S</w:t>
            </w:r>
            <w:r w:rsidRPr="001F66BE">
              <w:rPr>
                <w:sz w:val="22"/>
                <w:szCs w:val="22"/>
              </w:rPr>
              <w:t>6570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410,7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9F27A0" w:rsidRPr="001F66BE" w:rsidRDefault="00153131" w:rsidP="001531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9F27A0" w:rsidRPr="001F66BE">
              <w:rPr>
                <w:color w:val="000000"/>
                <w:sz w:val="22"/>
                <w:szCs w:val="22"/>
              </w:rPr>
              <w:t>Обеспечение граждан в Чувашской  Республике доступным и комфортным жильем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А200000000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9F27A0" w:rsidRPr="001F66BE" w:rsidRDefault="009F27A0" w:rsidP="00153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1531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 xml:space="preserve">Поддержка строительства </w:t>
            </w:r>
            <w:r w:rsidRPr="001F66BE">
              <w:rPr>
                <w:color w:val="000000"/>
                <w:sz w:val="22"/>
                <w:szCs w:val="22"/>
              </w:rPr>
              <w:lastRenderedPageBreak/>
              <w:t>жилья в Чувашской Республике</w:t>
            </w:r>
            <w:r w:rsidR="00153131">
              <w:rPr>
                <w:color w:val="000000"/>
                <w:sz w:val="22"/>
                <w:szCs w:val="22"/>
              </w:rPr>
              <w:t>» муниципальной программы «</w:t>
            </w:r>
            <w:r w:rsidRPr="001F66BE">
              <w:rPr>
                <w:color w:val="000000"/>
                <w:sz w:val="22"/>
                <w:szCs w:val="22"/>
              </w:rPr>
              <w:t>Обеспечение граждан в Чувашской Республике доступным и комфортным жильем</w:t>
            </w:r>
            <w:r w:rsidR="001531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9F27A0" w:rsidRPr="001F66BE" w:rsidRDefault="00153131" w:rsidP="001531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="009F27A0" w:rsidRPr="001F66BE">
              <w:rPr>
                <w:color w:val="000000"/>
                <w:sz w:val="22"/>
                <w:szCs w:val="22"/>
              </w:rPr>
              <w:t>Обеспечение граждан доступным жильем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А210300000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153131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15313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потенциала природно-сырьевых ресурсов и обеспечение экологической безопасности</w:t>
            </w:r>
            <w:r w:rsidR="001531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153131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15313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Повышение экологической безопасности в Чувашской  Республике</w:t>
            </w:r>
            <w:r w:rsidR="00153131">
              <w:rPr>
                <w:color w:val="000000"/>
                <w:sz w:val="22"/>
                <w:szCs w:val="22"/>
              </w:rPr>
              <w:t>» муниципальной программы  «</w:t>
            </w:r>
            <w:r>
              <w:rPr>
                <w:color w:val="000000"/>
                <w:sz w:val="22"/>
                <w:szCs w:val="22"/>
              </w:rPr>
              <w:t>Развитие потенциала природно-сырьевых ресурсов и обеспечение экологической безопасности</w:t>
            </w:r>
            <w:r w:rsidR="001531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153131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15313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  <w:r w:rsidR="001531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 xml:space="preserve">Развитие  и совершенствование системы </w:t>
            </w:r>
            <w:r>
              <w:rPr>
                <w:color w:val="000000"/>
                <w:sz w:val="22"/>
                <w:szCs w:val="22"/>
              </w:rPr>
              <w:lastRenderedPageBreak/>
              <w:t>мониторинга окружающей среды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Ч320173180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Ч320173180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Ч320173180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1711,6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1711,6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153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 программа </w:t>
            </w:r>
            <w:r w:rsidR="001531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культуры и туризма</w:t>
            </w:r>
            <w:r w:rsidR="00153131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Ц400000000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1711,6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153131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1531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культуры в   Чувашской Республике</w:t>
            </w:r>
            <w:r w:rsidR="00153131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1531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к</w:t>
            </w:r>
            <w:r w:rsidR="00153131">
              <w:rPr>
                <w:color w:val="000000"/>
                <w:sz w:val="22"/>
                <w:szCs w:val="22"/>
              </w:rPr>
              <w:t>ультуры и туризма»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1711,6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153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15313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Сохранение и развитие народного творчества</w:t>
            </w:r>
            <w:r w:rsidR="001531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Ц410700000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1711,6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Обеспечение деятельности   учреждений в сфере культурно-досугового обслуживания населения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Ц410740390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1711,6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Ц410740390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872,4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Ц410740390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872,4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Ц410740390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500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839,2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Ц410740390</w:t>
            </w: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540</w:t>
            </w: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839,2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0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Pr="001F66BE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1531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Муниципальная  программа </w:t>
            </w:r>
            <w:r w:rsidR="0015313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физической культуры и спорта</w:t>
            </w:r>
            <w:r w:rsidR="0015313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1531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15313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физической культуры и массового спорта</w:t>
            </w:r>
            <w:r w:rsidR="0015313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15313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физической культуры и спорта</w:t>
            </w:r>
            <w:r w:rsidR="0015313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153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15313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Физкультурно-оздоровительная и спортивно-массовая работа с населением</w:t>
            </w:r>
            <w:r w:rsidR="0015313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  <w:tr w:rsidR="009F27A0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615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91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gridSpan w:val="2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</w:tbl>
    <w:p w:rsidR="009F27A0" w:rsidRPr="001F66BE" w:rsidRDefault="009F27A0" w:rsidP="009F27A0">
      <w:pPr>
        <w:ind w:left="3420" w:hanging="1080"/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  </w:t>
      </w:r>
    </w:p>
    <w:p w:rsidR="009F27A0" w:rsidRDefault="009F27A0" w:rsidP="009F27A0">
      <w:pPr>
        <w:ind w:left="3420" w:hanging="1080"/>
        <w:rPr>
          <w:i/>
          <w:iCs/>
          <w:sz w:val="22"/>
          <w:szCs w:val="22"/>
        </w:rPr>
      </w:pPr>
    </w:p>
    <w:p w:rsidR="009F27A0" w:rsidRDefault="009F27A0" w:rsidP="009F27A0">
      <w:pPr>
        <w:ind w:left="3420" w:hanging="1080"/>
        <w:rPr>
          <w:i/>
          <w:iCs/>
          <w:sz w:val="22"/>
          <w:szCs w:val="22"/>
        </w:rPr>
      </w:pPr>
    </w:p>
    <w:p w:rsidR="009F27A0" w:rsidRDefault="009F27A0" w:rsidP="009F27A0">
      <w:pPr>
        <w:ind w:left="3420" w:hanging="1080"/>
        <w:rPr>
          <w:i/>
          <w:iCs/>
          <w:sz w:val="22"/>
          <w:szCs w:val="22"/>
        </w:rPr>
      </w:pPr>
    </w:p>
    <w:p w:rsidR="009F27A0" w:rsidRDefault="009F27A0" w:rsidP="009F27A0">
      <w:pPr>
        <w:ind w:left="3420" w:hanging="1080"/>
        <w:rPr>
          <w:i/>
          <w:iCs/>
          <w:sz w:val="22"/>
          <w:szCs w:val="22"/>
        </w:rPr>
      </w:pPr>
    </w:p>
    <w:p w:rsidR="009F27A0" w:rsidRDefault="009F27A0" w:rsidP="009F27A0">
      <w:pPr>
        <w:ind w:left="3420" w:hanging="1080"/>
        <w:rPr>
          <w:i/>
          <w:iCs/>
          <w:sz w:val="22"/>
          <w:szCs w:val="22"/>
        </w:rPr>
      </w:pPr>
    </w:p>
    <w:p w:rsidR="009F27A0" w:rsidRDefault="009F27A0" w:rsidP="009F27A0">
      <w:pPr>
        <w:ind w:left="3420" w:hanging="1080"/>
        <w:rPr>
          <w:i/>
          <w:iCs/>
          <w:sz w:val="22"/>
          <w:szCs w:val="22"/>
        </w:rPr>
      </w:pPr>
    </w:p>
    <w:p w:rsidR="009F27A0" w:rsidRDefault="009F27A0" w:rsidP="009F27A0">
      <w:pPr>
        <w:ind w:left="3420" w:hanging="1080"/>
        <w:rPr>
          <w:i/>
          <w:iCs/>
          <w:sz w:val="22"/>
          <w:szCs w:val="22"/>
        </w:rPr>
      </w:pPr>
    </w:p>
    <w:p w:rsidR="009F27A0" w:rsidRDefault="009F27A0" w:rsidP="009F27A0">
      <w:pPr>
        <w:ind w:left="3420" w:hanging="1080"/>
        <w:rPr>
          <w:i/>
          <w:iCs/>
          <w:sz w:val="22"/>
          <w:szCs w:val="22"/>
        </w:rPr>
      </w:pPr>
    </w:p>
    <w:p w:rsidR="009F27A0" w:rsidRPr="001F66BE" w:rsidRDefault="009F27A0" w:rsidP="009F27A0">
      <w:pPr>
        <w:ind w:left="5103" w:right="-1"/>
        <w:jc w:val="center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lastRenderedPageBreak/>
        <w:t xml:space="preserve">Приложение </w:t>
      </w:r>
      <w:r>
        <w:rPr>
          <w:i/>
          <w:iCs/>
          <w:sz w:val="22"/>
          <w:szCs w:val="22"/>
        </w:rPr>
        <w:t>3</w:t>
      </w:r>
      <w:r w:rsidRPr="001F66BE">
        <w:rPr>
          <w:i/>
          <w:iCs/>
          <w:sz w:val="22"/>
          <w:szCs w:val="22"/>
        </w:rPr>
        <w:br/>
        <w:t xml:space="preserve">к Решению </w:t>
      </w:r>
      <w:r>
        <w:rPr>
          <w:i/>
          <w:iCs/>
          <w:sz w:val="22"/>
          <w:szCs w:val="22"/>
        </w:rPr>
        <w:t xml:space="preserve">Собрания депутатов </w:t>
      </w:r>
      <w:r w:rsidRPr="001F66BE">
        <w:rPr>
          <w:i/>
          <w:iCs/>
          <w:sz w:val="22"/>
          <w:szCs w:val="22"/>
        </w:rPr>
        <w:t xml:space="preserve">Козловского </w:t>
      </w:r>
      <w:r>
        <w:rPr>
          <w:i/>
          <w:iCs/>
          <w:sz w:val="22"/>
          <w:szCs w:val="22"/>
        </w:rPr>
        <w:t xml:space="preserve">муниципального округа </w:t>
      </w:r>
      <w:r w:rsidRPr="001F66BE">
        <w:rPr>
          <w:i/>
          <w:iCs/>
          <w:sz w:val="22"/>
          <w:szCs w:val="22"/>
        </w:rPr>
        <w:t xml:space="preserve"> Чувашской Республики</w:t>
      </w:r>
      <w:r>
        <w:rPr>
          <w:i/>
          <w:iCs/>
          <w:sz w:val="22"/>
          <w:szCs w:val="22"/>
        </w:rPr>
        <w:t xml:space="preserve"> </w:t>
      </w:r>
      <w:r w:rsidR="00153131">
        <w:rPr>
          <w:i/>
          <w:iCs/>
          <w:sz w:val="22"/>
          <w:szCs w:val="22"/>
        </w:rPr>
        <w:t>«</w:t>
      </w:r>
      <w:r w:rsidRPr="001F66BE">
        <w:rPr>
          <w:i/>
          <w:iCs/>
          <w:sz w:val="22"/>
          <w:szCs w:val="22"/>
        </w:rPr>
        <w:t xml:space="preserve">Об исполнении бюджета </w:t>
      </w:r>
      <w:r>
        <w:rPr>
          <w:i/>
          <w:iCs/>
          <w:sz w:val="22"/>
          <w:szCs w:val="22"/>
        </w:rPr>
        <w:t>Еметкинского</w:t>
      </w:r>
      <w:r w:rsidRPr="001F66BE">
        <w:rPr>
          <w:i/>
          <w:iCs/>
          <w:sz w:val="22"/>
          <w:szCs w:val="22"/>
        </w:rPr>
        <w:t xml:space="preserve"> сельского поселения Козловского района</w:t>
      </w:r>
      <w:r w:rsidRPr="001F66BE">
        <w:rPr>
          <w:i/>
          <w:iCs/>
          <w:sz w:val="22"/>
          <w:szCs w:val="22"/>
        </w:rPr>
        <w:br/>
        <w:t>Чувашской Республики за 202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t xml:space="preserve"> год</w:t>
      </w:r>
      <w:r w:rsidR="00153131">
        <w:rPr>
          <w:i/>
          <w:iCs/>
          <w:sz w:val="22"/>
          <w:szCs w:val="22"/>
        </w:rPr>
        <w:t>»</w:t>
      </w:r>
    </w:p>
    <w:p w:rsidR="009F27A0" w:rsidRPr="001F66BE" w:rsidRDefault="009F27A0" w:rsidP="009F27A0">
      <w:pPr>
        <w:rPr>
          <w:sz w:val="22"/>
          <w:szCs w:val="22"/>
        </w:rPr>
      </w:pPr>
    </w:p>
    <w:p w:rsidR="009F27A0" w:rsidRPr="001F66BE" w:rsidRDefault="009F27A0" w:rsidP="009F27A0">
      <w:pPr>
        <w:rPr>
          <w:sz w:val="22"/>
          <w:szCs w:val="22"/>
        </w:rPr>
      </w:pPr>
    </w:p>
    <w:p w:rsidR="009F27A0" w:rsidRPr="001F66BE" w:rsidRDefault="009F27A0" w:rsidP="009F27A0">
      <w:pPr>
        <w:pStyle w:val="7"/>
        <w:rPr>
          <w:rFonts w:ascii="Times New Roman" w:hAnsi="Times New Roman"/>
          <w:b/>
          <w:sz w:val="22"/>
          <w:szCs w:val="22"/>
        </w:rPr>
      </w:pPr>
      <w:r w:rsidRPr="001F66BE">
        <w:rPr>
          <w:rFonts w:ascii="Times New Roman" w:hAnsi="Times New Roman"/>
          <w:b/>
          <w:sz w:val="22"/>
          <w:szCs w:val="22"/>
        </w:rPr>
        <w:t>Расходы</w:t>
      </w:r>
    </w:p>
    <w:p w:rsidR="009F27A0" w:rsidRPr="001F66BE" w:rsidRDefault="009F27A0" w:rsidP="009F27A0">
      <w:pPr>
        <w:pStyle w:val="af1"/>
        <w:spacing w:after="0"/>
        <w:jc w:val="center"/>
        <w:rPr>
          <w:b/>
          <w:sz w:val="22"/>
          <w:szCs w:val="22"/>
        </w:rPr>
      </w:pPr>
      <w:r w:rsidRPr="001F66BE">
        <w:rPr>
          <w:b/>
          <w:sz w:val="22"/>
          <w:szCs w:val="22"/>
        </w:rPr>
        <w:t xml:space="preserve">бюджета  </w:t>
      </w:r>
      <w:r>
        <w:rPr>
          <w:b/>
          <w:sz w:val="22"/>
          <w:szCs w:val="22"/>
        </w:rPr>
        <w:t>Еметкинского</w:t>
      </w:r>
      <w:r w:rsidRPr="001F66BE">
        <w:rPr>
          <w:b/>
          <w:sz w:val="22"/>
          <w:szCs w:val="22"/>
        </w:rPr>
        <w:t xml:space="preserve"> сельского поселения </w:t>
      </w:r>
    </w:p>
    <w:p w:rsidR="009F27A0" w:rsidRPr="001F66BE" w:rsidRDefault="009F27A0" w:rsidP="009F27A0">
      <w:pPr>
        <w:pStyle w:val="af1"/>
        <w:spacing w:after="0"/>
        <w:jc w:val="center"/>
        <w:rPr>
          <w:b/>
          <w:sz w:val="22"/>
          <w:szCs w:val="22"/>
        </w:rPr>
      </w:pPr>
      <w:r w:rsidRPr="001F66BE">
        <w:rPr>
          <w:b/>
          <w:sz w:val="22"/>
          <w:szCs w:val="22"/>
        </w:rPr>
        <w:t xml:space="preserve">Козловского района Чувашской Республики </w:t>
      </w:r>
    </w:p>
    <w:p w:rsidR="009F27A0" w:rsidRPr="001F66BE" w:rsidRDefault="009F27A0" w:rsidP="009F27A0">
      <w:pPr>
        <w:pStyle w:val="af1"/>
        <w:spacing w:after="0"/>
        <w:jc w:val="center"/>
        <w:rPr>
          <w:b/>
          <w:sz w:val="22"/>
          <w:szCs w:val="22"/>
        </w:rPr>
      </w:pPr>
      <w:r w:rsidRPr="001F66BE">
        <w:rPr>
          <w:b/>
          <w:sz w:val="22"/>
          <w:szCs w:val="22"/>
        </w:rPr>
        <w:t>по разделам и подразделам классификации расходов бюджетов</w:t>
      </w:r>
    </w:p>
    <w:p w:rsidR="009F27A0" w:rsidRPr="001F66BE" w:rsidRDefault="009F27A0" w:rsidP="009F27A0">
      <w:pPr>
        <w:pStyle w:val="af1"/>
        <w:spacing w:after="0"/>
        <w:jc w:val="center"/>
        <w:rPr>
          <w:sz w:val="22"/>
          <w:szCs w:val="22"/>
        </w:rPr>
      </w:pPr>
      <w:r w:rsidRPr="001F66BE">
        <w:rPr>
          <w:b/>
          <w:sz w:val="22"/>
          <w:szCs w:val="22"/>
        </w:rPr>
        <w:t>за 202</w:t>
      </w:r>
      <w:r>
        <w:rPr>
          <w:b/>
          <w:sz w:val="22"/>
          <w:szCs w:val="22"/>
        </w:rPr>
        <w:t>2</w:t>
      </w:r>
      <w:r w:rsidRPr="001F66BE">
        <w:rPr>
          <w:b/>
          <w:sz w:val="22"/>
          <w:szCs w:val="22"/>
        </w:rPr>
        <w:t xml:space="preserve"> год</w:t>
      </w:r>
    </w:p>
    <w:p w:rsidR="009F27A0" w:rsidRPr="001F66BE" w:rsidRDefault="009F27A0" w:rsidP="009F27A0">
      <w:pPr>
        <w:pStyle w:val="23"/>
        <w:spacing w:line="312" w:lineRule="auto"/>
        <w:ind w:firstLine="720"/>
        <w:jc w:val="right"/>
        <w:rPr>
          <w:sz w:val="22"/>
          <w:szCs w:val="22"/>
        </w:rPr>
      </w:pPr>
      <w:r w:rsidRPr="001F66BE">
        <w:rPr>
          <w:sz w:val="22"/>
          <w:szCs w:val="22"/>
        </w:rPr>
        <w:t xml:space="preserve"> (тыс. рублей)</w:t>
      </w:r>
    </w:p>
    <w:tbl>
      <w:tblPr>
        <w:tblW w:w="9942" w:type="dxa"/>
        <w:tblInd w:w="-1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521"/>
        <w:gridCol w:w="567"/>
        <w:gridCol w:w="1418"/>
        <w:gridCol w:w="1417"/>
        <w:gridCol w:w="19"/>
      </w:tblGrid>
      <w:tr w:rsidR="009F27A0" w:rsidRPr="001F66BE" w:rsidTr="00153131">
        <w:trPr>
          <w:cantSplit/>
          <w:trHeight w:val="419"/>
        </w:trPr>
        <w:tc>
          <w:tcPr>
            <w:tcW w:w="6521" w:type="dxa"/>
            <w:vAlign w:val="center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gridSpan w:val="2"/>
            <w:vAlign w:val="center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Код бюджетной классификации (раздел, подраздел)</w:t>
            </w:r>
          </w:p>
        </w:tc>
        <w:tc>
          <w:tcPr>
            <w:tcW w:w="1436" w:type="dxa"/>
            <w:gridSpan w:val="2"/>
            <w:vAlign w:val="center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Исполнено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3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51"/>
        </w:trPr>
        <w:tc>
          <w:tcPr>
            <w:tcW w:w="6521" w:type="dxa"/>
            <w:tcBorders>
              <w:top w:val="single" w:sz="4" w:space="0" w:color="auto"/>
            </w:tcBorders>
          </w:tcPr>
          <w:p w:rsidR="009F27A0" w:rsidRPr="001F66BE" w:rsidRDefault="009F27A0" w:rsidP="006E3B8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F27A0" w:rsidRPr="001F66BE" w:rsidRDefault="009F27A0" w:rsidP="006E3B88">
            <w:pPr>
              <w:widowControl w:val="0"/>
              <w:jc w:val="right"/>
              <w:rPr>
                <w:snapToGrid w:val="0"/>
              </w:rPr>
            </w:pP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125"/>
        </w:trPr>
        <w:tc>
          <w:tcPr>
            <w:tcW w:w="6521" w:type="dxa"/>
          </w:tcPr>
          <w:p w:rsidR="009F27A0" w:rsidRPr="001F66BE" w:rsidRDefault="009F27A0" w:rsidP="006E3B8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9F27A0" w:rsidRPr="001F66BE" w:rsidRDefault="009F27A0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1418" w:type="dxa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9F27A0" w:rsidRPr="001F66BE" w:rsidRDefault="009F27A0" w:rsidP="006E3B88">
            <w:pPr>
              <w:widowControl w:val="0"/>
              <w:jc w:val="right"/>
              <w:rPr>
                <w:snapToGrid w:val="0"/>
              </w:rPr>
            </w:pP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</w:tcPr>
          <w:p w:rsidR="009F27A0" w:rsidRPr="001F66BE" w:rsidRDefault="009F27A0" w:rsidP="006E3B88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РАСХОДЫ, всего</w:t>
            </w:r>
          </w:p>
        </w:tc>
        <w:tc>
          <w:tcPr>
            <w:tcW w:w="567" w:type="dxa"/>
          </w:tcPr>
          <w:p w:rsidR="009F27A0" w:rsidRPr="001F66BE" w:rsidRDefault="009F27A0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1418" w:type="dxa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10531,0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162"/>
        </w:trPr>
        <w:tc>
          <w:tcPr>
            <w:tcW w:w="6521" w:type="dxa"/>
          </w:tcPr>
          <w:p w:rsidR="009F27A0" w:rsidRPr="001F66BE" w:rsidRDefault="009F27A0" w:rsidP="006E3B8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9F27A0" w:rsidRPr="001F66BE" w:rsidRDefault="009F27A0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1418" w:type="dxa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</w:tcPr>
          <w:p w:rsidR="009F27A0" w:rsidRPr="001F66BE" w:rsidRDefault="009F27A0" w:rsidP="006E3B88">
            <w:pPr>
              <w:widowControl w:val="0"/>
              <w:ind w:firstLine="432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9F27A0" w:rsidRPr="001F66BE" w:rsidRDefault="009F27A0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1418" w:type="dxa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26"/>
        </w:trPr>
        <w:tc>
          <w:tcPr>
            <w:tcW w:w="6521" w:type="dxa"/>
          </w:tcPr>
          <w:p w:rsidR="009F27A0" w:rsidRPr="001F66BE" w:rsidRDefault="009F27A0" w:rsidP="006E3B8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9F27A0" w:rsidRPr="001F66BE" w:rsidRDefault="009F27A0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1418" w:type="dxa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  <w:vAlign w:val="bottom"/>
          </w:tcPr>
          <w:p w:rsidR="009F27A0" w:rsidRPr="001F66BE" w:rsidRDefault="009F27A0" w:rsidP="006E3B88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2073,4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</w:tcPr>
          <w:p w:rsidR="009F27A0" w:rsidRPr="001F66BE" w:rsidRDefault="009F27A0" w:rsidP="006E3B88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1417" w:type="dxa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2033,4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  <w:vAlign w:val="bottom"/>
          </w:tcPr>
          <w:p w:rsidR="009F27A0" w:rsidRPr="001F66BE" w:rsidRDefault="009F27A0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40,0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</w:tcPr>
          <w:p w:rsidR="009F27A0" w:rsidRPr="001F66BE" w:rsidRDefault="009F27A0" w:rsidP="006E3B88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</w:tcPr>
          <w:p w:rsidR="009F27A0" w:rsidRPr="001F66BE" w:rsidRDefault="009F27A0" w:rsidP="006E3B88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</w:tcPr>
          <w:p w:rsidR="009F27A0" w:rsidRPr="001F66BE" w:rsidRDefault="009F27A0" w:rsidP="006E3B88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НАЦИОНАЛЬНАЯ БЕЗОПАСНОСТЬ И ПРАВООХРАНИТЕЛЬНАЯ   ДЕЯТЕЛЬНОСТЬ</w:t>
            </w:r>
          </w:p>
        </w:tc>
        <w:tc>
          <w:tcPr>
            <w:tcW w:w="567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5,0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</w:tcPr>
          <w:p w:rsidR="009F27A0" w:rsidRPr="001F66BE" w:rsidRDefault="009F27A0" w:rsidP="006E3B88">
            <w:pPr>
              <w:jc w:val="both"/>
            </w:pPr>
            <w:r w:rsidRPr="001F66B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5,0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</w:tcPr>
          <w:p w:rsidR="009F27A0" w:rsidRPr="001F66BE" w:rsidRDefault="009F27A0" w:rsidP="006E3B88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НАЦИОНАЛЬНАЯ  ЭКОНОМИКА</w:t>
            </w:r>
          </w:p>
        </w:tc>
        <w:tc>
          <w:tcPr>
            <w:tcW w:w="567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4732,1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</w:tcPr>
          <w:p w:rsidR="009F27A0" w:rsidRPr="001F66BE" w:rsidRDefault="009F27A0" w:rsidP="006E3B88">
            <w:pPr>
              <w:jc w:val="both"/>
            </w:pPr>
            <w:r w:rsidRPr="001F66BE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5,0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</w:tcPr>
          <w:p w:rsidR="009F27A0" w:rsidRPr="001F66BE" w:rsidRDefault="009F27A0" w:rsidP="006E3B88">
            <w:pPr>
              <w:jc w:val="both"/>
            </w:pPr>
            <w:r w:rsidRPr="001F66BE">
              <w:rPr>
                <w:sz w:val="22"/>
                <w:szCs w:val="22"/>
              </w:rPr>
              <w:t>Дорожное хозяйство   (дорожные фонды)</w:t>
            </w:r>
          </w:p>
        </w:tc>
        <w:tc>
          <w:tcPr>
            <w:tcW w:w="567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09</w:t>
            </w:r>
          </w:p>
        </w:tc>
        <w:tc>
          <w:tcPr>
            <w:tcW w:w="1417" w:type="dxa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4668,1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</w:tcPr>
          <w:p w:rsidR="009F27A0" w:rsidRPr="001F66BE" w:rsidRDefault="009F27A0" w:rsidP="006E3B88">
            <w:pPr>
              <w:jc w:val="both"/>
            </w:pPr>
            <w:r w:rsidRPr="001F66B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59,0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</w:tcPr>
          <w:p w:rsidR="009F27A0" w:rsidRPr="001F66BE" w:rsidRDefault="009F27A0" w:rsidP="006E3B88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05</w:t>
            </w:r>
          </w:p>
        </w:tc>
        <w:tc>
          <w:tcPr>
            <w:tcW w:w="1418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1889,0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</w:tcPr>
          <w:p w:rsidR="009F27A0" w:rsidRPr="001F66BE" w:rsidRDefault="009F27A0" w:rsidP="006E3B88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418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02</w:t>
            </w:r>
          </w:p>
        </w:tc>
        <w:tc>
          <w:tcPr>
            <w:tcW w:w="1417" w:type="dxa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678,2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</w:tcPr>
          <w:p w:rsidR="009F27A0" w:rsidRPr="001F66BE" w:rsidRDefault="009F27A0" w:rsidP="006E3B88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418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1210,7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</w:tcPr>
          <w:p w:rsidR="009F27A0" w:rsidRPr="001F66BE" w:rsidRDefault="009F27A0" w:rsidP="006E3B88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418" w:type="dxa"/>
            <w:vAlign w:val="bottom"/>
          </w:tcPr>
          <w:p w:rsidR="009F27A0" w:rsidRPr="001F66BE" w:rsidRDefault="009F27A0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417" w:type="dxa"/>
            <w:vAlign w:val="bottom"/>
          </w:tcPr>
          <w:p w:rsidR="009F27A0" w:rsidRPr="001F66BE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0,1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vAlign w:val="bottom"/>
          </w:tcPr>
          <w:p w:rsidR="009F27A0" w:rsidRDefault="009F27A0" w:rsidP="006E3B88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06</w:t>
            </w:r>
          </w:p>
        </w:tc>
        <w:tc>
          <w:tcPr>
            <w:tcW w:w="1418" w:type="dxa"/>
            <w:vAlign w:val="bottom"/>
          </w:tcPr>
          <w:p w:rsidR="009F27A0" w:rsidRDefault="009F27A0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9F27A0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8,0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vAlign w:val="bottom"/>
          </w:tcPr>
          <w:p w:rsidR="009F27A0" w:rsidRDefault="009F27A0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06</w:t>
            </w:r>
          </w:p>
        </w:tc>
        <w:tc>
          <w:tcPr>
            <w:tcW w:w="1418" w:type="dxa"/>
            <w:vAlign w:val="bottom"/>
          </w:tcPr>
          <w:p w:rsidR="009F27A0" w:rsidRDefault="009F27A0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1417" w:type="dxa"/>
            <w:vAlign w:val="bottom"/>
          </w:tcPr>
          <w:p w:rsidR="009F27A0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8,0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</w:tcPr>
          <w:p w:rsidR="009F27A0" w:rsidRDefault="009F27A0" w:rsidP="006E3B8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9F27A0" w:rsidRDefault="009F27A0" w:rsidP="006E3B88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08</w:t>
            </w:r>
          </w:p>
        </w:tc>
        <w:tc>
          <w:tcPr>
            <w:tcW w:w="1418" w:type="dxa"/>
            <w:vAlign w:val="bottom"/>
          </w:tcPr>
          <w:p w:rsidR="009F27A0" w:rsidRDefault="009F27A0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9F27A0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1711,6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</w:tcPr>
          <w:p w:rsidR="009F27A0" w:rsidRDefault="009F27A0" w:rsidP="006E3B88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9F27A0" w:rsidRDefault="009F27A0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08</w:t>
            </w:r>
          </w:p>
        </w:tc>
        <w:tc>
          <w:tcPr>
            <w:tcW w:w="1418" w:type="dxa"/>
            <w:vAlign w:val="bottom"/>
          </w:tcPr>
          <w:p w:rsidR="009F27A0" w:rsidRDefault="009F27A0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bottom"/>
          </w:tcPr>
          <w:p w:rsidR="009F27A0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1711,6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9F27A0" w:rsidRDefault="009F27A0" w:rsidP="006E3B88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bottom"/>
          </w:tcPr>
          <w:p w:rsidR="009F27A0" w:rsidRDefault="009F27A0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417" w:type="dxa"/>
            <w:vAlign w:val="bottom"/>
          </w:tcPr>
          <w:p w:rsidR="009F27A0" w:rsidRDefault="009F27A0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12,0</w:t>
            </w:r>
          </w:p>
        </w:tc>
      </w:tr>
      <w:tr w:rsidR="009F27A0" w:rsidRPr="001F66BE" w:rsidTr="001531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cantSplit/>
          <w:trHeight w:val="291"/>
        </w:trPr>
        <w:tc>
          <w:tcPr>
            <w:tcW w:w="6521" w:type="dxa"/>
            <w:vAlign w:val="bottom"/>
          </w:tcPr>
          <w:p w:rsidR="009F27A0" w:rsidRDefault="009F27A0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9F27A0" w:rsidRDefault="009F27A0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bottom"/>
          </w:tcPr>
          <w:p w:rsidR="009F27A0" w:rsidRDefault="009F27A0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417" w:type="dxa"/>
            <w:vAlign w:val="bottom"/>
          </w:tcPr>
          <w:p w:rsidR="009F27A0" w:rsidRDefault="009F27A0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12,0</w:t>
            </w:r>
          </w:p>
        </w:tc>
      </w:tr>
    </w:tbl>
    <w:p w:rsidR="009F27A0" w:rsidRPr="001F66BE" w:rsidRDefault="009F27A0" w:rsidP="009F27A0">
      <w:pPr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</w:t>
      </w:r>
    </w:p>
    <w:p w:rsidR="009F27A0" w:rsidRPr="001F66BE" w:rsidRDefault="009F27A0" w:rsidP="009F27A0">
      <w:pPr>
        <w:jc w:val="both"/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                                                            </w:t>
      </w:r>
    </w:p>
    <w:p w:rsidR="009F27A0" w:rsidRDefault="009F27A0" w:rsidP="009F27A0">
      <w:pPr>
        <w:ind w:left="5103" w:right="-1"/>
        <w:jc w:val="center"/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lastRenderedPageBreak/>
        <w:t xml:space="preserve">Приложение </w:t>
      </w:r>
      <w:r>
        <w:rPr>
          <w:i/>
          <w:iCs/>
          <w:sz w:val="22"/>
          <w:szCs w:val="22"/>
        </w:rPr>
        <w:t xml:space="preserve">4 </w:t>
      </w:r>
    </w:p>
    <w:p w:rsidR="009F27A0" w:rsidRPr="001F66BE" w:rsidRDefault="009F27A0" w:rsidP="009F27A0">
      <w:pPr>
        <w:ind w:left="5103" w:right="-1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 w:rsidRPr="001F66BE">
        <w:rPr>
          <w:i/>
          <w:iCs/>
          <w:sz w:val="22"/>
          <w:szCs w:val="22"/>
        </w:rPr>
        <w:t xml:space="preserve">к Решению </w:t>
      </w:r>
      <w:r>
        <w:rPr>
          <w:i/>
          <w:iCs/>
          <w:sz w:val="22"/>
          <w:szCs w:val="22"/>
        </w:rPr>
        <w:t xml:space="preserve">Собрания депутатов </w:t>
      </w:r>
      <w:r w:rsidRPr="001F66BE">
        <w:rPr>
          <w:i/>
          <w:iCs/>
          <w:sz w:val="22"/>
          <w:szCs w:val="22"/>
        </w:rPr>
        <w:t xml:space="preserve">Козловского </w:t>
      </w:r>
      <w:r>
        <w:rPr>
          <w:i/>
          <w:iCs/>
          <w:sz w:val="22"/>
          <w:szCs w:val="22"/>
        </w:rPr>
        <w:t xml:space="preserve">муниципального округа </w:t>
      </w:r>
      <w:r w:rsidRPr="001F66BE">
        <w:rPr>
          <w:i/>
          <w:iCs/>
          <w:sz w:val="22"/>
          <w:szCs w:val="22"/>
        </w:rPr>
        <w:t xml:space="preserve"> Чувашской Республики</w:t>
      </w:r>
      <w:r>
        <w:rPr>
          <w:i/>
          <w:iCs/>
          <w:sz w:val="22"/>
          <w:szCs w:val="22"/>
        </w:rPr>
        <w:t xml:space="preserve"> </w:t>
      </w:r>
      <w:r w:rsidR="00153131">
        <w:rPr>
          <w:i/>
          <w:iCs/>
          <w:sz w:val="22"/>
          <w:szCs w:val="22"/>
        </w:rPr>
        <w:t>«</w:t>
      </w:r>
      <w:r w:rsidRPr="001F66BE">
        <w:rPr>
          <w:i/>
          <w:iCs/>
          <w:sz w:val="22"/>
          <w:szCs w:val="22"/>
        </w:rPr>
        <w:t xml:space="preserve">Об исполнении бюджета </w:t>
      </w:r>
      <w:r>
        <w:rPr>
          <w:i/>
          <w:iCs/>
          <w:sz w:val="22"/>
          <w:szCs w:val="22"/>
        </w:rPr>
        <w:t>Еметкинского</w:t>
      </w:r>
      <w:r w:rsidRPr="001F66BE">
        <w:rPr>
          <w:i/>
          <w:iCs/>
          <w:sz w:val="22"/>
          <w:szCs w:val="22"/>
        </w:rPr>
        <w:t xml:space="preserve"> сельского поселения Козловского района</w:t>
      </w:r>
      <w:r w:rsidRPr="001F66BE">
        <w:rPr>
          <w:i/>
          <w:iCs/>
          <w:sz w:val="22"/>
          <w:szCs w:val="22"/>
        </w:rPr>
        <w:br/>
        <w:t>Чувашской Республики за 202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t xml:space="preserve"> год</w:t>
      </w:r>
      <w:r w:rsidR="00153131">
        <w:rPr>
          <w:i/>
          <w:iCs/>
          <w:sz w:val="22"/>
          <w:szCs w:val="22"/>
        </w:rPr>
        <w:t>»</w:t>
      </w:r>
    </w:p>
    <w:p w:rsidR="009F27A0" w:rsidRPr="001F66BE" w:rsidRDefault="009F27A0" w:rsidP="009F27A0">
      <w:pPr>
        <w:jc w:val="center"/>
        <w:rPr>
          <w:sz w:val="22"/>
          <w:szCs w:val="22"/>
        </w:rPr>
      </w:pPr>
    </w:p>
    <w:p w:rsidR="009F27A0" w:rsidRPr="001F66BE" w:rsidRDefault="009F27A0" w:rsidP="009F27A0">
      <w:pPr>
        <w:rPr>
          <w:sz w:val="22"/>
          <w:szCs w:val="22"/>
        </w:rPr>
      </w:pPr>
    </w:p>
    <w:p w:rsidR="009F27A0" w:rsidRPr="00153131" w:rsidRDefault="009F27A0" w:rsidP="00153131">
      <w:pPr>
        <w:pStyle w:val="a6"/>
        <w:jc w:val="center"/>
        <w:rPr>
          <w:b/>
          <w:sz w:val="22"/>
          <w:szCs w:val="22"/>
        </w:rPr>
      </w:pPr>
      <w:r w:rsidRPr="00153131">
        <w:rPr>
          <w:b/>
          <w:sz w:val="22"/>
          <w:szCs w:val="22"/>
        </w:rPr>
        <w:t>Источники финансирования дефицита</w:t>
      </w:r>
    </w:p>
    <w:p w:rsidR="009F27A0" w:rsidRPr="00153131" w:rsidRDefault="009F27A0" w:rsidP="00153131">
      <w:pPr>
        <w:pStyle w:val="a6"/>
        <w:jc w:val="center"/>
        <w:rPr>
          <w:b/>
          <w:sz w:val="22"/>
          <w:szCs w:val="22"/>
        </w:rPr>
      </w:pPr>
      <w:r w:rsidRPr="00153131">
        <w:rPr>
          <w:b/>
          <w:sz w:val="22"/>
          <w:szCs w:val="22"/>
        </w:rPr>
        <w:t>бюджета Еметкинского сельского поселения</w:t>
      </w:r>
    </w:p>
    <w:p w:rsidR="009F27A0" w:rsidRPr="00153131" w:rsidRDefault="009F27A0" w:rsidP="00153131">
      <w:pPr>
        <w:pStyle w:val="a6"/>
        <w:jc w:val="center"/>
        <w:rPr>
          <w:b/>
          <w:sz w:val="22"/>
          <w:szCs w:val="22"/>
        </w:rPr>
      </w:pPr>
      <w:r w:rsidRPr="00153131">
        <w:rPr>
          <w:b/>
          <w:sz w:val="22"/>
          <w:szCs w:val="22"/>
        </w:rPr>
        <w:t>Козловского района Чувашской Республики</w:t>
      </w:r>
    </w:p>
    <w:p w:rsidR="009F27A0" w:rsidRPr="00153131" w:rsidRDefault="009F27A0" w:rsidP="00153131">
      <w:pPr>
        <w:pStyle w:val="a6"/>
        <w:jc w:val="center"/>
        <w:rPr>
          <w:b/>
          <w:sz w:val="22"/>
          <w:szCs w:val="22"/>
        </w:rPr>
      </w:pPr>
      <w:r w:rsidRPr="00153131">
        <w:rPr>
          <w:b/>
          <w:sz w:val="22"/>
          <w:szCs w:val="22"/>
        </w:rPr>
        <w:t>по кодам классификации источников финансирования дефицита</w:t>
      </w:r>
    </w:p>
    <w:p w:rsidR="009F27A0" w:rsidRPr="00153131" w:rsidRDefault="009F27A0" w:rsidP="00153131">
      <w:pPr>
        <w:pStyle w:val="a6"/>
        <w:jc w:val="center"/>
        <w:rPr>
          <w:b/>
          <w:sz w:val="22"/>
          <w:szCs w:val="22"/>
        </w:rPr>
      </w:pPr>
      <w:r w:rsidRPr="00153131">
        <w:rPr>
          <w:b/>
          <w:sz w:val="22"/>
          <w:szCs w:val="22"/>
        </w:rPr>
        <w:t>бюджетов за 2022 год</w:t>
      </w:r>
    </w:p>
    <w:p w:rsidR="009F27A0" w:rsidRPr="001F66BE" w:rsidRDefault="009F27A0" w:rsidP="009F27A0">
      <w:pPr>
        <w:jc w:val="center"/>
        <w:rPr>
          <w:sz w:val="22"/>
          <w:szCs w:val="22"/>
        </w:rPr>
      </w:pPr>
    </w:p>
    <w:p w:rsidR="009F27A0" w:rsidRPr="001F66BE" w:rsidRDefault="009F27A0" w:rsidP="009F27A0">
      <w:pPr>
        <w:spacing w:after="60"/>
        <w:jc w:val="right"/>
        <w:rPr>
          <w:sz w:val="22"/>
          <w:szCs w:val="22"/>
        </w:rPr>
      </w:pPr>
      <w:r w:rsidRPr="001F66BE">
        <w:rPr>
          <w:sz w:val="22"/>
          <w:szCs w:val="22"/>
        </w:rPr>
        <w:t>(тыс. рублей)</w:t>
      </w:r>
    </w:p>
    <w:tbl>
      <w:tblPr>
        <w:tblW w:w="9684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225"/>
        <w:gridCol w:w="2574"/>
        <w:gridCol w:w="1524"/>
      </w:tblGrid>
      <w:tr w:rsidR="009F27A0" w:rsidRPr="001F66BE" w:rsidTr="006E3B88">
        <w:trPr>
          <w:cantSplit/>
        </w:trPr>
        <w:tc>
          <w:tcPr>
            <w:tcW w:w="436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799" w:type="dxa"/>
            <w:gridSpan w:val="2"/>
            <w:vAlign w:val="center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2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Кассовое</w:t>
            </w:r>
          </w:p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исполнение</w:t>
            </w:r>
          </w:p>
        </w:tc>
      </w:tr>
      <w:tr w:rsidR="009F27A0" w:rsidRPr="001F66BE" w:rsidTr="006E3B88">
        <w:trPr>
          <w:cantSplit/>
        </w:trPr>
        <w:tc>
          <w:tcPr>
            <w:tcW w:w="4361" w:type="dxa"/>
            <w:vMerge/>
            <w:tcBorders>
              <w:left w:val="single" w:sz="4" w:space="0" w:color="auto"/>
              <w:bottom w:val="nil"/>
            </w:tcBorders>
          </w:tcPr>
          <w:p w:rsidR="009F27A0" w:rsidRPr="001F66BE" w:rsidRDefault="009F27A0" w:rsidP="006E3B88">
            <w:pPr>
              <w:jc w:val="right"/>
            </w:pPr>
          </w:p>
        </w:tc>
        <w:tc>
          <w:tcPr>
            <w:tcW w:w="1225" w:type="dxa"/>
          </w:tcPr>
          <w:p w:rsidR="009F27A0" w:rsidRPr="001F66BE" w:rsidRDefault="009F27A0" w:rsidP="006E3B88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администратора</w:t>
            </w:r>
          </w:p>
          <w:p w:rsidR="009F27A0" w:rsidRPr="001F66BE" w:rsidRDefault="009F27A0" w:rsidP="006E3B88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источника финансирования</w:t>
            </w:r>
          </w:p>
        </w:tc>
        <w:tc>
          <w:tcPr>
            <w:tcW w:w="2574" w:type="dxa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источника</w:t>
            </w:r>
          </w:p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524" w:type="dxa"/>
            <w:vMerge/>
            <w:tcBorders>
              <w:bottom w:val="nil"/>
              <w:right w:val="single" w:sz="4" w:space="0" w:color="auto"/>
            </w:tcBorders>
          </w:tcPr>
          <w:p w:rsidR="009F27A0" w:rsidRPr="001F66BE" w:rsidRDefault="009F27A0" w:rsidP="006E3B88">
            <w:pPr>
              <w:jc w:val="right"/>
            </w:pPr>
          </w:p>
        </w:tc>
      </w:tr>
      <w:tr w:rsidR="009F27A0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blHeader/>
        </w:trPr>
        <w:tc>
          <w:tcPr>
            <w:tcW w:w="4361" w:type="dxa"/>
            <w:tcBorders>
              <w:left w:val="single" w:sz="4" w:space="0" w:color="auto"/>
              <w:bottom w:val="single" w:sz="4" w:space="0" w:color="000000"/>
            </w:tcBorders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2</w:t>
            </w:r>
          </w:p>
        </w:tc>
        <w:tc>
          <w:tcPr>
            <w:tcW w:w="2574" w:type="dxa"/>
            <w:tcBorders>
              <w:bottom w:val="single" w:sz="4" w:space="0" w:color="000000"/>
            </w:tcBorders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auto"/>
            </w:tcBorders>
          </w:tcPr>
          <w:p w:rsidR="009F27A0" w:rsidRPr="001F66BE" w:rsidRDefault="009F27A0" w:rsidP="006E3B88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4</w:t>
            </w:r>
          </w:p>
        </w:tc>
      </w:tr>
      <w:tr w:rsidR="009F27A0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:rsidR="009F27A0" w:rsidRPr="001F66BE" w:rsidRDefault="009F27A0" w:rsidP="006E3B88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Источники финансирования дефицита бюджета </w:t>
            </w:r>
            <w:r>
              <w:rPr>
                <w:b/>
                <w:sz w:val="22"/>
                <w:szCs w:val="22"/>
              </w:rPr>
              <w:t>Еметкинского</w:t>
            </w:r>
            <w:r w:rsidRPr="001F66BE">
              <w:rPr>
                <w:b/>
                <w:sz w:val="22"/>
                <w:szCs w:val="22"/>
              </w:rPr>
              <w:t xml:space="preserve"> сельского поселения Козловского района Чувашской Республики – всего</w:t>
            </w: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456,5</w:t>
            </w:r>
          </w:p>
        </w:tc>
      </w:tr>
      <w:tr w:rsidR="009F27A0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F27A0" w:rsidRPr="001F66BE" w:rsidRDefault="009F27A0" w:rsidP="006E3B88">
            <w:pPr>
              <w:jc w:val="both"/>
              <w:rPr>
                <w:b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ind w:left="-57" w:right="-57"/>
              <w:jc w:val="center"/>
              <w:rPr>
                <w:b/>
              </w:rPr>
            </w:pPr>
          </w:p>
        </w:tc>
      </w:tr>
      <w:tr w:rsidR="009F27A0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F27A0" w:rsidRPr="001F66BE" w:rsidRDefault="009F27A0" w:rsidP="006E3B88">
            <w:pPr>
              <w:ind w:firstLine="426"/>
              <w:jc w:val="both"/>
            </w:pPr>
            <w:r w:rsidRPr="001F66BE">
              <w:rPr>
                <w:sz w:val="22"/>
                <w:szCs w:val="22"/>
              </w:rPr>
              <w:t>в том числе: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9F27A0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F27A0" w:rsidRPr="001F66BE" w:rsidRDefault="009F27A0" w:rsidP="006E3B88">
            <w:pPr>
              <w:ind w:firstLine="426"/>
              <w:jc w:val="both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9F27A0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F27A0" w:rsidRPr="001F66BE" w:rsidRDefault="009F27A0" w:rsidP="006E3B88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Источники внутреннего финансирования дефицита бюджета </w:t>
            </w:r>
            <w:r>
              <w:rPr>
                <w:b/>
                <w:sz w:val="22"/>
                <w:szCs w:val="22"/>
              </w:rPr>
              <w:t>Еметкинского</w:t>
            </w:r>
            <w:r w:rsidRPr="001F66BE">
              <w:rPr>
                <w:b/>
                <w:sz w:val="22"/>
                <w:szCs w:val="22"/>
              </w:rPr>
              <w:t xml:space="preserve"> сельского поселения Козловского района Чувашской Республики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456,5</w:t>
            </w:r>
          </w:p>
        </w:tc>
      </w:tr>
      <w:tr w:rsidR="009F27A0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F27A0" w:rsidRPr="001F66BE" w:rsidRDefault="009F27A0" w:rsidP="006E3B88">
            <w:pPr>
              <w:jc w:val="both"/>
              <w:rPr>
                <w:b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ind w:left="-57" w:right="-57"/>
              <w:jc w:val="center"/>
              <w:rPr>
                <w:b/>
              </w:rPr>
            </w:pPr>
          </w:p>
        </w:tc>
      </w:tr>
      <w:tr w:rsidR="009F27A0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F27A0" w:rsidRPr="001F66BE" w:rsidRDefault="009F27A0" w:rsidP="006E3B88">
            <w:pPr>
              <w:ind w:firstLine="426"/>
              <w:jc w:val="both"/>
            </w:pPr>
            <w:r w:rsidRPr="001F66BE">
              <w:rPr>
                <w:sz w:val="22"/>
                <w:szCs w:val="22"/>
              </w:rPr>
              <w:t>из них: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ind w:left="-57" w:right="-57"/>
              <w:jc w:val="center"/>
            </w:pPr>
          </w:p>
        </w:tc>
      </w:tr>
      <w:tr w:rsidR="009F27A0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F27A0" w:rsidRPr="001F66BE" w:rsidRDefault="009F27A0" w:rsidP="006E3B88">
            <w:pPr>
              <w:ind w:firstLine="426"/>
              <w:jc w:val="both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ind w:left="-57" w:right="-57"/>
              <w:jc w:val="center"/>
            </w:pPr>
          </w:p>
        </w:tc>
      </w:tr>
      <w:tr w:rsidR="009F27A0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F27A0" w:rsidRPr="001F66BE" w:rsidRDefault="009F27A0" w:rsidP="006E3B88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0105 0000 00 0000 000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456,5</w:t>
            </w:r>
          </w:p>
        </w:tc>
      </w:tr>
      <w:tr w:rsidR="009F27A0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F27A0" w:rsidRPr="001F66BE" w:rsidRDefault="009F27A0" w:rsidP="006E3B88">
            <w:pPr>
              <w:jc w:val="both"/>
            </w:pPr>
            <w:r w:rsidRPr="001F66BE">
              <w:rPr>
                <w:sz w:val="22"/>
                <w:szCs w:val="22"/>
              </w:rPr>
              <w:t>Увеличение  прочих остатков  денежных средств бюджетов 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0105 0201 10 0000 510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10471,3</w:t>
            </w:r>
          </w:p>
        </w:tc>
      </w:tr>
      <w:tr w:rsidR="009F27A0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F27A0" w:rsidRPr="001F66BE" w:rsidRDefault="009F27A0" w:rsidP="006E3B88">
            <w:pPr>
              <w:jc w:val="both"/>
            </w:pPr>
            <w:r w:rsidRPr="001F66BE">
              <w:rPr>
                <w:sz w:val="22"/>
                <w:szCs w:val="22"/>
              </w:rPr>
              <w:t>Уменьшение  прочих остатков  денежных средств бюджетов 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jc w:val="center"/>
            </w:pPr>
            <w:r w:rsidRPr="001F66BE">
              <w:rPr>
                <w:sz w:val="22"/>
                <w:szCs w:val="22"/>
              </w:rPr>
              <w:t>0105 0201 10 0000 610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7A0" w:rsidRPr="001F66BE" w:rsidRDefault="009F27A0" w:rsidP="006E3B88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10927,8</w:t>
            </w:r>
          </w:p>
        </w:tc>
      </w:tr>
    </w:tbl>
    <w:p w:rsidR="009F27A0" w:rsidRPr="001F66BE" w:rsidRDefault="009F27A0" w:rsidP="009F27A0">
      <w:pPr>
        <w:rPr>
          <w:sz w:val="22"/>
          <w:szCs w:val="22"/>
        </w:rPr>
      </w:pPr>
    </w:p>
    <w:p w:rsidR="009F27A0" w:rsidRPr="001F66BE" w:rsidRDefault="009F27A0" w:rsidP="009F27A0">
      <w:pPr>
        <w:jc w:val="both"/>
        <w:rPr>
          <w:sz w:val="22"/>
          <w:szCs w:val="22"/>
        </w:rPr>
      </w:pPr>
    </w:p>
    <w:p w:rsidR="009F27A0" w:rsidRPr="001F66BE" w:rsidRDefault="009F27A0" w:rsidP="009F27A0">
      <w:pPr>
        <w:pStyle w:val="1"/>
        <w:ind w:left="3984"/>
        <w:rPr>
          <w:i/>
          <w:sz w:val="22"/>
          <w:szCs w:val="22"/>
        </w:rPr>
      </w:pPr>
    </w:p>
    <w:p w:rsidR="009F27A0" w:rsidRPr="001F66BE" w:rsidRDefault="009F27A0" w:rsidP="009F27A0">
      <w:pPr>
        <w:pStyle w:val="1"/>
        <w:ind w:left="3984"/>
        <w:rPr>
          <w:i/>
          <w:sz w:val="22"/>
          <w:szCs w:val="22"/>
        </w:rPr>
      </w:pPr>
    </w:p>
    <w:p w:rsidR="009F27A0" w:rsidRPr="001F66BE" w:rsidRDefault="009F27A0" w:rsidP="009F27A0">
      <w:pPr>
        <w:ind w:left="3420" w:hanging="1080"/>
        <w:jc w:val="right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</w:t>
      </w:r>
    </w:p>
    <w:p w:rsidR="00E867F0" w:rsidRPr="0015476A" w:rsidRDefault="00E867F0" w:rsidP="00D93CF6">
      <w:pPr>
        <w:jc w:val="both"/>
        <w:rPr>
          <w:bCs/>
          <w:sz w:val="26"/>
          <w:szCs w:val="26"/>
        </w:rPr>
      </w:pPr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D74" w:rsidRDefault="00F57D74" w:rsidP="00E43217">
      <w:r>
        <w:separator/>
      </w:r>
    </w:p>
  </w:endnote>
  <w:endnote w:type="continuationSeparator" w:id="1">
    <w:p w:rsidR="00F57D74" w:rsidRDefault="00F57D74" w:rsidP="00E43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D74" w:rsidRDefault="00F57D74" w:rsidP="00E43217">
      <w:r>
        <w:separator/>
      </w:r>
    </w:p>
  </w:footnote>
  <w:footnote w:type="continuationSeparator" w:id="1">
    <w:p w:rsidR="00F57D74" w:rsidRDefault="00F57D74" w:rsidP="00E43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25CA6EEB"/>
    <w:multiLevelType w:val="hybridMultilevel"/>
    <w:tmpl w:val="98B84026"/>
    <w:lvl w:ilvl="0" w:tplc="F91891AA">
      <w:start w:val="1"/>
      <w:numFmt w:val="decimal"/>
      <w:lvlText w:val="%1)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6F1586"/>
    <w:multiLevelType w:val="hybridMultilevel"/>
    <w:tmpl w:val="6EF2A860"/>
    <w:lvl w:ilvl="0" w:tplc="01B02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402ADA">
      <w:numFmt w:val="none"/>
      <w:lvlText w:val=""/>
      <w:lvlJc w:val="left"/>
      <w:pPr>
        <w:tabs>
          <w:tab w:val="num" w:pos="360"/>
        </w:tabs>
      </w:pPr>
    </w:lvl>
    <w:lvl w:ilvl="2" w:tplc="61EE4C0E">
      <w:numFmt w:val="none"/>
      <w:lvlText w:val=""/>
      <w:lvlJc w:val="left"/>
      <w:pPr>
        <w:tabs>
          <w:tab w:val="num" w:pos="360"/>
        </w:tabs>
      </w:pPr>
    </w:lvl>
    <w:lvl w:ilvl="3" w:tplc="4272A58A">
      <w:numFmt w:val="none"/>
      <w:lvlText w:val=""/>
      <w:lvlJc w:val="left"/>
      <w:pPr>
        <w:tabs>
          <w:tab w:val="num" w:pos="360"/>
        </w:tabs>
      </w:pPr>
    </w:lvl>
    <w:lvl w:ilvl="4" w:tplc="43660A08">
      <w:numFmt w:val="none"/>
      <w:lvlText w:val=""/>
      <w:lvlJc w:val="left"/>
      <w:pPr>
        <w:tabs>
          <w:tab w:val="num" w:pos="360"/>
        </w:tabs>
      </w:pPr>
    </w:lvl>
    <w:lvl w:ilvl="5" w:tplc="360A7CD8">
      <w:numFmt w:val="none"/>
      <w:lvlText w:val=""/>
      <w:lvlJc w:val="left"/>
      <w:pPr>
        <w:tabs>
          <w:tab w:val="num" w:pos="360"/>
        </w:tabs>
      </w:pPr>
    </w:lvl>
    <w:lvl w:ilvl="6" w:tplc="EFA42E30">
      <w:numFmt w:val="none"/>
      <w:lvlText w:val=""/>
      <w:lvlJc w:val="left"/>
      <w:pPr>
        <w:tabs>
          <w:tab w:val="num" w:pos="360"/>
        </w:tabs>
      </w:pPr>
    </w:lvl>
    <w:lvl w:ilvl="7" w:tplc="3D72D312">
      <w:numFmt w:val="none"/>
      <w:lvlText w:val=""/>
      <w:lvlJc w:val="left"/>
      <w:pPr>
        <w:tabs>
          <w:tab w:val="num" w:pos="360"/>
        </w:tabs>
      </w:pPr>
    </w:lvl>
    <w:lvl w:ilvl="8" w:tplc="DDF4700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D654C55"/>
    <w:multiLevelType w:val="hybridMultilevel"/>
    <w:tmpl w:val="A420E826"/>
    <w:lvl w:ilvl="0" w:tplc="24DA22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3"/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D9F"/>
    <w:rsid w:val="00006CED"/>
    <w:rsid w:val="000967D6"/>
    <w:rsid w:val="000D3BFC"/>
    <w:rsid w:val="000F002E"/>
    <w:rsid w:val="000F4426"/>
    <w:rsid w:val="00153131"/>
    <w:rsid w:val="0015476A"/>
    <w:rsid w:val="001952A0"/>
    <w:rsid w:val="001D2C6C"/>
    <w:rsid w:val="001D7B0E"/>
    <w:rsid w:val="002135EE"/>
    <w:rsid w:val="003F5949"/>
    <w:rsid w:val="00411A06"/>
    <w:rsid w:val="00411A9A"/>
    <w:rsid w:val="00464661"/>
    <w:rsid w:val="004D0C41"/>
    <w:rsid w:val="004D7D9F"/>
    <w:rsid w:val="00561D58"/>
    <w:rsid w:val="005A6EE4"/>
    <w:rsid w:val="00653A9E"/>
    <w:rsid w:val="00653C97"/>
    <w:rsid w:val="00675180"/>
    <w:rsid w:val="00685296"/>
    <w:rsid w:val="006D153B"/>
    <w:rsid w:val="00786C3A"/>
    <w:rsid w:val="007F1B4E"/>
    <w:rsid w:val="007F67F1"/>
    <w:rsid w:val="00815B0D"/>
    <w:rsid w:val="008217B3"/>
    <w:rsid w:val="00853D6E"/>
    <w:rsid w:val="008907CD"/>
    <w:rsid w:val="008E6894"/>
    <w:rsid w:val="00903B3E"/>
    <w:rsid w:val="00913BD4"/>
    <w:rsid w:val="009530F1"/>
    <w:rsid w:val="00973C1E"/>
    <w:rsid w:val="009B1212"/>
    <w:rsid w:val="009B358D"/>
    <w:rsid w:val="009D4085"/>
    <w:rsid w:val="009F265D"/>
    <w:rsid w:val="009F27A0"/>
    <w:rsid w:val="009F3CE6"/>
    <w:rsid w:val="009F65A7"/>
    <w:rsid w:val="00A82D30"/>
    <w:rsid w:val="00A9050F"/>
    <w:rsid w:val="00A93554"/>
    <w:rsid w:val="00AB0CA0"/>
    <w:rsid w:val="00B724B0"/>
    <w:rsid w:val="00BA4222"/>
    <w:rsid w:val="00BD0BFD"/>
    <w:rsid w:val="00C95263"/>
    <w:rsid w:val="00D93CF6"/>
    <w:rsid w:val="00DA407E"/>
    <w:rsid w:val="00DC7B12"/>
    <w:rsid w:val="00DD4E84"/>
    <w:rsid w:val="00E14846"/>
    <w:rsid w:val="00E43217"/>
    <w:rsid w:val="00E62995"/>
    <w:rsid w:val="00E867F0"/>
    <w:rsid w:val="00EA48C0"/>
    <w:rsid w:val="00EB65DB"/>
    <w:rsid w:val="00F17E66"/>
    <w:rsid w:val="00F5643D"/>
    <w:rsid w:val="00F57D74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27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9F27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F27A0"/>
    <w:pPr>
      <w:keepNext/>
      <w:ind w:left="110"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9F27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F27A0"/>
    <w:pPr>
      <w:keepNext/>
      <w:jc w:val="center"/>
      <w:outlineLvl w:val="6"/>
    </w:pPr>
    <w:rPr>
      <w:rFonts w:ascii="TimesET" w:hAnsi="TimesET"/>
      <w:szCs w:val="20"/>
    </w:rPr>
  </w:style>
  <w:style w:type="paragraph" w:styleId="8">
    <w:name w:val="heading 8"/>
    <w:basedOn w:val="a"/>
    <w:next w:val="a"/>
    <w:link w:val="80"/>
    <w:qFormat/>
    <w:rsid w:val="009F27A0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9F27A0"/>
    <w:pPr>
      <w:keepNext/>
      <w:jc w:val="both"/>
      <w:outlineLvl w:val="8"/>
    </w:pPr>
    <w:rPr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rsid w:val="004D7D9F"/>
    <w:rPr>
      <w:b/>
      <w:bCs/>
      <w:color w:val="000080"/>
    </w:rPr>
  </w:style>
  <w:style w:type="paragraph" w:styleId="a4">
    <w:name w:val="header"/>
    <w:aliases w:val=" Знак, Знак Знак Знак,Знак Знак,Знак"/>
    <w:basedOn w:val="a"/>
    <w:link w:val="a5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, Знак Знак Знак Знак,Знак Знак Знак,Знак Знак1"/>
    <w:basedOn w:val="a0"/>
    <w:link w:val="a4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F27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F27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F27A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F27A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F27A0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F27A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9F27A0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paragraph" w:customStyle="1" w:styleId="ab">
    <w:name w:val="Таблицы (моноширинный)"/>
    <w:basedOn w:val="a"/>
    <w:next w:val="a"/>
    <w:rsid w:val="009F27A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9F27A0"/>
    <w:pPr>
      <w:spacing w:line="360" w:lineRule="auto"/>
      <w:ind w:firstLine="720"/>
    </w:pPr>
    <w:rPr>
      <w:color w:val="000000"/>
    </w:rPr>
  </w:style>
  <w:style w:type="character" w:customStyle="1" w:styleId="ad">
    <w:name w:val="Основной текст с отступом Знак"/>
    <w:basedOn w:val="a0"/>
    <w:link w:val="ac"/>
    <w:rsid w:val="009F27A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9F27A0"/>
    <w:pPr>
      <w:ind w:firstLine="540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9F27A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e">
    <w:name w:val="page number"/>
    <w:basedOn w:val="a0"/>
    <w:rsid w:val="009F27A0"/>
  </w:style>
  <w:style w:type="paragraph" w:styleId="af">
    <w:name w:val="footer"/>
    <w:basedOn w:val="a"/>
    <w:link w:val="af0"/>
    <w:rsid w:val="009F27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F2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9F27A0"/>
    <w:pPr>
      <w:spacing w:after="120"/>
    </w:pPr>
  </w:style>
  <w:style w:type="character" w:customStyle="1" w:styleId="af2">
    <w:name w:val="Основной текст Знак"/>
    <w:basedOn w:val="a0"/>
    <w:link w:val="af1"/>
    <w:rsid w:val="009F2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F27A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F27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9F27A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F2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статьи"/>
    <w:basedOn w:val="a"/>
    <w:next w:val="a"/>
    <w:rsid w:val="009F27A0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styleId="af4">
    <w:name w:val="Title"/>
    <w:basedOn w:val="a"/>
    <w:link w:val="af5"/>
    <w:qFormat/>
    <w:rsid w:val="009F27A0"/>
    <w:pPr>
      <w:ind w:firstLine="4820"/>
      <w:jc w:val="center"/>
    </w:pPr>
    <w:rPr>
      <w:rFonts w:ascii="TimesET" w:hAnsi="TimesET"/>
      <w:snapToGrid w:val="0"/>
      <w:color w:val="000000"/>
      <w:szCs w:val="20"/>
    </w:rPr>
  </w:style>
  <w:style w:type="character" w:customStyle="1" w:styleId="af5">
    <w:name w:val="Название Знак"/>
    <w:basedOn w:val="a0"/>
    <w:link w:val="af4"/>
    <w:rsid w:val="009F27A0"/>
    <w:rPr>
      <w:rFonts w:ascii="TimesET" w:eastAsia="Times New Roman" w:hAnsi="TimesET" w:cs="Times New Roman"/>
      <w:snapToGrid w:val="0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rsid w:val="009F27A0"/>
    <w:pPr>
      <w:ind w:left="3600"/>
      <w:jc w:val="center"/>
    </w:pPr>
    <w:rPr>
      <w:i/>
      <w:sz w:val="26"/>
    </w:rPr>
  </w:style>
  <w:style w:type="character" w:customStyle="1" w:styleId="34">
    <w:name w:val="Основной текст с отступом 3 Знак"/>
    <w:basedOn w:val="a0"/>
    <w:link w:val="33"/>
    <w:rsid w:val="009F27A0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character" w:customStyle="1" w:styleId="af6">
    <w:name w:val="Гипертекстовая ссылка"/>
    <w:basedOn w:val="a3"/>
    <w:rsid w:val="009F27A0"/>
    <w:rPr>
      <w:color w:val="008000"/>
      <w:szCs w:val="20"/>
      <w:u w:val="single"/>
    </w:rPr>
  </w:style>
  <w:style w:type="paragraph" w:styleId="af7">
    <w:name w:val="caption"/>
    <w:basedOn w:val="a"/>
    <w:next w:val="a"/>
    <w:qFormat/>
    <w:rsid w:val="009F27A0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af8">
    <w:name w:val="Нормальный (таблица)"/>
    <w:basedOn w:val="a"/>
    <w:next w:val="a"/>
    <w:uiPriority w:val="99"/>
    <w:rsid w:val="009F27A0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lang w:eastAsia="zh-CN"/>
    </w:rPr>
  </w:style>
  <w:style w:type="paragraph" w:customStyle="1" w:styleId="af9">
    <w:name w:val="Прижатый влево"/>
    <w:basedOn w:val="a"/>
    <w:next w:val="a"/>
    <w:uiPriority w:val="99"/>
    <w:rsid w:val="009F27A0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4617</Words>
  <Characters>26318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7</cp:revision>
  <cp:lastPrinted>2023-05-05T08:42:00Z</cp:lastPrinted>
  <dcterms:created xsi:type="dcterms:W3CDTF">2023-04-24T11:52:00Z</dcterms:created>
  <dcterms:modified xsi:type="dcterms:W3CDTF">2023-05-05T08:43:00Z</dcterms:modified>
</cp:coreProperties>
</file>