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D62" w:rsidRPr="00000D62" w:rsidRDefault="00000D62" w:rsidP="00000D62">
      <w:pPr>
        <w:spacing w:after="0" w:line="240" w:lineRule="auto"/>
        <w:ind w:firstLine="709"/>
        <w:jc w:val="both"/>
        <w:rPr>
          <w:rFonts w:ascii="Times New Roman" w:eastAsia="Calibri" w:hAnsi="Times New Roman" w:cs="Times New Roman"/>
          <w:b/>
          <w:sz w:val="28"/>
          <w:szCs w:val="28"/>
        </w:rPr>
      </w:pPr>
      <w:bookmarkStart w:id="0" w:name="_GoBack"/>
      <w:r w:rsidRPr="00000D62">
        <w:rPr>
          <w:rFonts w:ascii="Times New Roman" w:eastAsia="Calibri" w:hAnsi="Times New Roman" w:cs="Times New Roman"/>
          <w:b/>
          <w:sz w:val="28"/>
          <w:szCs w:val="28"/>
        </w:rPr>
        <w:t xml:space="preserve">Конфискация автомобиля является безальтернативной мерой уголовно-правового характера </w:t>
      </w:r>
      <w:bookmarkEnd w:id="0"/>
      <w:r w:rsidRPr="00000D62">
        <w:rPr>
          <w:rFonts w:ascii="Times New Roman" w:eastAsia="Calibri" w:hAnsi="Times New Roman" w:cs="Times New Roman"/>
          <w:b/>
          <w:sz w:val="28"/>
          <w:szCs w:val="28"/>
        </w:rPr>
        <w:t>при совершении виновным лицом преступлений, предусмотренных статьями 264.1-264.3 Уголовного кодекса Российской Федерации</w:t>
      </w:r>
    </w:p>
    <w:p w:rsidR="00000D62" w:rsidRPr="00000D62" w:rsidRDefault="00000D62" w:rsidP="00000D62">
      <w:pPr>
        <w:spacing w:after="0" w:line="240" w:lineRule="auto"/>
        <w:ind w:firstLine="709"/>
        <w:jc w:val="both"/>
        <w:rPr>
          <w:rFonts w:ascii="Times New Roman" w:eastAsia="Calibri" w:hAnsi="Times New Roman" w:cs="Times New Roman"/>
          <w:b/>
          <w:sz w:val="28"/>
          <w:szCs w:val="28"/>
        </w:rPr>
      </w:pPr>
    </w:p>
    <w:p w:rsidR="00000D62" w:rsidRPr="00000D62" w:rsidRDefault="00000D62" w:rsidP="00000D62">
      <w:pPr>
        <w:spacing w:after="0" w:line="240" w:lineRule="auto"/>
        <w:ind w:firstLine="709"/>
        <w:jc w:val="both"/>
        <w:rPr>
          <w:rFonts w:ascii="Times New Roman" w:eastAsia="Calibri" w:hAnsi="Times New Roman" w:cs="Times New Roman"/>
          <w:sz w:val="28"/>
          <w:szCs w:val="28"/>
        </w:rPr>
      </w:pPr>
      <w:r w:rsidRPr="00000D62">
        <w:rPr>
          <w:rFonts w:ascii="Times New Roman" w:eastAsia="Calibri" w:hAnsi="Times New Roman" w:cs="Times New Roman"/>
          <w:sz w:val="28"/>
          <w:szCs w:val="28"/>
        </w:rPr>
        <w:t>В соответствии со статьей 104.1 Уголовного кодекса Российской Федерации транспортное средство, принадлежащее обвиняемому либо использованное им при совершении преступления, предусмотренного статьей 264.1, 264.2, 264.3 УК РФ, подлежит конфискации, то есть принудительному безвозмездному изъятию и обращению в собственность государства на основании обвинительного приговора.</w:t>
      </w:r>
    </w:p>
    <w:p w:rsidR="00000D62" w:rsidRPr="00000D62" w:rsidRDefault="00000D62" w:rsidP="00000D62">
      <w:pPr>
        <w:spacing w:after="0" w:line="240" w:lineRule="auto"/>
        <w:ind w:firstLine="709"/>
        <w:jc w:val="both"/>
        <w:rPr>
          <w:rFonts w:ascii="Times New Roman" w:eastAsia="Calibri" w:hAnsi="Times New Roman" w:cs="Times New Roman"/>
          <w:sz w:val="28"/>
          <w:szCs w:val="28"/>
        </w:rPr>
      </w:pPr>
      <w:proofErr w:type="gramStart"/>
      <w:r w:rsidRPr="00000D62">
        <w:rPr>
          <w:rFonts w:ascii="Times New Roman" w:eastAsia="Calibri" w:hAnsi="Times New Roman" w:cs="Times New Roman"/>
          <w:sz w:val="28"/>
          <w:szCs w:val="28"/>
        </w:rPr>
        <w:t>Таким образом, законодатель счел необходимым введение конфискации транспортного средства за управление таковыми в состоянии опьянения лицом, подвергнутым административному наказанию или имеющим судимость; за нарушение правил дорожного движения лицом, подвергнутым административному наказанию и лишенным права управления транспортными средствами; за управление транспортным средством лицом, лишенным права управления транспортными средствами и подвергнутым административному наказанию или имеющим судимость.</w:t>
      </w:r>
      <w:proofErr w:type="gramEnd"/>
    </w:p>
    <w:p w:rsidR="00000D62" w:rsidRPr="00000D62" w:rsidRDefault="00000D62" w:rsidP="00000D62">
      <w:pPr>
        <w:spacing w:after="0" w:line="240" w:lineRule="auto"/>
        <w:ind w:firstLine="709"/>
        <w:jc w:val="both"/>
        <w:rPr>
          <w:rFonts w:ascii="Times New Roman" w:eastAsia="Calibri" w:hAnsi="Times New Roman" w:cs="Times New Roman"/>
          <w:sz w:val="28"/>
          <w:szCs w:val="28"/>
        </w:rPr>
      </w:pPr>
      <w:r w:rsidRPr="00000D62">
        <w:rPr>
          <w:rFonts w:ascii="Times New Roman" w:eastAsia="Calibri" w:hAnsi="Times New Roman" w:cs="Times New Roman"/>
          <w:sz w:val="28"/>
          <w:szCs w:val="28"/>
        </w:rPr>
        <w:t>Для конфискации необходимо установление наличия двух условий – принадлежность транспортного средства обвиняемому и его использование при совершении преступлений, предусмотренных статьями 264.1, 264.2, 264.3 УК РФ. При этом каких-либо ограничений для применения указанной нормы закона статья 104.1 УК РФ не содержит. Следовательно, никакие обстоятельства, в том числе нахождение транспортного средства в совместной собственности супругов, в залоге у банка, приобретение в кредит и иные не является препятствием для принятия решения о его изъятии и обращении в собственность государства.</w:t>
      </w:r>
    </w:p>
    <w:p w:rsidR="00000D62" w:rsidRPr="00000D62" w:rsidRDefault="00000D62" w:rsidP="00000D62">
      <w:pPr>
        <w:spacing w:after="0" w:line="240" w:lineRule="auto"/>
        <w:ind w:firstLine="709"/>
        <w:jc w:val="both"/>
        <w:rPr>
          <w:rFonts w:ascii="Times New Roman" w:eastAsia="Calibri" w:hAnsi="Times New Roman" w:cs="Times New Roman"/>
          <w:sz w:val="28"/>
          <w:szCs w:val="28"/>
        </w:rPr>
      </w:pPr>
      <w:r w:rsidRPr="00000D62">
        <w:rPr>
          <w:rFonts w:ascii="Times New Roman" w:eastAsia="Calibri" w:hAnsi="Times New Roman" w:cs="Times New Roman"/>
          <w:sz w:val="28"/>
          <w:szCs w:val="28"/>
        </w:rPr>
        <w:t>В данном случае конфискация транспортного средства является безальтернативной мерой уголовно-правового характера и, одновременно, наиболее эффективным средством противодействия повторному совершению виновным аналогичных преступлений в будущем.</w:t>
      </w:r>
    </w:p>
    <w:p w:rsidR="00000D62" w:rsidRPr="00000D62" w:rsidRDefault="00000D62" w:rsidP="00000D62">
      <w:pPr>
        <w:spacing w:after="0" w:line="240" w:lineRule="auto"/>
        <w:ind w:firstLine="709"/>
        <w:jc w:val="both"/>
        <w:rPr>
          <w:rFonts w:ascii="Times New Roman" w:eastAsia="Calibri" w:hAnsi="Times New Roman" w:cs="Times New Roman"/>
          <w:sz w:val="28"/>
          <w:szCs w:val="28"/>
        </w:rPr>
      </w:pPr>
    </w:p>
    <w:p w:rsidR="00000D62" w:rsidRPr="00000D62" w:rsidRDefault="00000D62" w:rsidP="00000D62">
      <w:pPr>
        <w:spacing w:after="0" w:line="240" w:lineRule="auto"/>
        <w:ind w:firstLine="709"/>
        <w:jc w:val="both"/>
        <w:rPr>
          <w:rFonts w:ascii="Times New Roman" w:eastAsia="Calibri" w:hAnsi="Times New Roman" w:cs="Times New Roman"/>
          <w:sz w:val="28"/>
          <w:szCs w:val="28"/>
        </w:rPr>
      </w:pPr>
    </w:p>
    <w:p w:rsidR="004819E4" w:rsidRPr="00000D62" w:rsidRDefault="004819E4" w:rsidP="00000D62"/>
    <w:sectPr w:rsidR="004819E4" w:rsidRPr="00000D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8CF"/>
    <w:rsid w:val="00000D62"/>
    <w:rsid w:val="004819E4"/>
    <w:rsid w:val="008A78CF"/>
    <w:rsid w:val="00A97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59725">
      <w:bodyDiv w:val="1"/>
      <w:marLeft w:val="0"/>
      <w:marRight w:val="0"/>
      <w:marTop w:val="0"/>
      <w:marBottom w:val="0"/>
      <w:divBdr>
        <w:top w:val="none" w:sz="0" w:space="0" w:color="auto"/>
        <w:left w:val="none" w:sz="0" w:space="0" w:color="auto"/>
        <w:bottom w:val="none" w:sz="0" w:space="0" w:color="auto"/>
        <w:right w:val="none" w:sz="0" w:space="0" w:color="auto"/>
      </w:divBdr>
    </w:div>
    <w:div w:id="244998430">
      <w:bodyDiv w:val="1"/>
      <w:marLeft w:val="0"/>
      <w:marRight w:val="0"/>
      <w:marTop w:val="0"/>
      <w:marBottom w:val="0"/>
      <w:divBdr>
        <w:top w:val="none" w:sz="0" w:space="0" w:color="auto"/>
        <w:left w:val="none" w:sz="0" w:space="0" w:color="auto"/>
        <w:bottom w:val="none" w:sz="0" w:space="0" w:color="auto"/>
        <w:right w:val="none" w:sz="0" w:space="0" w:color="auto"/>
      </w:divBdr>
    </w:div>
    <w:div w:id="189616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dc:creator>
  <cp:lastModifiedBy>Бухгалтер</cp:lastModifiedBy>
  <cp:revision>2</cp:revision>
  <dcterms:created xsi:type="dcterms:W3CDTF">2024-05-07T10:27:00Z</dcterms:created>
  <dcterms:modified xsi:type="dcterms:W3CDTF">2024-05-07T10:27:00Z</dcterms:modified>
</cp:coreProperties>
</file>