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Председателю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организационного комитета конкурса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 xml:space="preserve">«Лучший </w:t>
      </w:r>
      <w:r w:rsidRPr="00DF4720">
        <w:rPr>
          <w:rFonts w:eastAsia="Calibri"/>
          <w:sz w:val="25"/>
          <w:szCs w:val="25"/>
        </w:rPr>
        <w:t>работник аппарата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rFonts w:eastAsia="Calibri"/>
          <w:sz w:val="25"/>
          <w:szCs w:val="25"/>
        </w:rPr>
        <w:t>мирового судьи Чувашской Республики»</w:t>
      </w:r>
      <w:r w:rsidRPr="00DF4720">
        <w:rPr>
          <w:sz w:val="25"/>
          <w:szCs w:val="25"/>
        </w:rPr>
        <w:t xml:space="preserve"> 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proofErr w:type="gramStart"/>
      <w:r w:rsidRPr="00DF4720">
        <w:rPr>
          <w:sz w:val="25"/>
          <w:szCs w:val="25"/>
        </w:rPr>
        <w:t>(фамилия, имя, отчество</w:t>
      </w:r>
      <w:proofErr w:type="gramEnd"/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(последнее - при наличии)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proofErr w:type="gramStart"/>
      <w:r w:rsidRPr="00DF4720">
        <w:rPr>
          <w:sz w:val="25"/>
          <w:szCs w:val="25"/>
        </w:rPr>
        <w:t>(фамилия, имя, отчество</w:t>
      </w:r>
      <w:proofErr w:type="gramEnd"/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(последнее - при наличии)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 xml:space="preserve">работника аппарата мирового судьи, </w:t>
      </w:r>
      <w:proofErr w:type="gramStart"/>
      <w:r w:rsidRPr="00DF4720">
        <w:rPr>
          <w:sz w:val="25"/>
          <w:szCs w:val="25"/>
        </w:rPr>
        <w:t>замещаемая</w:t>
      </w:r>
      <w:proofErr w:type="gramEnd"/>
      <w:r w:rsidRPr="00DF4720">
        <w:rPr>
          <w:sz w:val="25"/>
          <w:szCs w:val="25"/>
        </w:rPr>
        <w:t xml:space="preserve"> им</w:t>
      </w:r>
    </w:p>
    <w:p w:rsidR="005922C8" w:rsidRPr="00DF4720" w:rsidRDefault="005922C8" w:rsidP="005922C8">
      <w:pPr>
        <w:autoSpaceDE w:val="0"/>
        <w:autoSpaceDN w:val="0"/>
        <w:adjustRightInd w:val="0"/>
        <w:ind w:left="2835"/>
        <w:jc w:val="center"/>
        <w:rPr>
          <w:sz w:val="25"/>
          <w:szCs w:val="25"/>
        </w:rPr>
      </w:pPr>
      <w:r w:rsidRPr="00DF4720">
        <w:rPr>
          <w:sz w:val="25"/>
          <w:szCs w:val="25"/>
        </w:rPr>
        <w:t>должность гражданской службы)</w:t>
      </w:r>
    </w:p>
    <w:p w:rsidR="005922C8" w:rsidRPr="00DF4720" w:rsidRDefault="005922C8" w:rsidP="005922C8">
      <w:pPr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</w:p>
    <w:p w:rsidR="005922C8" w:rsidRPr="00DF4720" w:rsidRDefault="005922C8" w:rsidP="005922C8">
      <w:pPr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</w:rPr>
      </w:pPr>
    </w:p>
    <w:p w:rsidR="005922C8" w:rsidRPr="00DF4720" w:rsidRDefault="005922C8" w:rsidP="005922C8">
      <w:pPr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</w:rPr>
      </w:pPr>
      <w:r w:rsidRPr="00DF4720">
        <w:rPr>
          <w:rFonts w:eastAsia="Calibri"/>
          <w:b/>
          <w:sz w:val="25"/>
          <w:szCs w:val="25"/>
        </w:rPr>
        <w:t>Заявление.</w:t>
      </w:r>
    </w:p>
    <w:p w:rsidR="005922C8" w:rsidRPr="00DF4720" w:rsidRDefault="005922C8" w:rsidP="005922C8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</w:p>
    <w:p w:rsidR="005922C8" w:rsidRPr="00DF4720" w:rsidRDefault="005922C8" w:rsidP="005922C8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Прошу допустить меня к участию в конкурсе «Лучший работник аппарата</w:t>
      </w:r>
    </w:p>
    <w:p w:rsidR="005922C8" w:rsidRPr="00DF4720" w:rsidRDefault="005922C8" w:rsidP="005922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мирового судьи Чувашской Республики».</w:t>
      </w:r>
    </w:p>
    <w:p w:rsidR="005922C8" w:rsidRPr="00DF4720" w:rsidRDefault="005922C8" w:rsidP="005922C8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С условиями конкурса ознакомле</w:t>
      </w:r>
      <w:proofErr w:type="gramStart"/>
      <w:r w:rsidRPr="00DF4720">
        <w:rPr>
          <w:sz w:val="25"/>
          <w:szCs w:val="25"/>
        </w:rPr>
        <w:t>н(</w:t>
      </w:r>
      <w:proofErr w:type="gramEnd"/>
      <w:r w:rsidRPr="00DF4720">
        <w:rPr>
          <w:sz w:val="25"/>
          <w:szCs w:val="25"/>
        </w:rPr>
        <w:t>а) и согласен(а).</w:t>
      </w:r>
    </w:p>
    <w:p w:rsidR="005922C8" w:rsidRPr="00DF4720" w:rsidRDefault="005922C8" w:rsidP="005922C8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Прилагаю следующие документы (перечислить):</w:t>
      </w:r>
    </w:p>
    <w:p w:rsidR="005922C8" w:rsidRPr="00DF4720" w:rsidRDefault="005922C8" w:rsidP="005922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922C8" w:rsidRPr="00DF4720" w:rsidRDefault="005922C8" w:rsidP="005922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922C8" w:rsidRPr="00DF4720" w:rsidRDefault="005922C8" w:rsidP="005922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922C8" w:rsidRPr="00DF4720" w:rsidRDefault="005922C8" w:rsidP="005922C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5922C8" w:rsidRPr="00DF4720" w:rsidRDefault="005922C8" w:rsidP="005922C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922C8" w:rsidRPr="00DF4720" w:rsidRDefault="005922C8" w:rsidP="005922C8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Об изменении персональных данных обязуюсь уведомить отдел кадровой и контрольной работы Госслужбы Чувашии по делам юстиции в течение 10 календа</w:t>
      </w:r>
      <w:r w:rsidRPr="00DF4720">
        <w:rPr>
          <w:sz w:val="25"/>
          <w:szCs w:val="25"/>
        </w:rPr>
        <w:t>р</w:t>
      </w:r>
      <w:r w:rsidRPr="00DF4720">
        <w:rPr>
          <w:sz w:val="25"/>
          <w:szCs w:val="25"/>
        </w:rPr>
        <w:t>ных дней после наступления такого изменения  с  представлением  соответствующих документов.</w:t>
      </w:r>
    </w:p>
    <w:p w:rsidR="005922C8" w:rsidRPr="00DF4720" w:rsidRDefault="005922C8" w:rsidP="005922C8">
      <w:pPr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</w:p>
    <w:p w:rsidR="005922C8" w:rsidRPr="00DF4720" w:rsidRDefault="005922C8" w:rsidP="005922C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5922C8" w:rsidRPr="00DF4720" w:rsidRDefault="005922C8" w:rsidP="005922C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F4720">
        <w:rPr>
          <w:sz w:val="25"/>
          <w:szCs w:val="25"/>
        </w:rPr>
        <w:t>____________________                                  _____________________</w:t>
      </w:r>
    </w:p>
    <w:p w:rsidR="005922C8" w:rsidRPr="00DF4720" w:rsidRDefault="005922C8" w:rsidP="005922C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F4720">
        <w:rPr>
          <w:sz w:val="25"/>
          <w:szCs w:val="25"/>
        </w:rPr>
        <w:t xml:space="preserve">       (дата)        </w:t>
      </w:r>
      <w:r w:rsidRPr="00DF4720">
        <w:rPr>
          <w:sz w:val="25"/>
          <w:szCs w:val="25"/>
        </w:rPr>
        <w:tab/>
      </w:r>
      <w:r w:rsidRPr="00DF4720">
        <w:rPr>
          <w:sz w:val="25"/>
          <w:szCs w:val="25"/>
        </w:rPr>
        <w:tab/>
      </w:r>
      <w:r w:rsidRPr="00DF4720">
        <w:rPr>
          <w:sz w:val="25"/>
          <w:szCs w:val="25"/>
        </w:rPr>
        <w:tab/>
      </w:r>
      <w:r w:rsidRPr="00DF4720">
        <w:rPr>
          <w:sz w:val="25"/>
          <w:szCs w:val="25"/>
        </w:rPr>
        <w:tab/>
      </w:r>
      <w:r w:rsidRPr="00DF4720">
        <w:rPr>
          <w:sz w:val="25"/>
          <w:szCs w:val="25"/>
        </w:rPr>
        <w:tab/>
      </w:r>
      <w:r w:rsidRPr="00DF4720">
        <w:rPr>
          <w:sz w:val="25"/>
          <w:szCs w:val="25"/>
        </w:rPr>
        <w:tab/>
        <w:t xml:space="preserve"> (подпись)</w:t>
      </w:r>
    </w:p>
    <w:p w:rsidR="005922C8" w:rsidRPr="00DF4720" w:rsidRDefault="005922C8" w:rsidP="005922C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A6579" w:rsidRDefault="005922C8">
      <w:bookmarkStart w:id="0" w:name="_GoBack"/>
      <w:bookmarkEnd w:id="0"/>
    </w:p>
    <w:sectPr w:rsidR="007A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9D"/>
    <w:rsid w:val="00491B9D"/>
    <w:rsid w:val="005922C8"/>
    <w:rsid w:val="00B07C0A"/>
    <w:rsid w:val="00B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Смирнов</dc:creator>
  <cp:keywords/>
  <dc:description/>
  <cp:lastModifiedBy>Артур Смирнов</cp:lastModifiedBy>
  <cp:revision>2</cp:revision>
  <dcterms:created xsi:type="dcterms:W3CDTF">2024-04-09T10:32:00Z</dcterms:created>
  <dcterms:modified xsi:type="dcterms:W3CDTF">2024-04-09T10:34:00Z</dcterms:modified>
</cp:coreProperties>
</file>