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3936"/>
        <w:gridCol w:w="1984"/>
        <w:gridCol w:w="3934"/>
      </w:tblGrid>
      <w:tr w:rsidR="002A6D19" w:rsidRPr="002A6D19" w:rsidTr="00252E67">
        <w:tc>
          <w:tcPr>
            <w:tcW w:w="3936" w:type="dxa"/>
          </w:tcPr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A6D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Чӑваш</w:t>
            </w:r>
            <w:proofErr w:type="spellEnd"/>
            <w:r w:rsidRPr="002A6D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2A6D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Республикин</w:t>
            </w:r>
            <w:proofErr w:type="spellEnd"/>
          </w:p>
          <w:p w:rsidR="006A2AA9" w:rsidRPr="006A2AA9" w:rsidRDefault="006A2AA9" w:rsidP="006A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2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КАНАШ ХУЛА</w:t>
            </w:r>
          </w:p>
          <w:p w:rsidR="006A2AA9" w:rsidRPr="006A2AA9" w:rsidRDefault="006A2AA9" w:rsidP="006A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2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АДМИНИСТРАЦИЙĔ</w:t>
            </w:r>
          </w:p>
          <w:p w:rsidR="006A2AA9" w:rsidRPr="006A2AA9" w:rsidRDefault="006A2AA9" w:rsidP="006A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A2AA9" w:rsidRDefault="006A2AA9" w:rsidP="006A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2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ЙЫШĂНУ</w:t>
            </w:r>
          </w:p>
          <w:p w:rsidR="00A54F94" w:rsidRPr="006A2AA9" w:rsidRDefault="00A54F94" w:rsidP="006A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6D19" w:rsidRPr="002A6D19" w:rsidRDefault="008D65CE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09.07.2024</w:t>
            </w:r>
            <w:r w:rsidR="002A6D19"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829</w:t>
            </w: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Канаш хули</w:t>
            </w:r>
          </w:p>
        </w:tc>
        <w:tc>
          <w:tcPr>
            <w:tcW w:w="1984" w:type="dxa"/>
          </w:tcPr>
          <w:p w:rsidR="002A6D19" w:rsidRPr="002A6D19" w:rsidRDefault="002A6D19" w:rsidP="002A6D19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9A5EE73" wp14:editId="3DB955F8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 КАНАШ</w:t>
            </w:r>
            <w:r w:rsidRPr="002A6D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                                                        Чувашской Республики</w:t>
            </w: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A54F94" w:rsidRDefault="00A54F94" w:rsidP="00281B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2A6D19" w:rsidRPr="00281BEF" w:rsidRDefault="008D65CE" w:rsidP="00281B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09.07.2024</w:t>
            </w:r>
            <w:r w:rsidR="002A6D19"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829</w:t>
            </w: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город Канаш</w:t>
            </w:r>
          </w:p>
        </w:tc>
      </w:tr>
    </w:tbl>
    <w:p w:rsidR="002A6D19" w:rsidRPr="002A6D19" w:rsidRDefault="002A6D19" w:rsidP="002A6D19">
      <w:pPr>
        <w:shd w:val="clear" w:color="auto" w:fill="FFFFFF"/>
        <w:tabs>
          <w:tab w:val="left" w:pos="4111"/>
        </w:tabs>
        <w:spacing w:after="0" w:line="240" w:lineRule="auto"/>
        <w:ind w:right="5004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2A6D19" w:rsidRPr="002A6D19" w:rsidRDefault="002A6D19" w:rsidP="002A6D19">
      <w:pPr>
        <w:shd w:val="clear" w:color="auto" w:fill="FFFFFF"/>
        <w:spacing w:after="0" w:line="240" w:lineRule="auto"/>
        <w:ind w:right="528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A6D1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 утверждении формы проверочного листа (списка контрольных вопросов), применяемого при осуществлении муниципального контроля в области охраны и использования особо охраняемых природных территорий</w:t>
      </w:r>
    </w:p>
    <w:p w:rsidR="002A6D19" w:rsidRPr="002A6D19" w:rsidRDefault="002A6D19" w:rsidP="002A6D19">
      <w:pPr>
        <w:shd w:val="clear" w:color="auto" w:fill="FFFFFF"/>
        <w:spacing w:after="0" w:line="240" w:lineRule="auto"/>
        <w:ind w:right="618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A6D19" w:rsidRPr="002A6D19" w:rsidRDefault="002A6D19" w:rsidP="002A6D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Pr="002A6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Канаш Чувашской Республики постановляет:</w:t>
      </w:r>
    </w:p>
    <w:p w:rsidR="002A6D19" w:rsidRPr="002A6D19" w:rsidRDefault="002A6D19" w:rsidP="002A6D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D19" w:rsidRPr="002A6D19" w:rsidRDefault="002A6D19" w:rsidP="002A6D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  <w:r w:rsidRPr="002A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форму проверочного листа (список контрольных вопросов), применяемого при осуществлении муниципального контроля в области охраны и использования особо охраняемых природных территорий, согласно </w:t>
      </w:r>
      <w:proofErr w:type="gramStart"/>
      <w:r w:rsidRPr="002A6D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Pr="002A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bookmarkEnd w:id="0"/>
    <w:p w:rsidR="002A6D19" w:rsidRPr="002A6D19" w:rsidRDefault="002A6D19" w:rsidP="002A6D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1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после его официального опубликования.</w:t>
      </w:r>
    </w:p>
    <w:p w:rsidR="002A6D19" w:rsidRP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P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  <w:r w:rsidRPr="002A6D19">
        <w:rPr>
          <w:rFonts w:ascii="Times New Roman" w:hAnsi="Times New Roman" w:cs="Times New Roman"/>
          <w:sz w:val="24"/>
          <w:szCs w:val="24"/>
        </w:rPr>
        <w:t>Глава города                                                                                                           В.Н. Михайлов</w:t>
      </w: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Утверждена</w:t>
      </w:r>
      <w:r w:rsidRPr="00242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2427E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постановлением</w:t>
      </w:r>
      <w:r w:rsidRPr="00242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города</w:t>
      </w:r>
      <w:r w:rsidRPr="00242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Канаш Чувашской Республики</w:t>
      </w:r>
      <w:r w:rsidRPr="00242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от </w:t>
      </w:r>
      <w:r w:rsidR="008D65CE" w:rsidRPr="008D65C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09.07.2024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42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 </w:t>
      </w:r>
      <w:r w:rsidR="008D65CE" w:rsidRPr="008D65C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829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</w:t>
      </w:r>
      <w:bookmarkStart w:id="1" w:name="_GoBack"/>
      <w:bookmarkEnd w:id="1"/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риятии в едином реестре, в рамках которого составлен документ. При использовании для просмотра информации QR-кода сведения отображаются в соответствии со статусом отображения в публичном доступе, предусмотренным приложением к </w:t>
      </w:r>
      <w:r w:rsidRPr="00242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Правилам</w:t>
      </w: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 г. N 415, утвержденных </w:t>
      </w:r>
      <w:r w:rsidRPr="00242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</w:t>
      </w: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16 апреля 2021 г. N 604, вне зависимости от времени предоставления такого доступа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города Канаш Чувашской Республики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муниципального земельного контроля)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контроль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2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области охраны и использования особо охраняемых природных территорий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муниципального контроля)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D19" w:rsidRPr="002427E3" w:rsidRDefault="002427E3" w:rsidP="002427E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Проверочный лист (список контрольных вопросов),</w:t>
      </w:r>
      <w:r w:rsidRPr="00242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применяемый при осуществлении муниципального контроля в области охраны и использования особо охраняемых природных территорий 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Объект муниципального контроля, в отношении которого проводится контрольное (надзорное) мероприятие: ____________________________________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Место (или места) проведения контрольного (надзорного) мероприятия с заполнением проверочного листа __________________________________________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Реквизиты распоряжения о проведении контрольного (надзорного) мероприятия _____________________________________________________________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дата распоряжения о проведении контрольного (надзорного) мероприятия)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Вид контрольного (надзорного) мероприятия ____________________________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Учетный номер контрольного (надзорного) мероприятия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(указывается учетный номер проверки и дата его присвоения в едином реестре проверок)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Форма проверочного листа утверждена постановлением администрации города Канаш Чувашской Республики от ________________ N ________.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Фамилия, имя и отчество (при наличии) гражданина или индивидуального предпринимателя, его  идентификационный номер налогоплательщика и (или) основной 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 юридического лица, его идентификационный номер налогоплательщика и (или) основной государственный  регистрационный номер, адрес юридического лица (его филиалов, представительств, обособленных структурных подразделений), являющихся   контролируемыми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лицами: _________________________________________________________________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Должность, фамилия и инициалы должностного лица проводящего плановую проверку и заполняющего проверочный лист ________________________________</w:t>
      </w:r>
    </w:p>
    <w:p w:rsid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2410"/>
        <w:gridCol w:w="709"/>
        <w:gridCol w:w="709"/>
        <w:gridCol w:w="850"/>
        <w:gridCol w:w="1559"/>
      </w:tblGrid>
      <w:tr w:rsidR="002427E3" w:rsidRPr="002427E3" w:rsidTr="002427E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427E3" w:rsidRPr="002427E3" w:rsidTr="002427E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7E3" w:rsidRPr="002427E3" w:rsidTr="002427E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лицом на территориях, на которых находятся памятники природы, и в границах их охранных зон запрет на осуществление всякой деятельности, влекущей за собой нарушение сохранности памятников природы?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8D65CE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2427E3" w:rsidRPr="002427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1 статьи 27</w:t>
              </w:r>
            </w:hyperlink>
            <w:r w:rsidR="002427E3"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14.03.1995 N 33-ФЗ "Об особо охраняемых природных территориях"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7E3" w:rsidRPr="002427E3" w:rsidTr="002427E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Исполняются ли собственниками, владельцами и пользователями земельных участков, на которых находятся памятники природы, обязательства по обеспечению режима особой охраны памятников природы?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8D65CE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2427E3" w:rsidRPr="002427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2 статьи 27</w:t>
              </w:r>
            </w:hyperlink>
            <w:r w:rsidR="002427E3"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14.03.1995 N 33-ФЗ "Об особо охраняемых природных территориях"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7E3" w:rsidRPr="002427E3" w:rsidTr="002427E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лицом на особо охраняемых природных территориях (далее - ООПТ) либо в их охранных зонах режим осуществления хозяйственной и иной деятельности в лесопарковом зеленом поясе?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8D65CE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2427E3" w:rsidRPr="002427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пункты 1</w:t>
              </w:r>
            </w:hyperlink>
            <w:r w:rsidR="002427E3"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" w:history="1">
              <w:r w:rsidR="002427E3" w:rsidRPr="002427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 статьи 62.4</w:t>
              </w:r>
            </w:hyperlink>
            <w:r w:rsidR="002427E3"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10.01.2002 7-ФЗ "Об охране окружающей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7E3" w:rsidRPr="002427E3" w:rsidTr="002427E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ли лицом пользование водными объектами, расположенными на ООПТ либо в их охранных зонах, на </w:t>
            </w: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основании договора водопользования или решения о предоставлении водного объекта в пользование?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8D65CE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2427E3" w:rsidRPr="002427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части 2</w:t>
              </w:r>
            </w:hyperlink>
            <w:r w:rsidR="002427E3"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" w:history="1">
              <w:r w:rsidR="002427E3" w:rsidRPr="002427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 статьи 11</w:t>
              </w:r>
            </w:hyperlink>
            <w:r w:rsidR="002427E3"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7E3" w:rsidRPr="002427E3" w:rsidTr="002427E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6E76FD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427E3"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на ООПТ либо в их охранных зонах правообладателем земельного участка обязанность по использованию земельных участков способами, которые не должны наносить вред окружающей среде, в том числе земле как природному объекту?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8D65CE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2427E3" w:rsidRPr="002427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2 статьи 42</w:t>
              </w:r>
            </w:hyperlink>
            <w:r w:rsidR="002427E3"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7E3" w:rsidRPr="002427E3" w:rsidTr="002427E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6E76FD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лицом запрет на осуществление на территории ООПТ следующих видов деятельности: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8D65CE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2427E3" w:rsidRPr="002427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1</w:t>
              </w:r>
            </w:hyperlink>
            <w:r w:rsidR="002427E3"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3" w:history="1">
              <w:r w:rsidR="002427E3" w:rsidRPr="002427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2 статьи 15</w:t>
              </w:r>
            </w:hyperlink>
            <w:r w:rsidR="002427E3"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14.03.1995 N 33-ФЗ "Об особо охраняемых природных территориях";</w:t>
            </w:r>
          </w:p>
          <w:p w:rsidR="002427E3" w:rsidRPr="002427E3" w:rsidRDefault="008D65CE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2427E3" w:rsidRPr="002427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четвертый пункта 9</w:t>
              </w:r>
            </w:hyperlink>
            <w:r w:rsidR="002427E3"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Положения о национальных природных парках Российской Федерации, утвержденного </w:t>
            </w:r>
            <w:hyperlink r:id="rId15" w:history="1">
              <w:r w:rsidR="002427E3" w:rsidRPr="002427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="002427E3"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10.08.1993 N 769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7E3" w:rsidRPr="002427E3" w:rsidTr="002427E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6E76FD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влекущая за собой нарушение почвенного покрова и геологических обнажений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7E3" w:rsidRPr="002427E3" w:rsidTr="002427E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6E76FD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и стоянка механизированных транспортных средств, не связанные с функционированием ООПТ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7E3" w:rsidRPr="002427E3" w:rsidTr="002427E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6E76FD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Прогон домашних животных вне дорог и водных путей общего пользования и вне специально предусмотренных для этого мест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7E3" w:rsidRPr="002427E3" w:rsidTr="002427E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6E76FD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массовых спортивных и зрелищных мероприятий, организация туристских стоянок, мест отдыха и разведение костров за пределами специально предусмотренных для этого мест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7E3" w:rsidRPr="002427E3" w:rsidTr="002427E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6E76FD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скотомогильников </w:t>
            </w: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(биотермических ям)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7E3" w:rsidRPr="002427E3" w:rsidTr="002427E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6E76FD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объектов размещения отходов производства и потребления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7E3" w:rsidRPr="002427E3" w:rsidRDefault="002427E3" w:rsidP="002427E3">
      <w:pPr>
        <w:rPr>
          <w:rFonts w:ascii="Times New Roman" w:hAnsi="Times New Roman" w:cs="Times New Roman"/>
          <w:sz w:val="24"/>
          <w:szCs w:val="24"/>
        </w:rPr>
      </w:pPr>
      <w:r w:rsidRPr="002427E3">
        <w:rPr>
          <w:rFonts w:ascii="Times New Roman" w:hAnsi="Times New Roman" w:cs="Times New Roman"/>
          <w:sz w:val="24"/>
          <w:szCs w:val="24"/>
        </w:rPr>
        <w:t xml:space="preserve">     "_____" ____________________ 20____ г.</w:t>
      </w:r>
    </w:p>
    <w:p w:rsidR="002427E3" w:rsidRPr="002427E3" w:rsidRDefault="002427E3" w:rsidP="002427E3">
      <w:pPr>
        <w:rPr>
          <w:rFonts w:ascii="Times New Roman" w:hAnsi="Times New Roman" w:cs="Times New Roman"/>
          <w:sz w:val="24"/>
          <w:szCs w:val="24"/>
        </w:rPr>
      </w:pPr>
      <w:r w:rsidRPr="002427E3">
        <w:rPr>
          <w:rFonts w:ascii="Times New Roman" w:hAnsi="Times New Roman" w:cs="Times New Roman"/>
          <w:sz w:val="24"/>
          <w:szCs w:val="24"/>
        </w:rPr>
        <w:t xml:space="preserve">     (дата заполнения проверочного листа)</w:t>
      </w:r>
    </w:p>
    <w:p w:rsidR="002427E3" w:rsidRPr="002427E3" w:rsidRDefault="002427E3" w:rsidP="002427E3">
      <w:pPr>
        <w:rPr>
          <w:rFonts w:ascii="Times New Roman" w:hAnsi="Times New Roman" w:cs="Times New Roman"/>
          <w:sz w:val="24"/>
          <w:szCs w:val="24"/>
        </w:rPr>
      </w:pPr>
      <w:r w:rsidRPr="002427E3">
        <w:rPr>
          <w:rFonts w:ascii="Times New Roman" w:hAnsi="Times New Roman" w:cs="Times New Roman"/>
          <w:sz w:val="24"/>
          <w:szCs w:val="24"/>
        </w:rPr>
        <w:t xml:space="preserve">     ___________________________   _________   __________________________</w:t>
      </w:r>
    </w:p>
    <w:p w:rsidR="002427E3" w:rsidRPr="002427E3" w:rsidRDefault="002427E3" w:rsidP="002427E3">
      <w:pPr>
        <w:rPr>
          <w:rFonts w:ascii="Times New Roman" w:hAnsi="Times New Roman" w:cs="Times New Roman"/>
          <w:sz w:val="24"/>
          <w:szCs w:val="24"/>
        </w:rPr>
      </w:pPr>
      <w:r w:rsidRPr="002427E3">
        <w:rPr>
          <w:rFonts w:ascii="Times New Roman" w:hAnsi="Times New Roman" w:cs="Times New Roman"/>
          <w:sz w:val="24"/>
          <w:szCs w:val="24"/>
        </w:rPr>
        <w:t xml:space="preserve">    (должность лица, заполнившего </w:t>
      </w:r>
      <w:proofErr w:type="gramStart"/>
      <w:r w:rsidRPr="002427E3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2427E3">
        <w:rPr>
          <w:rFonts w:ascii="Times New Roman" w:hAnsi="Times New Roman" w:cs="Times New Roman"/>
          <w:sz w:val="24"/>
          <w:szCs w:val="24"/>
        </w:rPr>
        <w:t>подпись)     (фамилия, имя, отчество лица</w:t>
      </w:r>
    </w:p>
    <w:p w:rsidR="002427E3" w:rsidRPr="002427E3" w:rsidRDefault="002427E3" w:rsidP="002427E3">
      <w:pPr>
        <w:rPr>
          <w:rFonts w:ascii="Times New Roman" w:hAnsi="Times New Roman" w:cs="Times New Roman"/>
          <w:sz w:val="24"/>
          <w:szCs w:val="24"/>
        </w:rPr>
      </w:pPr>
      <w:r w:rsidRPr="002427E3">
        <w:rPr>
          <w:rFonts w:ascii="Times New Roman" w:hAnsi="Times New Roman" w:cs="Times New Roman"/>
          <w:sz w:val="24"/>
          <w:szCs w:val="24"/>
        </w:rPr>
        <w:t xml:space="preserve">         проверочные </w:t>
      </w:r>
      <w:proofErr w:type="gramStart"/>
      <w:r w:rsidRPr="002427E3">
        <w:rPr>
          <w:rFonts w:ascii="Times New Roman" w:hAnsi="Times New Roman" w:cs="Times New Roman"/>
          <w:sz w:val="24"/>
          <w:szCs w:val="24"/>
        </w:rPr>
        <w:t xml:space="preserve">лист)   </w:t>
      </w:r>
      <w:proofErr w:type="gramEnd"/>
      <w:r w:rsidRPr="002427E3">
        <w:rPr>
          <w:rFonts w:ascii="Times New Roman" w:hAnsi="Times New Roman" w:cs="Times New Roman"/>
          <w:sz w:val="24"/>
          <w:szCs w:val="24"/>
        </w:rPr>
        <w:t xml:space="preserve">                  заполнившего проверочные лист)</w:t>
      </w:r>
    </w:p>
    <w:sectPr w:rsidR="002427E3" w:rsidRPr="0024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F0"/>
    <w:rsid w:val="00016E9D"/>
    <w:rsid w:val="002427E3"/>
    <w:rsid w:val="00281BEF"/>
    <w:rsid w:val="002A6D19"/>
    <w:rsid w:val="00386033"/>
    <w:rsid w:val="006A2AA9"/>
    <w:rsid w:val="006E76FD"/>
    <w:rsid w:val="008D65CE"/>
    <w:rsid w:val="00A54F94"/>
    <w:rsid w:val="00B64040"/>
    <w:rsid w:val="00F848A8"/>
    <w:rsid w:val="00FC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AD5CA-D1D1-4675-AC76-F3DA75BB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25350/6243" TargetMode="External"/><Relationship Id="rId13" Type="http://schemas.openxmlformats.org/officeDocument/2006/relationships/hyperlink" Target="https://internet.garant.ru/document/redirect/10107990/27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2125350/6241" TargetMode="External"/><Relationship Id="rId12" Type="http://schemas.openxmlformats.org/officeDocument/2006/relationships/hyperlink" Target="https://internet.garant.ru/document/redirect/10107990/15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0107990/65000" TargetMode="External"/><Relationship Id="rId11" Type="http://schemas.openxmlformats.org/officeDocument/2006/relationships/hyperlink" Target="https://internet.garant.ru/document/redirect/12124624/421" TargetMode="External"/><Relationship Id="rId5" Type="http://schemas.openxmlformats.org/officeDocument/2006/relationships/hyperlink" Target="https://internet.garant.ru/document/redirect/10107990/64000" TargetMode="External"/><Relationship Id="rId15" Type="http://schemas.openxmlformats.org/officeDocument/2006/relationships/hyperlink" Target="https://internet.garant.ru/document/redirect/2108339/0" TargetMode="External"/><Relationship Id="rId10" Type="http://schemas.openxmlformats.org/officeDocument/2006/relationships/hyperlink" Target="https://internet.garant.ru/document/redirect/12147594/110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document/redirect/12147594/1102" TargetMode="External"/><Relationship Id="rId14" Type="http://schemas.openxmlformats.org/officeDocument/2006/relationships/hyperlink" Target="https://internet.garant.ru/document/redirect/2108339/1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(Алена Ю. Егорова)</dc:creator>
  <cp:keywords/>
  <dc:description/>
  <cp:lastModifiedBy>Администрация г. Канаш (Алена Ю. Егорова)</cp:lastModifiedBy>
  <cp:revision>10</cp:revision>
  <cp:lastPrinted>2024-07-09T05:50:00Z</cp:lastPrinted>
  <dcterms:created xsi:type="dcterms:W3CDTF">2024-05-23T07:18:00Z</dcterms:created>
  <dcterms:modified xsi:type="dcterms:W3CDTF">2024-07-09T11:44:00Z</dcterms:modified>
</cp:coreProperties>
</file>