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1E" w:rsidRDefault="003953D2" w:rsidP="00C3761E">
      <w:pPr>
        <w:jc w:val="both"/>
        <w:rPr>
          <w:rFonts w:ascii="Times New Roman" w:hAnsi="Times New Roman" w:cs="Times New Roman"/>
          <w:b/>
          <w:bCs/>
          <w:color w:val="262626"/>
          <w:spacing w:val="8"/>
          <w:sz w:val="28"/>
          <w:szCs w:val="28"/>
          <w:u w:val="single"/>
        </w:rPr>
      </w:pPr>
      <w:r w:rsidRPr="00C3761E">
        <w:rPr>
          <w:rFonts w:ascii="Times New Roman" w:hAnsi="Times New Roman" w:cs="Times New Roman"/>
          <w:b/>
          <w:bCs/>
          <w:color w:val="262626"/>
          <w:spacing w:val="8"/>
          <w:sz w:val="28"/>
          <w:szCs w:val="28"/>
          <w:u w:val="single"/>
        </w:rPr>
        <w:t>Рекомендации к заполнению заявлений и составу документов для получения государственной услуги по предоставлению права пользования водными объектами или их частями на основании Решений о предоставлении водного объекта в пользование</w:t>
      </w:r>
      <w:r w:rsidR="00C3761E" w:rsidRPr="00C3761E">
        <w:rPr>
          <w:rFonts w:ascii="Times New Roman" w:hAnsi="Times New Roman" w:cs="Times New Roman"/>
          <w:b/>
          <w:bCs/>
          <w:color w:val="262626"/>
          <w:spacing w:val="8"/>
          <w:sz w:val="28"/>
          <w:szCs w:val="28"/>
          <w:u w:val="single"/>
        </w:rPr>
        <w:t xml:space="preserve"> </w:t>
      </w:r>
      <w:r w:rsidRPr="00C3761E">
        <w:rPr>
          <w:rFonts w:ascii="Times New Roman" w:hAnsi="Times New Roman" w:cs="Times New Roman"/>
          <w:b/>
          <w:bCs/>
          <w:color w:val="262626"/>
          <w:spacing w:val="8"/>
          <w:sz w:val="28"/>
          <w:szCs w:val="28"/>
          <w:u w:val="single"/>
        </w:rPr>
        <w:t xml:space="preserve">(постановление Правительства Российской </w:t>
      </w:r>
      <w:r w:rsidR="00C3761E">
        <w:rPr>
          <w:rFonts w:ascii="Times New Roman" w:hAnsi="Times New Roman" w:cs="Times New Roman"/>
          <w:b/>
          <w:bCs/>
          <w:color w:val="262626"/>
          <w:spacing w:val="8"/>
          <w:sz w:val="28"/>
          <w:szCs w:val="28"/>
          <w:u w:val="single"/>
        </w:rPr>
        <w:t>Федерации от 19.01.2022 № 18 «О</w:t>
      </w:r>
      <w:r w:rsidRPr="00C3761E">
        <w:rPr>
          <w:rFonts w:ascii="Times New Roman" w:hAnsi="Times New Roman" w:cs="Times New Roman"/>
          <w:b/>
          <w:bCs/>
          <w:color w:val="262626"/>
          <w:spacing w:val="8"/>
          <w:sz w:val="28"/>
          <w:szCs w:val="28"/>
          <w:u w:val="single"/>
        </w:rPr>
        <w:t xml:space="preserve"> подготовке и принятии решения о предоставлении водного объекта в</w:t>
      </w:r>
      <w:r w:rsidR="00C3761E">
        <w:rPr>
          <w:rFonts w:ascii="Times New Roman" w:hAnsi="Times New Roman" w:cs="Times New Roman"/>
          <w:b/>
          <w:bCs/>
          <w:color w:val="262626"/>
          <w:spacing w:val="8"/>
          <w:sz w:val="28"/>
          <w:szCs w:val="28"/>
          <w:u w:val="single"/>
        </w:rPr>
        <w:t xml:space="preserve"> </w:t>
      </w:r>
      <w:r w:rsidRPr="00C3761E">
        <w:rPr>
          <w:rFonts w:ascii="Times New Roman" w:hAnsi="Times New Roman" w:cs="Times New Roman"/>
          <w:b/>
          <w:bCs/>
          <w:color w:val="262626"/>
          <w:spacing w:val="8"/>
          <w:sz w:val="28"/>
          <w:szCs w:val="28"/>
          <w:u w:val="single"/>
        </w:rPr>
        <w:t>пользование»)</w:t>
      </w:r>
      <w:r w:rsidR="00C3761E">
        <w:rPr>
          <w:rFonts w:ascii="Times New Roman" w:hAnsi="Times New Roman" w:cs="Times New Roman"/>
          <w:b/>
          <w:bCs/>
          <w:color w:val="262626"/>
          <w:spacing w:val="8"/>
          <w:sz w:val="28"/>
          <w:szCs w:val="28"/>
          <w:u w:val="single"/>
        </w:rPr>
        <w:t>:</w:t>
      </w:r>
    </w:p>
    <w:p w:rsidR="00C3761E" w:rsidRDefault="00C3761E" w:rsidP="00C3761E">
      <w:pPr>
        <w:jc w:val="both"/>
        <w:rPr>
          <w:color w:val="22272F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262626"/>
          <w:spacing w:val="8"/>
          <w:sz w:val="28"/>
          <w:szCs w:val="28"/>
          <w:u w:val="single"/>
        </w:rPr>
        <w:t>1.</w:t>
      </w:r>
      <w:r w:rsidRPr="00C3761E">
        <w:rPr>
          <w:rFonts w:ascii="Times New Roman" w:hAnsi="Times New Roman" w:cs="Times New Roman"/>
          <w:b/>
          <w:bCs/>
          <w:color w:val="262626"/>
          <w:spacing w:val="8"/>
          <w:sz w:val="28"/>
          <w:szCs w:val="28"/>
        </w:rPr>
        <w:t xml:space="preserve"> </w:t>
      </w:r>
      <w:r w:rsidRPr="00C3761E">
        <w:rPr>
          <w:bCs/>
          <w:color w:val="262626"/>
          <w:spacing w:val="8"/>
          <w:sz w:val="28"/>
          <w:szCs w:val="28"/>
        </w:rPr>
        <w:t>Рекомендации к заполнению заявления о предоставлении водного объекта в пользование и составу документов на оформление права пользования водными объектами на основании решения о предоставлении водного объекта в пользование...........................</w:t>
      </w:r>
      <w:r>
        <w:rPr>
          <w:b/>
          <w:bCs/>
          <w:color w:val="262626"/>
          <w:spacing w:val="8"/>
          <w:sz w:val="28"/>
          <w:szCs w:val="28"/>
        </w:rPr>
        <w:t xml:space="preserve"> 2 стр.</w:t>
      </w:r>
      <w:r w:rsidRPr="0011608B">
        <w:rPr>
          <w:color w:val="22272F"/>
          <w:sz w:val="23"/>
          <w:szCs w:val="23"/>
        </w:rPr>
        <w:t xml:space="preserve"> </w:t>
      </w:r>
    </w:p>
    <w:p w:rsidR="00C3761E" w:rsidRDefault="00C3761E" w:rsidP="00C3761E">
      <w:pPr>
        <w:jc w:val="both"/>
        <w:rPr>
          <w:rFonts w:cstheme="minorHAnsi"/>
          <w:b/>
          <w:bCs/>
          <w:color w:val="262626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/>
          <w:spacing w:val="8"/>
          <w:sz w:val="28"/>
          <w:szCs w:val="28"/>
          <w:u w:val="single"/>
        </w:rPr>
        <w:t>2.</w:t>
      </w:r>
      <w:r w:rsidRPr="00C3761E">
        <w:rPr>
          <w:rFonts w:ascii="Times New Roman" w:hAnsi="Times New Roman" w:cs="Times New Roman"/>
          <w:b/>
          <w:bCs/>
          <w:color w:val="262626"/>
          <w:spacing w:val="8"/>
          <w:sz w:val="28"/>
          <w:szCs w:val="28"/>
        </w:rPr>
        <w:t xml:space="preserve"> </w:t>
      </w:r>
      <w:r w:rsidRPr="00C3761E">
        <w:rPr>
          <w:rFonts w:cstheme="minorHAnsi"/>
          <w:bCs/>
          <w:color w:val="262626"/>
          <w:spacing w:val="8"/>
          <w:sz w:val="28"/>
          <w:szCs w:val="28"/>
        </w:rPr>
        <w:t>Рекомендации к заполнению заявления о прекращении действия Решения о предоставлении водного объекта в пользование.........</w:t>
      </w:r>
      <w:r>
        <w:rPr>
          <w:rFonts w:cstheme="minorHAnsi"/>
          <w:b/>
          <w:bCs/>
          <w:color w:val="262626"/>
          <w:spacing w:val="8"/>
          <w:sz w:val="28"/>
          <w:szCs w:val="28"/>
        </w:rPr>
        <w:t xml:space="preserve"> </w:t>
      </w:r>
      <w:r w:rsidR="00CA5765">
        <w:rPr>
          <w:rFonts w:cstheme="minorHAnsi"/>
          <w:b/>
          <w:bCs/>
          <w:color w:val="262626"/>
          <w:spacing w:val="8"/>
          <w:sz w:val="28"/>
          <w:szCs w:val="28"/>
        </w:rPr>
        <w:t>6</w:t>
      </w:r>
      <w:r>
        <w:rPr>
          <w:rFonts w:cstheme="minorHAnsi"/>
          <w:b/>
          <w:bCs/>
          <w:color w:val="262626"/>
          <w:spacing w:val="8"/>
          <w:sz w:val="28"/>
          <w:szCs w:val="28"/>
        </w:rPr>
        <w:t xml:space="preserve"> стр.</w:t>
      </w:r>
    </w:p>
    <w:p w:rsidR="00D0582F" w:rsidRPr="00D0582F" w:rsidRDefault="00D0582F" w:rsidP="00C3761E">
      <w:pPr>
        <w:jc w:val="both"/>
        <w:rPr>
          <w:rFonts w:cstheme="minorHAnsi"/>
          <w:bCs/>
          <w:color w:val="262626"/>
          <w:spacing w:val="8"/>
          <w:sz w:val="28"/>
          <w:szCs w:val="28"/>
        </w:rPr>
      </w:pPr>
      <w:r w:rsidRPr="00D0582F">
        <w:rPr>
          <w:rFonts w:cstheme="minorHAnsi"/>
          <w:b/>
          <w:bCs/>
          <w:color w:val="262626"/>
          <w:spacing w:val="8"/>
          <w:sz w:val="28"/>
          <w:szCs w:val="28"/>
          <w:u w:val="single"/>
        </w:rPr>
        <w:t>3.</w:t>
      </w:r>
      <w:r>
        <w:rPr>
          <w:rFonts w:cstheme="minorHAnsi"/>
          <w:b/>
          <w:bCs/>
          <w:color w:val="262626"/>
          <w:spacing w:val="8"/>
          <w:sz w:val="28"/>
          <w:szCs w:val="28"/>
        </w:rPr>
        <w:t xml:space="preserve"> </w:t>
      </w:r>
      <w:r>
        <w:rPr>
          <w:rFonts w:cstheme="minorHAnsi"/>
          <w:bCs/>
          <w:color w:val="262626"/>
          <w:spacing w:val="8"/>
          <w:sz w:val="28"/>
          <w:szCs w:val="28"/>
        </w:rPr>
        <w:t xml:space="preserve">Рекомендации к заполнению заявления </w:t>
      </w:r>
      <w:r w:rsidRPr="00D0582F">
        <w:rPr>
          <w:rFonts w:cstheme="minorHAnsi"/>
          <w:bCs/>
          <w:color w:val="262626"/>
          <w:spacing w:val="8"/>
          <w:sz w:val="28"/>
          <w:szCs w:val="28"/>
        </w:rPr>
        <w:t>о выдаче нового Решения о предоставлении водного объекта в пользование</w:t>
      </w:r>
      <w:r>
        <w:rPr>
          <w:rFonts w:cstheme="minorHAnsi"/>
          <w:bCs/>
          <w:color w:val="262626"/>
          <w:spacing w:val="8"/>
          <w:sz w:val="28"/>
          <w:szCs w:val="28"/>
        </w:rPr>
        <w:t>........................</w:t>
      </w:r>
      <w:r w:rsidRPr="00D0582F">
        <w:rPr>
          <w:rFonts w:cstheme="minorHAnsi"/>
          <w:b/>
          <w:bCs/>
          <w:color w:val="262626"/>
          <w:spacing w:val="8"/>
          <w:sz w:val="28"/>
          <w:szCs w:val="28"/>
        </w:rPr>
        <w:t>7 стр.</w:t>
      </w:r>
    </w:p>
    <w:p w:rsidR="0011608B" w:rsidRDefault="003953D2" w:rsidP="00C3761E">
      <w:pPr>
        <w:jc w:val="both"/>
        <w:rPr>
          <w:color w:val="22272F"/>
          <w:sz w:val="23"/>
          <w:szCs w:val="23"/>
        </w:rPr>
      </w:pPr>
      <w:bookmarkStart w:id="0" w:name="_GoBack"/>
      <w:bookmarkEnd w:id="0"/>
      <w:r>
        <w:rPr>
          <w:b/>
          <w:bCs/>
          <w:color w:val="262626"/>
          <w:spacing w:val="8"/>
          <w:sz w:val="28"/>
          <w:szCs w:val="28"/>
          <w:u w:val="single"/>
        </w:rPr>
        <w:br w:type="page"/>
      </w:r>
      <w:r w:rsidR="00804117" w:rsidRPr="00804117">
        <w:rPr>
          <w:b/>
          <w:bCs/>
          <w:color w:val="262626"/>
          <w:spacing w:val="8"/>
          <w:sz w:val="28"/>
          <w:szCs w:val="28"/>
          <w:u w:val="single"/>
        </w:rPr>
        <w:lastRenderedPageBreak/>
        <w:t>Рекомендации к заполнению заявления о предоставлении водного объекта в пользование и составу документов на оформление права пользования водными объектами на основании решения о предоставлении водного объекта в пользование </w:t>
      </w:r>
      <w:r w:rsidR="0011608B" w:rsidRPr="0011608B">
        <w:rPr>
          <w:color w:val="22272F"/>
          <w:sz w:val="23"/>
          <w:szCs w:val="23"/>
        </w:rPr>
        <w:t xml:space="preserve"> </w:t>
      </w:r>
    </w:p>
    <w:p w:rsidR="0011608B" w:rsidRDefault="0011608B" w:rsidP="0030613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</w:p>
    <w:p w:rsidR="0011608B" w:rsidRPr="0011608B" w:rsidRDefault="0011608B" w:rsidP="0011608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D0D0D" w:themeColor="text1" w:themeTint="F2"/>
          <w:sz w:val="32"/>
          <w:szCs w:val="23"/>
        </w:rPr>
      </w:pPr>
      <w:r w:rsidRPr="0011608B">
        <w:rPr>
          <w:b/>
          <w:color w:val="0D0D0D" w:themeColor="text1" w:themeTint="F2"/>
          <w:sz w:val="32"/>
          <w:szCs w:val="23"/>
        </w:rPr>
        <w:t xml:space="preserve">Физическое лицо, юридическое лицо или индивидуальный предприниматель, заинтересованные в предоставлении им водного объекта в пользование </w:t>
      </w:r>
      <w:r w:rsidR="004B7E67">
        <w:rPr>
          <w:b/>
          <w:color w:val="0D0D0D" w:themeColor="text1" w:themeTint="F2"/>
          <w:sz w:val="32"/>
          <w:szCs w:val="23"/>
        </w:rPr>
        <w:t>вправе обратиться</w:t>
      </w:r>
      <w:r w:rsidRPr="0011608B">
        <w:rPr>
          <w:b/>
          <w:color w:val="0D0D0D" w:themeColor="text1" w:themeTint="F2"/>
          <w:sz w:val="32"/>
          <w:szCs w:val="23"/>
        </w:rPr>
        <w:t xml:space="preserve"> в территориальный орган Федерального агентства водных ресурсов с запросом о предоставлении сведений об </w:t>
      </w:r>
      <w:r w:rsidRPr="00CE7B22">
        <w:rPr>
          <w:b/>
          <w:color w:val="7030A0"/>
          <w:sz w:val="32"/>
          <w:szCs w:val="23"/>
        </w:rPr>
        <w:t>идентификационных характеристиках водного объекта</w:t>
      </w:r>
      <w:r w:rsidR="004B7E67">
        <w:rPr>
          <w:b/>
          <w:color w:val="7030A0"/>
          <w:sz w:val="32"/>
          <w:szCs w:val="23"/>
        </w:rPr>
        <w:t xml:space="preserve"> (форма 1.9)</w:t>
      </w:r>
      <w:r w:rsidRPr="00CE7B22">
        <w:rPr>
          <w:b/>
          <w:color w:val="7030A0"/>
          <w:sz w:val="32"/>
          <w:szCs w:val="23"/>
        </w:rPr>
        <w:t>, координатах местоположения береговой линии (границы водного объекта)</w:t>
      </w:r>
      <w:r w:rsidR="004B7E67">
        <w:rPr>
          <w:b/>
          <w:color w:val="7030A0"/>
          <w:sz w:val="32"/>
          <w:szCs w:val="23"/>
        </w:rPr>
        <w:t xml:space="preserve"> (форма 1.8.1)</w:t>
      </w:r>
      <w:r w:rsidRPr="0011608B">
        <w:rPr>
          <w:b/>
          <w:color w:val="0D0D0D" w:themeColor="text1" w:themeTint="F2"/>
          <w:sz w:val="32"/>
          <w:szCs w:val="23"/>
        </w:rPr>
        <w:t>, содержащихся в государственном водном реестре.</w:t>
      </w:r>
    </w:p>
    <w:p w:rsidR="0011608B" w:rsidRPr="0011608B" w:rsidRDefault="0011608B" w:rsidP="0011608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D0D0D" w:themeColor="text1" w:themeTint="F2"/>
          <w:sz w:val="32"/>
          <w:szCs w:val="23"/>
        </w:rPr>
      </w:pPr>
      <w:r w:rsidRPr="00B84D11">
        <w:rPr>
          <w:b/>
          <w:color w:val="FF0000"/>
          <w:sz w:val="32"/>
          <w:szCs w:val="23"/>
          <w:u w:val="single"/>
        </w:rPr>
        <w:t>На основании</w:t>
      </w:r>
      <w:r w:rsidRPr="0011608B">
        <w:rPr>
          <w:b/>
          <w:color w:val="0D0D0D" w:themeColor="text1" w:themeTint="F2"/>
          <w:sz w:val="32"/>
          <w:szCs w:val="23"/>
        </w:rPr>
        <w:t xml:space="preserve"> сведений, содержащихся в государственном водном реестре, физическое лицо, юридическое лицо или индивидуальный предприниматель (далее - заявитель) обращаются с заявлением о предоставлении водного объекта в пользование в исполнительный орган государственной власти или орган местного самоуправления в соответствии по месту расположения водного объекта.</w:t>
      </w:r>
    </w:p>
    <w:p w:rsidR="0011608B" w:rsidRDefault="0011608B" w:rsidP="0011608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3"/>
          <w:szCs w:val="23"/>
        </w:rPr>
      </w:pPr>
    </w:p>
    <w:p w:rsidR="0011608B" w:rsidRPr="0011608B" w:rsidRDefault="0011608B" w:rsidP="0030613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</w:p>
    <w:p w:rsidR="0011608B" w:rsidRPr="00D0582F" w:rsidRDefault="00804117" w:rsidP="0011608B">
      <w:pPr>
        <w:shd w:val="clear" w:color="auto" w:fill="FFFFFF"/>
        <w:spacing w:after="300" w:line="240" w:lineRule="auto"/>
        <w:ind w:firstLine="567"/>
        <w:jc w:val="both"/>
        <w:rPr>
          <w:rFonts w:eastAsia="Times New Roman" w:cs="Times New Roman"/>
          <w:b/>
          <w:color w:val="262626"/>
          <w:spacing w:val="8"/>
          <w:sz w:val="24"/>
          <w:szCs w:val="24"/>
          <w:lang w:eastAsia="ru-RU"/>
        </w:rPr>
      </w:pPr>
      <w:proofErr w:type="gramStart"/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До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введения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в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действие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нового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заявления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о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предоставлении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водного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объекта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в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пользование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за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основу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берется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форма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заявления</w:t>
      </w:r>
      <w:r w:rsidRPr="000A79D8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>,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0A79D8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представленного</w:t>
      </w:r>
      <w:r w:rsidRPr="000A79D8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0A79D8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в</w:t>
      </w:r>
      <w:r w:rsidRPr="000A79D8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0A79D8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Приложении</w:t>
      </w:r>
      <w:r w:rsidRPr="000A79D8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="00242BBE" w:rsidRPr="00242BBE">
        <w:rPr>
          <w:rFonts w:ascii="Times New Roman" w:eastAsia="Times New Roman" w:hAnsi="Times New Roman" w:cs="Times New Roman"/>
          <w:b/>
          <w:color w:val="262626"/>
          <w:spacing w:val="8"/>
          <w:sz w:val="24"/>
          <w:szCs w:val="24"/>
          <w:lang w:eastAsia="ru-RU"/>
        </w:rPr>
        <w:t xml:space="preserve">1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Административного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регламента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по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предоставлению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органами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государственной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власти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субъектов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Российской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Федерации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государственной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услуги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в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сфере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переданного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полномочия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Российской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Федерации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по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предоставлению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водных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объектов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или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их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частей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,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находящихся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в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федеральной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собственности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и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расположенных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на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территориях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субъектов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Российской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Федерации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,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в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пользование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на</w:t>
      </w:r>
      <w:proofErr w:type="gramEnd"/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proofErr w:type="gramStart"/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основании</w:t>
      </w:r>
      <w:proofErr w:type="gramEnd"/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решений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о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предоставлении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водных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объектов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в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пользование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,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утвержденного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Приказом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Минприроды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России</w:t>
      </w:r>
      <w:r w:rsidRPr="00804117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от</w:t>
      </w:r>
      <w:r w:rsidR="00D0582F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29.06.2020</w:t>
      </w:r>
      <w:r w:rsidR="00D0582F">
        <w:rPr>
          <w:rFonts w:eastAsia="Times New Roman" w:cs="Times New Roman"/>
          <w:b/>
          <w:color w:val="262626"/>
          <w:spacing w:val="8"/>
          <w:sz w:val="24"/>
          <w:szCs w:val="24"/>
          <w:lang w:eastAsia="ru-RU"/>
        </w:rPr>
        <w:t> </w:t>
      </w:r>
      <w:r w:rsidRPr="00804117">
        <w:rPr>
          <w:rFonts w:ascii="Arial" w:eastAsia="Times New Roman" w:hAnsi="Arial" w:cs="Arial"/>
          <w:b/>
          <w:color w:val="262626"/>
          <w:spacing w:val="8"/>
          <w:sz w:val="24"/>
          <w:szCs w:val="24"/>
          <w:lang w:eastAsia="ru-RU"/>
        </w:rPr>
        <w:t>№</w:t>
      </w:r>
      <w:r w:rsidR="00D0582F">
        <w:rPr>
          <w:rFonts w:ascii="Agency FB" w:eastAsia="Times New Roman" w:hAnsi="Agency FB" w:cs="Times New Roman"/>
          <w:b/>
          <w:color w:val="262626"/>
          <w:spacing w:val="8"/>
          <w:sz w:val="24"/>
          <w:szCs w:val="24"/>
          <w:lang w:eastAsia="ru-RU"/>
        </w:rPr>
        <w:t xml:space="preserve"> 400</w:t>
      </w:r>
      <w:r w:rsidR="00D0582F">
        <w:rPr>
          <w:rFonts w:eastAsia="Times New Roman" w:cs="Times New Roman"/>
          <w:b/>
          <w:color w:val="262626"/>
          <w:spacing w:val="8"/>
          <w:sz w:val="24"/>
          <w:szCs w:val="24"/>
          <w:lang w:eastAsia="ru-RU"/>
        </w:rPr>
        <w:t>.</w:t>
      </w:r>
    </w:p>
    <w:p w:rsidR="00804117" w:rsidRPr="00804117" w:rsidRDefault="00804117" w:rsidP="008041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  <w:t xml:space="preserve">В заявлении </w:t>
      </w:r>
      <w:r w:rsidR="00777B10" w:rsidRPr="00777B10">
        <w:rPr>
          <w:rFonts w:ascii="Times New Roman" w:eastAsia="Times New Roman" w:hAnsi="Times New Roman" w:cs="Times New Roman"/>
          <w:color w:val="FF0000"/>
          <w:spacing w:val="8"/>
          <w:sz w:val="24"/>
          <w:szCs w:val="24"/>
          <w:u w:val="single"/>
          <w:lang w:eastAsia="ru-RU"/>
        </w:rPr>
        <w:t>обязательно</w:t>
      </w: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  <w:t xml:space="preserve"> указывается:</w:t>
      </w:r>
    </w:p>
    <w:p w:rsidR="00777B10" w:rsidRDefault="00777B10" w:rsidP="000A79D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777B10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полное и сокращенное (при наличии) наименование и организационно-правовая форма, место нахождения, индивидуальный номер налогоплательщика</w:t>
      </w: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, </w:t>
      </w:r>
      <w:r w:rsidRPr="000A79D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код по </w:t>
      </w: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ОКВЭД по основной деятельности</w:t>
      </w:r>
      <w:r w:rsidRPr="000A79D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, соответствующий  цели использования водного объекта</w:t>
      </w:r>
      <w:r w:rsidR="002F2E86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</w:t>
      </w:r>
      <w:r w:rsidR="002F2E86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lang w:eastAsia="ru-RU"/>
        </w:rPr>
        <w:t>(для юридического лица);</w:t>
      </w:r>
    </w:p>
    <w:p w:rsidR="002F2E86" w:rsidRDefault="002F2E86" w:rsidP="000A79D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2F2E86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фамилия, имя, отчество (при наличии), адрес регистрации по месту жительства, адрес фактического проживания, индивидуальный номер налогоплательщика, данные документа, удостоверяющего личность</w:t>
      </w: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lang w:eastAsia="ru-RU"/>
        </w:rPr>
        <w:t>(для физического лица и индивидуального предпринимателя);</w:t>
      </w:r>
    </w:p>
    <w:p w:rsidR="00804117" w:rsidRDefault="00777B10" w:rsidP="000A79D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официальный адрес электронной почты</w:t>
      </w:r>
      <w:r w:rsidR="00804117" w:rsidRPr="000A79D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;</w:t>
      </w:r>
    </w:p>
    <w:p w:rsidR="00804117" w:rsidRDefault="00804117" w:rsidP="000A79D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0A79D8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lastRenderedPageBreak/>
        <w:t>регистрационный номер лицензии на пользование недрами </w:t>
      </w:r>
      <w:r w:rsidRPr="000A79D8">
        <w:rPr>
          <w:rFonts w:ascii="Times New Roman" w:eastAsia="Times New Roman" w:hAnsi="Times New Roman" w:cs="Times New Roman"/>
          <w:i/>
          <w:iCs/>
          <w:color w:val="262626"/>
          <w:spacing w:val="8"/>
          <w:sz w:val="24"/>
          <w:szCs w:val="24"/>
          <w:lang w:eastAsia="ru-RU"/>
        </w:rPr>
        <w:t>(в случае использования водного объекта для разведки и добычи полезных ископаемых)</w:t>
      </w:r>
      <w:r w:rsidR="004B7E6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;</w:t>
      </w:r>
    </w:p>
    <w:p w:rsidR="004B7E67" w:rsidRPr="00777B10" w:rsidRDefault="004B7E67" w:rsidP="000A79D8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сведения о заявляемом объеме сброса сточных вод </w:t>
      </w:r>
      <w:r w:rsidRPr="00777B10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lang w:eastAsia="ru-RU"/>
        </w:rPr>
        <w:t>(</w:t>
      </w:r>
      <w:r w:rsidRPr="00777B10">
        <w:rPr>
          <w:rFonts w:ascii="Times New Roman" w:hAnsi="Times New Roman" w:cs="Times New Roman"/>
          <w:i/>
          <w:color w:val="22272F"/>
          <w:sz w:val="23"/>
          <w:szCs w:val="23"/>
          <w:shd w:val="clear" w:color="auto" w:fill="FFFFFF"/>
        </w:rPr>
        <w:t xml:space="preserve">в случае использования водного объекта для сброса сточных вод, сброса сточных вод для осуществления </w:t>
      </w:r>
      <w:proofErr w:type="spellStart"/>
      <w:r w:rsidRPr="00777B10">
        <w:rPr>
          <w:rFonts w:ascii="Times New Roman" w:hAnsi="Times New Roman" w:cs="Times New Roman"/>
          <w:i/>
          <w:color w:val="22272F"/>
          <w:sz w:val="23"/>
          <w:szCs w:val="23"/>
          <w:shd w:val="clear" w:color="auto" w:fill="FFFFFF"/>
        </w:rPr>
        <w:t>аквакультуры</w:t>
      </w:r>
      <w:proofErr w:type="spellEnd"/>
      <w:r w:rsidRPr="00777B10">
        <w:rPr>
          <w:rFonts w:ascii="Times New Roman" w:hAnsi="Times New Roman" w:cs="Times New Roman"/>
          <w:i/>
          <w:color w:val="22272F"/>
          <w:sz w:val="23"/>
          <w:szCs w:val="23"/>
          <w:shd w:val="clear" w:color="auto" w:fill="FFFFFF"/>
        </w:rPr>
        <w:t xml:space="preserve"> (рыбоводства);</w:t>
      </w:r>
    </w:p>
    <w:p w:rsidR="004B7E67" w:rsidRDefault="007535EA" w:rsidP="004B7E6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сведения о заявляемом объеме</w:t>
      </w:r>
      <w:r w:rsidR="004B7E6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забора (изъятия) водных ресурсов из водных объектов </w:t>
      </w:r>
      <w:r w:rsidR="004B7E67" w:rsidRPr="004B7E67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lang w:eastAsia="ru-RU"/>
        </w:rPr>
        <w:t xml:space="preserve">(в случае использования водного объекта для забора (изъятия) водных ресурсов из водных объектов для гидромелиорации земель, для забора (изъятия) водных ресурсов из водных объектов для осуществления </w:t>
      </w:r>
      <w:proofErr w:type="spellStart"/>
      <w:r w:rsidR="004B7E67" w:rsidRPr="004B7E67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lang w:eastAsia="ru-RU"/>
        </w:rPr>
        <w:t>аквакультуры</w:t>
      </w:r>
      <w:proofErr w:type="spellEnd"/>
      <w:r w:rsidR="004B7E67" w:rsidRPr="004B7E67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lang w:eastAsia="ru-RU"/>
        </w:rPr>
        <w:t xml:space="preserve"> (рыбоводства)</w:t>
      </w:r>
      <w:r w:rsidR="004B7E67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lang w:eastAsia="ru-RU"/>
        </w:rPr>
        <w:t>).</w:t>
      </w:r>
    </w:p>
    <w:p w:rsidR="002F2E86" w:rsidRDefault="002F2E86" w:rsidP="002F2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</w:p>
    <w:p w:rsidR="001E231B" w:rsidRDefault="001E231B" w:rsidP="001E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заявления в качестве </w:t>
      </w:r>
      <w:r w:rsidRPr="001E23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</w:t>
      </w:r>
      <w:r w:rsidRPr="001E23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окумент</w:t>
      </w:r>
      <w:r w:rsidRPr="001E23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Pr="001E23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подтверждающ</w:t>
      </w:r>
      <w:r w:rsidRPr="001E23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его</w:t>
      </w:r>
      <w:r w:rsidRPr="001E23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государственную регистрацию юридического лица, индивидуального предпринимателя</w:t>
      </w:r>
      <w:r w:rsidRPr="001E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</w:t>
      </w:r>
    </w:p>
    <w:p w:rsidR="001E231B" w:rsidRPr="001E231B" w:rsidRDefault="001E231B" w:rsidP="001E2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31B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>свидетельство или лист записи ЕГРЮЛ/ЕГРИП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(т.е. документ о присвоении ОГРН/ОГРНИП).</w:t>
      </w:r>
    </w:p>
    <w:p w:rsidR="002F2E86" w:rsidRPr="002F2E86" w:rsidRDefault="002F2E86" w:rsidP="002F2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</w:p>
    <w:p w:rsidR="00804117" w:rsidRPr="00804117" w:rsidRDefault="00804117" w:rsidP="0080411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</w:p>
    <w:p w:rsidR="00804117" w:rsidRPr="00804117" w:rsidRDefault="00804117" w:rsidP="008041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  <w:t>В форме заявления по строке «наименование водного объекта» указываются</w:t>
      </w: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:</w:t>
      </w:r>
    </w:p>
    <w:p w:rsidR="00804117" w:rsidRPr="00804117" w:rsidRDefault="00804117" w:rsidP="00F0023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наименование водного объекта, идентификационные характеристики водного объекта согласно сведениям, содержащимся в</w:t>
      </w: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государственном водном реестре </w:t>
      </w:r>
      <w:r w:rsidRPr="00134841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lang w:eastAsia="ru-RU"/>
        </w:rPr>
        <w:t>(идентификационные характеристики</w:t>
      </w:r>
      <w:r w:rsidRPr="00804117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lang w:eastAsia="ru-RU"/>
        </w:rPr>
        <w:t xml:space="preserve"> водного объекта: название водного объекта, код водного объекта, </w:t>
      </w:r>
      <w:r w:rsidRPr="00134841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lang w:eastAsia="ru-RU"/>
        </w:rPr>
        <w:t>длина водного объекта, площадь акватории водного объекта)</w:t>
      </w: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;</w:t>
      </w:r>
    </w:p>
    <w:p w:rsidR="00421269" w:rsidRPr="00804117" w:rsidRDefault="00421269" w:rsidP="0042126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</w:p>
    <w:p w:rsidR="00804117" w:rsidRPr="00804117" w:rsidRDefault="00804117" w:rsidP="00421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  <w:t>В форме заявления по строке «место расположения водного объекта, его части, участка испрашиваемой в пользование акватории</w:t>
      </w:r>
      <w:r w:rsidR="00134841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  <w:t>»</w:t>
      </w: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  <w:t xml:space="preserve"> указываются:</w:t>
      </w:r>
    </w:p>
    <w:p w:rsidR="00804117" w:rsidRDefault="00804117" w:rsidP="00784FC5">
      <w:pPr>
        <w:numPr>
          <w:ilvl w:val="0"/>
          <w:numId w:val="1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11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место расположения заявленной к использованию части водного объекта</w:t>
      </w:r>
      <w:r w:rsidR="004B7E6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, т.е. </w:t>
      </w: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наименование субъекта Российской Федера</w:t>
      </w:r>
      <w:r w:rsidR="004B7E6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ции, муниципального образования,</w:t>
      </w:r>
      <w:r w:rsidR="004B7E67" w:rsidRPr="004B7E6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</w:t>
      </w:r>
      <w:r w:rsidR="004B7E6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а также </w:t>
      </w:r>
      <w:r w:rsidR="004B7E67"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расположение относительно устья водного объекта</w:t>
      </w:r>
      <w:r w:rsidR="004B7E6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, и ближайшего населенного пункта.</w:t>
      </w:r>
    </w:p>
    <w:p w:rsidR="00421269" w:rsidRDefault="00421269" w:rsidP="0042126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</w:p>
    <w:p w:rsidR="004B7E67" w:rsidRPr="00804117" w:rsidRDefault="004B7E67" w:rsidP="004B7E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  <w:t>В форме заявления по строке «</w:t>
      </w: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  <w:t>географические координаты места водопользования»</w:t>
      </w: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  <w:t xml:space="preserve"> указываются:</w:t>
      </w:r>
    </w:p>
    <w:p w:rsidR="004B7E67" w:rsidRPr="004B7E67" w:rsidRDefault="004B7E67" w:rsidP="004B7E6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координат</w:t>
      </w: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ы</w:t>
      </w: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места </w:t>
      </w: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водопользования в системе МСК-21</w:t>
      </w: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(дополнительно в WGS-84)</w:t>
      </w:r>
    </w:p>
    <w:p w:rsidR="004B7E67" w:rsidRPr="00804117" w:rsidRDefault="004B7E67" w:rsidP="0042126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</w:p>
    <w:p w:rsidR="00804117" w:rsidRPr="00804117" w:rsidRDefault="00804117" w:rsidP="004212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  <w:t>В форме з</w:t>
      </w:r>
      <w:r w:rsidR="001F7899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  <w:t>аявления</w:t>
      </w:r>
      <w:r w:rsidR="00306132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  <w:t xml:space="preserve"> по строке «вид </w:t>
      </w: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  <w:t>и срок водопользования» указываются:</w:t>
      </w:r>
    </w:p>
    <w:p w:rsidR="00804117" w:rsidRPr="00777B10" w:rsidRDefault="00804117" w:rsidP="00777B10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F0023A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вид</w:t>
      </w:r>
      <w:r w:rsidR="004B7E6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и способ</w:t>
      </w:r>
      <w:r w:rsidRPr="00F0023A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водопользования </w:t>
      </w:r>
      <w:r w:rsidR="00306132" w:rsidRPr="00306132">
        <w:rPr>
          <w:rFonts w:ascii="Times New Roman" w:eastAsia="Times New Roman" w:hAnsi="Times New Roman" w:cs="Times New Roman"/>
          <w:color w:val="FF0000"/>
          <w:spacing w:val="8"/>
          <w:sz w:val="24"/>
          <w:szCs w:val="24"/>
          <w:u w:val="single"/>
          <w:lang w:eastAsia="ru-RU"/>
        </w:rPr>
        <w:t>строго в соответствии</w:t>
      </w:r>
      <w:r w:rsidR="00306132" w:rsidRPr="00306132">
        <w:rPr>
          <w:rFonts w:ascii="Times New Roman" w:eastAsia="Times New Roman" w:hAnsi="Times New Roman" w:cs="Times New Roman"/>
          <w:color w:val="FF0000"/>
          <w:spacing w:val="8"/>
          <w:sz w:val="24"/>
          <w:szCs w:val="24"/>
          <w:lang w:eastAsia="ru-RU"/>
        </w:rPr>
        <w:t xml:space="preserve"> </w:t>
      </w:r>
      <w:r w:rsidR="00306132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со</w:t>
      </w:r>
      <w:r w:rsidR="004B7E6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ст. 38 Водного кодекса РФ</w:t>
      </w:r>
      <w:r w:rsidR="00777B10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.</w:t>
      </w:r>
    </w:p>
    <w:p w:rsidR="00DA2F53" w:rsidRDefault="00DA2F53" w:rsidP="00DA2F53">
      <w:pPr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</w:p>
    <w:p w:rsidR="00DA2F53" w:rsidRPr="00EC56D5" w:rsidRDefault="00DA2F53" w:rsidP="00DA2F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</w:pPr>
      <w:r w:rsidRPr="00EC56D5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  <w:t xml:space="preserve">В форме заявления </w:t>
      </w:r>
      <w:r w:rsidR="00EC6CA1" w:rsidRPr="00EC56D5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  <w:t xml:space="preserve">по строке «сведения о заявляемом объеме сброса сточных вод» указываются: </w:t>
      </w:r>
    </w:p>
    <w:p w:rsidR="00EC6CA1" w:rsidRDefault="00EC6CA1" w:rsidP="00EC6CA1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годовой объем сточных вод и источник образования сточных вод.</w:t>
      </w:r>
    </w:p>
    <w:p w:rsidR="00EC6CA1" w:rsidRDefault="00EC6CA1" w:rsidP="00EC6CA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</w:p>
    <w:p w:rsidR="00EC6CA1" w:rsidRPr="00EC56D5" w:rsidRDefault="00EC6CA1" w:rsidP="00EC56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</w:pPr>
      <w:r w:rsidRPr="00EC56D5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  <w:t xml:space="preserve">В форме заявления по строке «сведения о </w:t>
      </w:r>
      <w:proofErr w:type="gramStart"/>
      <w:r w:rsidRPr="00EC56D5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  <w:t>заявляемом</w:t>
      </w:r>
      <w:proofErr w:type="gramEnd"/>
      <w:r w:rsidRPr="00EC56D5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u w:val="single"/>
          <w:lang w:eastAsia="ru-RU"/>
        </w:rPr>
        <w:t xml:space="preserve"> объема забора (изъятия) водных ресурсов из водного объекта» указываются:</w:t>
      </w:r>
    </w:p>
    <w:p w:rsidR="00EC6CA1" w:rsidRPr="00EC6CA1" w:rsidRDefault="00EC6CA1" w:rsidP="00EC6CA1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годовой объем забора водных ресурсов из водного объекта.</w:t>
      </w:r>
    </w:p>
    <w:p w:rsidR="009A2E4E" w:rsidRPr="00EC6CA1" w:rsidRDefault="009A2E4E" w:rsidP="003061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</w:p>
    <w:p w:rsidR="008E1717" w:rsidRDefault="008E1717" w:rsidP="006F0C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При</w:t>
      </w:r>
      <w:r w:rsidR="00EC6CA1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</w:t>
      </w:r>
      <w:r w:rsidR="00EC6CA1" w:rsidRPr="00DA427D">
        <w:rPr>
          <w:rFonts w:ascii="Times New Roman" w:eastAsia="Times New Roman" w:hAnsi="Times New Roman" w:cs="Times New Roman"/>
          <w:color w:val="7030A0"/>
          <w:spacing w:val="8"/>
          <w:sz w:val="32"/>
          <w:szCs w:val="24"/>
          <w:lang w:eastAsia="ru-RU"/>
        </w:rPr>
        <w:t>обосновании цели</w:t>
      </w:r>
      <w:r w:rsidR="00BF06C6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водопользования </w:t>
      </w:r>
      <w:r w:rsidRPr="008E1717">
        <w:rPr>
          <w:rFonts w:ascii="Times New Roman" w:eastAsia="Times New Roman" w:hAnsi="Times New Roman" w:cs="Times New Roman"/>
          <w:b/>
          <w:color w:val="FF0000"/>
          <w:spacing w:val="8"/>
          <w:sz w:val="24"/>
          <w:szCs w:val="24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указываются следующие данные</w:t>
      </w:r>
      <w:r w:rsidR="00C241AA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</w:t>
      </w:r>
      <w:proofErr w:type="gramStart"/>
      <w:r w:rsidR="00C241AA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:</w:t>
      </w:r>
    </w:p>
    <w:p w:rsidR="00421269" w:rsidRDefault="00BF06C6" w:rsidP="006F0C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>сброса сточных вод</w:t>
      </w: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и </w:t>
      </w:r>
      <w:r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>для</w:t>
      </w:r>
      <w:r w:rsidR="001E2356"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 xml:space="preserve"> </w:t>
      </w:r>
      <w:r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>сброса сточных вод при осуществлении</w:t>
      </w:r>
      <w:r w:rsidR="001E2356"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 xml:space="preserve"> </w:t>
      </w:r>
      <w:proofErr w:type="spellStart"/>
      <w:r w:rsidR="001E2356"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>аквакультуры</w:t>
      </w:r>
      <w:proofErr w:type="spellEnd"/>
      <w:r w:rsidR="001E2356"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 xml:space="preserve"> (рыбоводства)</w:t>
      </w:r>
      <w:r w:rsidR="00EC6CA1"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>:</w:t>
      </w:r>
      <w:r w:rsidR="00EC6CA1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</w:t>
      </w:r>
    </w:p>
    <w:p w:rsidR="00BF06C6" w:rsidRDefault="00BF06C6" w:rsidP="00EC6CA1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тип очистных сооружений;</w:t>
      </w:r>
    </w:p>
    <w:p w:rsidR="00EC6CA1" w:rsidRDefault="00BF06C6" w:rsidP="00EC6CA1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проектная и фактическая производительность очистных сооружений;</w:t>
      </w:r>
    </w:p>
    <w:p w:rsidR="00BF06C6" w:rsidRDefault="00BF06C6" w:rsidP="00EC6CA1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lastRenderedPageBreak/>
        <w:t>описание места сброса и оголовка выпуска;</w:t>
      </w:r>
    </w:p>
    <w:p w:rsidR="00BF06C6" w:rsidRDefault="00BF06C6" w:rsidP="00EC6CA1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способ учета объема сточных вод.</w:t>
      </w:r>
    </w:p>
    <w:p w:rsidR="00BF06C6" w:rsidRDefault="001E2356" w:rsidP="00BF06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>забора (изъятия) водных ресурсов из водного объекта для гидромелиорации земель</w:t>
      </w: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и </w:t>
      </w:r>
      <w:r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 xml:space="preserve">для </w:t>
      </w:r>
      <w:r w:rsidR="00BF06C6"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 xml:space="preserve"> </w:t>
      </w:r>
      <w:r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>забора (изъятия) водных ресурсов из водных объектов</w:t>
      </w:r>
      <w:r w:rsidR="006F0CFD"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 xml:space="preserve"> при осуществлении </w:t>
      </w:r>
      <w:proofErr w:type="spellStart"/>
      <w:r w:rsidR="006F0CFD"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>аквакультуры</w:t>
      </w:r>
      <w:proofErr w:type="spellEnd"/>
      <w:r w:rsidR="006F0CFD"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 xml:space="preserve"> (рыбоводства)</w:t>
      </w:r>
      <w:r w:rsidR="00BF06C6"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lang w:eastAsia="ru-RU"/>
        </w:rPr>
        <w:t>:</w:t>
      </w:r>
    </w:p>
    <w:p w:rsidR="001E2356" w:rsidRDefault="001E2356" w:rsidP="001E235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сведения о квартальном объеме забора;</w:t>
      </w:r>
    </w:p>
    <w:p w:rsidR="001E2356" w:rsidRDefault="001E2356" w:rsidP="001E235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производительность водозаборных сооружений;</w:t>
      </w:r>
    </w:p>
    <w:p w:rsidR="001E2356" w:rsidRDefault="001E2356" w:rsidP="001E235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площадь орошаемых земель (для гидромелиорации);</w:t>
      </w:r>
    </w:p>
    <w:p w:rsidR="00472227" w:rsidRDefault="00472227" w:rsidP="001E235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способ учета объема забора воды;</w:t>
      </w:r>
    </w:p>
    <w:p w:rsidR="00472227" w:rsidRDefault="00472227" w:rsidP="001E2356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описание водозаборных сооружений и </w:t>
      </w:r>
      <w:proofErr w:type="spellStart"/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рыбозащитных</w:t>
      </w:r>
      <w:proofErr w:type="spellEnd"/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устройств.</w:t>
      </w:r>
    </w:p>
    <w:p w:rsidR="009A2E4E" w:rsidRPr="00C241AA" w:rsidRDefault="00472227" w:rsidP="00495E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lang w:eastAsia="ru-RU"/>
        </w:rPr>
      </w:pPr>
      <w:r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 xml:space="preserve">проведения </w:t>
      </w:r>
      <w:r w:rsidR="00495E3A"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>дноуглубительных, взрывных, буровых и других работ, связанных с изменением дна и берегов поверхностных водных объектов</w:t>
      </w:r>
      <w:r w:rsidR="008E1717"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>,</w:t>
      </w:r>
      <w:r w:rsidR="008E1717" w:rsidRPr="00C241AA">
        <w:rPr>
          <w:i/>
          <w:u w:val="single"/>
        </w:rPr>
        <w:t xml:space="preserve"> </w:t>
      </w:r>
      <w:r w:rsidR="008E1717"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>за исключением случаев, предусмотренных частью 2 статьи 47 Водного кодекса Российской Федерации</w:t>
      </w:r>
      <w:r w:rsid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lang w:eastAsia="ru-RU"/>
        </w:rPr>
        <w:t>:</w:t>
      </w:r>
      <w:r w:rsidR="009A2E4E"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lang w:eastAsia="ru-RU"/>
        </w:rPr>
        <w:t xml:space="preserve">  </w:t>
      </w:r>
    </w:p>
    <w:p w:rsidR="009A2E4E" w:rsidRDefault="009A2E4E" w:rsidP="009A2E4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объем извлекаемого донного грунта;</w:t>
      </w:r>
    </w:p>
    <w:p w:rsidR="009A2E4E" w:rsidRPr="009A2E4E" w:rsidRDefault="009A2E4E" w:rsidP="009A2E4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b/>
          <w:color w:val="262626"/>
          <w:spacing w:val="8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методы и места складирования извлеченного донного грунта.</w:t>
      </w:r>
    </w:p>
    <w:p w:rsidR="00472227" w:rsidRPr="00C241AA" w:rsidRDefault="009A2E4E" w:rsidP="00495E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</w:pPr>
      <w:r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>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</w:t>
      </w:r>
      <w:r w:rsidR="00495E3A"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>:</w:t>
      </w:r>
    </w:p>
    <w:p w:rsidR="009A2E4E" w:rsidRPr="009A2E4E" w:rsidRDefault="009A2E4E" w:rsidP="009A2E4E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9A2E4E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объем извлекаемого донного грунта;</w:t>
      </w:r>
    </w:p>
    <w:p w:rsidR="00495E3A" w:rsidRDefault="009A2E4E" w:rsidP="009A2E4E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9A2E4E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методы и места складиров</w:t>
      </w: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ания извлеченного донного грунт;</w:t>
      </w:r>
    </w:p>
    <w:p w:rsidR="009A2E4E" w:rsidRDefault="009A2E4E" w:rsidP="009A2E4E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наименование объекта строительства или реконструкции;</w:t>
      </w:r>
    </w:p>
    <w:p w:rsidR="009A2E4E" w:rsidRDefault="009A2E4E" w:rsidP="009A2E4E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общин параметры объекта строительства или реконструкции.</w:t>
      </w:r>
    </w:p>
    <w:p w:rsidR="00495E3A" w:rsidRPr="00C241AA" w:rsidRDefault="006F0CFD" w:rsidP="00495E3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lang w:eastAsia="ru-RU"/>
        </w:rPr>
      </w:pPr>
      <w:r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>строительства и реконструкции гидротехнических сооружений</w:t>
      </w:r>
      <w:r w:rsidR="008E1717"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lang w:eastAsia="ru-RU"/>
        </w:rPr>
        <w:t>:</w:t>
      </w:r>
    </w:p>
    <w:p w:rsidR="006F0CFD" w:rsidRDefault="006F0CFD" w:rsidP="006F0CFD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класс опасности гидротехнического сооружения;</w:t>
      </w:r>
    </w:p>
    <w:p w:rsidR="006F0CFD" w:rsidRDefault="006F0CFD" w:rsidP="006F0CFD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параметры гидротехнического сооружения;</w:t>
      </w:r>
    </w:p>
    <w:p w:rsidR="006F0CFD" w:rsidRDefault="006F0CFD" w:rsidP="006F0CFD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цель строительства гидротехнического сооружения.</w:t>
      </w:r>
    </w:p>
    <w:p w:rsidR="006F0CFD" w:rsidRPr="00C241AA" w:rsidRDefault="00035AC7" w:rsidP="00FC59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lang w:eastAsia="ru-RU"/>
        </w:rPr>
      </w:pPr>
      <w:r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>разведки и добычи полезных ископаемых</w:t>
      </w:r>
      <w:r w:rsidR="008E1717"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lang w:eastAsia="ru-RU"/>
        </w:rPr>
        <w:t>:</w:t>
      </w:r>
    </w:p>
    <w:p w:rsidR="00035AC7" w:rsidRDefault="00035AC7" w:rsidP="00035AC7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вид пользования недрами</w:t>
      </w:r>
    </w:p>
    <w:p w:rsidR="00035AC7" w:rsidRPr="00C241AA" w:rsidRDefault="00035AC7" w:rsidP="00035AC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lang w:eastAsia="ru-RU"/>
        </w:rPr>
      </w:pPr>
      <w:r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>сплава древесины</w:t>
      </w:r>
      <w:r w:rsidR="008E1717"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lang w:eastAsia="ru-RU"/>
        </w:rPr>
        <w:t>:</w:t>
      </w:r>
    </w:p>
    <w:p w:rsidR="00035AC7" w:rsidRDefault="00035AC7" w:rsidP="00035AC7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объем сплавляемой древесины;</w:t>
      </w:r>
    </w:p>
    <w:p w:rsidR="00035AC7" w:rsidRDefault="00035AC7" w:rsidP="00035AC7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протяженность лесосплава.</w:t>
      </w:r>
    </w:p>
    <w:p w:rsidR="00035AC7" w:rsidRPr="00C241AA" w:rsidRDefault="00035AC7" w:rsidP="00035AC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lang w:eastAsia="ru-RU"/>
        </w:rPr>
      </w:pPr>
      <w:r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>подъем</w:t>
      </w:r>
      <w:r w:rsidR="00CA5765"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>а</w:t>
      </w:r>
      <w:r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 xml:space="preserve"> затонувших судов</w:t>
      </w:r>
      <w:r w:rsidR="008E1717"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lang w:eastAsia="ru-RU"/>
        </w:rPr>
        <w:t>:</w:t>
      </w:r>
    </w:p>
    <w:p w:rsidR="00035AC7" w:rsidRDefault="00035AC7" w:rsidP="00035AC7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перечень средств, используемых при проведении работ.</w:t>
      </w:r>
    </w:p>
    <w:p w:rsidR="00035AC7" w:rsidRPr="00C241AA" w:rsidRDefault="008E1717" w:rsidP="00CA57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</w:pPr>
      <w:r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>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островов:</w:t>
      </w:r>
    </w:p>
    <w:p w:rsidR="00035AC7" w:rsidRDefault="00035AC7" w:rsidP="00035AC7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параметры создаваемых объектов;</w:t>
      </w:r>
    </w:p>
    <w:p w:rsidR="00035AC7" w:rsidRDefault="00035AC7" w:rsidP="00035AC7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вид и назначение создаваемых объектов.</w:t>
      </w:r>
    </w:p>
    <w:p w:rsidR="00035AC7" w:rsidRPr="008E1717" w:rsidRDefault="00035AC7" w:rsidP="00CA57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62626"/>
          <w:spacing w:val="8"/>
          <w:sz w:val="24"/>
          <w:szCs w:val="24"/>
          <w:lang w:eastAsia="ru-RU"/>
        </w:rPr>
      </w:pPr>
      <w:proofErr w:type="gramStart"/>
      <w:r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 xml:space="preserve">осуществления прудовой </w:t>
      </w:r>
      <w:proofErr w:type="spellStart"/>
      <w:r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>аквакультуры</w:t>
      </w:r>
      <w:proofErr w:type="spellEnd"/>
      <w:r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 xml:space="preserve"> (рыбоводства) в прудах, образованных водоподпорными сооружениями на водотоках и с акваторией площадью не более 200 гектаров, а также на водных объектах, используемых в процессе функционирования мелиоративных систем</w:t>
      </w:r>
      <w:r w:rsidR="008E17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и </w:t>
      </w:r>
      <w:r w:rsidR="008E1717"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 xml:space="preserve">осуществления прудовой </w:t>
      </w:r>
      <w:proofErr w:type="spellStart"/>
      <w:r w:rsidR="008E1717"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>аквакультуры</w:t>
      </w:r>
      <w:proofErr w:type="spellEnd"/>
      <w:r w:rsidR="008E1717"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u w:val="single"/>
          <w:lang w:eastAsia="ru-RU"/>
        </w:rPr>
        <w:t xml:space="preserve"> (рыбоводства) на водных объектах с акваторией площадью больше 200 гектаров, образованных до 1980 года водоподпорными сооружениями на водотоках</w:t>
      </w:r>
      <w:r w:rsidR="00CA5765" w:rsidRPr="00C241AA">
        <w:rPr>
          <w:rFonts w:ascii="Times New Roman" w:eastAsia="Times New Roman" w:hAnsi="Times New Roman" w:cs="Times New Roman"/>
          <w:i/>
          <w:color w:val="262626"/>
          <w:spacing w:val="8"/>
          <w:sz w:val="24"/>
          <w:szCs w:val="24"/>
          <w:lang w:eastAsia="ru-RU"/>
        </w:rPr>
        <w:t>:</w:t>
      </w:r>
      <w:proofErr w:type="gramEnd"/>
    </w:p>
    <w:p w:rsidR="00035AC7" w:rsidRDefault="00035AC7" w:rsidP="00035AC7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вид сооружения, которым образован пруд;</w:t>
      </w:r>
    </w:p>
    <w:p w:rsidR="00035AC7" w:rsidRDefault="00035AC7" w:rsidP="00035AC7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общие параметры сооружения</w:t>
      </w:r>
      <w:r w:rsidR="00C241AA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и </w:t>
      </w:r>
      <w:r w:rsidR="00C241AA" w:rsidRPr="00C241AA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площадь акватории пруда</w:t>
      </w: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;</w:t>
      </w:r>
    </w:p>
    <w:p w:rsidR="00CA5765" w:rsidRPr="00C241AA" w:rsidRDefault="00035AC7" w:rsidP="00CA5765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C241AA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параметры отдельных сооружений;</w:t>
      </w:r>
    </w:p>
    <w:p w:rsidR="00CE7B22" w:rsidRPr="00804117" w:rsidRDefault="00CE7B22" w:rsidP="00CE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u w:val="single"/>
          <w:lang w:eastAsia="ru-RU"/>
        </w:rPr>
        <w:t>Д</w:t>
      </w:r>
      <w:r w:rsidRPr="00804117">
        <w:rPr>
          <w:rFonts w:ascii="Times New Roman" w:eastAsia="Times New Roman" w:hAnsi="Times New Roman" w:cs="Times New Roman"/>
          <w:b/>
          <w:bCs/>
          <w:color w:val="262626"/>
          <w:spacing w:val="8"/>
          <w:sz w:val="24"/>
          <w:szCs w:val="24"/>
          <w:u w:val="single"/>
          <w:lang w:eastAsia="ru-RU"/>
        </w:rPr>
        <w:t>ля всех целей водопользования</w:t>
      </w:r>
      <w:r>
        <w:rPr>
          <w:rFonts w:ascii="Times New Roman" w:eastAsia="Times New Roman" w:hAnsi="Times New Roman" w:cs="Times New Roman"/>
          <w:bCs/>
          <w:color w:val="262626"/>
          <w:spacing w:val="8"/>
          <w:sz w:val="24"/>
          <w:szCs w:val="24"/>
          <w:lang w:eastAsia="ru-RU"/>
        </w:rPr>
        <w:t xml:space="preserve"> </w:t>
      </w:r>
      <w:r w:rsidRPr="00CE7B22">
        <w:rPr>
          <w:rFonts w:ascii="Times New Roman" w:eastAsia="Times New Roman" w:hAnsi="Times New Roman" w:cs="Times New Roman"/>
          <w:b/>
          <w:bCs/>
          <w:color w:val="00B050"/>
          <w:spacing w:val="8"/>
          <w:sz w:val="24"/>
          <w:szCs w:val="24"/>
          <w:lang w:eastAsia="ru-RU"/>
        </w:rPr>
        <w:t>(для уточнения места водопользования)</w:t>
      </w: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, указанных в ч. 3 ст. 11 Водного кодекса Российской Федерации и в ст. 6.6. Федерального закона от 03.06.2006  № 73-ФЗ «О введении в действие Водног</w:t>
      </w: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о кодекса Российской Федерации»</w:t>
      </w:r>
      <w:r w:rsidR="003953D2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, </w:t>
      </w:r>
      <w:r w:rsidR="003953D2" w:rsidRPr="003953D2">
        <w:rPr>
          <w:rFonts w:ascii="Times New Roman" w:eastAsia="Times New Roman" w:hAnsi="Times New Roman" w:cs="Times New Roman"/>
          <w:color w:val="FF0000"/>
          <w:spacing w:val="8"/>
          <w:sz w:val="32"/>
          <w:szCs w:val="24"/>
          <w:lang w:eastAsia="ru-RU"/>
        </w:rPr>
        <w:t xml:space="preserve">по инициативе заявителя </w:t>
      </w: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прилагаются</w:t>
      </w: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:</w:t>
      </w:r>
    </w:p>
    <w:p w:rsidR="00CE7B22" w:rsidRPr="00804117" w:rsidRDefault="00CE7B22" w:rsidP="00CE7B2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графические материалы, отображающие водный объект, место водопользования, указанные в заявлении о предоставлении водного объекта в </w:t>
      </w: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lastRenderedPageBreak/>
        <w:t>пользование, средства и объекты водопользования, размещение гидротехнических и иных сооружений, расположенных на водном объекте, обеспечивающих возможность использования водного объекта или его части для нужд Водопользователя, и зоны с особыми усл</w:t>
      </w:r>
      <w:r w:rsidR="003953D2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овиями использования территорий;</w:t>
      </w:r>
    </w:p>
    <w:p w:rsidR="00CE7B22" w:rsidRDefault="00CE7B22" w:rsidP="00CE7B2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пояснительная записка к графическим материалам, содержащая сведения, отображаемые на графических материалах, и сведения, приведенные в «обосновании цели водопользования» настоящего раздела.</w:t>
      </w:r>
    </w:p>
    <w:p w:rsidR="00CE7B22" w:rsidRDefault="00CE7B22" w:rsidP="00CE7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</w:p>
    <w:p w:rsidR="00CE7B22" w:rsidRDefault="00CE7B22" w:rsidP="00DB0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</w:p>
    <w:p w:rsidR="00804117" w:rsidRPr="00804117" w:rsidRDefault="00804117" w:rsidP="00446A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Кроме того, заявителем, на его усмотрение, для целей водопользования, указанных в ч. 3  ст. 11 Водно</w:t>
      </w:r>
      <w:r w:rsidR="006E35F6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го кодекса Российской Федерации</w:t>
      </w: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, ст. 6.6. Федерального закона от 03.06.2006 № 73-ФЗ «О введении в действие Водного кодекса Российской Федерации» </w:t>
      </w:r>
      <w:r w:rsidR="006E35F6"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</w:t>
      </w: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могут быть представлены следующие документы:</w:t>
      </w:r>
    </w:p>
    <w:p w:rsidR="00804117" w:rsidRPr="00804117" w:rsidRDefault="00804117" w:rsidP="0080411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(в случае использования водного объекта </w:t>
      </w:r>
      <w:proofErr w:type="spellStart"/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рыбохозяйственного</w:t>
      </w:r>
      <w:proofErr w:type="spellEnd"/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значения), предоставляемые Федеральным агентством по рыболовству (его территориальными органами);</w:t>
      </w:r>
    </w:p>
    <w:p w:rsidR="00804117" w:rsidRPr="00804117" w:rsidRDefault="00804117" w:rsidP="0080411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сведения из Единого государственного реестра недвижимости о правах на земельный участок (в случае использования водного объекта для строительства причалов), предоставляемые Федеральной службой государственной регистрации, кадастра и картографии (ее территориальными органами);</w:t>
      </w:r>
    </w:p>
    <w:p w:rsidR="00804117" w:rsidRPr="00804117" w:rsidRDefault="00804117" w:rsidP="0080411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сведения о выданной лицензии на пользование недрами в отношении участков недр, за исключением участков недр местного значения, в границах заявленной к испо</w:t>
      </w:r>
      <w:r w:rsidR="009F5911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льзованию части водного объекта</w:t>
      </w: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</w:t>
      </w:r>
      <w:r w:rsidR="009F5911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(в случае использования водного объекта для разведки и добычи полезных ископаемых)</w:t>
      </w:r>
      <w:r w:rsidR="009F5911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, </w:t>
      </w: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предоставляемые Федеральным агентством по недропользованию;</w:t>
      </w:r>
    </w:p>
    <w:p w:rsidR="00804117" w:rsidRDefault="00804117" w:rsidP="0080411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сведения </w:t>
      </w:r>
      <w:proofErr w:type="gramStart"/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о выданной лицензии на пользование недрами в отношении участков недр местного значения в границах заявленной к использованию</w:t>
      </w:r>
      <w:proofErr w:type="gramEnd"/>
      <w:r w:rsidRPr="00804117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части водного объекта, предоставляемые </w:t>
      </w:r>
      <w:r w:rsidR="009D0AB4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в органах государственной власти субъектов Российской Федерации</w:t>
      </w:r>
      <w:r w:rsidR="009F5911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;</w:t>
      </w:r>
    </w:p>
    <w:p w:rsidR="009F5911" w:rsidRDefault="009F5911" w:rsidP="0080411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сведения </w:t>
      </w: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из Российского регистра гидротехнических сооружений</w:t>
      </w: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о дате ввода в эксплуатацию гидротехнического сооружения (в случае использования водного объекта для осуществления прудовой </w:t>
      </w:r>
      <w:proofErr w:type="spellStart"/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аквакультуры</w:t>
      </w:r>
      <w:proofErr w:type="spellEnd"/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(рыбоводства) на водных объектах с акваторией площадью больше 200 гектаров, образованных до 1980 года водоподпор</w:t>
      </w:r>
      <w:r w:rsidR="00911DAC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ными сооружениями на водотоках);</w:t>
      </w:r>
    </w:p>
    <w:p w:rsidR="00911DAC" w:rsidRDefault="00911DAC" w:rsidP="0080411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сведения, подтверждающие информацию о площади акватории водного объекта  </w:t>
      </w:r>
      <w:r w:rsidR="003C39F5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(в случае использования водного объекта </w:t>
      </w:r>
      <w:r w:rsidR="003C39F5" w:rsidRPr="003C39F5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для осуществления прудовой </w:t>
      </w:r>
      <w:proofErr w:type="spellStart"/>
      <w:r w:rsidR="003C39F5" w:rsidRPr="003C39F5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аквакультуры</w:t>
      </w:r>
      <w:proofErr w:type="spellEnd"/>
      <w:r w:rsidR="003C39F5" w:rsidRPr="003C39F5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(рыбоводства) в прудах, образованных водоподпорными сооружениями на водотоках и с акваторией площадью не более 200 гектаров, а также на водных объектах, используемых в процессе функционирования мелиоративных систем</w:t>
      </w:r>
      <w:r w:rsidR="003C39F5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);</w:t>
      </w:r>
    </w:p>
    <w:p w:rsidR="003C39F5" w:rsidRPr="00804117" w:rsidRDefault="00306132" w:rsidP="0080411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сведения, </w:t>
      </w:r>
      <w:r w:rsidRPr="00306132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подтверждающие информацию о площади акватории водного объекта, дате ввода в эксплуатацию гидротехнического сооружения (водоподпорного сооружения на водотоках)</w:t>
      </w: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(в случае использования водного объекта для осуществления </w:t>
      </w:r>
      <w:r w:rsidRPr="00306132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прудовой </w:t>
      </w:r>
      <w:proofErr w:type="spellStart"/>
      <w:r w:rsidRPr="00306132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аквакультуры</w:t>
      </w:r>
      <w:proofErr w:type="spellEnd"/>
      <w:r w:rsidRPr="00306132"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 xml:space="preserve"> (рыбоводства) на водных объектах с акваторией площадью больше 200 гектаров, образованных до 1980 года водоподпорными сооружениями на водотоках</w:t>
      </w:r>
      <w:r>
        <w:rPr>
          <w:rFonts w:ascii="Times New Roman" w:eastAsia="Times New Roman" w:hAnsi="Times New Roman" w:cs="Times New Roman"/>
          <w:color w:val="262626"/>
          <w:spacing w:val="8"/>
          <w:sz w:val="24"/>
          <w:szCs w:val="24"/>
          <w:lang w:eastAsia="ru-RU"/>
        </w:rPr>
        <w:t>).</w:t>
      </w:r>
    </w:p>
    <w:p w:rsidR="003953D2" w:rsidRDefault="003953D2" w:rsidP="003953D2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53D2" w:rsidRDefault="003953D2" w:rsidP="003953D2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53D2" w:rsidRDefault="003953D2" w:rsidP="003953D2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53D2" w:rsidRDefault="003953D2" w:rsidP="00EC6CA1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953D2" w:rsidRPr="003953D2" w:rsidRDefault="003953D2" w:rsidP="003953D2">
      <w:pPr>
        <w:ind w:firstLine="567"/>
        <w:jc w:val="both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3953D2">
        <w:rPr>
          <w:rFonts w:eastAsia="Times New Roman" w:cstheme="minorHAnsi"/>
          <w:b/>
          <w:sz w:val="28"/>
          <w:szCs w:val="28"/>
          <w:u w:val="single"/>
          <w:lang w:eastAsia="ru-RU"/>
        </w:rPr>
        <w:lastRenderedPageBreak/>
        <w:t xml:space="preserve">Рекомендации к заполнению заявления о прекращении действия Решения о предоставлении водного объекта в пользование </w:t>
      </w:r>
    </w:p>
    <w:p w:rsidR="003953D2" w:rsidRPr="003953D2" w:rsidRDefault="003953D2" w:rsidP="003953D2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D2" w:rsidRPr="003953D2" w:rsidRDefault="003953D2" w:rsidP="003953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Досрочное прекращение предоставленного права пользования водным объектом в связи с отказом водопользователя от дальнейшего использования водного объекта или в связи с изменением параметров водопользования осуществляется на основании заявления водопользователя, в котором указываются:</w:t>
      </w:r>
    </w:p>
    <w:p w:rsidR="003953D2" w:rsidRPr="003953D2" w:rsidRDefault="003953D2" w:rsidP="003953D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водопользователе;</w:t>
      </w:r>
    </w:p>
    <w:p w:rsidR="003953D2" w:rsidRPr="003953D2" w:rsidRDefault="003953D2" w:rsidP="003953D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решения о предоставлении водного объекта в пользование в государственном водном реестре;</w:t>
      </w:r>
    </w:p>
    <w:p w:rsidR="003953D2" w:rsidRPr="003953D2" w:rsidRDefault="003953D2" w:rsidP="003953D2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для досрочного прекращения права пользования водным объектом. </w:t>
      </w:r>
    </w:p>
    <w:p w:rsidR="003953D2" w:rsidRPr="003953D2" w:rsidRDefault="003953D2" w:rsidP="003953D2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D2" w:rsidRPr="003953D2" w:rsidRDefault="003953D2" w:rsidP="003953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</w:t>
      </w:r>
      <w:r w:rsidRPr="003953D2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3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прилагаются документы, обосновывающие досрочн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прекращение действия Решения </w:t>
      </w:r>
      <w:r w:rsidRPr="003953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(копии соглашений, договоров, фотоматериалы, акты выполненных работ и т.д.)</w:t>
      </w:r>
    </w:p>
    <w:p w:rsidR="004B096F" w:rsidRDefault="004B096F" w:rsidP="0080411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5494" w:rsidRDefault="00575494" w:rsidP="0080411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5494" w:rsidRDefault="00575494" w:rsidP="0080411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5494" w:rsidRDefault="00575494" w:rsidP="0080411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5494" w:rsidRDefault="00575494" w:rsidP="0080411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5494" w:rsidRDefault="00575494" w:rsidP="0080411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5494" w:rsidRDefault="00575494" w:rsidP="0080411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5494" w:rsidRDefault="00575494" w:rsidP="0080411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5494" w:rsidRDefault="00575494" w:rsidP="0080411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5494" w:rsidRDefault="00575494" w:rsidP="0080411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5494" w:rsidRDefault="00575494" w:rsidP="0080411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5494" w:rsidRDefault="00575494" w:rsidP="0080411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5494" w:rsidRDefault="00575494" w:rsidP="0080411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5494" w:rsidRDefault="00575494" w:rsidP="0080411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5494" w:rsidRDefault="00575494" w:rsidP="0080411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5494" w:rsidRDefault="00575494" w:rsidP="0080411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5494" w:rsidRDefault="00575494" w:rsidP="0080411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5494" w:rsidRDefault="00575494" w:rsidP="0080411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5494" w:rsidRPr="003953D2" w:rsidRDefault="00575494" w:rsidP="00575494">
      <w:pPr>
        <w:ind w:firstLine="567"/>
        <w:jc w:val="both"/>
        <w:rPr>
          <w:rFonts w:eastAsia="Times New Roman" w:cstheme="minorHAnsi"/>
          <w:b/>
          <w:sz w:val="28"/>
          <w:szCs w:val="28"/>
          <w:u w:val="single"/>
          <w:lang w:eastAsia="ru-RU"/>
        </w:rPr>
      </w:pPr>
      <w:r w:rsidRPr="003953D2">
        <w:rPr>
          <w:rFonts w:eastAsia="Times New Roman" w:cstheme="minorHAnsi"/>
          <w:b/>
          <w:sz w:val="28"/>
          <w:szCs w:val="28"/>
          <w:u w:val="single"/>
          <w:lang w:eastAsia="ru-RU"/>
        </w:rPr>
        <w:lastRenderedPageBreak/>
        <w:t xml:space="preserve">Рекомендации к заполнению заявления о </w:t>
      </w:r>
      <w:r>
        <w:rPr>
          <w:rFonts w:eastAsia="Times New Roman" w:cstheme="minorHAnsi"/>
          <w:b/>
          <w:sz w:val="28"/>
          <w:szCs w:val="28"/>
          <w:u w:val="single"/>
          <w:lang w:eastAsia="ru-RU"/>
        </w:rPr>
        <w:t>выдаче нового</w:t>
      </w:r>
      <w:r w:rsidRPr="003953D2">
        <w:rPr>
          <w:rFonts w:eastAsia="Times New Roman" w:cstheme="minorHAnsi"/>
          <w:b/>
          <w:sz w:val="28"/>
          <w:szCs w:val="28"/>
          <w:u w:val="single"/>
          <w:lang w:eastAsia="ru-RU"/>
        </w:rPr>
        <w:t xml:space="preserve"> Решения о предоставлении водного объекта в пользование </w:t>
      </w:r>
    </w:p>
    <w:p w:rsidR="00575494" w:rsidRPr="00575494" w:rsidRDefault="00575494" w:rsidP="005754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 предоставлении водного объекта в пользование подлежит переоформлению путем выдачи нового решения  </w:t>
      </w:r>
      <w:r w:rsidRPr="00575494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при условии неизменности условий использования водного объекта, содержащихся в Решении</w:t>
      </w:r>
      <w:r w:rsidRPr="0057549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следующих случаях:</w:t>
      </w:r>
    </w:p>
    <w:p w:rsidR="00575494" w:rsidRPr="00575494" w:rsidRDefault="00575494" w:rsidP="005754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49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изменение наименования, адреса места нахождения заявителя - юридического лица;</w:t>
      </w:r>
    </w:p>
    <w:p w:rsidR="00575494" w:rsidRPr="00575494" w:rsidRDefault="00575494" w:rsidP="005754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49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изменение фамилии, или имени, или отчества (при наличии), места регистрации заявителя, данных документа, удостоверяющего его личность, - физического лица или индивидуального предпринимателя;</w:t>
      </w:r>
    </w:p>
    <w:p w:rsidR="00575494" w:rsidRPr="00575494" w:rsidRDefault="00575494" w:rsidP="005754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49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обнаружение технических ошибок в решении о предоставлении водного объекта в пользование, не относящихся к условиям использования водного объекта;</w:t>
      </w:r>
    </w:p>
    <w:p w:rsidR="00575494" w:rsidRPr="00575494" w:rsidRDefault="00575494" w:rsidP="005754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49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замена лица в результате замещения активов должника-заявителя согласно </w:t>
      </w:r>
      <w:r w:rsidRPr="00D0582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пункту 1 статьи</w:t>
      </w:r>
      <w:r w:rsidR="00D05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582F">
        <w:rPr>
          <w:rFonts w:ascii="Times New Roman" w:eastAsia="Times New Roman" w:hAnsi="Times New Roman" w:cs="Times New Roman"/>
          <w:sz w:val="26"/>
          <w:szCs w:val="26"/>
          <w:lang w:eastAsia="ru-RU"/>
        </w:rPr>
        <w:t>141</w:t>
      </w:r>
      <w:r w:rsidRPr="00575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7549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несостоятельности (банкротстве)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7549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75494" w:rsidRPr="00575494" w:rsidRDefault="00575494" w:rsidP="005754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494">
        <w:rPr>
          <w:rFonts w:ascii="Times New Roman" w:eastAsia="Times New Roman" w:hAnsi="Times New Roman" w:cs="Times New Roman"/>
          <w:sz w:val="26"/>
          <w:szCs w:val="26"/>
          <w:lang w:eastAsia="ru-RU"/>
        </w:rPr>
        <w:t>д) реорганизация заявителя - юридического лица;</w:t>
      </w:r>
    </w:p>
    <w:p w:rsidR="00575494" w:rsidRDefault="00575494" w:rsidP="005754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494">
        <w:rPr>
          <w:rFonts w:ascii="Times New Roman" w:eastAsia="Times New Roman" w:hAnsi="Times New Roman" w:cs="Times New Roman"/>
          <w:sz w:val="26"/>
          <w:szCs w:val="26"/>
          <w:lang w:eastAsia="ru-RU"/>
        </w:rPr>
        <w:t>е) заключение договора купли-продажи, концессионного соглашения об осуществлении деятельности, договора аренды в отношении объектов, предназначенных для осуществления водопользования.</w:t>
      </w:r>
    </w:p>
    <w:p w:rsidR="00575494" w:rsidRPr="00575494" w:rsidRDefault="00575494" w:rsidP="005754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494" w:rsidRPr="00575494" w:rsidRDefault="00575494" w:rsidP="005754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49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случаях, предусмотренных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пунктами «а» - «в»</w:t>
      </w:r>
      <w:r w:rsidRPr="00575494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заявлением о переоформлении решения путем выдачи нового решения обращается лицо, которому предоставлено право пользования водным объектом на основании решения о предоставлении водного объекта в пользование.</w:t>
      </w:r>
    </w:p>
    <w:p w:rsidR="00575494" w:rsidRDefault="00575494" w:rsidP="005754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предусмотренных пунктами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«г» - «е»</w:t>
      </w:r>
      <w:r w:rsidRPr="00575494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совместным заявлением о переоформлении решения путем выдачи нового решения обращаются лицо, которому предоставлено право пользования водным объектом на основании решения о предоставлении водного объекта в пользование, и его правопреемник.</w:t>
      </w:r>
    </w:p>
    <w:p w:rsidR="00575494" w:rsidRPr="00575494" w:rsidRDefault="00575494" w:rsidP="005754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494" w:rsidRPr="00575494" w:rsidRDefault="00575494" w:rsidP="005754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4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заявлении о переоформлении решения путем выдачи нового решения указываются:</w:t>
      </w:r>
    </w:p>
    <w:p w:rsidR="00575494" w:rsidRPr="00575494" w:rsidRDefault="00575494" w:rsidP="005754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49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водопользователе;</w:t>
      </w:r>
    </w:p>
    <w:p w:rsidR="00575494" w:rsidRPr="00575494" w:rsidRDefault="00575494" w:rsidP="005754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4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 решения о предоставлении водного объекта в пользование в государственном водном реестре;</w:t>
      </w:r>
    </w:p>
    <w:p w:rsidR="00575494" w:rsidRPr="00575494" w:rsidRDefault="00575494" w:rsidP="005754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49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необходимости получения нового решения о предоставлении водного объекта в пользование.</w:t>
      </w:r>
    </w:p>
    <w:p w:rsidR="00575494" w:rsidRPr="00575494" w:rsidRDefault="00575494" w:rsidP="00575494">
      <w:pPr>
        <w:spacing w:after="0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5494" w:rsidRPr="00804117" w:rsidRDefault="00575494" w:rsidP="00D058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заявлению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при необходимости</w:t>
      </w:r>
      <w:r w:rsidRPr="00575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прилагаются документы, </w:t>
      </w:r>
      <w:r w:rsidR="00D0582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в пункте 35 Правил подготовки и принятия решения о предоставлении водного объекта в пользование, утвержденных постановлением Правительства Российской Федерации от 19 января 2022 г. № 18.</w:t>
      </w:r>
    </w:p>
    <w:sectPr w:rsidR="00575494" w:rsidRPr="00804117" w:rsidSect="00D0582F">
      <w:footerReference w:type="default" r:id="rId9"/>
      <w:pgSz w:w="11906" w:h="16838"/>
      <w:pgMar w:top="567" w:right="850" w:bottom="709" w:left="1701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7DF" w:rsidRDefault="00BE37DF" w:rsidP="003953D2">
      <w:pPr>
        <w:spacing w:after="0" w:line="240" w:lineRule="auto"/>
      </w:pPr>
      <w:r>
        <w:separator/>
      </w:r>
    </w:p>
  </w:endnote>
  <w:endnote w:type="continuationSeparator" w:id="0">
    <w:p w:rsidR="00BE37DF" w:rsidRDefault="00BE37DF" w:rsidP="0039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559452"/>
      <w:docPartObj>
        <w:docPartGallery w:val="Page Numbers (Bottom of Page)"/>
        <w:docPartUnique/>
      </w:docPartObj>
    </w:sdtPr>
    <w:sdtContent>
      <w:p w:rsidR="00D0582F" w:rsidRDefault="00D058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3953D2" w:rsidRDefault="003953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7DF" w:rsidRDefault="00BE37DF" w:rsidP="003953D2">
      <w:pPr>
        <w:spacing w:after="0" w:line="240" w:lineRule="auto"/>
      </w:pPr>
      <w:r>
        <w:separator/>
      </w:r>
    </w:p>
  </w:footnote>
  <w:footnote w:type="continuationSeparator" w:id="0">
    <w:p w:rsidR="00BE37DF" w:rsidRDefault="00BE37DF" w:rsidP="00395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AAA"/>
    <w:multiLevelType w:val="hybridMultilevel"/>
    <w:tmpl w:val="F73C5B0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2D096D"/>
    <w:multiLevelType w:val="multilevel"/>
    <w:tmpl w:val="FEC43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151E5"/>
    <w:multiLevelType w:val="hybridMultilevel"/>
    <w:tmpl w:val="1124E75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C241BD"/>
    <w:multiLevelType w:val="hybridMultilevel"/>
    <w:tmpl w:val="3D3A4E8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EA43DD"/>
    <w:multiLevelType w:val="multilevel"/>
    <w:tmpl w:val="5242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2F55BC"/>
    <w:multiLevelType w:val="hybridMultilevel"/>
    <w:tmpl w:val="BE8815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2BB41F8"/>
    <w:multiLevelType w:val="hybridMultilevel"/>
    <w:tmpl w:val="428EB00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236EC0"/>
    <w:multiLevelType w:val="hybridMultilevel"/>
    <w:tmpl w:val="24FC2DE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520F74"/>
    <w:multiLevelType w:val="hybridMultilevel"/>
    <w:tmpl w:val="466ABBD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5D5AA1"/>
    <w:multiLevelType w:val="hybridMultilevel"/>
    <w:tmpl w:val="14EAA24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78E3967"/>
    <w:multiLevelType w:val="hybridMultilevel"/>
    <w:tmpl w:val="AD9A83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8F50A0F"/>
    <w:multiLevelType w:val="hybridMultilevel"/>
    <w:tmpl w:val="E924CC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9875C3"/>
    <w:multiLevelType w:val="multilevel"/>
    <w:tmpl w:val="2110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4251A31"/>
    <w:multiLevelType w:val="multilevel"/>
    <w:tmpl w:val="2482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84F78A3"/>
    <w:multiLevelType w:val="multilevel"/>
    <w:tmpl w:val="8B803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31426C"/>
    <w:multiLevelType w:val="hybridMultilevel"/>
    <w:tmpl w:val="1704631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34F6333"/>
    <w:multiLevelType w:val="multilevel"/>
    <w:tmpl w:val="B2A6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4969D4"/>
    <w:multiLevelType w:val="multilevel"/>
    <w:tmpl w:val="5242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87F6B98"/>
    <w:multiLevelType w:val="multilevel"/>
    <w:tmpl w:val="CC6AAE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A0744DD"/>
    <w:multiLevelType w:val="hybridMultilevel"/>
    <w:tmpl w:val="1190424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B4E3783"/>
    <w:multiLevelType w:val="multilevel"/>
    <w:tmpl w:val="6758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BD86186"/>
    <w:multiLevelType w:val="multilevel"/>
    <w:tmpl w:val="2532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93B02C1"/>
    <w:multiLevelType w:val="hybridMultilevel"/>
    <w:tmpl w:val="AB18344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>
    <w:nsid w:val="59863C9B"/>
    <w:multiLevelType w:val="hybridMultilevel"/>
    <w:tmpl w:val="890872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C167CBE"/>
    <w:multiLevelType w:val="hybridMultilevel"/>
    <w:tmpl w:val="922C42EC"/>
    <w:lvl w:ilvl="0" w:tplc="04190009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>
    <w:nsid w:val="5D641AEF"/>
    <w:multiLevelType w:val="hybridMultilevel"/>
    <w:tmpl w:val="CCB4C34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D59409F"/>
    <w:multiLevelType w:val="multilevel"/>
    <w:tmpl w:val="A790D5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A429FC"/>
    <w:multiLevelType w:val="hybridMultilevel"/>
    <w:tmpl w:val="B7C20918"/>
    <w:lvl w:ilvl="0" w:tplc="30CE9C4A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20F7CB8"/>
    <w:multiLevelType w:val="hybridMultilevel"/>
    <w:tmpl w:val="075CBB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4FC3E2E"/>
    <w:multiLevelType w:val="multilevel"/>
    <w:tmpl w:val="339E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6D17B45"/>
    <w:multiLevelType w:val="multilevel"/>
    <w:tmpl w:val="C514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5D4EFE"/>
    <w:multiLevelType w:val="hybridMultilevel"/>
    <w:tmpl w:val="5734BD5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F0A04FB"/>
    <w:multiLevelType w:val="hybridMultilevel"/>
    <w:tmpl w:val="6D8285A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9"/>
  </w:num>
  <w:num w:numId="4">
    <w:abstractNumId w:val="16"/>
  </w:num>
  <w:num w:numId="5">
    <w:abstractNumId w:val="4"/>
  </w:num>
  <w:num w:numId="6">
    <w:abstractNumId w:val="14"/>
  </w:num>
  <w:num w:numId="7">
    <w:abstractNumId w:val="20"/>
  </w:num>
  <w:num w:numId="8">
    <w:abstractNumId w:val="13"/>
  </w:num>
  <w:num w:numId="9">
    <w:abstractNumId w:val="26"/>
  </w:num>
  <w:num w:numId="10">
    <w:abstractNumId w:val="30"/>
  </w:num>
  <w:num w:numId="11">
    <w:abstractNumId w:val="21"/>
  </w:num>
  <w:num w:numId="12">
    <w:abstractNumId w:val="27"/>
  </w:num>
  <w:num w:numId="13">
    <w:abstractNumId w:val="11"/>
  </w:num>
  <w:num w:numId="14">
    <w:abstractNumId w:val="18"/>
  </w:num>
  <w:num w:numId="15">
    <w:abstractNumId w:val="10"/>
  </w:num>
  <w:num w:numId="16">
    <w:abstractNumId w:val="25"/>
  </w:num>
  <w:num w:numId="17">
    <w:abstractNumId w:val="7"/>
  </w:num>
  <w:num w:numId="18">
    <w:abstractNumId w:val="6"/>
  </w:num>
  <w:num w:numId="19">
    <w:abstractNumId w:val="0"/>
  </w:num>
  <w:num w:numId="20">
    <w:abstractNumId w:val="31"/>
  </w:num>
  <w:num w:numId="21">
    <w:abstractNumId w:val="1"/>
  </w:num>
  <w:num w:numId="22">
    <w:abstractNumId w:val="28"/>
  </w:num>
  <w:num w:numId="23">
    <w:abstractNumId w:val="22"/>
  </w:num>
  <w:num w:numId="24">
    <w:abstractNumId w:val="5"/>
  </w:num>
  <w:num w:numId="25">
    <w:abstractNumId w:val="3"/>
  </w:num>
  <w:num w:numId="26">
    <w:abstractNumId w:val="9"/>
  </w:num>
  <w:num w:numId="27">
    <w:abstractNumId w:val="2"/>
  </w:num>
  <w:num w:numId="28">
    <w:abstractNumId w:val="32"/>
  </w:num>
  <w:num w:numId="29">
    <w:abstractNumId w:val="15"/>
  </w:num>
  <w:num w:numId="30">
    <w:abstractNumId w:val="8"/>
  </w:num>
  <w:num w:numId="31">
    <w:abstractNumId w:val="19"/>
  </w:num>
  <w:num w:numId="32">
    <w:abstractNumId w:val="23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71"/>
    <w:rsid w:val="00035AC7"/>
    <w:rsid w:val="00051AF3"/>
    <w:rsid w:val="000A79D8"/>
    <w:rsid w:val="0011608B"/>
    <w:rsid w:val="00134841"/>
    <w:rsid w:val="001E231B"/>
    <w:rsid w:val="001E2356"/>
    <w:rsid w:val="001F7899"/>
    <w:rsid w:val="00242BBE"/>
    <w:rsid w:val="00276A71"/>
    <w:rsid w:val="002F2E86"/>
    <w:rsid w:val="00306132"/>
    <w:rsid w:val="0031048B"/>
    <w:rsid w:val="003953D2"/>
    <w:rsid w:val="003C39F5"/>
    <w:rsid w:val="00421269"/>
    <w:rsid w:val="00446A5B"/>
    <w:rsid w:val="00472227"/>
    <w:rsid w:val="0049351E"/>
    <w:rsid w:val="00495E3A"/>
    <w:rsid w:val="004B096F"/>
    <w:rsid w:val="004B7E67"/>
    <w:rsid w:val="004F6477"/>
    <w:rsid w:val="00512C2F"/>
    <w:rsid w:val="00575494"/>
    <w:rsid w:val="005B171A"/>
    <w:rsid w:val="005F710E"/>
    <w:rsid w:val="006E35F6"/>
    <w:rsid w:val="006F0CFD"/>
    <w:rsid w:val="00710549"/>
    <w:rsid w:val="007535EA"/>
    <w:rsid w:val="00771FBD"/>
    <w:rsid w:val="00777B10"/>
    <w:rsid w:val="00784FC5"/>
    <w:rsid w:val="007B3CD7"/>
    <w:rsid w:val="00804117"/>
    <w:rsid w:val="00836D24"/>
    <w:rsid w:val="008764E5"/>
    <w:rsid w:val="008B112F"/>
    <w:rsid w:val="008E1717"/>
    <w:rsid w:val="00911DAC"/>
    <w:rsid w:val="00980BE9"/>
    <w:rsid w:val="00990EA9"/>
    <w:rsid w:val="009A2E4E"/>
    <w:rsid w:val="009D0AB4"/>
    <w:rsid w:val="009F5911"/>
    <w:rsid w:val="00A67CA8"/>
    <w:rsid w:val="00B72C1B"/>
    <w:rsid w:val="00B84D11"/>
    <w:rsid w:val="00BE37DF"/>
    <w:rsid w:val="00BF06C6"/>
    <w:rsid w:val="00C241AA"/>
    <w:rsid w:val="00C3761E"/>
    <w:rsid w:val="00C549DD"/>
    <w:rsid w:val="00CA5765"/>
    <w:rsid w:val="00CE7B22"/>
    <w:rsid w:val="00CF74C9"/>
    <w:rsid w:val="00D0582F"/>
    <w:rsid w:val="00D8155E"/>
    <w:rsid w:val="00DA2F53"/>
    <w:rsid w:val="00DA427D"/>
    <w:rsid w:val="00DB090B"/>
    <w:rsid w:val="00EA696C"/>
    <w:rsid w:val="00EC56D5"/>
    <w:rsid w:val="00EC6CA1"/>
    <w:rsid w:val="00F0023A"/>
    <w:rsid w:val="00F601BA"/>
    <w:rsid w:val="00F6206D"/>
    <w:rsid w:val="00FC59F9"/>
    <w:rsid w:val="00F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9D8"/>
    <w:pPr>
      <w:ind w:left="720"/>
      <w:contextualSpacing/>
    </w:pPr>
  </w:style>
  <w:style w:type="paragraph" w:customStyle="1" w:styleId="s1">
    <w:name w:val="s_1"/>
    <w:basedOn w:val="a"/>
    <w:rsid w:val="00116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608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95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53D2"/>
  </w:style>
  <w:style w:type="paragraph" w:styleId="a7">
    <w:name w:val="footer"/>
    <w:basedOn w:val="a"/>
    <w:link w:val="a8"/>
    <w:uiPriority w:val="99"/>
    <w:unhideWhenUsed/>
    <w:rsid w:val="00395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5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9D8"/>
    <w:pPr>
      <w:ind w:left="720"/>
      <w:contextualSpacing/>
    </w:pPr>
  </w:style>
  <w:style w:type="paragraph" w:customStyle="1" w:styleId="s1">
    <w:name w:val="s_1"/>
    <w:basedOn w:val="a"/>
    <w:rsid w:val="00116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608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95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53D2"/>
  </w:style>
  <w:style w:type="paragraph" w:styleId="a7">
    <w:name w:val="footer"/>
    <w:basedOn w:val="a"/>
    <w:link w:val="a8"/>
    <w:uiPriority w:val="99"/>
    <w:unhideWhenUsed/>
    <w:rsid w:val="00395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5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03B2-A42D-4A5E-B9E7-36A587C5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Анатольевич Лаванов</dc:creator>
  <cp:lastModifiedBy>Диана Владимировна </cp:lastModifiedBy>
  <cp:revision>3</cp:revision>
  <dcterms:created xsi:type="dcterms:W3CDTF">2023-09-20T09:01:00Z</dcterms:created>
  <dcterms:modified xsi:type="dcterms:W3CDTF">2024-10-23T11:48:00Z</dcterms:modified>
</cp:coreProperties>
</file>