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1F6B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11</w:t>
                            </w:r>
                            <w:r w:rsidR="00C2316E">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057D60">
                              <w:rPr>
                                <w:rFonts w:ascii="Times New Roman" w:eastAsia="Times New Roman" w:hAnsi="Times New Roman" w:cs="Times New Roman"/>
                                <w:sz w:val="24"/>
                                <w:szCs w:val="20"/>
                                <w:u w:val="single"/>
                                <w:lang w:eastAsia="ru-RU"/>
                              </w:rPr>
                              <w:t>40</w:t>
                            </w:r>
                            <w:r w:rsidR="005D0496">
                              <w:rPr>
                                <w:rFonts w:ascii="Times New Roman" w:eastAsia="Times New Roman" w:hAnsi="Times New Roman" w:cs="Times New Roman"/>
                                <w:sz w:val="24"/>
                                <w:szCs w:val="20"/>
                                <w:u w:val="single"/>
                                <w:lang w:eastAsia="ru-RU"/>
                              </w:rPr>
                              <w:t>1</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1F6B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11</w:t>
                      </w:r>
                      <w:r w:rsidR="00C2316E">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057D60">
                        <w:rPr>
                          <w:rFonts w:ascii="Times New Roman" w:eastAsia="Times New Roman" w:hAnsi="Times New Roman" w:cs="Times New Roman"/>
                          <w:sz w:val="24"/>
                          <w:szCs w:val="20"/>
                          <w:u w:val="single"/>
                          <w:lang w:eastAsia="ru-RU"/>
                        </w:rPr>
                        <w:t>40</w:t>
                      </w:r>
                      <w:r w:rsidR="005D0496">
                        <w:rPr>
                          <w:rFonts w:ascii="Times New Roman" w:eastAsia="Times New Roman" w:hAnsi="Times New Roman" w:cs="Times New Roman"/>
                          <w:sz w:val="24"/>
                          <w:szCs w:val="20"/>
                          <w:u w:val="single"/>
                          <w:lang w:eastAsia="ru-RU"/>
                        </w:rPr>
                        <w:t>1</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1F6B3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C2316E">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057D60">
                              <w:rPr>
                                <w:rFonts w:ascii="Times New Roman" w:eastAsia="Times New Roman" w:hAnsi="Times New Roman" w:cs="Times New Roman"/>
                                <w:sz w:val="24"/>
                                <w:szCs w:val="24"/>
                                <w:u w:val="single"/>
                                <w:lang w:eastAsia="ru-RU"/>
                              </w:rPr>
                              <w:t>40</w:t>
                            </w:r>
                            <w:r w:rsidR="005D0496">
                              <w:rPr>
                                <w:rFonts w:ascii="Times New Roman" w:eastAsia="Times New Roman" w:hAnsi="Times New Roman" w:cs="Times New Roman"/>
                                <w:sz w:val="24"/>
                                <w:szCs w:val="24"/>
                                <w:u w:val="single"/>
                                <w:lang w:eastAsia="ru-RU"/>
                              </w:rPr>
                              <w:t>1</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1F6B3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C2316E">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057D60">
                        <w:rPr>
                          <w:rFonts w:ascii="Times New Roman" w:eastAsia="Times New Roman" w:hAnsi="Times New Roman" w:cs="Times New Roman"/>
                          <w:sz w:val="24"/>
                          <w:szCs w:val="24"/>
                          <w:u w:val="single"/>
                          <w:lang w:eastAsia="ru-RU"/>
                        </w:rPr>
                        <w:t>40</w:t>
                      </w:r>
                      <w:r w:rsidR="005D0496">
                        <w:rPr>
                          <w:rFonts w:ascii="Times New Roman" w:eastAsia="Times New Roman" w:hAnsi="Times New Roman" w:cs="Times New Roman"/>
                          <w:sz w:val="24"/>
                          <w:szCs w:val="24"/>
                          <w:u w:val="single"/>
                          <w:lang w:eastAsia="ru-RU"/>
                        </w:rPr>
                        <w:t>1</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A60FEC">
      <w:pPr>
        <w:tabs>
          <w:tab w:val="left" w:pos="4536"/>
        </w:tabs>
        <w:ind w:right="4962"/>
      </w:pPr>
    </w:p>
    <w:p w:rsidR="005D0496" w:rsidRPr="005D0496" w:rsidRDefault="005D0496" w:rsidP="005D0496">
      <w:pPr>
        <w:autoSpaceDE w:val="0"/>
        <w:autoSpaceDN w:val="0"/>
        <w:adjustRightInd w:val="0"/>
        <w:spacing w:after="0" w:line="240" w:lineRule="auto"/>
        <w:ind w:right="4820"/>
        <w:jc w:val="both"/>
        <w:rPr>
          <w:rFonts w:ascii="Times New Roman" w:eastAsia="Calibri" w:hAnsi="Times New Roman" w:cs="Times New Roman"/>
          <w:sz w:val="24"/>
          <w:szCs w:val="24"/>
        </w:rPr>
      </w:pPr>
      <w:r w:rsidRPr="005D0496">
        <w:rPr>
          <w:rFonts w:ascii="Times New Roman" w:eastAsia="Calibri" w:hAnsi="Times New Roman" w:cs="Times New Roman"/>
          <w:sz w:val="24"/>
          <w:szCs w:val="24"/>
        </w:rPr>
        <w:t xml:space="preserve">Об утверждении перечня имущества, находящегося в муниципальной собственности </w:t>
      </w:r>
      <w:r w:rsidRPr="005D0496">
        <w:rPr>
          <w:rFonts w:ascii="Times New Roman" w:hAnsi="Times New Roman" w:cs="Times New Roman"/>
          <w:sz w:val="24"/>
          <w:szCs w:val="24"/>
        </w:rPr>
        <w:t>Урмарского</w:t>
      </w:r>
      <w:r w:rsidRPr="005D0496">
        <w:rPr>
          <w:rFonts w:ascii="Times New Roman" w:eastAsia="Calibri" w:hAnsi="Times New Roman" w:cs="Times New Roman"/>
          <w:sz w:val="24"/>
          <w:szCs w:val="24"/>
        </w:rPr>
        <w:t xml:space="preserve"> муниципального округа, предназначенного для передачи во владение и (или) в пользование социально ориентированным некоммерческим организациям</w:t>
      </w:r>
      <w:bookmarkStart w:id="0" w:name="_GoBack"/>
      <w:bookmarkEnd w:id="0"/>
    </w:p>
    <w:p w:rsidR="005D0496" w:rsidRPr="005D0496" w:rsidRDefault="005D0496" w:rsidP="005D0496">
      <w:pPr>
        <w:autoSpaceDE w:val="0"/>
        <w:autoSpaceDN w:val="0"/>
        <w:adjustRightInd w:val="0"/>
        <w:spacing w:after="0" w:line="240" w:lineRule="auto"/>
        <w:ind w:right="4818" w:firstLine="720"/>
        <w:jc w:val="both"/>
        <w:rPr>
          <w:rFonts w:ascii="Times New Roman" w:eastAsia="Times New Roman" w:hAnsi="Times New Roman" w:cs="Times New Roman"/>
          <w:sz w:val="24"/>
          <w:szCs w:val="24"/>
        </w:rPr>
      </w:pPr>
    </w:p>
    <w:p w:rsidR="005D0496" w:rsidRPr="005D0496" w:rsidRDefault="005D0496" w:rsidP="005D04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0496">
        <w:rPr>
          <w:rFonts w:ascii="Times New Roman" w:hAnsi="Times New Roman" w:cs="Times New Roman"/>
          <w:sz w:val="24"/>
          <w:szCs w:val="24"/>
        </w:rPr>
        <w:t xml:space="preserve">Руководствуясь Гражданским кодексом Российской Федерации, Федеральным законом от 26.07.2006 №135-ФЗ «О защите конкуренции», Федеральным законом от 05.04.2010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t>
      </w:r>
      <w:hyperlink r:id="rId11" w:anchor="P32" w:history="1">
        <w:proofErr w:type="gramStart"/>
        <w:r w:rsidRPr="005D0496">
          <w:rPr>
            <w:rStyle w:val="ab"/>
            <w:rFonts w:ascii="Times New Roman" w:eastAsia="Calibri" w:hAnsi="Times New Roman" w:cs="Times New Roman"/>
            <w:color w:val="auto"/>
            <w:sz w:val="24"/>
            <w:szCs w:val="24"/>
            <w:u w:val="none"/>
          </w:rPr>
          <w:t>Порядк</w:t>
        </w:r>
      </w:hyperlink>
      <w:r w:rsidRPr="005D0496">
        <w:rPr>
          <w:rFonts w:ascii="Times New Roman" w:eastAsia="Calibri" w:hAnsi="Times New Roman" w:cs="Times New Roman"/>
          <w:sz w:val="24"/>
          <w:szCs w:val="24"/>
        </w:rPr>
        <w:t>ом</w:t>
      </w:r>
      <w:proofErr w:type="gramEnd"/>
      <w:r w:rsidRPr="005D0496">
        <w:rPr>
          <w:rFonts w:ascii="Times New Roman" w:eastAsia="Calibri" w:hAnsi="Times New Roman" w:cs="Times New Roman"/>
          <w:sz w:val="24"/>
          <w:szCs w:val="24"/>
        </w:rPr>
        <w:t xml:space="preserve"> формирования, ведения и обязательного опубликования перечня муниципального имущества </w:t>
      </w:r>
      <w:r w:rsidRPr="005D0496">
        <w:rPr>
          <w:rFonts w:ascii="Times New Roman" w:hAnsi="Times New Roman" w:cs="Times New Roman"/>
          <w:sz w:val="24"/>
          <w:szCs w:val="24"/>
        </w:rPr>
        <w:t>Урмарского</w:t>
      </w:r>
      <w:r w:rsidRPr="005D0496">
        <w:rPr>
          <w:rFonts w:ascii="Times New Roman" w:eastAsia="Calibri" w:hAnsi="Times New Roman" w:cs="Times New Roman"/>
          <w:sz w:val="24"/>
          <w:szCs w:val="24"/>
        </w:rPr>
        <w:t xml:space="preserve"> района Чувашской Республики, свободного от прав третьих лиц (за исключением имущественных прав некоммерческих организаций), а также </w:t>
      </w:r>
      <w:hyperlink r:id="rId12" w:anchor="P83" w:history="1">
        <w:r w:rsidRPr="005D0496">
          <w:rPr>
            <w:rStyle w:val="ab"/>
            <w:rFonts w:ascii="Times New Roman" w:eastAsia="Calibri" w:hAnsi="Times New Roman" w:cs="Times New Roman"/>
            <w:color w:val="auto"/>
            <w:sz w:val="24"/>
            <w:szCs w:val="24"/>
            <w:u w:val="none"/>
          </w:rPr>
          <w:t>Порядком и условия</w:t>
        </w:r>
      </w:hyperlink>
      <w:r w:rsidRPr="005D0496">
        <w:rPr>
          <w:rFonts w:ascii="Times New Roman" w:eastAsia="Calibri" w:hAnsi="Times New Roman" w:cs="Times New Roman"/>
          <w:sz w:val="24"/>
          <w:szCs w:val="24"/>
        </w:rPr>
        <w:t xml:space="preserve">ми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00E2308A">
        <w:rPr>
          <w:rFonts w:ascii="Times New Roman" w:hAnsi="Times New Roman" w:cs="Times New Roman"/>
          <w:sz w:val="24"/>
          <w:szCs w:val="24"/>
        </w:rPr>
        <w:t xml:space="preserve">Урмарского </w:t>
      </w:r>
      <w:r w:rsidRPr="005D0496">
        <w:rPr>
          <w:rFonts w:ascii="Times New Roman" w:eastAsia="Calibri" w:hAnsi="Times New Roman" w:cs="Times New Roman"/>
          <w:sz w:val="24"/>
          <w:szCs w:val="24"/>
        </w:rPr>
        <w:t xml:space="preserve">района Чувашской Республики, включенного в перечень муниципального имущества </w:t>
      </w:r>
      <w:r w:rsidRPr="005D0496">
        <w:rPr>
          <w:rFonts w:ascii="Times New Roman" w:hAnsi="Times New Roman" w:cs="Times New Roman"/>
          <w:sz w:val="24"/>
          <w:szCs w:val="24"/>
        </w:rPr>
        <w:t>Урмарского</w:t>
      </w:r>
      <w:r w:rsidRPr="005D0496">
        <w:rPr>
          <w:rFonts w:ascii="Times New Roman" w:eastAsia="Calibri" w:hAnsi="Times New Roman" w:cs="Times New Roman"/>
          <w:sz w:val="24"/>
          <w:szCs w:val="24"/>
        </w:rPr>
        <w:t xml:space="preserve"> района Чувашской Республики, свободного от прав третьих лиц (за исключением имущественных прав некоммерческих организаций), утвержденными постановлением администрации </w:t>
      </w:r>
      <w:r w:rsidRPr="005D0496">
        <w:rPr>
          <w:rFonts w:ascii="Times New Roman" w:hAnsi="Times New Roman" w:cs="Times New Roman"/>
          <w:sz w:val="24"/>
          <w:szCs w:val="24"/>
        </w:rPr>
        <w:t>Урмарского</w:t>
      </w:r>
      <w:r w:rsidRPr="005D0496">
        <w:rPr>
          <w:rFonts w:ascii="Times New Roman" w:eastAsia="Calibri" w:hAnsi="Times New Roman" w:cs="Times New Roman"/>
          <w:sz w:val="24"/>
          <w:szCs w:val="24"/>
        </w:rPr>
        <w:t xml:space="preserve"> района от  02.11.2018 № 802, </w:t>
      </w:r>
      <w:r>
        <w:rPr>
          <w:rFonts w:ascii="Times New Roman" w:eastAsia="Calibri" w:hAnsi="Times New Roman" w:cs="Times New Roman"/>
          <w:sz w:val="24"/>
          <w:szCs w:val="24"/>
        </w:rPr>
        <w:t xml:space="preserve"> </w:t>
      </w:r>
      <w:r w:rsidRPr="005D0496">
        <w:rPr>
          <w:rFonts w:ascii="Times New Roman" w:eastAsia="Calibri" w:hAnsi="Times New Roman" w:cs="Times New Roman"/>
          <w:sz w:val="24"/>
          <w:szCs w:val="24"/>
        </w:rPr>
        <w:t>А</w:t>
      </w:r>
      <w:r w:rsidRPr="005D0496">
        <w:rPr>
          <w:rFonts w:ascii="Times New Roman" w:hAnsi="Times New Roman" w:cs="Times New Roman"/>
          <w:sz w:val="24"/>
          <w:szCs w:val="24"/>
        </w:rPr>
        <w:t xml:space="preserve">дминистрация Урмарского </w:t>
      </w:r>
      <w:r>
        <w:rPr>
          <w:rFonts w:ascii="Times New Roman" w:hAnsi="Times New Roman" w:cs="Times New Roman"/>
          <w:sz w:val="24"/>
          <w:szCs w:val="24"/>
        </w:rPr>
        <w:t>муниципального округа</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 о с т а н о в л я е т</w:t>
      </w:r>
      <w:r w:rsidRPr="005D0496">
        <w:rPr>
          <w:rFonts w:ascii="Times New Roman" w:hAnsi="Times New Roman" w:cs="Times New Roman"/>
          <w:sz w:val="24"/>
          <w:szCs w:val="24"/>
        </w:rPr>
        <w:t>:</w:t>
      </w:r>
    </w:p>
    <w:p w:rsidR="005D0496" w:rsidRPr="005D0496" w:rsidRDefault="005D0496" w:rsidP="005D0496">
      <w:pPr>
        <w:pStyle w:val="ConsPlusNormal0"/>
        <w:ind w:firstLine="709"/>
        <w:jc w:val="both"/>
        <w:rPr>
          <w:rFonts w:ascii="Times New Roman" w:hAnsi="Times New Roman" w:cs="Times New Roman"/>
          <w:sz w:val="24"/>
          <w:szCs w:val="24"/>
        </w:rPr>
      </w:pPr>
      <w:r w:rsidRPr="005D0496">
        <w:rPr>
          <w:rFonts w:ascii="Times New Roman" w:hAnsi="Times New Roman" w:cs="Times New Roman"/>
          <w:sz w:val="24"/>
          <w:szCs w:val="24"/>
        </w:rPr>
        <w:t xml:space="preserve">1. Утвердить перечень имущества, находящегося в муниципальной собственности Урмарского </w:t>
      </w:r>
      <w:r>
        <w:rPr>
          <w:rFonts w:ascii="Times New Roman" w:hAnsi="Times New Roman" w:cs="Times New Roman"/>
          <w:sz w:val="24"/>
          <w:szCs w:val="24"/>
        </w:rPr>
        <w:t>муниципального округа</w:t>
      </w:r>
      <w:r w:rsidRPr="005D0496">
        <w:rPr>
          <w:rFonts w:ascii="Times New Roman" w:hAnsi="Times New Roman" w:cs="Times New Roman"/>
          <w:sz w:val="24"/>
          <w:szCs w:val="24"/>
        </w:rPr>
        <w:t>, предназначенного для передачи во владение и (или) в пользование социально ориентированным некоммерческим организациям согласно приложению 1 к настоящему постановлению.</w:t>
      </w:r>
    </w:p>
    <w:p w:rsidR="005D0496" w:rsidRPr="005D0496" w:rsidRDefault="00E2308A" w:rsidP="005D0496">
      <w:pPr>
        <w:autoSpaceDE w:val="0"/>
        <w:autoSpaceDN w:val="0"/>
        <w:adjustRightInd w:val="0"/>
        <w:spacing w:after="0" w:line="240" w:lineRule="auto"/>
        <w:ind w:right="-1" w:firstLine="567"/>
        <w:jc w:val="both"/>
        <w:rPr>
          <w:rFonts w:ascii="Times New Roman" w:eastAsia="Calibri" w:hAnsi="Times New Roman" w:cs="Times New Roman"/>
          <w:sz w:val="24"/>
          <w:szCs w:val="24"/>
        </w:rPr>
      </w:pPr>
      <w:r>
        <w:rPr>
          <w:rFonts w:ascii="Times New Roman" w:hAnsi="Times New Roman" w:cs="Times New Roman"/>
          <w:sz w:val="24"/>
          <w:szCs w:val="24"/>
        </w:rPr>
        <w:tab/>
      </w:r>
      <w:r w:rsidR="005D0496" w:rsidRPr="005D0496">
        <w:rPr>
          <w:rFonts w:ascii="Times New Roman" w:hAnsi="Times New Roman" w:cs="Times New Roman"/>
          <w:sz w:val="24"/>
          <w:szCs w:val="24"/>
        </w:rPr>
        <w:t>2.</w:t>
      </w:r>
      <w:r w:rsidR="005D0496">
        <w:rPr>
          <w:rFonts w:ascii="Times New Roman" w:hAnsi="Times New Roman" w:cs="Times New Roman"/>
          <w:sz w:val="24"/>
          <w:szCs w:val="24"/>
        </w:rPr>
        <w:t xml:space="preserve"> </w:t>
      </w:r>
      <w:r w:rsidR="005D0496" w:rsidRPr="005D0496">
        <w:rPr>
          <w:rFonts w:ascii="Times New Roman" w:hAnsi="Times New Roman" w:cs="Times New Roman"/>
          <w:sz w:val="24"/>
          <w:szCs w:val="24"/>
        </w:rPr>
        <w:t>Считать утратившим силу постановление администрации Урмарского района от 07.11.2018 № 805 «</w:t>
      </w:r>
      <w:r w:rsidR="005D0496" w:rsidRPr="005D0496">
        <w:rPr>
          <w:rFonts w:ascii="Times New Roman" w:eastAsia="Calibri" w:hAnsi="Times New Roman" w:cs="Times New Roman"/>
          <w:sz w:val="24"/>
          <w:szCs w:val="24"/>
        </w:rPr>
        <w:t xml:space="preserve">Об утверждении перечня имущества, находящегося в муниципальной собственности </w:t>
      </w:r>
      <w:r w:rsidR="005D0496" w:rsidRPr="005D0496">
        <w:rPr>
          <w:rFonts w:ascii="Times New Roman" w:hAnsi="Times New Roman" w:cs="Times New Roman"/>
          <w:sz w:val="24"/>
          <w:szCs w:val="24"/>
        </w:rPr>
        <w:t>Урмарского</w:t>
      </w:r>
      <w:r w:rsidR="005D0496" w:rsidRPr="005D0496">
        <w:rPr>
          <w:rFonts w:ascii="Times New Roman" w:eastAsia="Calibri" w:hAnsi="Times New Roman" w:cs="Times New Roman"/>
          <w:sz w:val="24"/>
          <w:szCs w:val="24"/>
        </w:rPr>
        <w:t xml:space="preserve"> района, предназначенного для передачи во владение и (или) в пользование социально ориентированным некоммерческим организациям</w:t>
      </w:r>
    </w:p>
    <w:p w:rsidR="005D0496" w:rsidRPr="005D0496" w:rsidRDefault="005D0496" w:rsidP="005D0496">
      <w:pPr>
        <w:pStyle w:val="ConsPlusNormal0"/>
        <w:ind w:firstLine="709"/>
        <w:jc w:val="both"/>
        <w:rPr>
          <w:rFonts w:ascii="Times New Roman" w:eastAsia="Calibri" w:hAnsi="Times New Roman" w:cs="Times New Roman"/>
          <w:sz w:val="24"/>
          <w:szCs w:val="24"/>
        </w:rPr>
      </w:pPr>
      <w:r w:rsidRPr="005D0496">
        <w:rPr>
          <w:rFonts w:ascii="Times New Roman" w:hAnsi="Times New Roman" w:cs="Times New Roman"/>
          <w:sz w:val="24"/>
          <w:szCs w:val="24"/>
        </w:rPr>
        <w:t>3.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5D0496" w:rsidRPr="005D0496" w:rsidRDefault="005D0496" w:rsidP="005D0496">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5D0496">
        <w:rPr>
          <w:rFonts w:ascii="Times New Roman" w:hAnsi="Times New Roman" w:cs="Times New Roman"/>
          <w:sz w:val="24"/>
          <w:szCs w:val="24"/>
        </w:rPr>
        <w:t xml:space="preserve">. Настоящее постановление вступает в силу с момента его официального опубликования. </w:t>
      </w:r>
    </w:p>
    <w:p w:rsidR="005D0496" w:rsidRPr="005D0496" w:rsidRDefault="005D0496" w:rsidP="005D0496">
      <w:pPr>
        <w:shd w:val="clear" w:color="auto" w:fill="FFFFFF"/>
        <w:spacing w:after="0" w:line="240" w:lineRule="auto"/>
        <w:ind w:firstLine="709"/>
        <w:jc w:val="both"/>
        <w:textAlignment w:val="baseline"/>
        <w:rPr>
          <w:rFonts w:ascii="Times New Roman" w:hAnsi="Times New Roman" w:cs="Times New Roman"/>
          <w:sz w:val="24"/>
          <w:szCs w:val="24"/>
        </w:rPr>
      </w:pPr>
    </w:p>
    <w:p w:rsidR="005D0496" w:rsidRPr="005D0496" w:rsidRDefault="005D0496" w:rsidP="005D0496">
      <w:pPr>
        <w:shd w:val="clear" w:color="auto" w:fill="FFFFFF"/>
        <w:spacing w:after="0" w:line="240" w:lineRule="auto"/>
        <w:ind w:firstLine="709"/>
        <w:jc w:val="both"/>
        <w:textAlignment w:val="baseline"/>
        <w:rPr>
          <w:rFonts w:ascii="Times New Roman" w:hAnsi="Times New Roman" w:cs="Times New Roman"/>
          <w:sz w:val="24"/>
          <w:szCs w:val="24"/>
        </w:rPr>
      </w:pPr>
    </w:p>
    <w:p w:rsidR="005D0496" w:rsidRDefault="005D0496" w:rsidP="005D0496">
      <w:pPr>
        <w:pStyle w:val="ConsPlusNormal0"/>
        <w:ind w:hanging="142"/>
        <w:rPr>
          <w:rFonts w:ascii="Times New Roman" w:hAnsi="Times New Roman" w:cs="Times New Roman"/>
          <w:sz w:val="24"/>
          <w:szCs w:val="24"/>
        </w:rPr>
      </w:pPr>
    </w:p>
    <w:p w:rsidR="005D0496" w:rsidRDefault="005D0496" w:rsidP="005D0496">
      <w:pPr>
        <w:pStyle w:val="ConsPlusNormal0"/>
        <w:ind w:hanging="142"/>
        <w:rPr>
          <w:rFonts w:ascii="Times New Roman" w:hAnsi="Times New Roman" w:cs="Times New Roman"/>
          <w:sz w:val="24"/>
          <w:szCs w:val="24"/>
        </w:rPr>
      </w:pPr>
      <w:r>
        <w:rPr>
          <w:rFonts w:ascii="Times New Roman" w:hAnsi="Times New Roman" w:cs="Times New Roman"/>
          <w:sz w:val="24"/>
          <w:szCs w:val="24"/>
        </w:rPr>
        <w:t xml:space="preserve"> </w:t>
      </w:r>
      <w:r w:rsidRPr="005D0496">
        <w:rPr>
          <w:rFonts w:ascii="Times New Roman" w:hAnsi="Times New Roman" w:cs="Times New Roman"/>
          <w:sz w:val="24"/>
          <w:szCs w:val="24"/>
        </w:rPr>
        <w:t xml:space="preserve">Глава Урмарского </w:t>
      </w:r>
    </w:p>
    <w:p w:rsidR="005D0496" w:rsidRPr="005D0496" w:rsidRDefault="005D0496" w:rsidP="005D0496">
      <w:pPr>
        <w:pStyle w:val="ConsPlusNormal0"/>
        <w:ind w:hanging="142"/>
        <w:rPr>
          <w:rFonts w:ascii="Times New Roman" w:hAnsi="Times New Roman" w:cs="Times New Roman"/>
          <w:sz w:val="24"/>
          <w:szCs w:val="24"/>
        </w:rPr>
      </w:pPr>
      <w:r>
        <w:rPr>
          <w:rFonts w:ascii="Times New Roman" w:hAnsi="Times New Roman" w:cs="Times New Roman"/>
          <w:sz w:val="24"/>
          <w:szCs w:val="24"/>
        </w:rPr>
        <w:t xml:space="preserve"> </w:t>
      </w:r>
      <w:r w:rsidRPr="005D0496">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5D0496">
        <w:rPr>
          <w:rFonts w:ascii="Times New Roman" w:hAnsi="Times New Roman" w:cs="Times New Roman"/>
          <w:sz w:val="24"/>
          <w:szCs w:val="24"/>
        </w:rPr>
        <w:t xml:space="preserve"> В.В. Шигильдеев</w:t>
      </w:r>
    </w:p>
    <w:p w:rsidR="005D0496" w:rsidRDefault="005D0496" w:rsidP="005D0496">
      <w:pPr>
        <w:pStyle w:val="ac"/>
        <w:jc w:val="both"/>
        <w:rPr>
          <w:rFonts w:ascii="Times New Roman" w:eastAsiaTheme="minorHAnsi" w:hAnsi="Times New Roman"/>
          <w:sz w:val="24"/>
          <w:szCs w:val="24"/>
        </w:rPr>
      </w:pPr>
    </w:p>
    <w:p w:rsidR="005D0496" w:rsidRDefault="005D0496" w:rsidP="005D0496">
      <w:pPr>
        <w:pStyle w:val="ac"/>
        <w:jc w:val="both"/>
        <w:rPr>
          <w:rFonts w:ascii="Times New Roman" w:hAnsi="Times New Roman"/>
          <w:sz w:val="20"/>
          <w:szCs w:val="20"/>
        </w:rPr>
      </w:pPr>
      <w:r w:rsidRPr="005D0496">
        <w:rPr>
          <w:rFonts w:ascii="Times New Roman" w:hAnsi="Times New Roman"/>
          <w:sz w:val="20"/>
          <w:szCs w:val="20"/>
        </w:rPr>
        <w:t>Степанов Леонид Владимирович</w:t>
      </w:r>
    </w:p>
    <w:p w:rsidR="005D0496" w:rsidRPr="005D0496" w:rsidRDefault="005D0496" w:rsidP="005D0496">
      <w:pPr>
        <w:pStyle w:val="ac"/>
        <w:jc w:val="both"/>
        <w:rPr>
          <w:rFonts w:ascii="Times New Roman" w:hAnsi="Times New Roman"/>
          <w:sz w:val="20"/>
          <w:szCs w:val="20"/>
        </w:rPr>
      </w:pPr>
      <w:r w:rsidRPr="005D0496">
        <w:rPr>
          <w:rFonts w:ascii="Times New Roman" w:hAnsi="Times New Roman"/>
          <w:sz w:val="20"/>
          <w:szCs w:val="20"/>
        </w:rPr>
        <w:t>8(835-44) 2-10-20</w:t>
      </w:r>
    </w:p>
    <w:p w:rsidR="005D0496" w:rsidRPr="005D0496" w:rsidRDefault="005D0496" w:rsidP="005D0496">
      <w:pPr>
        <w:pStyle w:val="ConsPlusNormal0"/>
        <w:ind w:firstLine="709"/>
        <w:jc w:val="both"/>
        <w:rPr>
          <w:rFonts w:ascii="Times New Roman" w:hAnsi="Times New Roman" w:cs="Times New Roman"/>
          <w:sz w:val="20"/>
          <w:szCs w:val="20"/>
        </w:rPr>
      </w:pPr>
    </w:p>
    <w:p w:rsidR="005D0496" w:rsidRDefault="005D0496" w:rsidP="005D0496">
      <w:pPr>
        <w:pStyle w:val="ConsPlusNormal0"/>
        <w:ind w:firstLine="709"/>
        <w:jc w:val="both"/>
        <w:rPr>
          <w:sz w:val="26"/>
          <w:szCs w:val="26"/>
        </w:rPr>
      </w:pPr>
    </w:p>
    <w:p w:rsidR="005D0496" w:rsidRPr="00923298" w:rsidRDefault="005D0496" w:rsidP="005D049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sidR="00E2308A">
        <w:rPr>
          <w:rFonts w:ascii="Times New Roman" w:hAnsi="Times New Roman"/>
          <w:sz w:val="24"/>
          <w:szCs w:val="24"/>
        </w:rPr>
        <w:t>ЁН</w:t>
      </w:r>
    </w:p>
    <w:p w:rsidR="005D0496" w:rsidRPr="00923298" w:rsidRDefault="005D0496" w:rsidP="005D049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5D0496" w:rsidRDefault="005D0496" w:rsidP="005D049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D0496" w:rsidRPr="00923298" w:rsidRDefault="005D0496" w:rsidP="005D049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5D0496" w:rsidRPr="00923298" w:rsidRDefault="005D0496" w:rsidP="005D049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11.03.2024</w:t>
      </w:r>
      <w:r w:rsidRPr="00923298">
        <w:rPr>
          <w:rFonts w:ascii="Times New Roman" w:hAnsi="Times New Roman"/>
          <w:sz w:val="24"/>
          <w:szCs w:val="24"/>
        </w:rPr>
        <w:t xml:space="preserve"> № </w:t>
      </w:r>
      <w:r>
        <w:rPr>
          <w:rFonts w:ascii="Times New Roman" w:hAnsi="Times New Roman"/>
          <w:sz w:val="24"/>
          <w:szCs w:val="24"/>
        </w:rPr>
        <w:t>401</w:t>
      </w:r>
    </w:p>
    <w:p w:rsidR="005D0496" w:rsidRPr="00923298" w:rsidRDefault="005D0496" w:rsidP="005D0496">
      <w:pPr>
        <w:ind w:left="3540" w:firstLine="709"/>
        <w:jc w:val="both"/>
        <w:rPr>
          <w:rFonts w:ascii="Times New Roman" w:hAnsi="Times New Roman"/>
          <w:sz w:val="24"/>
          <w:szCs w:val="24"/>
        </w:rPr>
      </w:pPr>
    </w:p>
    <w:p w:rsidR="005D0496" w:rsidRPr="005D0496" w:rsidRDefault="005D0496" w:rsidP="005D0496">
      <w:pPr>
        <w:pStyle w:val="ConsPlusNormal0"/>
        <w:jc w:val="center"/>
        <w:rPr>
          <w:rFonts w:ascii="Times New Roman" w:hAnsi="Times New Roman" w:cs="Times New Roman"/>
          <w:sz w:val="24"/>
          <w:szCs w:val="24"/>
        </w:rPr>
      </w:pPr>
      <w:r w:rsidRPr="005D0496">
        <w:rPr>
          <w:rFonts w:ascii="Times New Roman" w:hAnsi="Times New Roman" w:cs="Times New Roman"/>
          <w:sz w:val="24"/>
          <w:szCs w:val="24"/>
        </w:rPr>
        <w:t>Перечень</w:t>
      </w:r>
    </w:p>
    <w:p w:rsidR="005D0496" w:rsidRPr="005D0496" w:rsidRDefault="005D0496" w:rsidP="005D0496">
      <w:pPr>
        <w:pStyle w:val="ConsPlusNormal0"/>
        <w:jc w:val="center"/>
        <w:rPr>
          <w:rFonts w:ascii="Times New Roman" w:hAnsi="Times New Roman" w:cs="Times New Roman"/>
          <w:sz w:val="24"/>
          <w:szCs w:val="24"/>
        </w:rPr>
      </w:pPr>
      <w:r w:rsidRPr="005D0496">
        <w:rPr>
          <w:rFonts w:ascii="Times New Roman" w:hAnsi="Times New Roman" w:cs="Times New Roman"/>
          <w:sz w:val="24"/>
          <w:szCs w:val="24"/>
        </w:rPr>
        <w:t>имущества, находящегося в муниципальной собственности Урмарского муниципального округа, предназначенного для передачи во владение и (или) в пользование социально ориентированным некоммерческим организациям</w:t>
      </w:r>
    </w:p>
    <w:p w:rsidR="005D0496" w:rsidRPr="005D0496" w:rsidRDefault="005D0496" w:rsidP="005D0496">
      <w:pPr>
        <w:pStyle w:val="ConsPlusNormal0"/>
        <w:jc w:val="center"/>
        <w:rPr>
          <w:rFonts w:ascii="Times New Roman" w:hAnsi="Times New Roman" w:cs="Times New Roman"/>
          <w:sz w:val="24"/>
          <w:szCs w:val="24"/>
        </w:rPr>
      </w:pPr>
    </w:p>
    <w:tbl>
      <w:tblPr>
        <w:tblW w:w="9644" w:type="dxa"/>
        <w:tblInd w:w="103" w:type="dxa"/>
        <w:tblLook w:val="04A0" w:firstRow="1" w:lastRow="0" w:firstColumn="1" w:lastColumn="0" w:noHBand="0" w:noVBand="1"/>
      </w:tblPr>
      <w:tblGrid>
        <w:gridCol w:w="820"/>
        <w:gridCol w:w="2320"/>
        <w:gridCol w:w="5145"/>
        <w:gridCol w:w="1359"/>
      </w:tblGrid>
      <w:tr w:rsidR="005D0496" w:rsidRPr="005D0496" w:rsidTr="005D0496">
        <w:trPr>
          <w:trHeight w:val="1065"/>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5D0496" w:rsidRPr="005D0496" w:rsidRDefault="005D0496" w:rsidP="005D0496">
            <w:pPr>
              <w:spacing w:after="0" w:line="240" w:lineRule="auto"/>
              <w:jc w:val="center"/>
              <w:rPr>
                <w:rFonts w:ascii="Times New Roman" w:hAnsi="Times New Roman" w:cs="Times New Roman"/>
                <w:color w:val="000000"/>
                <w:sz w:val="24"/>
                <w:szCs w:val="24"/>
              </w:rPr>
            </w:pPr>
            <w:r w:rsidRPr="005D0496">
              <w:rPr>
                <w:rFonts w:ascii="Times New Roman" w:hAnsi="Times New Roman" w:cs="Times New Roman"/>
                <w:color w:val="000000"/>
                <w:sz w:val="24"/>
                <w:szCs w:val="24"/>
              </w:rPr>
              <w:t xml:space="preserve">№ </w:t>
            </w:r>
            <w:proofErr w:type="gramStart"/>
            <w:r w:rsidRPr="005D0496">
              <w:rPr>
                <w:rFonts w:ascii="Times New Roman" w:hAnsi="Times New Roman" w:cs="Times New Roman"/>
                <w:color w:val="000000"/>
                <w:sz w:val="24"/>
                <w:szCs w:val="24"/>
              </w:rPr>
              <w:t>п</w:t>
            </w:r>
            <w:proofErr w:type="gramEnd"/>
            <w:r w:rsidRPr="005D0496">
              <w:rPr>
                <w:rFonts w:ascii="Times New Roman" w:hAnsi="Times New Roman" w:cs="Times New Roman"/>
                <w:color w:val="000000"/>
                <w:sz w:val="24"/>
                <w:szCs w:val="24"/>
              </w:rPr>
              <w:t>/п</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5D0496" w:rsidRPr="005D0496" w:rsidRDefault="005D0496" w:rsidP="005D0496">
            <w:pPr>
              <w:spacing w:after="0" w:line="240" w:lineRule="auto"/>
              <w:jc w:val="center"/>
              <w:rPr>
                <w:rFonts w:ascii="Times New Roman" w:hAnsi="Times New Roman" w:cs="Times New Roman"/>
                <w:color w:val="000000"/>
                <w:sz w:val="24"/>
                <w:szCs w:val="24"/>
              </w:rPr>
            </w:pPr>
            <w:r w:rsidRPr="005D0496">
              <w:rPr>
                <w:rFonts w:ascii="Times New Roman" w:hAnsi="Times New Roman" w:cs="Times New Roman"/>
                <w:color w:val="000000"/>
                <w:sz w:val="24"/>
                <w:szCs w:val="24"/>
              </w:rPr>
              <w:t>Наименование имущества</w:t>
            </w:r>
          </w:p>
        </w:tc>
        <w:tc>
          <w:tcPr>
            <w:tcW w:w="5145" w:type="dxa"/>
            <w:vMerge w:val="restart"/>
            <w:tcBorders>
              <w:top w:val="single" w:sz="4" w:space="0" w:color="auto"/>
              <w:left w:val="single" w:sz="4" w:space="0" w:color="auto"/>
              <w:bottom w:val="single" w:sz="4" w:space="0" w:color="auto"/>
              <w:right w:val="single" w:sz="4" w:space="0" w:color="auto"/>
            </w:tcBorders>
            <w:vAlign w:val="center"/>
            <w:hideMark/>
          </w:tcPr>
          <w:p w:rsidR="005D0496" w:rsidRPr="005D0496" w:rsidRDefault="005D0496" w:rsidP="005D0496">
            <w:pPr>
              <w:spacing w:after="0" w:line="240" w:lineRule="auto"/>
              <w:jc w:val="center"/>
              <w:rPr>
                <w:rFonts w:ascii="Times New Roman" w:hAnsi="Times New Roman" w:cs="Times New Roman"/>
                <w:color w:val="000000"/>
                <w:sz w:val="24"/>
                <w:szCs w:val="24"/>
              </w:rPr>
            </w:pPr>
            <w:r w:rsidRPr="005D0496">
              <w:rPr>
                <w:rFonts w:ascii="Times New Roman" w:hAnsi="Times New Roman" w:cs="Times New Roman"/>
                <w:color w:val="000000"/>
                <w:sz w:val="24"/>
                <w:szCs w:val="24"/>
              </w:rPr>
              <w:t>Адрес, местонахождение имущества</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rsidR="005D0496" w:rsidRPr="005D0496" w:rsidRDefault="005D0496" w:rsidP="005D0496">
            <w:pPr>
              <w:spacing w:after="0" w:line="240" w:lineRule="auto"/>
              <w:jc w:val="center"/>
              <w:rPr>
                <w:rFonts w:ascii="Times New Roman" w:hAnsi="Times New Roman" w:cs="Times New Roman"/>
                <w:color w:val="000000"/>
                <w:sz w:val="24"/>
                <w:szCs w:val="24"/>
              </w:rPr>
            </w:pPr>
            <w:r w:rsidRPr="005D0496">
              <w:rPr>
                <w:rFonts w:ascii="Times New Roman" w:hAnsi="Times New Roman" w:cs="Times New Roman"/>
                <w:color w:val="000000"/>
                <w:sz w:val="24"/>
                <w:szCs w:val="24"/>
              </w:rPr>
              <w:t xml:space="preserve">Площадь, </w:t>
            </w:r>
            <w:proofErr w:type="spellStart"/>
            <w:r w:rsidRPr="005D0496">
              <w:rPr>
                <w:rFonts w:ascii="Times New Roman" w:hAnsi="Times New Roman" w:cs="Times New Roman"/>
                <w:color w:val="000000"/>
                <w:sz w:val="24"/>
                <w:szCs w:val="24"/>
              </w:rPr>
              <w:t>кв.м</w:t>
            </w:r>
            <w:proofErr w:type="spellEnd"/>
            <w:r w:rsidRPr="005D0496">
              <w:rPr>
                <w:rFonts w:ascii="Times New Roman" w:hAnsi="Times New Roman" w:cs="Times New Roman"/>
                <w:color w:val="000000"/>
                <w:sz w:val="24"/>
                <w:szCs w:val="24"/>
              </w:rPr>
              <w:t>.</w:t>
            </w:r>
          </w:p>
        </w:tc>
      </w:tr>
      <w:tr w:rsidR="005D0496" w:rsidRPr="005D0496" w:rsidTr="005D0496">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0496" w:rsidRPr="005D0496" w:rsidRDefault="005D0496" w:rsidP="005D0496">
            <w:pPr>
              <w:spacing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496" w:rsidRPr="005D0496" w:rsidRDefault="005D0496" w:rsidP="005D0496">
            <w:pPr>
              <w:spacing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496" w:rsidRPr="005D0496" w:rsidRDefault="005D0496" w:rsidP="005D0496">
            <w:pPr>
              <w:spacing w:line="240" w:lineRule="auto"/>
              <w:rPr>
                <w:rFonts w:ascii="Times New Roman" w:hAnsi="Times New Roman" w:cs="Times New Roman"/>
                <w:color w:val="000000"/>
                <w:sz w:val="24"/>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5D0496" w:rsidRPr="005D0496" w:rsidRDefault="005D0496" w:rsidP="005D0496">
            <w:pPr>
              <w:spacing w:line="240" w:lineRule="auto"/>
              <w:rPr>
                <w:rFonts w:ascii="Times New Roman" w:hAnsi="Times New Roman" w:cs="Times New Roman"/>
                <w:color w:val="000000"/>
                <w:sz w:val="24"/>
                <w:szCs w:val="24"/>
              </w:rPr>
            </w:pPr>
          </w:p>
        </w:tc>
      </w:tr>
      <w:tr w:rsidR="005D0496" w:rsidRPr="005D0496" w:rsidTr="005D0496">
        <w:trPr>
          <w:trHeight w:val="1020"/>
        </w:trPr>
        <w:tc>
          <w:tcPr>
            <w:tcW w:w="820" w:type="dxa"/>
            <w:tcBorders>
              <w:top w:val="nil"/>
              <w:left w:val="single" w:sz="4" w:space="0" w:color="auto"/>
              <w:bottom w:val="single" w:sz="4" w:space="0" w:color="auto"/>
              <w:right w:val="single" w:sz="4" w:space="0" w:color="auto"/>
            </w:tcBorders>
            <w:hideMark/>
          </w:tcPr>
          <w:p w:rsidR="005D0496" w:rsidRPr="005D0496" w:rsidRDefault="005D0496" w:rsidP="005D0496">
            <w:pPr>
              <w:spacing w:after="0" w:line="240" w:lineRule="auto"/>
              <w:jc w:val="center"/>
              <w:rPr>
                <w:rFonts w:ascii="Times New Roman" w:hAnsi="Times New Roman" w:cs="Times New Roman"/>
                <w:color w:val="000000"/>
                <w:sz w:val="24"/>
                <w:szCs w:val="24"/>
              </w:rPr>
            </w:pPr>
            <w:r w:rsidRPr="005D0496">
              <w:rPr>
                <w:rFonts w:ascii="Times New Roman" w:hAnsi="Times New Roman" w:cs="Times New Roman"/>
                <w:color w:val="000000"/>
                <w:sz w:val="24"/>
                <w:szCs w:val="24"/>
              </w:rPr>
              <w:t>1</w:t>
            </w:r>
          </w:p>
        </w:tc>
        <w:tc>
          <w:tcPr>
            <w:tcW w:w="2320" w:type="dxa"/>
            <w:tcBorders>
              <w:top w:val="nil"/>
              <w:left w:val="nil"/>
              <w:bottom w:val="single" w:sz="4" w:space="0" w:color="auto"/>
              <w:right w:val="single" w:sz="4" w:space="0" w:color="auto"/>
            </w:tcBorders>
            <w:hideMark/>
          </w:tcPr>
          <w:p w:rsidR="005D0496" w:rsidRPr="005D0496" w:rsidRDefault="005D0496" w:rsidP="005D0496">
            <w:pPr>
              <w:spacing w:after="0" w:line="240" w:lineRule="auto"/>
              <w:rPr>
                <w:rFonts w:ascii="Times New Roman" w:hAnsi="Times New Roman" w:cs="Times New Roman"/>
                <w:sz w:val="24"/>
                <w:szCs w:val="24"/>
              </w:rPr>
            </w:pPr>
            <w:r w:rsidRPr="005D0496">
              <w:rPr>
                <w:rFonts w:ascii="Times New Roman" w:hAnsi="Times New Roman" w:cs="Times New Roman"/>
                <w:sz w:val="24"/>
                <w:szCs w:val="24"/>
              </w:rPr>
              <w:t>Здание</w:t>
            </w:r>
          </w:p>
          <w:p w:rsidR="005D0496" w:rsidRPr="005D0496" w:rsidRDefault="005D0496" w:rsidP="005D0496">
            <w:pPr>
              <w:spacing w:after="0" w:line="240" w:lineRule="auto"/>
              <w:rPr>
                <w:rFonts w:ascii="Times New Roman" w:hAnsi="Times New Roman" w:cs="Times New Roman"/>
                <w:sz w:val="24"/>
                <w:szCs w:val="24"/>
              </w:rPr>
            </w:pPr>
            <w:r w:rsidRPr="005D0496">
              <w:rPr>
                <w:rFonts w:ascii="Times New Roman" w:hAnsi="Times New Roman" w:cs="Times New Roman"/>
                <w:sz w:val="24"/>
                <w:szCs w:val="24"/>
              </w:rPr>
              <w:t>(помещение 1-4)</w:t>
            </w:r>
          </w:p>
        </w:tc>
        <w:tc>
          <w:tcPr>
            <w:tcW w:w="5145" w:type="dxa"/>
            <w:tcBorders>
              <w:top w:val="nil"/>
              <w:left w:val="nil"/>
              <w:bottom w:val="single" w:sz="4" w:space="0" w:color="auto"/>
              <w:right w:val="single" w:sz="4" w:space="0" w:color="auto"/>
            </w:tcBorders>
            <w:hideMark/>
          </w:tcPr>
          <w:p w:rsidR="005D0496" w:rsidRPr="005D0496" w:rsidRDefault="005D0496" w:rsidP="005D0496">
            <w:pPr>
              <w:spacing w:after="0" w:line="240" w:lineRule="auto"/>
              <w:rPr>
                <w:rFonts w:ascii="Times New Roman" w:hAnsi="Times New Roman" w:cs="Times New Roman"/>
                <w:sz w:val="24"/>
                <w:szCs w:val="24"/>
              </w:rPr>
            </w:pPr>
            <w:r w:rsidRPr="005D0496">
              <w:rPr>
                <w:rFonts w:ascii="Times New Roman" w:hAnsi="Times New Roman" w:cs="Times New Roman"/>
                <w:sz w:val="24"/>
                <w:szCs w:val="24"/>
              </w:rPr>
              <w:t xml:space="preserve">Чувашская Республика, Урмарский  район, с. </w:t>
            </w:r>
            <w:proofErr w:type="spellStart"/>
            <w:r w:rsidRPr="005D0496">
              <w:rPr>
                <w:rFonts w:ascii="Times New Roman" w:hAnsi="Times New Roman" w:cs="Times New Roman"/>
                <w:sz w:val="24"/>
                <w:szCs w:val="24"/>
              </w:rPr>
              <w:t>Челкасы</w:t>
            </w:r>
            <w:proofErr w:type="spellEnd"/>
            <w:r w:rsidRPr="005D0496">
              <w:rPr>
                <w:rFonts w:ascii="Times New Roman" w:hAnsi="Times New Roman" w:cs="Times New Roman"/>
                <w:sz w:val="24"/>
                <w:szCs w:val="24"/>
              </w:rPr>
              <w:t>, ул. Карла Маркса, д.57</w:t>
            </w:r>
          </w:p>
        </w:tc>
        <w:tc>
          <w:tcPr>
            <w:tcW w:w="1359" w:type="dxa"/>
            <w:tcBorders>
              <w:top w:val="nil"/>
              <w:left w:val="nil"/>
              <w:bottom w:val="single" w:sz="4" w:space="0" w:color="auto"/>
              <w:right w:val="single" w:sz="4" w:space="0" w:color="auto"/>
            </w:tcBorders>
            <w:hideMark/>
          </w:tcPr>
          <w:p w:rsidR="005D0496" w:rsidRPr="005D0496" w:rsidRDefault="005D0496" w:rsidP="005D0496">
            <w:pPr>
              <w:spacing w:after="0" w:line="240" w:lineRule="auto"/>
              <w:jc w:val="center"/>
              <w:rPr>
                <w:rFonts w:ascii="Times New Roman" w:hAnsi="Times New Roman" w:cs="Times New Roman"/>
                <w:sz w:val="24"/>
                <w:szCs w:val="24"/>
              </w:rPr>
            </w:pPr>
            <w:r w:rsidRPr="005D0496">
              <w:rPr>
                <w:rFonts w:ascii="Times New Roman" w:hAnsi="Times New Roman" w:cs="Times New Roman"/>
                <w:sz w:val="24"/>
                <w:szCs w:val="24"/>
              </w:rPr>
              <w:t>200</w:t>
            </w:r>
          </w:p>
        </w:tc>
      </w:tr>
      <w:tr w:rsidR="005D0496" w:rsidRPr="005D0496" w:rsidTr="005D0496">
        <w:trPr>
          <w:trHeight w:val="1020"/>
        </w:trPr>
        <w:tc>
          <w:tcPr>
            <w:tcW w:w="820" w:type="dxa"/>
            <w:tcBorders>
              <w:top w:val="single" w:sz="4" w:space="0" w:color="auto"/>
              <w:left w:val="single" w:sz="4" w:space="0" w:color="auto"/>
              <w:bottom w:val="single" w:sz="4" w:space="0" w:color="auto"/>
              <w:right w:val="single" w:sz="4" w:space="0" w:color="auto"/>
            </w:tcBorders>
            <w:hideMark/>
          </w:tcPr>
          <w:p w:rsidR="005D0496" w:rsidRPr="005D0496" w:rsidRDefault="005D0496" w:rsidP="005D0496">
            <w:pPr>
              <w:spacing w:after="0" w:line="240" w:lineRule="auto"/>
              <w:jc w:val="center"/>
              <w:rPr>
                <w:rFonts w:ascii="Times New Roman" w:hAnsi="Times New Roman" w:cs="Times New Roman"/>
                <w:color w:val="000000"/>
                <w:sz w:val="24"/>
                <w:szCs w:val="24"/>
              </w:rPr>
            </w:pPr>
            <w:r w:rsidRPr="005D0496">
              <w:rPr>
                <w:rFonts w:ascii="Times New Roman" w:hAnsi="Times New Roman" w:cs="Times New Roman"/>
                <w:color w:val="000000"/>
                <w:sz w:val="24"/>
                <w:szCs w:val="24"/>
              </w:rPr>
              <w:t>2</w:t>
            </w:r>
          </w:p>
        </w:tc>
        <w:tc>
          <w:tcPr>
            <w:tcW w:w="2320" w:type="dxa"/>
            <w:tcBorders>
              <w:top w:val="single" w:sz="4" w:space="0" w:color="auto"/>
              <w:left w:val="nil"/>
              <w:bottom w:val="single" w:sz="4" w:space="0" w:color="auto"/>
              <w:right w:val="single" w:sz="4" w:space="0" w:color="auto"/>
            </w:tcBorders>
            <w:hideMark/>
          </w:tcPr>
          <w:p w:rsidR="005D0496" w:rsidRPr="005D0496" w:rsidRDefault="005D0496" w:rsidP="005D0496">
            <w:pPr>
              <w:spacing w:after="0" w:line="240" w:lineRule="auto"/>
              <w:rPr>
                <w:rFonts w:ascii="Times New Roman" w:hAnsi="Times New Roman" w:cs="Times New Roman"/>
                <w:sz w:val="24"/>
                <w:szCs w:val="24"/>
              </w:rPr>
            </w:pPr>
            <w:r w:rsidRPr="005D0496">
              <w:rPr>
                <w:rFonts w:ascii="Times New Roman" w:hAnsi="Times New Roman" w:cs="Times New Roman"/>
                <w:sz w:val="24"/>
                <w:szCs w:val="24"/>
              </w:rPr>
              <w:t>Здание (нежилое помещение № 8)</w:t>
            </w:r>
          </w:p>
        </w:tc>
        <w:tc>
          <w:tcPr>
            <w:tcW w:w="5145" w:type="dxa"/>
            <w:tcBorders>
              <w:top w:val="single" w:sz="4" w:space="0" w:color="auto"/>
              <w:left w:val="nil"/>
              <w:bottom w:val="single" w:sz="4" w:space="0" w:color="auto"/>
              <w:right w:val="single" w:sz="4" w:space="0" w:color="auto"/>
            </w:tcBorders>
            <w:hideMark/>
          </w:tcPr>
          <w:p w:rsidR="005D0496" w:rsidRPr="005D0496" w:rsidRDefault="005D0496" w:rsidP="005D0496">
            <w:pPr>
              <w:spacing w:after="0" w:line="240" w:lineRule="auto"/>
              <w:rPr>
                <w:rFonts w:ascii="Times New Roman" w:hAnsi="Times New Roman" w:cs="Times New Roman"/>
                <w:sz w:val="24"/>
                <w:szCs w:val="24"/>
              </w:rPr>
            </w:pPr>
            <w:r w:rsidRPr="005D0496">
              <w:rPr>
                <w:rFonts w:ascii="Times New Roman" w:hAnsi="Times New Roman" w:cs="Times New Roman"/>
                <w:sz w:val="24"/>
                <w:szCs w:val="24"/>
              </w:rPr>
              <w:t xml:space="preserve">Чувашская Республика, </w:t>
            </w:r>
            <w:proofErr w:type="spellStart"/>
            <w:r w:rsidRPr="005D0496">
              <w:rPr>
                <w:rFonts w:ascii="Times New Roman" w:hAnsi="Times New Roman" w:cs="Times New Roman"/>
                <w:sz w:val="24"/>
                <w:szCs w:val="24"/>
              </w:rPr>
              <w:t>пгт</w:t>
            </w:r>
            <w:proofErr w:type="spellEnd"/>
            <w:r w:rsidRPr="005D0496">
              <w:rPr>
                <w:rFonts w:ascii="Times New Roman" w:hAnsi="Times New Roman" w:cs="Times New Roman"/>
                <w:sz w:val="24"/>
                <w:szCs w:val="24"/>
              </w:rPr>
              <w:t>. Урмары, ул. Ленина, д.12, пом.2</w:t>
            </w:r>
          </w:p>
        </w:tc>
        <w:tc>
          <w:tcPr>
            <w:tcW w:w="1359" w:type="dxa"/>
            <w:tcBorders>
              <w:top w:val="single" w:sz="4" w:space="0" w:color="auto"/>
              <w:left w:val="nil"/>
              <w:bottom w:val="single" w:sz="4" w:space="0" w:color="auto"/>
              <w:right w:val="single" w:sz="4" w:space="0" w:color="auto"/>
            </w:tcBorders>
            <w:hideMark/>
          </w:tcPr>
          <w:p w:rsidR="005D0496" w:rsidRPr="005D0496" w:rsidRDefault="005D0496" w:rsidP="005D0496">
            <w:pPr>
              <w:spacing w:after="0" w:line="240" w:lineRule="auto"/>
              <w:jc w:val="center"/>
              <w:rPr>
                <w:rFonts w:ascii="Times New Roman" w:hAnsi="Times New Roman" w:cs="Times New Roman"/>
                <w:sz w:val="24"/>
                <w:szCs w:val="24"/>
              </w:rPr>
            </w:pPr>
            <w:r w:rsidRPr="005D0496">
              <w:rPr>
                <w:rFonts w:ascii="Times New Roman" w:hAnsi="Times New Roman" w:cs="Times New Roman"/>
                <w:sz w:val="24"/>
                <w:szCs w:val="24"/>
              </w:rPr>
              <w:t>14,4</w:t>
            </w:r>
          </w:p>
        </w:tc>
      </w:tr>
      <w:tr w:rsidR="005D0496" w:rsidRPr="005D0496" w:rsidTr="005D0496">
        <w:trPr>
          <w:trHeight w:val="1020"/>
        </w:trPr>
        <w:tc>
          <w:tcPr>
            <w:tcW w:w="820" w:type="dxa"/>
            <w:tcBorders>
              <w:top w:val="single" w:sz="4" w:space="0" w:color="auto"/>
              <w:left w:val="single" w:sz="4" w:space="0" w:color="auto"/>
              <w:bottom w:val="single" w:sz="4" w:space="0" w:color="auto"/>
              <w:right w:val="single" w:sz="4" w:space="0" w:color="auto"/>
            </w:tcBorders>
            <w:hideMark/>
          </w:tcPr>
          <w:p w:rsidR="005D0496" w:rsidRPr="005D0496" w:rsidRDefault="005D0496" w:rsidP="005D0496">
            <w:pPr>
              <w:spacing w:after="0" w:line="240" w:lineRule="auto"/>
              <w:jc w:val="center"/>
              <w:rPr>
                <w:rFonts w:ascii="Times New Roman" w:hAnsi="Times New Roman" w:cs="Times New Roman"/>
                <w:color w:val="000000"/>
                <w:sz w:val="24"/>
                <w:szCs w:val="24"/>
              </w:rPr>
            </w:pPr>
            <w:r w:rsidRPr="005D0496">
              <w:rPr>
                <w:rFonts w:ascii="Times New Roman" w:hAnsi="Times New Roman" w:cs="Times New Roman"/>
                <w:color w:val="000000"/>
                <w:sz w:val="24"/>
                <w:szCs w:val="24"/>
              </w:rPr>
              <w:t>3</w:t>
            </w:r>
          </w:p>
        </w:tc>
        <w:tc>
          <w:tcPr>
            <w:tcW w:w="2320" w:type="dxa"/>
            <w:tcBorders>
              <w:top w:val="single" w:sz="4" w:space="0" w:color="auto"/>
              <w:left w:val="nil"/>
              <w:bottom w:val="single" w:sz="4" w:space="0" w:color="auto"/>
              <w:right w:val="single" w:sz="4" w:space="0" w:color="auto"/>
            </w:tcBorders>
            <w:hideMark/>
          </w:tcPr>
          <w:p w:rsidR="005D0496" w:rsidRPr="005D0496" w:rsidRDefault="005D0496" w:rsidP="005D0496">
            <w:pPr>
              <w:spacing w:after="0" w:line="240" w:lineRule="auto"/>
              <w:rPr>
                <w:rFonts w:ascii="Times New Roman" w:hAnsi="Times New Roman" w:cs="Times New Roman"/>
                <w:sz w:val="24"/>
                <w:szCs w:val="24"/>
              </w:rPr>
            </w:pPr>
            <w:r w:rsidRPr="005D0496">
              <w:rPr>
                <w:rFonts w:ascii="Times New Roman" w:hAnsi="Times New Roman" w:cs="Times New Roman"/>
                <w:sz w:val="24"/>
                <w:szCs w:val="24"/>
              </w:rPr>
              <w:t>Здание (нежилое помещение № 9)</w:t>
            </w:r>
          </w:p>
        </w:tc>
        <w:tc>
          <w:tcPr>
            <w:tcW w:w="5145" w:type="dxa"/>
            <w:tcBorders>
              <w:top w:val="single" w:sz="4" w:space="0" w:color="auto"/>
              <w:left w:val="nil"/>
              <w:bottom w:val="single" w:sz="4" w:space="0" w:color="auto"/>
              <w:right w:val="single" w:sz="4" w:space="0" w:color="auto"/>
            </w:tcBorders>
            <w:hideMark/>
          </w:tcPr>
          <w:p w:rsidR="005D0496" w:rsidRPr="005D0496" w:rsidRDefault="005D0496" w:rsidP="005D0496">
            <w:pPr>
              <w:spacing w:after="0" w:line="240" w:lineRule="auto"/>
              <w:rPr>
                <w:rFonts w:ascii="Times New Roman" w:hAnsi="Times New Roman" w:cs="Times New Roman"/>
                <w:sz w:val="24"/>
                <w:szCs w:val="24"/>
              </w:rPr>
            </w:pPr>
            <w:r w:rsidRPr="005D0496">
              <w:rPr>
                <w:rFonts w:ascii="Times New Roman" w:hAnsi="Times New Roman" w:cs="Times New Roman"/>
                <w:sz w:val="24"/>
                <w:szCs w:val="24"/>
              </w:rPr>
              <w:t xml:space="preserve">Чувашская Республика, </w:t>
            </w:r>
            <w:proofErr w:type="spellStart"/>
            <w:r w:rsidRPr="005D0496">
              <w:rPr>
                <w:rFonts w:ascii="Times New Roman" w:hAnsi="Times New Roman" w:cs="Times New Roman"/>
                <w:sz w:val="24"/>
                <w:szCs w:val="24"/>
              </w:rPr>
              <w:t>пгт</w:t>
            </w:r>
            <w:proofErr w:type="spellEnd"/>
            <w:r w:rsidRPr="005D0496">
              <w:rPr>
                <w:rFonts w:ascii="Times New Roman" w:hAnsi="Times New Roman" w:cs="Times New Roman"/>
                <w:sz w:val="24"/>
                <w:szCs w:val="24"/>
              </w:rPr>
              <w:t>. Урмары, ул. Ленина, д.12, пом.2</w:t>
            </w:r>
          </w:p>
        </w:tc>
        <w:tc>
          <w:tcPr>
            <w:tcW w:w="1359" w:type="dxa"/>
            <w:tcBorders>
              <w:top w:val="single" w:sz="4" w:space="0" w:color="auto"/>
              <w:left w:val="nil"/>
              <w:bottom w:val="single" w:sz="4" w:space="0" w:color="auto"/>
              <w:right w:val="single" w:sz="4" w:space="0" w:color="auto"/>
            </w:tcBorders>
            <w:hideMark/>
          </w:tcPr>
          <w:p w:rsidR="005D0496" w:rsidRPr="005D0496" w:rsidRDefault="005D0496" w:rsidP="005D0496">
            <w:pPr>
              <w:spacing w:after="0" w:line="240" w:lineRule="auto"/>
              <w:jc w:val="center"/>
              <w:rPr>
                <w:rFonts w:ascii="Times New Roman" w:hAnsi="Times New Roman" w:cs="Times New Roman"/>
                <w:sz w:val="24"/>
                <w:szCs w:val="24"/>
              </w:rPr>
            </w:pPr>
            <w:r w:rsidRPr="005D0496">
              <w:rPr>
                <w:rFonts w:ascii="Times New Roman" w:hAnsi="Times New Roman" w:cs="Times New Roman"/>
                <w:sz w:val="24"/>
                <w:szCs w:val="24"/>
              </w:rPr>
              <w:t>14,8</w:t>
            </w:r>
          </w:p>
        </w:tc>
      </w:tr>
    </w:tbl>
    <w:p w:rsidR="005D0496" w:rsidRPr="005D0496" w:rsidRDefault="005D0496" w:rsidP="005D0496">
      <w:pPr>
        <w:pStyle w:val="ConsPlusNormal0"/>
        <w:jc w:val="center"/>
        <w:rPr>
          <w:rFonts w:ascii="Times New Roman" w:hAnsi="Times New Roman" w:cs="Times New Roman"/>
          <w:sz w:val="24"/>
          <w:szCs w:val="24"/>
        </w:rPr>
      </w:pPr>
    </w:p>
    <w:p w:rsidR="005D0496" w:rsidRPr="005D0496" w:rsidRDefault="005D0496" w:rsidP="005D0496">
      <w:pPr>
        <w:pStyle w:val="ConsPlusNormal0"/>
        <w:ind w:firstLine="708"/>
        <w:jc w:val="both"/>
        <w:rPr>
          <w:rFonts w:ascii="Times New Roman" w:hAnsi="Times New Roman" w:cs="Times New Roman"/>
          <w:sz w:val="24"/>
          <w:szCs w:val="24"/>
          <w:shd w:val="clear" w:color="auto" w:fill="FFFFFF"/>
        </w:rPr>
      </w:pP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r>
      <w:r w:rsidRPr="005D0496">
        <w:rPr>
          <w:rFonts w:ascii="Times New Roman" w:hAnsi="Times New Roman" w:cs="Times New Roman"/>
          <w:sz w:val="24"/>
          <w:szCs w:val="24"/>
        </w:rPr>
        <w:softHyphen/>
        <w:t xml:space="preserve"> </w:t>
      </w:r>
    </w:p>
    <w:p w:rsidR="005D0496" w:rsidRPr="005D0496" w:rsidRDefault="005D0496" w:rsidP="005D0496">
      <w:pPr>
        <w:widowControl w:val="0"/>
        <w:autoSpaceDE w:val="0"/>
        <w:autoSpaceDN w:val="0"/>
        <w:adjustRightInd w:val="0"/>
        <w:spacing w:line="240" w:lineRule="auto"/>
        <w:ind w:right="5952"/>
        <w:jc w:val="both"/>
        <w:rPr>
          <w:rFonts w:ascii="Times New Roman" w:hAnsi="Times New Roman" w:cs="Times New Roman"/>
          <w:bCs/>
          <w:sz w:val="24"/>
          <w:szCs w:val="24"/>
        </w:rPr>
      </w:pPr>
    </w:p>
    <w:p w:rsidR="00E506B6" w:rsidRPr="005D0496" w:rsidRDefault="00E506B6" w:rsidP="005D0496">
      <w:pPr>
        <w:spacing w:after="0" w:line="240" w:lineRule="auto"/>
        <w:ind w:right="4962"/>
        <w:jc w:val="both"/>
        <w:rPr>
          <w:rFonts w:ascii="Times New Roman" w:hAnsi="Times New Roman" w:cs="Times New Roman"/>
          <w:color w:val="000000" w:themeColor="text1"/>
          <w:sz w:val="20"/>
          <w:szCs w:val="20"/>
        </w:rPr>
      </w:pPr>
    </w:p>
    <w:sectPr w:rsidR="00E506B6" w:rsidRPr="005D0496" w:rsidSect="005D0496">
      <w:pgSz w:w="11906" w:h="16838"/>
      <w:pgMar w:top="1134" w:right="707" w:bottom="0"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1D7" w:rsidRDefault="00E701D7" w:rsidP="00C65999">
      <w:pPr>
        <w:spacing w:after="0" w:line="240" w:lineRule="auto"/>
      </w:pPr>
      <w:r>
        <w:separator/>
      </w:r>
    </w:p>
  </w:endnote>
  <w:endnote w:type="continuationSeparator" w:id="0">
    <w:p w:rsidR="00E701D7" w:rsidRDefault="00E701D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1D7" w:rsidRDefault="00E701D7" w:rsidP="00C65999">
      <w:pPr>
        <w:spacing w:after="0" w:line="240" w:lineRule="auto"/>
      </w:pPr>
      <w:r>
        <w:separator/>
      </w:r>
    </w:p>
  </w:footnote>
  <w:footnote w:type="continuationSeparator" w:id="0">
    <w:p w:rsidR="00E701D7" w:rsidRDefault="00E701D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2">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4">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672D"/>
    <w:rsid w:val="0007117C"/>
    <w:rsid w:val="000774C3"/>
    <w:rsid w:val="000834E6"/>
    <w:rsid w:val="00084B04"/>
    <w:rsid w:val="000855D7"/>
    <w:rsid w:val="0008602A"/>
    <w:rsid w:val="00090D36"/>
    <w:rsid w:val="000A51A8"/>
    <w:rsid w:val="000D7F8E"/>
    <w:rsid w:val="000F2537"/>
    <w:rsid w:val="001139A1"/>
    <w:rsid w:val="00114806"/>
    <w:rsid w:val="001149B7"/>
    <w:rsid w:val="00157C1C"/>
    <w:rsid w:val="001728CD"/>
    <w:rsid w:val="001764EB"/>
    <w:rsid w:val="00181F2D"/>
    <w:rsid w:val="0018468F"/>
    <w:rsid w:val="00191E55"/>
    <w:rsid w:val="001A4C9E"/>
    <w:rsid w:val="001B3957"/>
    <w:rsid w:val="001C0D22"/>
    <w:rsid w:val="001C68A6"/>
    <w:rsid w:val="001D4CC7"/>
    <w:rsid w:val="001E3FAE"/>
    <w:rsid w:val="001F3259"/>
    <w:rsid w:val="001F6B37"/>
    <w:rsid w:val="00203BE3"/>
    <w:rsid w:val="00241E01"/>
    <w:rsid w:val="0024611C"/>
    <w:rsid w:val="0026484B"/>
    <w:rsid w:val="002927DE"/>
    <w:rsid w:val="002A4776"/>
    <w:rsid w:val="002B2037"/>
    <w:rsid w:val="002B6CC4"/>
    <w:rsid w:val="002C7D15"/>
    <w:rsid w:val="002D2A0D"/>
    <w:rsid w:val="002D73A2"/>
    <w:rsid w:val="002E22F0"/>
    <w:rsid w:val="00315E3A"/>
    <w:rsid w:val="00320D8D"/>
    <w:rsid w:val="00337A3C"/>
    <w:rsid w:val="00351768"/>
    <w:rsid w:val="00356E8B"/>
    <w:rsid w:val="0036030A"/>
    <w:rsid w:val="00360770"/>
    <w:rsid w:val="003672D9"/>
    <w:rsid w:val="003B1E19"/>
    <w:rsid w:val="003B3F37"/>
    <w:rsid w:val="003C3E12"/>
    <w:rsid w:val="003C43D4"/>
    <w:rsid w:val="003C6A55"/>
    <w:rsid w:val="003D4F8F"/>
    <w:rsid w:val="003E5795"/>
    <w:rsid w:val="0040061D"/>
    <w:rsid w:val="00431D18"/>
    <w:rsid w:val="00457125"/>
    <w:rsid w:val="00463760"/>
    <w:rsid w:val="004700FB"/>
    <w:rsid w:val="0047702B"/>
    <w:rsid w:val="004C48DB"/>
    <w:rsid w:val="004E7A00"/>
    <w:rsid w:val="0050006D"/>
    <w:rsid w:val="005065F0"/>
    <w:rsid w:val="00544669"/>
    <w:rsid w:val="00544681"/>
    <w:rsid w:val="00554A56"/>
    <w:rsid w:val="005B7C39"/>
    <w:rsid w:val="005D0496"/>
    <w:rsid w:val="0061670D"/>
    <w:rsid w:val="006464B5"/>
    <w:rsid w:val="00672DEC"/>
    <w:rsid w:val="00675EA8"/>
    <w:rsid w:val="0068390B"/>
    <w:rsid w:val="00690942"/>
    <w:rsid w:val="00690BBA"/>
    <w:rsid w:val="00697F4F"/>
    <w:rsid w:val="006A48ED"/>
    <w:rsid w:val="006A54EA"/>
    <w:rsid w:val="006B5DF4"/>
    <w:rsid w:val="006E0731"/>
    <w:rsid w:val="007073C9"/>
    <w:rsid w:val="00731539"/>
    <w:rsid w:val="0076144C"/>
    <w:rsid w:val="0078086C"/>
    <w:rsid w:val="007C0D90"/>
    <w:rsid w:val="007C7F34"/>
    <w:rsid w:val="007F5314"/>
    <w:rsid w:val="00806479"/>
    <w:rsid w:val="00827496"/>
    <w:rsid w:val="0083019F"/>
    <w:rsid w:val="00870237"/>
    <w:rsid w:val="00872729"/>
    <w:rsid w:val="00881215"/>
    <w:rsid w:val="00891B04"/>
    <w:rsid w:val="008A1225"/>
    <w:rsid w:val="008A1513"/>
    <w:rsid w:val="008A4E5C"/>
    <w:rsid w:val="008C2B01"/>
    <w:rsid w:val="008D0707"/>
    <w:rsid w:val="008E121C"/>
    <w:rsid w:val="008E49FC"/>
    <w:rsid w:val="008E5C25"/>
    <w:rsid w:val="00942F01"/>
    <w:rsid w:val="009442F8"/>
    <w:rsid w:val="0096146D"/>
    <w:rsid w:val="00961880"/>
    <w:rsid w:val="00973978"/>
    <w:rsid w:val="00975ED4"/>
    <w:rsid w:val="00976A2B"/>
    <w:rsid w:val="0098140D"/>
    <w:rsid w:val="0099292E"/>
    <w:rsid w:val="009E70FA"/>
    <w:rsid w:val="009F2B57"/>
    <w:rsid w:val="00A0299C"/>
    <w:rsid w:val="00A149E9"/>
    <w:rsid w:val="00A41B3B"/>
    <w:rsid w:val="00A45E12"/>
    <w:rsid w:val="00A469CC"/>
    <w:rsid w:val="00A47ED8"/>
    <w:rsid w:val="00A577CC"/>
    <w:rsid w:val="00A60F5E"/>
    <w:rsid w:val="00A60FEC"/>
    <w:rsid w:val="00A77F14"/>
    <w:rsid w:val="00A97FD7"/>
    <w:rsid w:val="00AA0B77"/>
    <w:rsid w:val="00AA1A20"/>
    <w:rsid w:val="00AD2094"/>
    <w:rsid w:val="00B00F92"/>
    <w:rsid w:val="00B01509"/>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C13D72"/>
    <w:rsid w:val="00C22380"/>
    <w:rsid w:val="00C2316E"/>
    <w:rsid w:val="00C32EAB"/>
    <w:rsid w:val="00C368D0"/>
    <w:rsid w:val="00C517F1"/>
    <w:rsid w:val="00C65999"/>
    <w:rsid w:val="00C6651F"/>
    <w:rsid w:val="00C729AC"/>
    <w:rsid w:val="00CA10E9"/>
    <w:rsid w:val="00CA77A7"/>
    <w:rsid w:val="00CB46F0"/>
    <w:rsid w:val="00CC5851"/>
    <w:rsid w:val="00CF1E69"/>
    <w:rsid w:val="00D17F2A"/>
    <w:rsid w:val="00D243C0"/>
    <w:rsid w:val="00D33A71"/>
    <w:rsid w:val="00D47D86"/>
    <w:rsid w:val="00D74B4C"/>
    <w:rsid w:val="00D76513"/>
    <w:rsid w:val="00D77482"/>
    <w:rsid w:val="00D95AA5"/>
    <w:rsid w:val="00DA1263"/>
    <w:rsid w:val="00DA4511"/>
    <w:rsid w:val="00DA51D3"/>
    <w:rsid w:val="00DC6523"/>
    <w:rsid w:val="00DC7ECA"/>
    <w:rsid w:val="00DE0635"/>
    <w:rsid w:val="00DF321A"/>
    <w:rsid w:val="00DF53DB"/>
    <w:rsid w:val="00DF614E"/>
    <w:rsid w:val="00E0453F"/>
    <w:rsid w:val="00E13503"/>
    <w:rsid w:val="00E15C95"/>
    <w:rsid w:val="00E2308A"/>
    <w:rsid w:val="00E506B6"/>
    <w:rsid w:val="00E701D7"/>
    <w:rsid w:val="00E70B94"/>
    <w:rsid w:val="00E76817"/>
    <w:rsid w:val="00E9061D"/>
    <w:rsid w:val="00EA1E39"/>
    <w:rsid w:val="00EB3F1C"/>
    <w:rsid w:val="00ED1A2C"/>
    <w:rsid w:val="00EE46A2"/>
    <w:rsid w:val="00EE4895"/>
    <w:rsid w:val="00EF28AD"/>
    <w:rsid w:val="00F076F3"/>
    <w:rsid w:val="00F124C0"/>
    <w:rsid w:val="00F267C2"/>
    <w:rsid w:val="00F33EBD"/>
    <w:rsid w:val="00F63CDA"/>
    <w:rsid w:val="00F85719"/>
    <w:rsid w:val="00F96660"/>
    <w:rsid w:val="00FB06F9"/>
    <w:rsid w:val="00FE35CF"/>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uiPriority w:val="99"/>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O:\&#1055;&#1072;&#1074;&#1083;&#1086;&#1074;&#1072;%20&#1058;&#1072;&#1090;&#1100;&#1103;&#1085;&#1072;\&#1054;&#1073;%20&#1091;&#1090;&#1074;&#1077;&#1088;&#1078;&#1076;&#1077;&#1085;&#1080;&#1080;%20&#1087;&#1077;&#1088;&#1077;&#1095;&#1085;&#1103;%20&#1084;&#1091;&#1085;&#1080;&#1094;&#1080;&#1087;.&#1080;&#1084;&#1091;&#1097;&#1077;&#1089;&#1090;&#1074;&#1072;%20&#1087;&#1088;&#1086;&#1077;&#1082;&#109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55;&#1072;&#1074;&#1083;&#1086;&#1074;&#1072;%20&#1058;&#1072;&#1090;&#1100;&#1103;&#1085;&#1072;\&#1054;&#1073;%20&#1091;&#1090;&#1074;&#1077;&#1088;&#1078;&#1076;&#1077;&#1085;&#1080;&#1080;%20&#1087;&#1077;&#1088;&#1077;&#1095;&#1085;&#1103;%20&#1084;&#1091;&#1085;&#1080;&#1094;&#1080;&#1087;.&#1080;&#1084;&#1091;&#1097;&#1077;&#1089;&#1090;&#1074;&#1072;%20&#1087;&#1088;&#1086;&#1077;&#1082;&#1090;.doc"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2BAD-6EFD-4495-9AB8-A2EA9E7A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2024-03-11T11:59:00Z</cp:lastPrinted>
  <dcterms:created xsi:type="dcterms:W3CDTF">2024-03-12T08:07:00Z</dcterms:created>
  <dcterms:modified xsi:type="dcterms:W3CDTF">2024-03-12T08:07:00Z</dcterms:modified>
</cp:coreProperties>
</file>