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86" w:rsidRPr="00635786" w:rsidRDefault="00635786" w:rsidP="00635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35786">
        <w:rPr>
          <w:rFonts w:ascii="Times New Roman" w:eastAsia="Calibri" w:hAnsi="Times New Roman" w:cs="Times New Roman"/>
          <w:b/>
          <w:sz w:val="28"/>
          <w:szCs w:val="28"/>
        </w:rPr>
        <w:t>С 1 июля 2024 года ряд категорий физических лиц освобожден от комиссионного вознаграждения и пеней</w:t>
      </w:r>
    </w:p>
    <w:bookmarkEnd w:id="0"/>
    <w:p w:rsidR="00635786" w:rsidRPr="00635786" w:rsidRDefault="00635786" w:rsidP="00635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86" w:rsidRPr="00635786" w:rsidRDefault="00635786" w:rsidP="00635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5786">
        <w:rPr>
          <w:rFonts w:ascii="Times New Roman" w:eastAsia="Calibri" w:hAnsi="Times New Roman" w:cs="Times New Roman"/>
          <w:sz w:val="28"/>
          <w:szCs w:val="28"/>
        </w:rPr>
        <w:t>С 1 июля 2024 года, на основании распоряжения Правительства Российской Федерации от 27.04.2024 № 1059-р «Об утверждении перечня категорий физических лиц, которые нуждаются в социальной поддержке и подлежат освобождению от комиссионного вознаграждения (вознаграждения) при перечислении платы за жилое помещение и коммунальные услуги, пеней за несвоевременное и (или) неполное внесение платы за жилое помещение и коммунальные услуги», лица старше 18 лет, входящие</w:t>
      </w:r>
      <w:proofErr w:type="gramEnd"/>
      <w:r w:rsidRPr="00635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35786">
        <w:rPr>
          <w:rFonts w:ascii="Times New Roman" w:eastAsia="Calibri" w:hAnsi="Times New Roman" w:cs="Times New Roman"/>
          <w:sz w:val="28"/>
          <w:szCs w:val="28"/>
        </w:rPr>
        <w:t>в состав многодетной семьи, лица, получающие пенсию, инвалиды, ветераны боевых действий, а также члены семей погибших (умерших) инвалидов войны, участников Великой Отечественной войны и ветеранов боевых действий освобождены от комиссионного вознаграждения при перечислении платы за жилое помещение и коммунальные услуги, пеней за несвоевременное и (или) неполное внесение платы за жилое помещение и коммунальные услуги.</w:t>
      </w:r>
      <w:proofErr w:type="gramEnd"/>
    </w:p>
    <w:p w:rsidR="00635786" w:rsidRPr="00635786" w:rsidRDefault="00635786" w:rsidP="00635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86" w:rsidRPr="00635786" w:rsidRDefault="00635786" w:rsidP="00635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389" w:rsidRPr="00903389" w:rsidRDefault="00903389" w:rsidP="0090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389" w:rsidRPr="00903389" w:rsidRDefault="00903389" w:rsidP="0090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DA1535" w:rsidRDefault="00DA1535" w:rsidP="00903389"/>
    <w:sectPr w:rsidR="00DA1535" w:rsidRPr="00D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07" w:rsidRDefault="00A33C07" w:rsidP="00A33C07">
      <w:pPr>
        <w:spacing w:after="0" w:line="240" w:lineRule="auto"/>
      </w:pPr>
      <w:r>
        <w:separator/>
      </w:r>
    </w:p>
  </w:endnote>
  <w:endnote w:type="continuationSeparator" w:id="0">
    <w:p w:rsidR="00A33C07" w:rsidRDefault="00A33C07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07" w:rsidRDefault="00A33C07" w:rsidP="00A33C07">
      <w:pPr>
        <w:spacing w:after="0" w:line="240" w:lineRule="auto"/>
      </w:pPr>
      <w:r>
        <w:separator/>
      </w:r>
    </w:p>
  </w:footnote>
  <w:footnote w:type="continuationSeparator" w:id="0">
    <w:p w:rsidR="00A33C07" w:rsidRDefault="00A33C07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F0BE8"/>
    <w:rsid w:val="001569C3"/>
    <w:rsid w:val="00262B3B"/>
    <w:rsid w:val="00365707"/>
    <w:rsid w:val="003D0919"/>
    <w:rsid w:val="00635786"/>
    <w:rsid w:val="006927BF"/>
    <w:rsid w:val="00734190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D92FD9"/>
    <w:rsid w:val="00DA1535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2024-06-13T07:37:00Z</dcterms:created>
  <dcterms:modified xsi:type="dcterms:W3CDTF">2024-06-13T07:37:00Z</dcterms:modified>
</cp:coreProperties>
</file>