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5A" w:rsidRDefault="0054775A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8668F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</w:p>
    <w:p w:rsidR="00EB7E61" w:rsidRDefault="0048668F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           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5936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ПЯ</w:t>
      </w:r>
      <w:r w:rsidR="00E60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</w:t>
      </w: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 ЗАСЕДАНИЕ СОБРАНИЯ ДЕПУТАТОВ </w:t>
      </w:r>
    </w:p>
    <w:p w:rsidR="00297166" w:rsidRPr="00297166" w:rsidRDefault="00297166" w:rsidP="00297166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БАТЫРЕВСКОГО МУНИЦИПАЛЬНОГО ОКРУГА </w:t>
      </w:r>
      <w:proofErr w:type="gramStart"/>
      <w:r w:rsidRPr="0029716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ПЕРВОГО  СОЗЫВА</w:t>
      </w:r>
      <w:proofErr w:type="gramEnd"/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08"/>
        <w:gridCol w:w="1225"/>
        <w:gridCol w:w="4184"/>
      </w:tblGrid>
      <w:tr w:rsidR="00297166" w:rsidRPr="00297166" w:rsidTr="00297166">
        <w:trPr>
          <w:cantSplit/>
          <w:trHeight w:val="542"/>
        </w:trPr>
        <w:tc>
          <w:tcPr>
            <w:tcW w:w="4308" w:type="dxa"/>
            <w:hideMark/>
          </w:tcPr>
          <w:p w:rsidR="00297166" w:rsidRPr="00297166" w:rsidRDefault="00297166" w:rsidP="00297166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 xml:space="preserve">ВАШ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Courier New"/>
                <w:b/>
                <w:noProof/>
                <w:color w:val="000000"/>
                <w:sz w:val="26"/>
                <w:szCs w:val="26"/>
                <w:lang w:eastAsia="ru-RU"/>
              </w:rPr>
              <w:t>РЕСПУБЛИКИ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РАЙОН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>Ĕ</w:t>
            </w:r>
          </w:p>
        </w:tc>
        <w:tc>
          <w:tcPr>
            <w:tcW w:w="1225" w:type="dxa"/>
            <w:vMerge w:val="restart"/>
            <w:hideMark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B8C74A" wp14:editId="615C3AEA">
                  <wp:extent cx="600075" cy="8572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hideMark/>
          </w:tcPr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ЧУВАШСКАЯ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РЕСПУБЛИКА</w:t>
            </w:r>
            <w:r w:rsidRPr="0029716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97166" w:rsidRPr="00297166" w:rsidRDefault="00297166" w:rsidP="00297166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БАТЫРЕВСКИЙ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  <w:r w:rsidRPr="0029716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297166" w:rsidRPr="00297166" w:rsidTr="00297166">
        <w:trPr>
          <w:cantSplit/>
          <w:trHeight w:val="1785"/>
        </w:trPr>
        <w:tc>
          <w:tcPr>
            <w:tcW w:w="4308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 xml:space="preserve">  ОКРУГĔ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sz w:val="26"/>
                <w:szCs w:val="26"/>
                <w:lang w:eastAsia="ru-RU"/>
              </w:rPr>
              <w:t>Н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ДЕПУТАТСЕН  ПУХĂВĚ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ЙЫШĂНУ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3.2024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/</w:t>
            </w:r>
            <w:r w:rsidR="004541D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8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Пат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ă</w:t>
            </w:r>
            <w:r w:rsidRPr="00297166">
              <w:rPr>
                <w:rFonts w:ascii="Times New Roman Chuv" w:eastAsia="Times New Roman" w:hAnsi="Times New Roman Chuv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рьел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 xml:space="preserve"> ялě</w:t>
            </w:r>
          </w:p>
        </w:tc>
        <w:tc>
          <w:tcPr>
            <w:tcW w:w="1225" w:type="dxa"/>
            <w:vMerge/>
            <w:vAlign w:val="center"/>
            <w:hideMark/>
          </w:tcPr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СОБРАНИЕ ДЕПУТАТОВ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БАТЫРЕВСКОГО МУНИЦИПАЛЬНОГО ОКРУГА</w:t>
            </w: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7166" w:rsidRPr="00297166" w:rsidRDefault="00297166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297166" w:rsidRPr="00297166" w:rsidRDefault="00593670" w:rsidP="0029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="00E604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3.2024 г. № 25</w:t>
            </w:r>
            <w:r w:rsidR="00297166"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</w:t>
            </w:r>
            <w:r w:rsidR="004541D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  <w:p w:rsidR="00297166" w:rsidRPr="00297166" w:rsidRDefault="00297166" w:rsidP="002971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2971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Pr="0029716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4"/>
                <w:lang w:eastAsia="ru-RU"/>
              </w:rPr>
              <w:t>село Батырево</w:t>
            </w:r>
          </w:p>
        </w:tc>
      </w:tr>
    </w:tbl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166" w:rsidRPr="00297166" w:rsidRDefault="00297166" w:rsidP="002971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утратившим силу </w:t>
      </w: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некоторых решений Собрания депутатов</w:t>
      </w: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68F" w:rsidRDefault="0048668F" w:rsidP="00297166">
      <w:pPr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02" w:rsidRPr="00852C02" w:rsidRDefault="005B331D" w:rsidP="00852C02">
      <w:pPr>
        <w:spacing w:after="0" w:line="240" w:lineRule="auto"/>
        <w:ind w:left="-426" w:firstLine="426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541DB"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10.01.2002 г. № 7-ФЗ «Об охране окружающей среды»</w:t>
      </w:r>
    </w:p>
    <w:p w:rsidR="0054775A" w:rsidRDefault="0054775A" w:rsidP="00852C02">
      <w:pPr>
        <w:ind w:firstLine="709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97166" w:rsidRPr="00297166" w:rsidRDefault="00297166" w:rsidP="00852C0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Собрание депутатов Батыревского муниципального округа</w:t>
      </w:r>
      <w:r w:rsidRPr="0029716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97166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РЕШИЛО: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силу:</w:t>
      </w: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Собрание депутатов Тарханского сельского поселения Батыревского района Чувашской Республики от 03.08.2018 № 1 «Об утверждении Положения о порядке вырубки зеленых насаждений на территории Тарханского сельского поселения Батыревского района Чувашской Республики, не входящих в земли государственного лесного фонда Российской Федерации».</w:t>
      </w: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Собрания депутатов </w:t>
      </w:r>
      <w:proofErr w:type="spellStart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Балабаш-Баишевского</w:t>
      </w:r>
      <w:proofErr w:type="spellEnd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Батыревского района Чувашской Республики от 18 февраля 2013 г. № 59 "Об утверждении Порядка оценки и возмещения ущерба за вынужденный и незаконный снос (порчу) зеленых насаждений на территории </w:t>
      </w:r>
      <w:proofErr w:type="spellStart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Балабаш-Баишевского</w:t>
      </w:r>
      <w:proofErr w:type="spellEnd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поселения";</w:t>
      </w: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Собрание депутатов </w:t>
      </w:r>
      <w:proofErr w:type="spellStart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Бахтигильдинского</w:t>
      </w:r>
      <w:proofErr w:type="spellEnd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Батыревского района Чувашской Республики от 22.02.2013 № 52 «Об утверждении Порядка оценки и возмещения ущерба за вынужденный и незаконный снос (порчу) зеленых насаждений на территории </w:t>
      </w:r>
      <w:proofErr w:type="spellStart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Бахтигильдинского</w:t>
      </w:r>
      <w:proofErr w:type="spellEnd"/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</w:t>
      </w:r>
    </w:p>
    <w:p w:rsidR="004541DB" w:rsidRPr="004541DB" w:rsidRDefault="004541DB" w:rsidP="004541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D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после его официального опубликования.</w:t>
      </w:r>
    </w:p>
    <w:p w:rsidR="004541DB" w:rsidRPr="004541DB" w:rsidRDefault="004541DB" w:rsidP="004541DB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1DB" w:rsidRPr="004541DB" w:rsidRDefault="004541DB" w:rsidP="004541D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1DB" w:rsidRPr="004541DB" w:rsidRDefault="004541DB" w:rsidP="00454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1DB" w:rsidRPr="004541DB" w:rsidRDefault="004541DB" w:rsidP="004541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02" w:rsidRDefault="00852C02" w:rsidP="00852C02">
      <w:pPr>
        <w:pStyle w:val="ConsPlusTitle"/>
        <w:ind w:left="-567" w:firstLine="567"/>
        <w:jc w:val="both"/>
        <w:rPr>
          <w:rFonts w:ascii="Times New Roman" w:hAnsi="Times New Roman" w:cs="Times New Roman"/>
          <w:b w:val="0"/>
          <w:sz w:val="24"/>
        </w:rPr>
      </w:pPr>
    </w:p>
    <w:p w:rsidR="000C036D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297166" w:rsidRPr="00297166" w:rsidRDefault="000C036D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 Батыревского муниципального </w:t>
      </w:r>
    </w:p>
    <w:p w:rsidR="00297166" w:rsidRPr="00297166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5477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 Чувашской</w:t>
      </w:r>
      <w:proofErr w:type="gramEnd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Республики                                                                             </w:t>
      </w:r>
      <w:proofErr w:type="spellStart"/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Р.В.Селиванов</w:t>
      </w:r>
      <w:proofErr w:type="spellEnd"/>
    </w:p>
    <w:p w:rsidR="002B1102" w:rsidRDefault="00297166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:rsidR="00B057D8" w:rsidRDefault="00B057D8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1102" w:rsidRDefault="0048668F" w:rsidP="00297166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2B1102" w:rsidRDefault="00297166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Ба</w:t>
      </w:r>
      <w:r w:rsidR="002B1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тыревского муниципального округа </w:t>
      </w:r>
    </w:p>
    <w:p w:rsidR="00695356" w:rsidRPr="002B1102" w:rsidRDefault="002B1102" w:rsidP="002B110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</w:t>
      </w:r>
      <w:proofErr w:type="spellStart"/>
      <w:r w:rsidR="00297166" w:rsidRPr="00297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Н.А.Тиню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</w:t>
      </w:r>
      <w:proofErr w:type="spellEnd"/>
    </w:p>
    <w:sectPr w:rsidR="00695356" w:rsidRPr="002B1102" w:rsidSect="002B1102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96"/>
    <w:rsid w:val="000C036D"/>
    <w:rsid w:val="00124E9B"/>
    <w:rsid w:val="00297166"/>
    <w:rsid w:val="002B1102"/>
    <w:rsid w:val="0042686B"/>
    <w:rsid w:val="004541DB"/>
    <w:rsid w:val="0048668F"/>
    <w:rsid w:val="004E6683"/>
    <w:rsid w:val="00527488"/>
    <w:rsid w:val="0054775A"/>
    <w:rsid w:val="00593670"/>
    <w:rsid w:val="005B331D"/>
    <w:rsid w:val="005C321F"/>
    <w:rsid w:val="00681C4F"/>
    <w:rsid w:val="00695356"/>
    <w:rsid w:val="007864B9"/>
    <w:rsid w:val="00852C02"/>
    <w:rsid w:val="008856B3"/>
    <w:rsid w:val="009E6B7B"/>
    <w:rsid w:val="00B057D8"/>
    <w:rsid w:val="00E60479"/>
    <w:rsid w:val="00E83696"/>
    <w:rsid w:val="00E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46518-4420-49E1-94DA-AFFFB0FE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6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E6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 контрольной работы</dc:creator>
  <cp:keywords/>
  <dc:description/>
  <cp:lastModifiedBy>Сектор правовой и кадровой работы</cp:lastModifiedBy>
  <cp:revision>2</cp:revision>
  <cp:lastPrinted>2024-03-21T07:26:00Z</cp:lastPrinted>
  <dcterms:created xsi:type="dcterms:W3CDTF">2024-04-04T10:57:00Z</dcterms:created>
  <dcterms:modified xsi:type="dcterms:W3CDTF">2024-04-04T10:57:00Z</dcterms:modified>
</cp:coreProperties>
</file>