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ind w:right="4239" w:hanging="0"/>
        <w:jc w:val="both"/>
        <w:rPr>
          <w:b/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84"/>
        <w:gridCol w:w="1165"/>
        <w:gridCol w:w="4221"/>
      </w:tblGrid>
      <w:tr>
        <w:trPr>
          <w:trHeight w:val="420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09930" cy="709930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57" t="-357" r="-357" b="-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  <w:t>ЧĂВАШ РЕСПУБЛИКИ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/>
            </w:r>
          </w:p>
        </w:tc>
        <w:tc>
          <w:tcPr>
            <w:tcW w:w="116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1" w:type="dxa"/>
            <w:tcBorders/>
            <w:shd w:color="auto" w:fill="auto" w:val="clear"/>
          </w:tcPr>
          <w:p>
            <w:pPr>
              <w:pStyle w:val="Style21"/>
              <w:widowControl w:val="false"/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</w:r>
          </w:p>
        </w:tc>
      </w:tr>
      <w:tr>
        <w:trPr>
          <w:trHeight w:val="2095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5"/>
                <w:rFonts w:cs="Times New Roman" w:ascii="Times New Roman" w:hAnsi="Times New Roman"/>
                <w:color w:val="000000"/>
                <w:sz w:val="26"/>
                <w:lang w:eastAsia="ru-RU"/>
              </w:rPr>
              <w:t>ЙЫШӐНУ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ind w:right="-35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lang w:eastAsia="ru-RU"/>
              </w:rPr>
              <w:t>19. 12.2024   № 2129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lang w:eastAsia="ru-RU"/>
              </w:rPr>
              <w:t>Етĕрне хули</w:t>
            </w:r>
          </w:p>
        </w:tc>
        <w:tc>
          <w:tcPr>
            <w:tcW w:w="116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192" w:before="80" w:after="0"/>
              <w:jc w:val="center"/>
              <w:rPr/>
            </w:pPr>
            <w:r>
              <w:rPr>
                <w:b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/>
            </w:pPr>
            <w:r>
              <w:rPr>
                <w:b/>
              </w:rPr>
              <w:t>ЯДРИНСКОГО МУНИЦИПАЛЬНОГО ОКРУГА</w:t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21"/>
              <w:widowControl w:val="false"/>
              <w:spacing w:lineRule="auto" w:line="192"/>
              <w:jc w:val="center"/>
              <w:rPr/>
            </w:pPr>
            <w:r>
              <w:rPr>
                <w:rStyle w:val="Style5"/>
                <w:rFonts w:cs="Times New Roman" w:ascii="Times New Roman" w:hAnsi="Times New Roman"/>
                <w:color w:val="000000"/>
                <w:sz w:val="26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ind w:right="-35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lang w:eastAsia="ru-RU"/>
              </w:rPr>
              <w:t>19.12.2024  № 2129</w:t>
            </w:r>
          </w:p>
          <w:p>
            <w:pPr>
              <w:pStyle w:val="Normal"/>
              <w:widowControl w:val="false"/>
              <w:ind w:left="148" w:hanging="0"/>
              <w:jc w:val="center"/>
              <w:rPr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>
      <w:pPr>
        <w:pStyle w:val="Normal"/>
        <w:widowControl w:val="false"/>
        <w:ind w:right="4239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ind w:right="4239" w:hanging="0"/>
        <w:jc w:val="both"/>
        <w:rPr/>
      </w:pPr>
      <w:r>
        <w:rPr>
          <w:b/>
        </w:rPr>
        <w:t xml:space="preserve">О внесении   изменений в постановление администрации Ядринского муниципального округа Чувашской      Республики     от     7 июля 2023г. № 620 «О муниципальной программе Ядринского муниципального округа Чувашской Республики «Развитие  сельского хозяйства и регулирования рынков сельскохозяйственной продукции, сырья и продовольствия  Ядринского муниципального округа»   </w:t>
      </w:r>
    </w:p>
    <w:p>
      <w:pPr>
        <w:pStyle w:val="Normal"/>
        <w:ind w:firstLine="708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  <w:t>На основании решений Собрания депутатов Ядринского муниципального округа Чувашской Республики от 08 декабря 2023г. № 01 «О бюджете Ядринского  муниципального округа Чувашской Республики на 2024 год и на плановый период 2025 и 2026 годов»</w:t>
      </w:r>
      <w:r>
        <w:rPr>
          <w:b/>
        </w:rPr>
        <w:t xml:space="preserve"> </w:t>
      </w:r>
      <w:r>
        <w:rPr/>
        <w:t>и</w:t>
      </w:r>
      <w:r>
        <w:rPr>
          <w:bCs/>
        </w:rPr>
        <w:t xml:space="preserve"> </w:t>
      </w:r>
      <w:r>
        <w:rPr/>
        <w:t>от 08 октября 2024 г. № 05 «О внесении изменений в решение Собрания депутатов Ядринского муниципального округа Чувашской Республики от 08 декабря 2023г. № 1 «О бюджете Ядринского  муниципального округа Чувашской Республики на 2024 год и на плановый период 2025 и 2026 годов»</w:t>
      </w:r>
      <w:r>
        <w:rPr>
          <w:b/>
        </w:rPr>
        <w:t xml:space="preserve"> </w:t>
      </w:r>
      <w:r>
        <w:rPr/>
        <w:t xml:space="preserve">в целях приведения в соответствие объемов финансирования Муниципальной программы 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Республики»,  утвержденной постановлением администрации Ядринского муниципального округа Чувашской Республики от 7 июня 2023г. № 620 </w:t>
      </w:r>
      <w:r>
        <w:rPr>
          <w:bCs/>
        </w:rPr>
        <w:t>объемам средств, закрепленным в бюджете Ядринского муниципального округа Чувашской Республики на 2024 год и на плановый период 2025-2026 гг. на финансирование Муниципальной  программы,  администрация Ядринского муниципального округа Чувашской Республики п о с т а н о в л я е т: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/>
        <w:t>1. Внести в постановление администрации Ядринского муниципального округа Чувашской Республики от 7 июня 2023г. № 620  «О муниципальной программе Ядринского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Республики», следующие изменения:</w:t>
      </w:r>
    </w:p>
    <w:p>
      <w:pPr>
        <w:pStyle w:val="Normal"/>
        <w:tabs>
          <w:tab w:val="clear" w:pos="708"/>
          <w:tab w:val="left" w:pos="720" w:leader="none"/>
        </w:tabs>
        <w:ind w:firstLine="708"/>
        <w:jc w:val="both"/>
        <w:rPr/>
      </w:pPr>
      <w:r>
        <w:rPr>
          <w:b/>
        </w:rPr>
        <w:t xml:space="preserve"> </w:t>
      </w:r>
      <w:r>
        <w:rPr/>
        <w:t>1.1.</w:t>
      </w:r>
      <w:r>
        <w:rPr>
          <w:b/>
        </w:rPr>
        <w:t xml:space="preserve"> </w:t>
      </w:r>
      <w:r>
        <w:rPr/>
        <w:t>в паспорте Муниципальной программы позицию  «Объемы финансирования программы по годам реализации»  изложить в следующей редакции: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545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43"/>
        <w:gridCol w:w="6301"/>
      </w:tblGrid>
      <w:tr>
        <w:trPr/>
        <w:tc>
          <w:tcPr>
            <w:tcW w:w="3243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«Объемы финансирования программы по годам реализации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 прогнозируемый объем финансирования программы  в 2023-2035 годах составляет 396243,1 тыс. рублей, в том числе:</w:t>
            </w:r>
          </w:p>
          <w:p>
            <w:pPr>
              <w:pStyle w:val="Normal"/>
              <w:widowControl w:val="false"/>
              <w:rPr/>
            </w:pPr>
            <w:r>
              <w:rPr/>
              <w:t>в 2023 году — 2067,1 тыс.рублей;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2024 году — 3824,4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2025 году — 384722,1 тыс.рублей;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2026 году — 733,5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2027-2030 годах — 1276,0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2031 — 2035 годах — 3620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из них средства: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федерального бюджета – 432,8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45,3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131,3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128,1тыс.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— 128,1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республиканского бюджета Чувашской Республики 9574,2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1817,3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3055,2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590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— 595,7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586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2930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местных бюджетов –2236,1 тыс. рублей ,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204,5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–637,9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4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— 9,7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690,0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690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внебюджетных источников – 384000,0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 384000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2031–2035 годах – 0 тыс. рублей.».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4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/>
      </w:pPr>
      <w:r>
        <w:rPr/>
        <w:t xml:space="preserve">1.2 В разделе </w:t>
      </w:r>
      <w:r>
        <w:rPr>
          <w:lang w:val="en-US"/>
        </w:rPr>
        <w:t>III</w:t>
      </w:r>
      <w:r>
        <w:rPr/>
        <w:t xml:space="preserve"> Муниципальной программы позицию «Обоснование объема финансовых ресурсов, необходимых для реализации Муниципальной программы </w:t>
      </w:r>
    </w:p>
    <w:p>
      <w:pPr>
        <w:pStyle w:val="Normal"/>
        <w:jc w:val="both"/>
        <w:rPr/>
      </w:pPr>
      <w:r>
        <w:rPr/>
        <w:t>(с расшифровкой по источникам финансирования, по этапам и годам реализации Муниципальной программы)» изложить в следующей редакции:</w:t>
      </w:r>
    </w:p>
    <w:tbl>
      <w:tblPr>
        <w:tblW w:w="9760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60"/>
      </w:tblGrid>
      <w:tr>
        <w:trPr>
          <w:trHeight w:val="212" w:hRule="atLeast"/>
        </w:trPr>
        <w:tc>
          <w:tcPr>
            <w:tcW w:w="9760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</w:t>
            </w:r>
            <w:r>
              <w:rPr/>
              <w:t>«Прогнозируемый объем финансирования программы  в 2023-2035 годах составляет 396243,1 тыс. рублей, в том числе:</w:t>
            </w:r>
          </w:p>
          <w:p>
            <w:pPr>
              <w:pStyle w:val="Normal"/>
              <w:widowControl w:val="false"/>
              <w:rPr/>
            </w:pPr>
            <w:r>
              <w:rPr/>
              <w:t>в 2023 году — 2067,1 тыс.рублей;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2024 году — 3824,4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2025 году — 384722,1 тыс.рублей;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2026 году — 733,5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2027-2030 годах — 1276,0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2031 — 2035 годах — 3620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из них средства: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федерального бюджета – 432,8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45,3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131,3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128,1тыс.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— 128,1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республиканского бюджета Чувашской Республики 9574,2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1817,3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3055,2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590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— 595,7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586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2930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местных бюджетов –2236,1 тыс. рублей ,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204,5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–637,9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4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— 9,7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690,0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690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внебюджетных источников – 384000,0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 384000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rPr/>
            </w:pPr>
            <w:r>
              <w:rPr/>
              <w:t>в 2031–2035 годах – 0 тыс. рублей.».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976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/>
      </w:pPr>
      <w:r>
        <w:rPr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>
      <w:pPr>
        <w:pStyle w:val="Normal"/>
        <w:jc w:val="both"/>
        <w:rPr/>
      </w:pPr>
      <w:r>
        <w:rPr/>
        <w:tab/>
        <w:t>Ресурсное обеспечение реализации Муниципальной программы изложить в новой редакции согласно  приложения № 1  к настоящему постановлению.».</w:t>
      </w:r>
    </w:p>
    <w:p>
      <w:pPr>
        <w:pStyle w:val="Normal"/>
        <w:jc w:val="both"/>
        <w:rPr/>
      </w:pPr>
      <w:r>
        <w:rPr/>
        <w:tab/>
      </w:r>
      <w:r>
        <w:rPr>
          <w:color w:val="000000"/>
        </w:rPr>
        <w:t xml:space="preserve">1.3 В паспорте подпрограммы «Развитие отраслей агропромышленного комплекса Ядринского муниципального округа </w:t>
      </w:r>
      <w:r>
        <w:rPr/>
        <w:t xml:space="preserve">Чувашской Республики» в </w:t>
      </w:r>
      <w:r>
        <w:rPr>
          <w:color w:val="000000"/>
        </w:rPr>
        <w:t>приложении № 5 к Муниципальной программе позицию «Объемы финансирования подпрограммы с разбивкой по годам реализации» изложить в следующей редакции:</w:t>
      </w:r>
    </w:p>
    <w:p>
      <w:pPr>
        <w:pStyle w:val="Normal"/>
        <w:jc w:val="both"/>
        <w:rPr/>
      </w:pPr>
      <w:r>
        <w:rPr/>
      </w:r>
    </w:p>
    <w:tbl>
      <w:tblPr>
        <w:tblW w:w="9195" w:type="dxa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3343"/>
        <w:gridCol w:w="318"/>
        <w:gridCol w:w="5534"/>
      </w:tblGrid>
      <w:tr>
        <w:trPr/>
        <w:tc>
          <w:tcPr>
            <w:tcW w:w="334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«Объемы финансирования подпрограммы с разбивкой по годам реализации </w:t>
            </w:r>
          </w:p>
        </w:tc>
        <w:tc>
          <w:tcPr>
            <w:tcW w:w="31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–</w:t>
            </w:r>
          </w:p>
        </w:tc>
        <w:tc>
          <w:tcPr>
            <w:tcW w:w="55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прогнозируемые объемы бюджетных ассигнований на реализацию мероприятий подпрограммы в 2023-2025 годах составляют 4154,3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1248,6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2905,7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из них средства: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федерального бюджета – 0 тыс. рублей, в том числе: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республиканского бюджета Чувашской Республики-  3641,5 тыс. рублей 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1173,6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2467,9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местных бюджетов – 512,8 тыс. рублей, 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2023 году –  75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2024 году –  437,8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2025 году – 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2026 году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2027–2030 годах – 0 тыс. рублей;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2031–2035 годах – 0 тыс. рублей.».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  <w:tab/>
        <w:t xml:space="preserve">1.4 Раздел </w:t>
      </w:r>
      <w:r>
        <w:rPr>
          <w:lang w:val="en-US"/>
        </w:rPr>
        <w:t>IV</w:t>
      </w:r>
      <w:r>
        <w:rPr/>
        <w:t xml:space="preserve"> « Обоснование объема финансовых ресурсов, необходимых для реализации подпрограммы ( с расшифровкой по источникам финансирования, по этапам и годам реализации подпрограммы) подпрограммы «</w:t>
      </w:r>
      <w:r>
        <w:rPr>
          <w:color w:val="000000"/>
        </w:rPr>
        <w:t xml:space="preserve">Развитие отраслей агропромышленного комплекса Ядринского района </w:t>
      </w:r>
      <w:r>
        <w:rPr/>
        <w:t xml:space="preserve">Чувашской Республики» Муниципальной программы изложить в следующей редакции: </w:t>
      </w:r>
    </w:p>
    <w:p>
      <w:pPr>
        <w:pStyle w:val="Normal"/>
        <w:jc w:val="both"/>
        <w:rPr/>
      </w:pPr>
      <w:r>
        <w:rPr/>
        <w:tab/>
        <w:t>«Прогнозируемые объемы бюджетных ассигнований на реализацию мероприятий подпрограммы в 2023–2035 годах 4154,3 тыс. рублей.</w:t>
      </w:r>
    </w:p>
    <w:p>
      <w:pPr>
        <w:pStyle w:val="Normal"/>
        <w:jc w:val="both"/>
        <w:rPr/>
      </w:pPr>
      <w:r>
        <w:rPr/>
        <w:tab/>
        <w:t>На 1 этапе (2023–2025 годы) объем финансирования подпрограммы составляет 4154,3  тыс. рублей, в том числе:</w:t>
      </w:r>
    </w:p>
    <w:p>
      <w:pPr>
        <w:pStyle w:val="Normal"/>
        <w:jc w:val="both"/>
        <w:rPr/>
      </w:pPr>
      <w:r>
        <w:rPr/>
        <w:tab/>
        <w:t>в 2023 году –1248,6 тыс. рублей;</w:t>
      </w:r>
    </w:p>
    <w:p>
      <w:pPr>
        <w:pStyle w:val="Normal"/>
        <w:ind w:firstLine="708"/>
        <w:jc w:val="both"/>
        <w:rPr/>
      </w:pPr>
      <w:r>
        <w:rPr/>
        <w:t>в 2024 году – 2905,7 тыс. рублей;</w:t>
      </w:r>
    </w:p>
    <w:p>
      <w:pPr>
        <w:pStyle w:val="Normal"/>
        <w:jc w:val="both"/>
        <w:rPr/>
      </w:pPr>
      <w:r>
        <w:rPr/>
        <w:tab/>
        <w:t>в 2025 году – 0 тыс. рублей;</w:t>
      </w:r>
    </w:p>
    <w:p>
      <w:pPr>
        <w:pStyle w:val="Normal"/>
        <w:jc w:val="both"/>
        <w:rPr/>
      </w:pPr>
      <w:r>
        <w:rPr/>
        <w:tab/>
        <w:t>в 2026 году – 0 тыс. рублей;</w:t>
      </w:r>
    </w:p>
    <w:p>
      <w:pPr>
        <w:pStyle w:val="Normal"/>
        <w:jc w:val="both"/>
        <w:rPr/>
      </w:pPr>
      <w:r>
        <w:rPr/>
        <w:tab/>
        <w:t>в 2027–2030 годах – 0 тыс. рублей;</w:t>
      </w:r>
    </w:p>
    <w:p>
      <w:pPr>
        <w:pStyle w:val="Normal"/>
        <w:ind w:firstLine="708"/>
        <w:jc w:val="both"/>
        <w:rPr/>
      </w:pPr>
      <w:r>
        <w:rPr/>
        <w:t>в 2031–2035 годах – 0 тыс. рублей;</w:t>
      </w:r>
    </w:p>
    <w:p>
      <w:pPr>
        <w:pStyle w:val="Normal"/>
        <w:jc w:val="both"/>
        <w:rPr/>
      </w:pPr>
      <w:r>
        <w:rPr/>
        <w:tab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ind w:firstLine="709"/>
        <w:jc w:val="both"/>
        <w:rPr/>
      </w:pPr>
      <w:r>
        <w:rPr>
          <w:color w:val="000000"/>
        </w:rPr>
        <w:t>Ресурсное обеспечение реализации подпрограммы изложить в новой редакции согласно приложения  № 3  к настоящему постановлению.».</w:t>
      </w:r>
    </w:p>
    <w:p>
      <w:pPr>
        <w:pStyle w:val="Normal"/>
        <w:jc w:val="both"/>
        <w:rPr/>
      </w:pPr>
      <w:r>
        <w:rPr/>
        <w:tab/>
      </w:r>
      <w:r>
        <w:rPr>
          <w:color w:val="000000"/>
        </w:rPr>
        <w:t>2.Контроль за исполнением настоящего постановления возложить на отдел сельского хозяйства администрации Ядринского муниципального округа Чувашской Республики.</w:t>
      </w:r>
    </w:p>
    <w:p>
      <w:pPr>
        <w:pStyle w:val="Normal"/>
        <w:jc w:val="both"/>
        <w:rPr/>
      </w:pPr>
      <w:r>
        <w:rPr>
          <w:color w:val="000000"/>
        </w:rPr>
        <w:tab/>
        <w:t>3.Настоящее постановление вступает в силу после его официального опубликования.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>Глава Ядринского муниципального</w:t>
      </w:r>
    </w:p>
    <w:p>
      <w:pPr>
        <w:sectPr>
          <w:headerReference w:type="default" r:id="rId3"/>
          <w:type w:val="nextPage"/>
          <w:pgSz w:w="11906" w:h="16838"/>
          <w:pgMar w:left="1701" w:right="747" w:header="72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jc w:val="both"/>
        <w:rPr/>
      </w:pPr>
      <w:r>
        <w:rPr>
          <w:color w:val="000000"/>
        </w:rPr>
        <w:t>округа Чувашской Республики</w:t>
        <w:tab/>
        <w:tab/>
        <w:tab/>
        <w:tab/>
        <w:tab/>
        <w:tab/>
        <w:t>С.О. Трофимов</w:t>
      </w:r>
    </w:p>
    <w:p>
      <w:pPr>
        <w:pStyle w:val="Style14"/>
        <w:ind w:left="10348" w:hanging="0"/>
        <w:jc w:val="both"/>
        <w:rPr/>
      </w:pPr>
      <w:r>
        <w:rPr>
          <w:b w:val="false"/>
          <w:sz w:val="20"/>
        </w:rPr>
        <w:t xml:space="preserve">Приложение № 1 к постановлению администрации Ядринского муниципального округа ЧР от 19.12.2024  № 2129  </w:t>
      </w:r>
    </w:p>
    <w:p>
      <w:pPr>
        <w:pStyle w:val="Style14"/>
        <w:ind w:left="10348" w:hanging="0"/>
        <w:jc w:val="both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4"/>
        <w:ind w:left="10348" w:hanging="0"/>
        <w:jc w:val="both"/>
        <w:rPr/>
      </w:pPr>
      <w:r>
        <w:rPr>
          <w:b w:val="false"/>
          <w:bCs w:val="false"/>
          <w:color w:val="000000"/>
          <w:sz w:val="20"/>
        </w:rPr>
        <w:t xml:space="preserve">Приложение № 2 </w:t>
      </w:r>
      <w:r>
        <w:rPr>
          <w:b w:val="false"/>
          <w:bCs w:val="false"/>
          <w:sz w:val="20"/>
        </w:rPr>
        <w:t xml:space="preserve">к муниципальной программе              </w:t>
      </w:r>
    </w:p>
    <w:p>
      <w:pPr>
        <w:pStyle w:val="Style14"/>
        <w:ind w:left="10348" w:hanging="0"/>
        <w:rPr/>
      </w:pPr>
      <w:r>
        <w:rPr>
          <w:b w:val="false"/>
          <w:bCs w:val="false"/>
          <w:sz w:val="20"/>
        </w:rPr>
        <w:t>«Развитие сельского хозяйства и регулирование</w:t>
      </w:r>
    </w:p>
    <w:p>
      <w:pPr>
        <w:pStyle w:val="Normal"/>
        <w:jc w:val="center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рынка сельскохозяйственной продукции,  сырья</w:t>
      </w:r>
    </w:p>
    <w:p>
      <w:pPr>
        <w:pStyle w:val="Normal"/>
        <w:ind w:left="9912" w:hanging="0"/>
        <w:jc w:val="center"/>
        <w:rPr/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и продовольствия Ядринского муниципального </w:t>
      </w:r>
    </w:p>
    <w:p>
      <w:pPr>
        <w:pStyle w:val="Normal"/>
        <w:ind w:left="9912" w:hanging="0"/>
        <w:rPr/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округа  </w:t>
      </w:r>
      <w:r>
        <w:rPr>
          <w:color w:val="000000"/>
          <w:sz w:val="20"/>
          <w:szCs w:val="20"/>
          <w:lang w:eastAsia="ru-RU"/>
        </w:rPr>
        <w:t>Чувашской</w:t>
      </w:r>
      <w:r>
        <w:rPr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lang w:eastAsia="ru-RU"/>
        </w:rPr>
        <w:t>Республики</w:t>
      </w:r>
      <w:r>
        <w:rPr>
          <w:b/>
          <w:bCs/>
          <w:color w:val="000000"/>
          <w:sz w:val="20"/>
          <w:lang w:eastAsia="ru-RU"/>
        </w:rPr>
        <w:t>»</w:t>
      </w:r>
    </w:p>
    <w:p>
      <w:pPr>
        <w:pStyle w:val="Normal"/>
        <w:jc w:val="center"/>
        <w:rPr/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>Р</w:t>
      </w:r>
      <w:r>
        <w:rPr>
          <w:b/>
          <w:caps/>
          <w:sz w:val="22"/>
          <w:szCs w:val="22"/>
        </w:rPr>
        <w:t xml:space="preserve">есурсное обеспечение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и прогнозная (справочная) оценка расходов за счет всех источников финансирования реализации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муниципальной программы  «Развитие сельского хозяйства и регулирование рынка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сельскохозяйственной продукции, сырья и продовольствия Ядринского муниципального округа Чувашской Республики» 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widowControl w:val="false"/>
        <w:rPr>
          <w:b/>
          <w:b/>
          <w:sz w:val="2"/>
          <w:szCs w:val="18"/>
        </w:rPr>
      </w:pPr>
      <w:r>
        <w:rPr>
          <w:b/>
          <w:sz w:val="2"/>
          <w:szCs w:val="18"/>
        </w:rPr>
      </w:r>
    </w:p>
    <w:tbl>
      <w:tblPr>
        <w:tblW w:w="15131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37"/>
        <w:gridCol w:w="8"/>
        <w:gridCol w:w="2400"/>
        <w:gridCol w:w="33"/>
        <w:gridCol w:w="935"/>
        <w:gridCol w:w="1348"/>
        <w:gridCol w:w="46"/>
        <w:gridCol w:w="1749"/>
        <w:gridCol w:w="1116"/>
        <w:gridCol w:w="16"/>
        <w:gridCol w:w="6"/>
        <w:gridCol w:w="1142"/>
        <w:gridCol w:w="1138"/>
        <w:gridCol w:w="23"/>
        <w:gridCol w:w="1336"/>
        <w:gridCol w:w="21"/>
        <w:gridCol w:w="1291"/>
        <w:gridCol w:w="43"/>
        <w:gridCol w:w="1217"/>
        <w:gridCol w:w="125"/>
      </w:tblGrid>
      <w:tr>
        <w:trPr>
          <w:tblHeader w:val="true"/>
          <w:trHeight w:val="567" w:hRule="atLeast"/>
        </w:trPr>
        <w:tc>
          <w:tcPr>
            <w:tcW w:w="1137" w:type="dxa"/>
            <w:vMerge w:val="restart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 xml:space="preserve">Код бюджетной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center"/>
              <w:rPr/>
            </w:pPr>
            <w:r>
              <w:rPr>
                <w:sz w:val="18"/>
                <w:szCs w:val="18"/>
              </w:rPr>
              <w:t xml:space="preserve">Источники </w:t>
              <w:br/>
              <w:t>финансирования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125" w:type="dxa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blHeader w:val="true"/>
          <w:trHeight w:val="660" w:hRule="atLeast"/>
        </w:trPr>
        <w:tc>
          <w:tcPr>
            <w:tcW w:w="1137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7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28" w:right="-28" w:hanging="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2027–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2031–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125" w:type="dxa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blHeader w:val="true"/>
          <w:trHeight w:val="216" w:hRule="atLeast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center"/>
              <w:rPr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blHeader w:val="true"/>
          <w:trHeight w:val="216" w:hRule="atLeast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28" w:right="-28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6" w:hRule="atLeast"/>
        </w:trPr>
        <w:tc>
          <w:tcPr>
            <w:tcW w:w="113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Ядринского района Чувашской Республики</w:t>
            </w: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«Развитие    сельского хозяйства и регулирования рынков сельскохозяйственной продукции, сырья и продовольствия Ядринского муниципального округа Чувашской Республики»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2067,1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16,1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384722,1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733,5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3620</w:t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1137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131,3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1137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1817,3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13" w:hanging="0"/>
              <w:rPr/>
            </w:pPr>
            <w:r>
              <w:rPr>
                <w:sz w:val="18"/>
                <w:szCs w:val="18"/>
              </w:rPr>
              <w:t>2746,9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595,7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1137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204,5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1137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384000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13" w:right="-113" w:hanging="0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bCs/>
                <w:sz w:val="18"/>
                <w:szCs w:val="18"/>
              </w:rPr>
              <w:t>Обеспечение     общих         условий     функционирования отраслей агропромышленного комплекса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129,5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690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690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129,5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690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690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jc w:val="both"/>
              <w:rPr/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Организация  конкурсов, выставок и ярмарок с участием организаций агропромышленного комплекса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Ц960272660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Ц960272660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Поощрение  победителей  экономического соревнования в сельском хозяйстве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Ц960272670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129,5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625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683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Ц960272670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129,5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625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«Развитие отраслей агропромышленного комплекса»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1248,6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2905,7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2467,9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37,8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145" w:type="dxa"/>
            <w:gridSpan w:val="2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jc w:val="both"/>
              <w:rPr/>
            </w:pPr>
            <w:r>
              <w:rPr>
                <w:bCs/>
                <w:color w:val="000000"/>
                <w:sz w:val="18"/>
                <w:szCs w:val="18"/>
              </w:rPr>
              <w:t>Борьба  с распространением борщевика Сосновского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1248,6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2905,7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2467,9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/>
            </w:pPr>
            <w:r>
              <w:rPr>
                <w:bCs/>
                <w:sz w:val="18"/>
                <w:szCs w:val="18"/>
              </w:rPr>
              <w:t>Основное мероприятие 1.1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/>
            </w:pPr>
            <w:r>
              <w:rPr>
                <w:bCs/>
                <w:color w:val="000000"/>
                <w:sz w:val="18"/>
                <w:szCs w:val="18"/>
              </w:rPr>
              <w:t>Комплексная реализация мероприятий по борьбе  с распространением борщевика Сосновского на территории Ядринского муниципального округа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1248,6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2905,7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2467,9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37,8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566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8"/>
                <w:szCs w:val="18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Ц9И07</w:t>
            </w:r>
            <w:r>
              <w:rPr>
                <w:sz w:val="18"/>
                <w:szCs w:val="18"/>
                <w:lang w:val="en-US"/>
              </w:rPr>
              <w:t>L5020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Ц9И0765020</w:t>
            </w:r>
          </w:p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45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Cs/>
                <w:color w:val="000000"/>
                <w:sz w:val="18"/>
                <w:szCs w:val="18"/>
              </w:rPr>
              <w:t>«Развитие ветеринарии в Ядринском районе»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643,2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2930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643,2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2930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sz w:val="18"/>
                <w:szCs w:val="18"/>
              </w:rPr>
              <w:t>Предупреждение и ликвидация болезней животных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Ц970112750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643,2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2930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660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Ц970112750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643,2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2930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28"/>
              <w:ind w:left="-28" w:right="-28" w:hanging="0"/>
              <w:jc w:val="both"/>
              <w:rPr/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Развитие молочного скотоводства Ядринского муниципального округа Чувашской Республики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/>
            </w:pPr>
            <w:r>
              <w:rPr>
                <w:rStyle w:val="Style6"/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Развитие молочного скотоводства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фонды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Развитие мелиорации земель сельскохозяйственного назначения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45,8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132,7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136,1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131,3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128,1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7"/>
              <w:widowControl w:val="false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Style w:val="Style6"/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45,8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132,7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136,1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131,3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128,1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1145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134" w:right="1134" w:header="992" w:top="1417" w:footer="72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4"/>
        <w:ind w:left="9400" w:hanging="0"/>
        <w:jc w:val="center"/>
        <w:rPr/>
      </w:pPr>
      <w:r>
        <w:rPr>
          <w:b w:val="false"/>
          <w:sz w:val="20"/>
        </w:rPr>
        <w:t>Приложение № 2</w:t>
      </w:r>
    </w:p>
    <w:p>
      <w:pPr>
        <w:pStyle w:val="Style14"/>
        <w:ind w:left="9400" w:hanging="0"/>
        <w:jc w:val="both"/>
        <w:rPr/>
      </w:pPr>
      <w:r>
        <w:rPr>
          <w:b w:val="false"/>
          <w:sz w:val="20"/>
        </w:rPr>
        <w:t xml:space="preserve"> </w:t>
      </w:r>
      <w:r>
        <w:rPr>
          <w:b w:val="false"/>
          <w:sz w:val="20"/>
        </w:rPr>
        <w:t>к постановлению администрации Ядринского муниципального округа ЧР от  19.12.2024  № 2129</w:t>
      </w:r>
    </w:p>
    <w:p>
      <w:pPr>
        <w:pStyle w:val="Style14"/>
        <w:ind w:left="9400" w:hanging="0"/>
        <w:jc w:val="both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ind w:left="9400" w:hanging="0"/>
        <w:jc w:val="both"/>
        <w:rPr/>
      </w:pPr>
      <w:r>
        <w:rPr>
          <w:rStyle w:val="Style12"/>
          <w:rFonts w:cs="Times New Roman"/>
        </w:rPr>
        <w:tab/>
        <w:tab/>
        <w:tab/>
        <w:tab/>
      </w:r>
      <w:r>
        <w:rPr>
          <w:sz w:val="18"/>
          <w:szCs w:val="18"/>
        </w:rPr>
        <w:t xml:space="preserve">Приложение </w:t>
      </w:r>
    </w:p>
    <w:p>
      <w:pPr>
        <w:pStyle w:val="Normal"/>
        <w:ind w:left="9400" w:hanging="0"/>
        <w:jc w:val="both"/>
        <w:rPr/>
      </w:pPr>
      <w:r>
        <w:rPr>
          <w:sz w:val="18"/>
          <w:szCs w:val="18"/>
        </w:rPr>
        <w:t>к подпрограмме «Развитие отраслей агропромышленного комплекса»  муниципальной программы Ядринского района Чувашской Республики «Развитие сельского хозяйства и регулирование рынка сельскохозяйственной продукции, сырья и      продовольствия Ядринского района Чувашской Республики»</w:t>
      </w:r>
    </w:p>
    <w:p>
      <w:pPr>
        <w:pStyle w:val="Normal"/>
        <w:jc w:val="center"/>
        <w:rPr/>
      </w:pPr>
      <w:r>
        <w:rPr>
          <w:b/>
          <w:caps/>
          <w:sz w:val="26"/>
          <w:szCs w:val="26"/>
        </w:rPr>
        <w:t xml:space="preserve">Ресурсное обеспечение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реализации подпрограммы «Развитие отраслей агропромышленного комплекса» муниципальной программы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</w:t>
      </w:r>
    </w:p>
    <w:p>
      <w:pPr>
        <w:pStyle w:val="ConsPlusNormal"/>
        <w:ind w:left="9400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157" w:type="dxa"/>
        <w:jc w:val="left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0"/>
        <w:gridCol w:w="1979"/>
        <w:gridCol w:w="1306"/>
        <w:gridCol w:w="1244"/>
        <w:gridCol w:w="1755"/>
        <w:gridCol w:w="915"/>
        <w:gridCol w:w="1021"/>
        <w:gridCol w:w="900"/>
        <w:gridCol w:w="1140"/>
        <w:gridCol w:w="1124"/>
        <w:gridCol w:w="1121"/>
      </w:tblGrid>
      <w:tr>
        <w:trPr>
          <w:trHeight w:val="404" w:hRule="atLeast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 Ядринского муниципального округа Чувашской Республики, подпрограммы муниципальной программы Ядринского округа Чувашской Республики (основного мероприятия)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 xml:space="preserve">Код бюджетной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 xml:space="preserve">Источники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16"/>
                <w:szCs w:val="16"/>
              </w:rPr>
              <w:t>Расходы по годам, тыс. рублей</w:t>
            </w:r>
          </w:p>
        </w:tc>
      </w:tr>
      <w:tr>
        <w:trPr>
          <w:trHeight w:val="184" w:hRule="atLeast"/>
        </w:trPr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 xml:space="preserve">главный распорядитель бюджетных средств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целевая статья расходов</w:t>
            </w:r>
          </w:p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28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62" w:hRule="atLeast"/>
        </w:trPr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2027–2030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p>
      <w:pPr>
        <w:pStyle w:val="Normal"/>
        <w:ind w:left="940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136" w:type="dxa"/>
        <w:jc w:val="left"/>
        <w:tblInd w:w="-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66"/>
        <w:gridCol w:w="2030"/>
        <w:gridCol w:w="1303"/>
        <w:gridCol w:w="1239"/>
        <w:gridCol w:w="1688"/>
        <w:gridCol w:w="982"/>
        <w:gridCol w:w="963"/>
        <w:gridCol w:w="938"/>
        <w:gridCol w:w="1111"/>
        <w:gridCol w:w="1113"/>
        <w:gridCol w:w="1101"/>
      </w:tblGrid>
      <w:tr>
        <w:trPr>
          <w:tblHeader w:val="true"/>
          <w:trHeight w:val="187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4" w:hRule="atLeast"/>
        </w:trPr>
        <w:tc>
          <w:tcPr>
            <w:tcW w:w="16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«Развитие   отраслей агропромышленного  комплекса»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6810,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1248,6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2905,7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Ц9И0765020, 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6810,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2467,9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0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Борьба  с распространением борщевика Сосновского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6810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1248,6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2905,7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6810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2467,9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245" w:hRule="atLeast"/>
        </w:trPr>
        <w:tc>
          <w:tcPr>
            <w:tcW w:w="1666" w:type="dxa"/>
            <w:vMerge w:val="restart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 xml:space="preserve">Комплексная реализация мероприятий по борьбе  с распространением борщевика Сосновского на территории Ядринского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6810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1248,6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2905,7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Ц9И09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6810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2467,9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restart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restart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Ц9И0765020, 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Ц9И0765020, 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Ц9И0765020, 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Ц9И0765020, 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restart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  <w:shd w:fill="FFFFFF" w:val="clear"/>
              </w:rPr>
              <w:t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Ц9И0765020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restart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  <w:shd w:fill="FFFFFF" w:val="clear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16"/>
                <w:szCs w:val="16"/>
              </w:rPr>
              <w:t>Ц9И07</w:t>
            </w:r>
            <w:r>
              <w:rPr>
                <w:color w:val="000000"/>
                <w:sz w:val="16"/>
                <w:szCs w:val="16"/>
                <w:lang w:val="en-US"/>
              </w:rPr>
              <w:t>L5020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163" w:hRule="atLeast"/>
        </w:trPr>
        <w:tc>
          <w:tcPr>
            <w:tcW w:w="1666" w:type="dxa"/>
            <w:vMerge w:val="continue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2"/>
          <w:rFonts w:cs="Times New Roman"/>
        </w:rPr>
        <w:tab/>
        <w:tab/>
        <w:tab/>
      </w:r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sectPr>
      <w:headerReference w:type="default" r:id="rId6"/>
      <w:footerReference w:type="default" r:id="rId7"/>
      <w:type w:val="nextPage"/>
      <w:pgSz w:orient="landscape" w:w="16838" w:h="11906"/>
      <w:pgMar w:left="1134" w:right="1134" w:header="720" w:top="1418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 CY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ind w:left="9356" w:hanging="0"/>
      <w:jc w:val="both"/>
      <w:rPr/>
    </w:pPr>
    <w:r>
      <w:rPr>
        <w:b w:val="false"/>
        <w:sz w:val="18"/>
        <w:szCs w:val="18"/>
      </w:rPr>
      <w:t xml:space="preserve">__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66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432" w:hanging="432"/>
      <w:jc w:val="center"/>
      <w:outlineLvl w:val="0"/>
    </w:pPr>
    <w:rPr>
      <w:b/>
      <w:bCs/>
      <w:szCs w:val="20"/>
    </w:rPr>
  </w:style>
  <w:style w:type="paragraph" w:styleId="2">
    <w:name w:val="Heading 2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-108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864" w:hanging="864"/>
      <w:jc w:val="center"/>
      <w:outlineLvl w:val="3"/>
    </w:pPr>
    <w:rPr>
      <w:b/>
      <w:bCs/>
      <w:sz w:val="32"/>
    </w:rPr>
  </w:style>
  <w:style w:type="paragraph" w:styleId="5">
    <w:name w:val="Heading 5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1008" w:hanging="1008"/>
      <w:jc w:val="both"/>
      <w:outlineLvl w:val="4"/>
    </w:pPr>
    <w:rPr>
      <w:b/>
      <w:bCs/>
      <w:sz w:val="28"/>
    </w:rPr>
  </w:style>
  <w:style w:type="paragraph" w:styleId="6">
    <w:name w:val="Heading 6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1152" w:hanging="1152"/>
      <w:outlineLvl w:val="5"/>
    </w:pPr>
    <w:rPr>
      <w:sz w:val="28"/>
    </w:rPr>
  </w:style>
  <w:style w:type="paragraph" w:styleId="7">
    <w:name w:val="Heading 7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rsid w:val="004f66b4"/>
    <w:pPr>
      <w:keepNext w:val="true"/>
      <w:widowControl w:val="false"/>
      <w:tabs>
        <w:tab w:val="clear" w:pos="708"/>
        <w:tab w:val="left" w:pos="0" w:leader="none"/>
      </w:tabs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Normal"/>
    <w:next w:val="Normal"/>
    <w:qFormat/>
    <w:rsid w:val="004f66b4"/>
    <w:pPr>
      <w:keepNext w:val="true"/>
      <w:widowControl w:val="false"/>
      <w:tabs>
        <w:tab w:val="clear" w:pos="708"/>
        <w:tab w:val="left" w:pos="0" w:leader="none"/>
      </w:tabs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f66b4"/>
    <w:rPr/>
  </w:style>
  <w:style w:type="character" w:styleId="WW8Num1z1" w:customStyle="1">
    <w:name w:val="WW8Num1z1"/>
    <w:qFormat/>
    <w:rsid w:val="004f66b4"/>
    <w:rPr/>
  </w:style>
  <w:style w:type="character" w:styleId="WW8Num1z2" w:customStyle="1">
    <w:name w:val="WW8Num1z2"/>
    <w:qFormat/>
    <w:rsid w:val="004f66b4"/>
    <w:rPr/>
  </w:style>
  <w:style w:type="character" w:styleId="WW8Num1z3" w:customStyle="1">
    <w:name w:val="WW8Num1z3"/>
    <w:qFormat/>
    <w:rsid w:val="004f66b4"/>
    <w:rPr/>
  </w:style>
  <w:style w:type="character" w:styleId="WW8Num1z4" w:customStyle="1">
    <w:name w:val="WW8Num1z4"/>
    <w:qFormat/>
    <w:rsid w:val="004f66b4"/>
    <w:rPr/>
  </w:style>
  <w:style w:type="character" w:styleId="WW8Num1z5" w:customStyle="1">
    <w:name w:val="WW8Num1z5"/>
    <w:qFormat/>
    <w:rsid w:val="004f66b4"/>
    <w:rPr/>
  </w:style>
  <w:style w:type="character" w:styleId="WW8Num1z6" w:customStyle="1">
    <w:name w:val="WW8Num1z6"/>
    <w:qFormat/>
    <w:rsid w:val="004f66b4"/>
    <w:rPr/>
  </w:style>
  <w:style w:type="character" w:styleId="WW8Num1z7" w:customStyle="1">
    <w:name w:val="WW8Num1z7"/>
    <w:qFormat/>
    <w:rsid w:val="004f66b4"/>
    <w:rPr/>
  </w:style>
  <w:style w:type="character" w:styleId="WW8Num1z8" w:customStyle="1">
    <w:name w:val="WW8Num1z8"/>
    <w:qFormat/>
    <w:rsid w:val="004f66b4"/>
    <w:rPr/>
  </w:style>
  <w:style w:type="character" w:styleId="31" w:customStyle="1">
    <w:name w:val="Основной шрифт абзаца3"/>
    <w:qFormat/>
    <w:rsid w:val="004f66b4"/>
    <w:rPr/>
  </w:style>
  <w:style w:type="character" w:styleId="WW8Num2z0" w:customStyle="1">
    <w:name w:val="WW8Num2z0"/>
    <w:qFormat/>
    <w:rsid w:val="004f66b4"/>
    <w:rPr/>
  </w:style>
  <w:style w:type="character" w:styleId="WW8Num2z1" w:customStyle="1">
    <w:name w:val="WW8Num2z1"/>
    <w:qFormat/>
    <w:rsid w:val="004f66b4"/>
    <w:rPr/>
  </w:style>
  <w:style w:type="character" w:styleId="WW8Num2z2" w:customStyle="1">
    <w:name w:val="WW8Num2z2"/>
    <w:qFormat/>
    <w:rsid w:val="004f66b4"/>
    <w:rPr/>
  </w:style>
  <w:style w:type="character" w:styleId="WW8Num2z3" w:customStyle="1">
    <w:name w:val="WW8Num2z3"/>
    <w:qFormat/>
    <w:rsid w:val="004f66b4"/>
    <w:rPr/>
  </w:style>
  <w:style w:type="character" w:styleId="WW8Num2z4" w:customStyle="1">
    <w:name w:val="WW8Num2z4"/>
    <w:qFormat/>
    <w:rsid w:val="004f66b4"/>
    <w:rPr/>
  </w:style>
  <w:style w:type="character" w:styleId="WW8Num2z5" w:customStyle="1">
    <w:name w:val="WW8Num2z5"/>
    <w:qFormat/>
    <w:rsid w:val="004f66b4"/>
    <w:rPr/>
  </w:style>
  <w:style w:type="character" w:styleId="WW8Num2z6" w:customStyle="1">
    <w:name w:val="WW8Num2z6"/>
    <w:qFormat/>
    <w:rsid w:val="004f66b4"/>
    <w:rPr/>
  </w:style>
  <w:style w:type="character" w:styleId="WW8Num2z7" w:customStyle="1">
    <w:name w:val="WW8Num2z7"/>
    <w:qFormat/>
    <w:rsid w:val="004f66b4"/>
    <w:rPr/>
  </w:style>
  <w:style w:type="character" w:styleId="WW8Num2z8" w:customStyle="1">
    <w:name w:val="WW8Num2z8"/>
    <w:qFormat/>
    <w:rsid w:val="004f66b4"/>
    <w:rPr/>
  </w:style>
  <w:style w:type="character" w:styleId="21" w:customStyle="1">
    <w:name w:val="Основной шрифт абзаца2"/>
    <w:qFormat/>
    <w:rsid w:val="004f66b4"/>
    <w:rPr/>
  </w:style>
  <w:style w:type="character" w:styleId="AbsatzStandardschriftart" w:customStyle="1">
    <w:name w:val="Absatz-Standardschriftart"/>
    <w:qFormat/>
    <w:rsid w:val="004f66b4"/>
    <w:rPr/>
  </w:style>
  <w:style w:type="character" w:styleId="WW8Num3z0" w:customStyle="1">
    <w:name w:val="WW8Num3z0"/>
    <w:qFormat/>
    <w:rsid w:val="004f66b4"/>
    <w:rPr/>
  </w:style>
  <w:style w:type="character" w:styleId="WW8Num3z1" w:customStyle="1">
    <w:name w:val="WW8Num3z1"/>
    <w:qFormat/>
    <w:rsid w:val="004f66b4"/>
    <w:rPr/>
  </w:style>
  <w:style w:type="character" w:styleId="WW8Num3z2" w:customStyle="1">
    <w:name w:val="WW8Num3z2"/>
    <w:qFormat/>
    <w:rsid w:val="004f66b4"/>
    <w:rPr/>
  </w:style>
  <w:style w:type="character" w:styleId="WW8Num3z3" w:customStyle="1">
    <w:name w:val="WW8Num3z3"/>
    <w:qFormat/>
    <w:rsid w:val="004f66b4"/>
    <w:rPr/>
  </w:style>
  <w:style w:type="character" w:styleId="WW8Num3z4" w:customStyle="1">
    <w:name w:val="WW8Num3z4"/>
    <w:qFormat/>
    <w:rsid w:val="004f66b4"/>
    <w:rPr/>
  </w:style>
  <w:style w:type="character" w:styleId="WW8Num3z5" w:customStyle="1">
    <w:name w:val="WW8Num3z5"/>
    <w:qFormat/>
    <w:rsid w:val="004f66b4"/>
    <w:rPr/>
  </w:style>
  <w:style w:type="character" w:styleId="WW8Num3z6" w:customStyle="1">
    <w:name w:val="WW8Num3z6"/>
    <w:qFormat/>
    <w:rsid w:val="004f66b4"/>
    <w:rPr/>
  </w:style>
  <w:style w:type="character" w:styleId="WW8Num3z7" w:customStyle="1">
    <w:name w:val="WW8Num3z7"/>
    <w:qFormat/>
    <w:rsid w:val="004f66b4"/>
    <w:rPr/>
  </w:style>
  <w:style w:type="character" w:styleId="WW8Num3z8" w:customStyle="1">
    <w:name w:val="WW8Num3z8"/>
    <w:qFormat/>
    <w:rsid w:val="004f66b4"/>
    <w:rPr/>
  </w:style>
  <w:style w:type="character" w:styleId="WW8Num4z0" w:customStyle="1">
    <w:name w:val="WW8Num4z0"/>
    <w:qFormat/>
    <w:rsid w:val="004f66b4"/>
    <w:rPr/>
  </w:style>
  <w:style w:type="character" w:styleId="WW8Num5z0" w:customStyle="1">
    <w:name w:val="WW8Num5z0"/>
    <w:qFormat/>
    <w:rsid w:val="004f66b4"/>
    <w:rPr>
      <w:rFonts w:ascii="Times New Roman" w:hAnsi="Times New Roman" w:cs="Times New Roman"/>
    </w:rPr>
  </w:style>
  <w:style w:type="character" w:styleId="WW8Num6z0" w:customStyle="1">
    <w:name w:val="WW8Num6z0"/>
    <w:qFormat/>
    <w:rsid w:val="004f66b4"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sid w:val="004f66b4"/>
    <w:rPr>
      <w:rFonts w:ascii="Courier New" w:hAnsi="Courier New" w:cs="Courier New"/>
    </w:rPr>
  </w:style>
  <w:style w:type="character" w:styleId="WW8Num6z2" w:customStyle="1">
    <w:name w:val="WW8Num6z2"/>
    <w:qFormat/>
    <w:rsid w:val="004f66b4"/>
    <w:rPr>
      <w:rFonts w:ascii="Wingdings" w:hAnsi="Wingdings" w:cs="Wingdings"/>
    </w:rPr>
  </w:style>
  <w:style w:type="character" w:styleId="WW8Num6z3" w:customStyle="1">
    <w:name w:val="WW8Num6z3"/>
    <w:qFormat/>
    <w:rsid w:val="004f66b4"/>
    <w:rPr>
      <w:rFonts w:ascii="Symbol" w:hAnsi="Symbol" w:cs="Symbol"/>
    </w:rPr>
  </w:style>
  <w:style w:type="character" w:styleId="WW8Num7z0" w:customStyle="1">
    <w:name w:val="WW8Num7z0"/>
    <w:qFormat/>
    <w:rsid w:val="004f66b4"/>
    <w:rPr/>
  </w:style>
  <w:style w:type="character" w:styleId="WW8Num7z1" w:customStyle="1">
    <w:name w:val="WW8Num7z1"/>
    <w:qFormat/>
    <w:rsid w:val="004f66b4"/>
    <w:rPr/>
  </w:style>
  <w:style w:type="character" w:styleId="WW8Num7z2" w:customStyle="1">
    <w:name w:val="WW8Num7z2"/>
    <w:qFormat/>
    <w:rsid w:val="004f66b4"/>
    <w:rPr/>
  </w:style>
  <w:style w:type="character" w:styleId="WW8Num7z3" w:customStyle="1">
    <w:name w:val="WW8Num7z3"/>
    <w:qFormat/>
    <w:rsid w:val="004f66b4"/>
    <w:rPr/>
  </w:style>
  <w:style w:type="character" w:styleId="WW8Num7z4" w:customStyle="1">
    <w:name w:val="WW8Num7z4"/>
    <w:qFormat/>
    <w:rsid w:val="004f66b4"/>
    <w:rPr/>
  </w:style>
  <w:style w:type="character" w:styleId="WW8Num7z5" w:customStyle="1">
    <w:name w:val="WW8Num7z5"/>
    <w:qFormat/>
    <w:rsid w:val="004f66b4"/>
    <w:rPr/>
  </w:style>
  <w:style w:type="character" w:styleId="WW8Num7z6" w:customStyle="1">
    <w:name w:val="WW8Num7z6"/>
    <w:qFormat/>
    <w:rsid w:val="004f66b4"/>
    <w:rPr/>
  </w:style>
  <w:style w:type="character" w:styleId="WW8Num7z7" w:customStyle="1">
    <w:name w:val="WW8Num7z7"/>
    <w:qFormat/>
    <w:rsid w:val="004f66b4"/>
    <w:rPr/>
  </w:style>
  <w:style w:type="character" w:styleId="WW8Num7z8" w:customStyle="1">
    <w:name w:val="WW8Num7z8"/>
    <w:qFormat/>
    <w:rsid w:val="004f66b4"/>
    <w:rPr/>
  </w:style>
  <w:style w:type="character" w:styleId="WW8Num8z0" w:customStyle="1">
    <w:name w:val="WW8Num8z0"/>
    <w:qFormat/>
    <w:rsid w:val="004f66b4"/>
    <w:rPr/>
  </w:style>
  <w:style w:type="character" w:styleId="WW8Num8z1" w:customStyle="1">
    <w:name w:val="WW8Num8z1"/>
    <w:qFormat/>
    <w:rsid w:val="004f66b4"/>
    <w:rPr/>
  </w:style>
  <w:style w:type="character" w:styleId="WW8Num8z2" w:customStyle="1">
    <w:name w:val="WW8Num8z2"/>
    <w:qFormat/>
    <w:rsid w:val="004f66b4"/>
    <w:rPr/>
  </w:style>
  <w:style w:type="character" w:styleId="WW8Num8z3" w:customStyle="1">
    <w:name w:val="WW8Num8z3"/>
    <w:qFormat/>
    <w:rsid w:val="004f66b4"/>
    <w:rPr/>
  </w:style>
  <w:style w:type="character" w:styleId="WW8Num8z4" w:customStyle="1">
    <w:name w:val="WW8Num8z4"/>
    <w:qFormat/>
    <w:rsid w:val="004f66b4"/>
    <w:rPr/>
  </w:style>
  <w:style w:type="character" w:styleId="WW8Num8z5" w:customStyle="1">
    <w:name w:val="WW8Num8z5"/>
    <w:qFormat/>
    <w:rsid w:val="004f66b4"/>
    <w:rPr/>
  </w:style>
  <w:style w:type="character" w:styleId="WW8Num8z6" w:customStyle="1">
    <w:name w:val="WW8Num8z6"/>
    <w:qFormat/>
    <w:rsid w:val="004f66b4"/>
    <w:rPr/>
  </w:style>
  <w:style w:type="character" w:styleId="WW8Num8z7" w:customStyle="1">
    <w:name w:val="WW8Num8z7"/>
    <w:qFormat/>
    <w:rsid w:val="004f66b4"/>
    <w:rPr/>
  </w:style>
  <w:style w:type="character" w:styleId="WW8Num8z8" w:customStyle="1">
    <w:name w:val="WW8Num8z8"/>
    <w:qFormat/>
    <w:rsid w:val="004f66b4"/>
    <w:rPr/>
  </w:style>
  <w:style w:type="character" w:styleId="WW8Num9z0" w:customStyle="1">
    <w:name w:val="WW8Num9z0"/>
    <w:qFormat/>
    <w:rsid w:val="004f66b4"/>
    <w:rPr/>
  </w:style>
  <w:style w:type="character" w:styleId="WW8Num9z1" w:customStyle="1">
    <w:name w:val="WW8Num9z1"/>
    <w:qFormat/>
    <w:rsid w:val="004f66b4"/>
    <w:rPr/>
  </w:style>
  <w:style w:type="character" w:styleId="WW8Num9z2" w:customStyle="1">
    <w:name w:val="WW8Num9z2"/>
    <w:qFormat/>
    <w:rsid w:val="004f66b4"/>
    <w:rPr/>
  </w:style>
  <w:style w:type="character" w:styleId="WW8Num9z3" w:customStyle="1">
    <w:name w:val="WW8Num9z3"/>
    <w:qFormat/>
    <w:rsid w:val="004f66b4"/>
    <w:rPr/>
  </w:style>
  <w:style w:type="character" w:styleId="WW8Num9z4" w:customStyle="1">
    <w:name w:val="WW8Num9z4"/>
    <w:qFormat/>
    <w:rsid w:val="004f66b4"/>
    <w:rPr/>
  </w:style>
  <w:style w:type="character" w:styleId="WW8Num9z5" w:customStyle="1">
    <w:name w:val="WW8Num9z5"/>
    <w:qFormat/>
    <w:rsid w:val="004f66b4"/>
    <w:rPr/>
  </w:style>
  <w:style w:type="character" w:styleId="WW8Num9z6" w:customStyle="1">
    <w:name w:val="WW8Num9z6"/>
    <w:qFormat/>
    <w:rsid w:val="004f66b4"/>
    <w:rPr/>
  </w:style>
  <w:style w:type="character" w:styleId="WW8Num9z7" w:customStyle="1">
    <w:name w:val="WW8Num9z7"/>
    <w:qFormat/>
    <w:rsid w:val="004f66b4"/>
    <w:rPr/>
  </w:style>
  <w:style w:type="character" w:styleId="WW8Num9z8" w:customStyle="1">
    <w:name w:val="WW8Num9z8"/>
    <w:qFormat/>
    <w:rsid w:val="004f66b4"/>
    <w:rPr/>
  </w:style>
  <w:style w:type="character" w:styleId="WW8Num10z0" w:customStyle="1">
    <w:name w:val="WW8Num10z0"/>
    <w:qFormat/>
    <w:rsid w:val="004f66b4"/>
    <w:rPr>
      <w:rFonts w:ascii="Times New Roman" w:hAnsi="Times New Roman" w:eastAsia="Times New Roman" w:cs="Times New Roman"/>
      <w:color w:val="000000"/>
      <w:sz w:val="24"/>
    </w:rPr>
  </w:style>
  <w:style w:type="character" w:styleId="WW8Num10z1" w:customStyle="1">
    <w:name w:val="WW8Num10z1"/>
    <w:qFormat/>
    <w:rsid w:val="004f66b4"/>
    <w:rPr/>
  </w:style>
  <w:style w:type="character" w:styleId="WW8Num10z2" w:customStyle="1">
    <w:name w:val="WW8Num10z2"/>
    <w:qFormat/>
    <w:rsid w:val="004f66b4"/>
    <w:rPr/>
  </w:style>
  <w:style w:type="character" w:styleId="WW8Num10z3" w:customStyle="1">
    <w:name w:val="WW8Num10z3"/>
    <w:qFormat/>
    <w:rsid w:val="004f66b4"/>
    <w:rPr/>
  </w:style>
  <w:style w:type="character" w:styleId="WW8Num10z4" w:customStyle="1">
    <w:name w:val="WW8Num10z4"/>
    <w:qFormat/>
    <w:rsid w:val="004f66b4"/>
    <w:rPr/>
  </w:style>
  <w:style w:type="character" w:styleId="WW8Num10z5" w:customStyle="1">
    <w:name w:val="WW8Num10z5"/>
    <w:qFormat/>
    <w:rsid w:val="004f66b4"/>
    <w:rPr/>
  </w:style>
  <w:style w:type="character" w:styleId="WW8Num10z6" w:customStyle="1">
    <w:name w:val="WW8Num10z6"/>
    <w:qFormat/>
    <w:rsid w:val="004f66b4"/>
    <w:rPr/>
  </w:style>
  <w:style w:type="character" w:styleId="WW8Num10z7" w:customStyle="1">
    <w:name w:val="WW8Num10z7"/>
    <w:qFormat/>
    <w:rsid w:val="004f66b4"/>
    <w:rPr/>
  </w:style>
  <w:style w:type="character" w:styleId="WW8Num10z8" w:customStyle="1">
    <w:name w:val="WW8Num10z8"/>
    <w:qFormat/>
    <w:rsid w:val="004f66b4"/>
    <w:rPr/>
  </w:style>
  <w:style w:type="character" w:styleId="WW8Num11z0" w:customStyle="1">
    <w:name w:val="WW8Num11z0"/>
    <w:qFormat/>
    <w:rsid w:val="004f66b4"/>
    <w:rPr/>
  </w:style>
  <w:style w:type="character" w:styleId="WW8Num12z0" w:customStyle="1">
    <w:name w:val="WW8Num12z0"/>
    <w:qFormat/>
    <w:rsid w:val="004f66b4"/>
    <w:rPr/>
  </w:style>
  <w:style w:type="character" w:styleId="WW8Num12z1" w:customStyle="1">
    <w:name w:val="WW8Num12z1"/>
    <w:qFormat/>
    <w:rsid w:val="004f66b4"/>
    <w:rPr/>
  </w:style>
  <w:style w:type="character" w:styleId="WW8Num12z2" w:customStyle="1">
    <w:name w:val="WW8Num12z2"/>
    <w:qFormat/>
    <w:rsid w:val="004f66b4"/>
    <w:rPr/>
  </w:style>
  <w:style w:type="character" w:styleId="WW8Num12z3" w:customStyle="1">
    <w:name w:val="WW8Num12z3"/>
    <w:qFormat/>
    <w:rsid w:val="004f66b4"/>
    <w:rPr/>
  </w:style>
  <w:style w:type="character" w:styleId="WW8Num12z4" w:customStyle="1">
    <w:name w:val="WW8Num12z4"/>
    <w:qFormat/>
    <w:rsid w:val="004f66b4"/>
    <w:rPr/>
  </w:style>
  <w:style w:type="character" w:styleId="WW8Num12z5" w:customStyle="1">
    <w:name w:val="WW8Num12z5"/>
    <w:qFormat/>
    <w:rsid w:val="004f66b4"/>
    <w:rPr/>
  </w:style>
  <w:style w:type="character" w:styleId="WW8Num12z6" w:customStyle="1">
    <w:name w:val="WW8Num12z6"/>
    <w:qFormat/>
    <w:rsid w:val="004f66b4"/>
    <w:rPr/>
  </w:style>
  <w:style w:type="character" w:styleId="WW8Num12z7" w:customStyle="1">
    <w:name w:val="WW8Num12z7"/>
    <w:qFormat/>
    <w:rsid w:val="004f66b4"/>
    <w:rPr/>
  </w:style>
  <w:style w:type="character" w:styleId="WW8Num12z8" w:customStyle="1">
    <w:name w:val="WW8Num12z8"/>
    <w:qFormat/>
    <w:rsid w:val="004f66b4"/>
    <w:rPr/>
  </w:style>
  <w:style w:type="character" w:styleId="WW8Num13z0" w:customStyle="1">
    <w:name w:val="WW8Num13z0"/>
    <w:qFormat/>
    <w:rsid w:val="004f66b4"/>
    <w:rPr/>
  </w:style>
  <w:style w:type="character" w:styleId="WW8Num13z1" w:customStyle="1">
    <w:name w:val="WW8Num13z1"/>
    <w:qFormat/>
    <w:rsid w:val="004f66b4"/>
    <w:rPr/>
  </w:style>
  <w:style w:type="character" w:styleId="WW8Num13z2" w:customStyle="1">
    <w:name w:val="WW8Num13z2"/>
    <w:qFormat/>
    <w:rsid w:val="004f66b4"/>
    <w:rPr/>
  </w:style>
  <w:style w:type="character" w:styleId="WW8Num13z3" w:customStyle="1">
    <w:name w:val="WW8Num13z3"/>
    <w:qFormat/>
    <w:rsid w:val="004f66b4"/>
    <w:rPr/>
  </w:style>
  <w:style w:type="character" w:styleId="WW8Num13z4" w:customStyle="1">
    <w:name w:val="WW8Num13z4"/>
    <w:qFormat/>
    <w:rsid w:val="004f66b4"/>
    <w:rPr/>
  </w:style>
  <w:style w:type="character" w:styleId="WW8Num13z5" w:customStyle="1">
    <w:name w:val="WW8Num13z5"/>
    <w:qFormat/>
    <w:rsid w:val="004f66b4"/>
    <w:rPr/>
  </w:style>
  <w:style w:type="character" w:styleId="WW8Num13z6" w:customStyle="1">
    <w:name w:val="WW8Num13z6"/>
    <w:qFormat/>
    <w:rsid w:val="004f66b4"/>
    <w:rPr/>
  </w:style>
  <w:style w:type="character" w:styleId="WW8Num13z7" w:customStyle="1">
    <w:name w:val="WW8Num13z7"/>
    <w:qFormat/>
    <w:rsid w:val="004f66b4"/>
    <w:rPr/>
  </w:style>
  <w:style w:type="character" w:styleId="WW8Num13z8" w:customStyle="1">
    <w:name w:val="WW8Num13z8"/>
    <w:qFormat/>
    <w:rsid w:val="004f66b4"/>
    <w:rPr/>
  </w:style>
  <w:style w:type="character" w:styleId="WW8Num14z0" w:customStyle="1">
    <w:name w:val="WW8Num14z0"/>
    <w:qFormat/>
    <w:rsid w:val="004f66b4"/>
    <w:rPr/>
  </w:style>
  <w:style w:type="character" w:styleId="WW8Num14z1" w:customStyle="1">
    <w:name w:val="WW8Num14z1"/>
    <w:qFormat/>
    <w:rsid w:val="004f66b4"/>
    <w:rPr/>
  </w:style>
  <w:style w:type="character" w:styleId="WW8Num14z2" w:customStyle="1">
    <w:name w:val="WW8Num14z2"/>
    <w:qFormat/>
    <w:rsid w:val="004f66b4"/>
    <w:rPr/>
  </w:style>
  <w:style w:type="character" w:styleId="WW8Num14z3" w:customStyle="1">
    <w:name w:val="WW8Num14z3"/>
    <w:qFormat/>
    <w:rsid w:val="004f66b4"/>
    <w:rPr/>
  </w:style>
  <w:style w:type="character" w:styleId="WW8Num14z4" w:customStyle="1">
    <w:name w:val="WW8Num14z4"/>
    <w:qFormat/>
    <w:rsid w:val="004f66b4"/>
    <w:rPr/>
  </w:style>
  <w:style w:type="character" w:styleId="WW8Num14z5" w:customStyle="1">
    <w:name w:val="WW8Num14z5"/>
    <w:qFormat/>
    <w:rsid w:val="004f66b4"/>
    <w:rPr/>
  </w:style>
  <w:style w:type="character" w:styleId="WW8Num14z6" w:customStyle="1">
    <w:name w:val="WW8Num14z6"/>
    <w:qFormat/>
    <w:rsid w:val="004f66b4"/>
    <w:rPr/>
  </w:style>
  <w:style w:type="character" w:styleId="WW8Num14z7" w:customStyle="1">
    <w:name w:val="WW8Num14z7"/>
    <w:qFormat/>
    <w:rsid w:val="004f66b4"/>
    <w:rPr/>
  </w:style>
  <w:style w:type="character" w:styleId="WW8Num14z8" w:customStyle="1">
    <w:name w:val="WW8Num14z8"/>
    <w:qFormat/>
    <w:rsid w:val="004f66b4"/>
    <w:rPr/>
  </w:style>
  <w:style w:type="character" w:styleId="WW8Num15z0" w:customStyle="1">
    <w:name w:val="WW8Num15z0"/>
    <w:qFormat/>
    <w:rsid w:val="004f66b4"/>
    <w:rPr/>
  </w:style>
  <w:style w:type="character" w:styleId="WW8Num15z1" w:customStyle="1">
    <w:name w:val="WW8Num15z1"/>
    <w:qFormat/>
    <w:rsid w:val="004f66b4"/>
    <w:rPr/>
  </w:style>
  <w:style w:type="character" w:styleId="WW8Num15z2" w:customStyle="1">
    <w:name w:val="WW8Num15z2"/>
    <w:qFormat/>
    <w:rsid w:val="004f66b4"/>
    <w:rPr/>
  </w:style>
  <w:style w:type="character" w:styleId="WW8Num15z3" w:customStyle="1">
    <w:name w:val="WW8Num15z3"/>
    <w:qFormat/>
    <w:rsid w:val="004f66b4"/>
    <w:rPr/>
  </w:style>
  <w:style w:type="character" w:styleId="WW8Num15z4" w:customStyle="1">
    <w:name w:val="WW8Num15z4"/>
    <w:qFormat/>
    <w:rsid w:val="004f66b4"/>
    <w:rPr/>
  </w:style>
  <w:style w:type="character" w:styleId="WW8Num15z5" w:customStyle="1">
    <w:name w:val="WW8Num15z5"/>
    <w:qFormat/>
    <w:rsid w:val="004f66b4"/>
    <w:rPr/>
  </w:style>
  <w:style w:type="character" w:styleId="WW8Num15z6" w:customStyle="1">
    <w:name w:val="WW8Num15z6"/>
    <w:qFormat/>
    <w:rsid w:val="004f66b4"/>
    <w:rPr/>
  </w:style>
  <w:style w:type="character" w:styleId="WW8Num15z7" w:customStyle="1">
    <w:name w:val="WW8Num15z7"/>
    <w:qFormat/>
    <w:rsid w:val="004f66b4"/>
    <w:rPr/>
  </w:style>
  <w:style w:type="character" w:styleId="WW8Num15z8" w:customStyle="1">
    <w:name w:val="WW8Num15z8"/>
    <w:qFormat/>
    <w:rsid w:val="004f66b4"/>
    <w:rPr/>
  </w:style>
  <w:style w:type="character" w:styleId="WW8Num16z0" w:customStyle="1">
    <w:name w:val="WW8Num16z0"/>
    <w:qFormat/>
    <w:rsid w:val="004f66b4"/>
    <w:rPr>
      <w:b/>
    </w:rPr>
  </w:style>
  <w:style w:type="character" w:styleId="WW8Num16z1" w:customStyle="1">
    <w:name w:val="WW8Num16z1"/>
    <w:qFormat/>
    <w:rsid w:val="004f66b4"/>
    <w:rPr/>
  </w:style>
  <w:style w:type="character" w:styleId="WW8Num16z2" w:customStyle="1">
    <w:name w:val="WW8Num16z2"/>
    <w:qFormat/>
    <w:rsid w:val="004f66b4"/>
    <w:rPr/>
  </w:style>
  <w:style w:type="character" w:styleId="WW8Num16z3" w:customStyle="1">
    <w:name w:val="WW8Num16z3"/>
    <w:qFormat/>
    <w:rsid w:val="004f66b4"/>
    <w:rPr/>
  </w:style>
  <w:style w:type="character" w:styleId="WW8Num16z4" w:customStyle="1">
    <w:name w:val="WW8Num16z4"/>
    <w:qFormat/>
    <w:rsid w:val="004f66b4"/>
    <w:rPr/>
  </w:style>
  <w:style w:type="character" w:styleId="WW8Num16z5" w:customStyle="1">
    <w:name w:val="WW8Num16z5"/>
    <w:qFormat/>
    <w:rsid w:val="004f66b4"/>
    <w:rPr/>
  </w:style>
  <w:style w:type="character" w:styleId="WW8Num16z6" w:customStyle="1">
    <w:name w:val="WW8Num16z6"/>
    <w:qFormat/>
    <w:rsid w:val="004f66b4"/>
    <w:rPr/>
  </w:style>
  <w:style w:type="character" w:styleId="WW8Num16z7" w:customStyle="1">
    <w:name w:val="WW8Num16z7"/>
    <w:qFormat/>
    <w:rsid w:val="004f66b4"/>
    <w:rPr/>
  </w:style>
  <w:style w:type="character" w:styleId="WW8Num16z8" w:customStyle="1">
    <w:name w:val="WW8Num16z8"/>
    <w:qFormat/>
    <w:rsid w:val="004f66b4"/>
    <w:rPr/>
  </w:style>
  <w:style w:type="character" w:styleId="WW8Num17z0" w:customStyle="1">
    <w:name w:val="WW8Num17z0"/>
    <w:qFormat/>
    <w:rsid w:val="004f66b4"/>
    <w:rPr/>
  </w:style>
  <w:style w:type="character" w:styleId="WW8Num17z1" w:customStyle="1">
    <w:name w:val="WW8Num17z1"/>
    <w:qFormat/>
    <w:rsid w:val="004f66b4"/>
    <w:rPr/>
  </w:style>
  <w:style w:type="character" w:styleId="WW8Num17z2" w:customStyle="1">
    <w:name w:val="WW8Num17z2"/>
    <w:qFormat/>
    <w:rsid w:val="004f66b4"/>
    <w:rPr/>
  </w:style>
  <w:style w:type="character" w:styleId="WW8Num17z3" w:customStyle="1">
    <w:name w:val="WW8Num17z3"/>
    <w:qFormat/>
    <w:rsid w:val="004f66b4"/>
    <w:rPr/>
  </w:style>
  <w:style w:type="character" w:styleId="WW8Num17z4" w:customStyle="1">
    <w:name w:val="WW8Num17z4"/>
    <w:qFormat/>
    <w:rsid w:val="004f66b4"/>
    <w:rPr/>
  </w:style>
  <w:style w:type="character" w:styleId="WW8Num17z5" w:customStyle="1">
    <w:name w:val="WW8Num17z5"/>
    <w:qFormat/>
    <w:rsid w:val="004f66b4"/>
    <w:rPr/>
  </w:style>
  <w:style w:type="character" w:styleId="WW8Num17z6" w:customStyle="1">
    <w:name w:val="WW8Num17z6"/>
    <w:qFormat/>
    <w:rsid w:val="004f66b4"/>
    <w:rPr/>
  </w:style>
  <w:style w:type="character" w:styleId="WW8Num17z7" w:customStyle="1">
    <w:name w:val="WW8Num17z7"/>
    <w:qFormat/>
    <w:rsid w:val="004f66b4"/>
    <w:rPr/>
  </w:style>
  <w:style w:type="character" w:styleId="WW8Num17z8" w:customStyle="1">
    <w:name w:val="WW8Num17z8"/>
    <w:qFormat/>
    <w:rsid w:val="004f66b4"/>
    <w:rPr/>
  </w:style>
  <w:style w:type="character" w:styleId="WW8Num18z0" w:customStyle="1">
    <w:name w:val="WW8Num18z0"/>
    <w:qFormat/>
    <w:rsid w:val="004f66b4"/>
    <w:rPr/>
  </w:style>
  <w:style w:type="character" w:styleId="WW8Num18z1" w:customStyle="1">
    <w:name w:val="WW8Num18z1"/>
    <w:qFormat/>
    <w:rsid w:val="004f66b4"/>
    <w:rPr/>
  </w:style>
  <w:style w:type="character" w:styleId="WW8Num18z2" w:customStyle="1">
    <w:name w:val="WW8Num18z2"/>
    <w:qFormat/>
    <w:rsid w:val="004f66b4"/>
    <w:rPr/>
  </w:style>
  <w:style w:type="character" w:styleId="WW8Num18z3" w:customStyle="1">
    <w:name w:val="WW8Num18z3"/>
    <w:qFormat/>
    <w:rsid w:val="004f66b4"/>
    <w:rPr/>
  </w:style>
  <w:style w:type="character" w:styleId="WW8Num18z4" w:customStyle="1">
    <w:name w:val="WW8Num18z4"/>
    <w:qFormat/>
    <w:rsid w:val="004f66b4"/>
    <w:rPr/>
  </w:style>
  <w:style w:type="character" w:styleId="WW8Num18z5" w:customStyle="1">
    <w:name w:val="WW8Num18z5"/>
    <w:qFormat/>
    <w:rsid w:val="004f66b4"/>
    <w:rPr/>
  </w:style>
  <w:style w:type="character" w:styleId="WW8Num18z6" w:customStyle="1">
    <w:name w:val="WW8Num18z6"/>
    <w:qFormat/>
    <w:rsid w:val="004f66b4"/>
    <w:rPr/>
  </w:style>
  <w:style w:type="character" w:styleId="WW8Num18z7" w:customStyle="1">
    <w:name w:val="WW8Num18z7"/>
    <w:qFormat/>
    <w:rsid w:val="004f66b4"/>
    <w:rPr/>
  </w:style>
  <w:style w:type="character" w:styleId="WW8Num18z8" w:customStyle="1">
    <w:name w:val="WW8Num18z8"/>
    <w:qFormat/>
    <w:rsid w:val="004f66b4"/>
    <w:rPr/>
  </w:style>
  <w:style w:type="character" w:styleId="WW8Num19z0" w:customStyle="1">
    <w:name w:val="WW8Num19z0"/>
    <w:qFormat/>
    <w:rsid w:val="004f66b4"/>
    <w:rPr/>
  </w:style>
  <w:style w:type="character" w:styleId="WW8Num19z1" w:customStyle="1">
    <w:name w:val="WW8Num19z1"/>
    <w:qFormat/>
    <w:rsid w:val="004f66b4"/>
    <w:rPr/>
  </w:style>
  <w:style w:type="character" w:styleId="WW8Num19z2" w:customStyle="1">
    <w:name w:val="WW8Num19z2"/>
    <w:qFormat/>
    <w:rsid w:val="004f66b4"/>
    <w:rPr/>
  </w:style>
  <w:style w:type="character" w:styleId="WW8Num19z3" w:customStyle="1">
    <w:name w:val="WW8Num19z3"/>
    <w:qFormat/>
    <w:rsid w:val="004f66b4"/>
    <w:rPr/>
  </w:style>
  <w:style w:type="character" w:styleId="WW8Num19z4" w:customStyle="1">
    <w:name w:val="WW8Num19z4"/>
    <w:qFormat/>
    <w:rsid w:val="004f66b4"/>
    <w:rPr/>
  </w:style>
  <w:style w:type="character" w:styleId="WW8Num19z5" w:customStyle="1">
    <w:name w:val="WW8Num19z5"/>
    <w:qFormat/>
    <w:rsid w:val="004f66b4"/>
    <w:rPr/>
  </w:style>
  <w:style w:type="character" w:styleId="WW8Num19z6" w:customStyle="1">
    <w:name w:val="WW8Num19z6"/>
    <w:qFormat/>
    <w:rsid w:val="004f66b4"/>
    <w:rPr/>
  </w:style>
  <w:style w:type="character" w:styleId="WW8Num19z7" w:customStyle="1">
    <w:name w:val="WW8Num19z7"/>
    <w:qFormat/>
    <w:rsid w:val="004f66b4"/>
    <w:rPr/>
  </w:style>
  <w:style w:type="character" w:styleId="WW8Num19z8" w:customStyle="1">
    <w:name w:val="WW8Num19z8"/>
    <w:qFormat/>
    <w:rsid w:val="004f66b4"/>
    <w:rPr/>
  </w:style>
  <w:style w:type="character" w:styleId="11" w:customStyle="1">
    <w:name w:val="Основной шрифт абзаца1"/>
    <w:qFormat/>
    <w:rsid w:val="004f66b4"/>
    <w:rPr/>
  </w:style>
  <w:style w:type="character" w:styleId="Text11" w:customStyle="1">
    <w:name w:val="text11"/>
    <w:basedOn w:val="11"/>
    <w:qFormat/>
    <w:rsid w:val="004f66b4"/>
    <w:rPr>
      <w:rFonts w:ascii="Arial CYR" w:hAnsi="Arial CYR" w:cs="Arial CYR"/>
      <w:color w:val="000000"/>
      <w:sz w:val="18"/>
      <w:szCs w:val="18"/>
    </w:rPr>
  </w:style>
  <w:style w:type="character" w:styleId="Pagenumber">
    <w:name w:val="page number"/>
    <w:basedOn w:val="11"/>
    <w:qFormat/>
    <w:rsid w:val="004f66b4"/>
    <w:rPr/>
  </w:style>
  <w:style w:type="character" w:styleId="Style5" w:customStyle="1">
    <w:name w:val="Цветовое выделение"/>
    <w:qFormat/>
    <w:rsid w:val="004f66b4"/>
    <w:rPr>
      <w:b/>
      <w:bCs/>
      <w:color w:val="000080"/>
      <w:sz w:val="20"/>
      <w:szCs w:val="20"/>
    </w:rPr>
  </w:style>
  <w:style w:type="character" w:styleId="Style6">
    <w:name w:val="Интернет-ссылка"/>
    <w:basedOn w:val="11"/>
    <w:rsid w:val="004f66b4"/>
    <w:rPr>
      <w:color w:val="0000FF"/>
      <w:u w:val="single"/>
    </w:rPr>
  </w:style>
  <w:style w:type="character" w:styleId="Style7" w:customStyle="1">
    <w:name w:val="Гипертекстовая ссылка"/>
    <w:basedOn w:val="Style5"/>
    <w:qFormat/>
    <w:rsid w:val="004f66b4"/>
    <w:rPr>
      <w:color w:val="008000"/>
      <w:u w:val="single"/>
    </w:rPr>
  </w:style>
  <w:style w:type="character" w:styleId="Style8" w:customStyle="1">
    <w:name w:val="Маркеры списка"/>
    <w:qFormat/>
    <w:rsid w:val="004f66b4"/>
    <w:rPr>
      <w:rFonts w:ascii="OpenSymbol" w:hAnsi="OpenSymbol" w:eastAsia="OpenSymbol" w:cs="OpenSymbol"/>
    </w:rPr>
  </w:style>
  <w:style w:type="character" w:styleId="Style9" w:customStyle="1">
    <w:name w:val="Символ нумерации"/>
    <w:qFormat/>
    <w:rsid w:val="004f66b4"/>
    <w:rPr/>
  </w:style>
  <w:style w:type="character" w:styleId="Strong">
    <w:name w:val="Strong"/>
    <w:basedOn w:val="11"/>
    <w:qFormat/>
    <w:rsid w:val="004f66b4"/>
    <w:rPr>
      <w:b/>
      <w:bCs/>
    </w:rPr>
  </w:style>
  <w:style w:type="character" w:styleId="Style10">
    <w:name w:val="Посещённая гиперссылка"/>
    <w:rsid w:val="004f66b4"/>
    <w:rPr>
      <w:color w:val="800080"/>
      <w:u w:val="single"/>
    </w:rPr>
  </w:style>
  <w:style w:type="character" w:styleId="Style11" w:customStyle="1">
    <w:name w:val="Цветовое выделение для Текст"/>
    <w:qFormat/>
    <w:rsid w:val="004f66b4"/>
    <w:rPr>
      <w:rFonts w:ascii="Times New Roman CYR" w:hAnsi="Times New Roman CYR" w:eastAsia="Times New Roman CYR" w:cs="Times New Roman CYR"/>
      <w:sz w:val="24"/>
      <w:szCs w:val="24"/>
    </w:rPr>
  </w:style>
  <w:style w:type="character" w:styleId="Style12" w:customStyle="1">
    <w:name w:val="Öâåòîâîå âûäåëåíèå"/>
    <w:basedOn w:val="Style11"/>
    <w:qFormat/>
    <w:rsid w:val="004f66b4"/>
    <w:rPr>
      <w:rFonts w:ascii="Arial" w:hAnsi="Arial" w:eastAsia="Arial" w:cs="Arial"/>
      <w:b/>
      <w:bCs/>
      <w:color w:val="26282F"/>
      <w:sz w:val="24"/>
      <w:szCs w:val="24"/>
    </w:rPr>
  </w:style>
  <w:style w:type="paragraph" w:styleId="Style13" w:customStyle="1">
    <w:name w:val="Заголовок"/>
    <w:basedOn w:val="Normal"/>
    <w:next w:val="Style14"/>
    <w:qFormat/>
    <w:rsid w:val="004f66b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4">
    <w:name w:val="Body Text"/>
    <w:basedOn w:val="Normal"/>
    <w:rsid w:val="004f66b4"/>
    <w:pPr/>
    <w:rPr>
      <w:b/>
      <w:bCs/>
      <w:szCs w:val="20"/>
    </w:rPr>
  </w:style>
  <w:style w:type="paragraph" w:styleId="Style15">
    <w:name w:val="List"/>
    <w:basedOn w:val="Style14"/>
    <w:rsid w:val="004f66b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4f66b4"/>
    <w:pPr>
      <w:suppressLineNumbers/>
      <w:spacing w:before="120" w:after="120"/>
    </w:pPr>
    <w:rPr>
      <w:rFonts w:cs="Arial"/>
      <w:i/>
      <w:iCs/>
    </w:rPr>
  </w:style>
  <w:style w:type="paragraph" w:styleId="32" w:customStyle="1">
    <w:name w:val="Указатель3"/>
    <w:basedOn w:val="Normal"/>
    <w:qFormat/>
    <w:rsid w:val="004f66b4"/>
    <w:pPr>
      <w:suppressLineNumbers/>
    </w:pPr>
    <w:rPr>
      <w:rFonts w:cs="Arial"/>
    </w:rPr>
  </w:style>
  <w:style w:type="paragraph" w:styleId="22" w:customStyle="1">
    <w:name w:val="Название2"/>
    <w:basedOn w:val="Normal"/>
    <w:qFormat/>
    <w:rsid w:val="004f66b4"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qFormat/>
    <w:rsid w:val="004f66b4"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4f66b4"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rsid w:val="004f66b4"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rsid w:val="004f66b4"/>
    <w:pPr>
      <w:jc w:val="both"/>
    </w:pPr>
    <w:rPr>
      <w:sz w:val="28"/>
    </w:rPr>
  </w:style>
  <w:style w:type="paragraph" w:styleId="212" w:customStyle="1">
    <w:name w:val="Основной текст с отступом 21"/>
    <w:basedOn w:val="Normal"/>
    <w:qFormat/>
    <w:rsid w:val="004f66b4"/>
    <w:pPr>
      <w:spacing w:lineRule="auto" w:line="480" w:before="0" w:after="120"/>
      <w:ind w:left="283" w:hanging="0"/>
    </w:pPr>
    <w:rPr>
      <w:spacing w:val="-2"/>
      <w:sz w:val="28"/>
    </w:rPr>
  </w:style>
  <w:style w:type="paragraph" w:styleId="Style18" w:customStyle="1">
    <w:name w:val="Верхний и нижний колонтитулы"/>
    <w:basedOn w:val="Normal"/>
    <w:qFormat/>
    <w:rsid w:val="004f66b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rsid w:val="004f66b4"/>
    <w:pPr>
      <w:tabs>
        <w:tab w:val="clear" w:pos="708"/>
        <w:tab w:val="center" w:pos="4677" w:leader="none"/>
        <w:tab w:val="right" w:pos="9355" w:leader="none"/>
      </w:tabs>
    </w:pPr>
    <w:rPr>
      <w:spacing w:val="-2"/>
      <w:sz w:val="28"/>
    </w:rPr>
  </w:style>
  <w:style w:type="paragraph" w:styleId="Style20">
    <w:name w:val="Footer"/>
    <w:basedOn w:val="Normal"/>
    <w:rsid w:val="004f66b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21" w:customStyle="1">
    <w:name w:val="Основной текст с отступом 32"/>
    <w:basedOn w:val="Normal"/>
    <w:qFormat/>
    <w:rsid w:val="004f66b4"/>
    <w:pPr>
      <w:widowControl w:val="false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Style21" w:customStyle="1">
    <w:name w:val="Таблицы (моноширинный)"/>
    <w:basedOn w:val="Normal"/>
    <w:next w:val="Normal"/>
    <w:qFormat/>
    <w:rsid w:val="004f66b4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Style22">
    <w:name w:val="Body Text Indent"/>
    <w:basedOn w:val="Normal"/>
    <w:rsid w:val="004f66b4"/>
    <w:pPr>
      <w:widowControl w:val="false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ConsPlusNormal" w:customStyle="1">
    <w:name w:val="ConsPlusNormal"/>
    <w:qFormat/>
    <w:rsid w:val="004f66b4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311" w:customStyle="1">
    <w:name w:val="Основной текст 31"/>
    <w:basedOn w:val="Normal"/>
    <w:qFormat/>
    <w:rsid w:val="004f66b4"/>
    <w:pPr>
      <w:jc w:val="center"/>
    </w:pPr>
    <w:rPr>
      <w:b/>
      <w:bCs/>
      <w:sz w:val="26"/>
    </w:rPr>
  </w:style>
  <w:style w:type="paragraph" w:styleId="ConsPlusTitle" w:customStyle="1">
    <w:name w:val="ConsPlusTitle"/>
    <w:qFormat/>
    <w:rsid w:val="004f66b4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14" w:customStyle="1">
    <w:name w:val="Основной текст с отступом1"/>
    <w:basedOn w:val="Normal"/>
    <w:qFormat/>
    <w:rsid w:val="004f66b4"/>
    <w:pPr>
      <w:ind w:firstLine="709"/>
      <w:jc w:val="both"/>
    </w:pPr>
    <w:rPr>
      <w:sz w:val="28"/>
    </w:rPr>
  </w:style>
  <w:style w:type="paragraph" w:styleId="Style23">
    <w:name w:val="Footnote Text"/>
    <w:basedOn w:val="Normal"/>
    <w:rsid w:val="004f66b4"/>
    <w:pPr/>
    <w:rPr>
      <w:sz w:val="20"/>
      <w:szCs w:val="20"/>
    </w:rPr>
  </w:style>
  <w:style w:type="paragraph" w:styleId="BalloonText">
    <w:name w:val="Balloon Text"/>
    <w:basedOn w:val="Normal"/>
    <w:qFormat/>
    <w:rsid w:val="004f66b4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4f66b4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4f66b4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4f66b4"/>
    <w:pPr>
      <w:spacing w:before="280" w:after="280"/>
    </w:pPr>
    <w:rPr/>
  </w:style>
  <w:style w:type="paragraph" w:styleId="312" w:customStyle="1">
    <w:name w:val="Основной текст с отступом 31"/>
    <w:basedOn w:val="Normal"/>
    <w:qFormat/>
    <w:rsid w:val="004f66b4"/>
    <w:pPr>
      <w:ind w:firstLine="720"/>
      <w:jc w:val="both"/>
    </w:pPr>
    <w:rPr>
      <w:color w:val="000000"/>
      <w:sz w:val="26"/>
      <w:szCs w:val="26"/>
    </w:rPr>
  </w:style>
  <w:style w:type="paragraph" w:styleId="33" w:customStyle="1">
    <w:name w:val="Основной текст с отступом 33"/>
    <w:basedOn w:val="Normal"/>
    <w:qFormat/>
    <w:rsid w:val="004f66b4"/>
    <w:pPr>
      <w:widowControl w:val="false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Style26" w:customStyle="1">
    <w:name w:val="Содержимое врезки"/>
    <w:basedOn w:val="Style14"/>
    <w:qFormat/>
    <w:rsid w:val="004f66b4"/>
    <w:pPr/>
    <w:rPr/>
  </w:style>
  <w:style w:type="paragraph" w:styleId="Style27" w:customStyle="1">
    <w:name w:val="Нормальный (таблица)"/>
    <w:basedOn w:val="Normal"/>
    <w:next w:val="Normal"/>
    <w:qFormat/>
    <w:rsid w:val="004f66b4"/>
    <w:pPr>
      <w:widowControl w:val="false"/>
      <w:jc w:val="both"/>
    </w:pPr>
    <w:rPr>
      <w:rFonts w:ascii="Arial" w:hAnsi="Arial" w:cs="Arial"/>
    </w:rPr>
  </w:style>
  <w:style w:type="paragraph" w:styleId="111" w:customStyle="1">
    <w:name w:val="Заголовок 11"/>
    <w:basedOn w:val="Normal"/>
    <w:next w:val="Normal"/>
    <w:qFormat/>
    <w:rsid w:val="004f66b4"/>
    <w:pPr>
      <w:spacing w:before="108" w:after="108"/>
      <w:jc w:val="center"/>
    </w:pPr>
    <w:rPr>
      <w:b/>
      <w:bCs/>
      <w:color w:val="26282F"/>
    </w:rPr>
  </w:style>
  <w:style w:type="paragraph" w:styleId="Style28" w:customStyle="1">
    <w:name w:val="Прижатый влево"/>
    <w:basedOn w:val="Normal"/>
    <w:next w:val="Normal"/>
    <w:qFormat/>
    <w:rsid w:val="004f66b4"/>
    <w:pPr>
      <w:widowControl w:val="false"/>
    </w:pPr>
    <w:rPr>
      <w:rFonts w:ascii="Arial" w:hAnsi="Arial" w:cs="Arial"/>
    </w:rPr>
  </w:style>
  <w:style w:type="paragraph" w:styleId="Style29" w:customStyle="1">
    <w:name w:val="???????? ?????"/>
    <w:basedOn w:val="Normal"/>
    <w:qFormat/>
    <w:rsid w:val="004f66b4"/>
    <w:pPr>
      <w:spacing w:before="0" w:after="120"/>
    </w:pPr>
    <w:rPr/>
  </w:style>
  <w:style w:type="paragraph" w:styleId="S1" w:customStyle="1">
    <w:name w:val="s_1"/>
    <w:basedOn w:val="Normal"/>
    <w:qFormat/>
    <w:rsid w:val="004f66b4"/>
    <w:pPr>
      <w:suppressAutoHyphens w:val="false"/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15D8-A457-4093-8B75-A590FB71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LibreOffice/7.1.5.2$Windows_X86_64 LibreOffice_project/85f04e9f809797b8199d13c421bd8a2b025d52b5</Application>
  <AppVersion>15.0000</AppVersion>
  <Pages>11</Pages>
  <Words>2586</Words>
  <Characters>15449</Characters>
  <CharactersWithSpaces>17536</CharactersWithSpaces>
  <Paragraphs>1036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2016-03-11T13:03:00Z</dcterms:created>
  <dc:creator>doc</dc:creator>
  <dc:description/>
  <dc:language>ru-RU</dc:language>
  <cp:lastModifiedBy>yadrin_agro1</cp:lastModifiedBy>
  <cp:lastPrinted>2024-12-12T07:37:00Z</cp:lastPrinted>
  <dcterms:modified xsi:type="dcterms:W3CDTF">2024-12-23T07:47:00Z</dcterms:modified>
  <cp:revision>32</cp:revision>
  <dc:subject/>
  <dc:title>ЧЁВАШ РЕСПУБЛИКИ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