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8B5" w:rsidRDefault="00B838B5"/>
    <w:tbl>
      <w:tblPr>
        <w:tblW w:w="0" w:type="auto"/>
        <w:tblCellMar>
          <w:left w:w="10" w:type="dxa"/>
          <w:right w:w="10" w:type="dxa"/>
        </w:tblCellMar>
        <w:tblLook w:val="0000" w:firstRow="0" w:lastRow="0" w:firstColumn="0" w:lastColumn="0" w:noHBand="0" w:noVBand="0"/>
      </w:tblPr>
      <w:tblGrid>
        <w:gridCol w:w="4169"/>
        <w:gridCol w:w="1776"/>
        <w:gridCol w:w="3571"/>
      </w:tblGrid>
      <w:tr w:rsidR="00B838B5" w:rsidRPr="00B532C9" w:rsidTr="00101ABD">
        <w:tc>
          <w:tcPr>
            <w:tcW w:w="4252" w:type="dxa"/>
            <w:tcMar>
              <w:left w:w="10" w:type="dxa"/>
              <w:right w:w="10" w:type="dxa"/>
            </w:tcMar>
          </w:tcPr>
          <w:p w:rsidR="00B838B5" w:rsidRPr="00B532C9" w:rsidRDefault="00B838B5" w:rsidP="00101ABD">
            <w:pPr>
              <w:jc w:val="center"/>
              <w:rPr>
                <w:rFonts w:ascii="Arial Cyr Chuv" w:hAnsi="Arial Cyr Chuv"/>
              </w:rPr>
            </w:pPr>
          </w:p>
          <w:p w:rsidR="00B838B5" w:rsidRPr="00B532C9" w:rsidRDefault="00B838B5" w:rsidP="00101ABD">
            <w:pPr>
              <w:jc w:val="center"/>
              <w:rPr>
                <w:rFonts w:ascii="Arial Cyr Chuv" w:hAnsi="Arial Cyr Chuv"/>
              </w:rPr>
            </w:pPr>
            <w:proofErr w:type="spellStart"/>
            <w:r w:rsidRPr="00B532C9">
              <w:rPr>
                <w:rFonts w:ascii="Arial Cyr Chuv" w:hAnsi="Arial Cyr Chuv"/>
                <w:b/>
              </w:rPr>
              <w:t>Чёваш</w:t>
            </w:r>
            <w:proofErr w:type="spellEnd"/>
            <w:r w:rsidRPr="00B532C9">
              <w:rPr>
                <w:rFonts w:ascii="Arial Cyr Chuv" w:hAnsi="Arial Cyr Chuv"/>
                <w:b/>
              </w:rPr>
              <w:t xml:space="preserve"> Республики</w:t>
            </w:r>
          </w:p>
          <w:p w:rsidR="00B838B5" w:rsidRPr="00B532C9" w:rsidRDefault="00B838B5" w:rsidP="00101ABD">
            <w:pPr>
              <w:jc w:val="center"/>
              <w:rPr>
                <w:rFonts w:ascii="Arial Cyr Chuv" w:hAnsi="Arial Cyr Chuv"/>
              </w:rPr>
            </w:pPr>
            <w:proofErr w:type="spellStart"/>
            <w:r w:rsidRPr="00B532C9">
              <w:rPr>
                <w:rFonts w:ascii="Arial Cyr Chuv" w:hAnsi="Arial Cyr Chuv"/>
                <w:b/>
              </w:rPr>
              <w:t>Елч</w:t>
            </w:r>
            <w:proofErr w:type="gramStart"/>
            <w:r w:rsidRPr="00B532C9">
              <w:rPr>
                <w:rFonts w:ascii="Arial Cyr Chuv" w:hAnsi="Arial Cyr Chuv"/>
                <w:b/>
              </w:rPr>
              <w:t>.к</w:t>
            </w:r>
            <w:proofErr w:type="spellEnd"/>
            <w:proofErr w:type="gramEnd"/>
            <w:r w:rsidRPr="00B532C9">
              <w:rPr>
                <w:rFonts w:ascii="Arial Cyr Chuv" w:hAnsi="Arial Cyr Chuv"/>
                <w:b/>
              </w:rPr>
              <w:t xml:space="preserve"> </w:t>
            </w:r>
            <w:proofErr w:type="spellStart"/>
            <w:r w:rsidRPr="00B532C9">
              <w:rPr>
                <w:rFonts w:ascii="Arial Cyr Chuv" w:hAnsi="Arial Cyr Chuv"/>
                <w:b/>
              </w:rPr>
              <w:t>муниципаллё</w:t>
            </w:r>
            <w:proofErr w:type="spellEnd"/>
          </w:p>
          <w:p w:rsidR="00B838B5" w:rsidRPr="00B532C9" w:rsidRDefault="00B838B5" w:rsidP="00101ABD">
            <w:pPr>
              <w:jc w:val="center"/>
              <w:rPr>
                <w:rFonts w:ascii="Arial Cyr Chuv" w:hAnsi="Arial Cyr Chuv"/>
              </w:rPr>
            </w:pPr>
            <w:r w:rsidRPr="00B532C9">
              <w:rPr>
                <w:rFonts w:ascii="Arial Cyr Chuv" w:hAnsi="Arial Cyr Chuv"/>
                <w:b/>
              </w:rPr>
              <w:t>округ.</w:t>
            </w:r>
          </w:p>
          <w:p w:rsidR="00B838B5" w:rsidRPr="00B532C9" w:rsidRDefault="00B838B5" w:rsidP="00101ABD">
            <w:pPr>
              <w:jc w:val="center"/>
              <w:rPr>
                <w:rFonts w:ascii="Arial Cyr Chuv" w:hAnsi="Arial Cyr Chuv"/>
              </w:rPr>
            </w:pPr>
          </w:p>
          <w:p w:rsidR="00B838B5" w:rsidRPr="00B532C9" w:rsidRDefault="00B838B5" w:rsidP="00101ABD">
            <w:pPr>
              <w:jc w:val="center"/>
              <w:rPr>
                <w:rFonts w:ascii="Arial Cyr Chuv" w:hAnsi="Arial Cyr Chuv"/>
              </w:rPr>
            </w:pPr>
            <w:proofErr w:type="spellStart"/>
            <w:r w:rsidRPr="00B532C9">
              <w:rPr>
                <w:rFonts w:ascii="Arial Cyr Chuv" w:hAnsi="Arial Cyr Chuv"/>
                <w:b/>
              </w:rPr>
              <w:t>Елч</w:t>
            </w:r>
            <w:proofErr w:type="gramStart"/>
            <w:r w:rsidRPr="00B532C9">
              <w:rPr>
                <w:rFonts w:ascii="Arial Cyr Chuv" w:hAnsi="Arial Cyr Chuv"/>
                <w:b/>
              </w:rPr>
              <w:t>.к</w:t>
            </w:r>
            <w:proofErr w:type="spellEnd"/>
            <w:proofErr w:type="gramEnd"/>
            <w:r w:rsidRPr="00B532C9">
              <w:rPr>
                <w:rFonts w:ascii="Arial Cyr Chuv" w:hAnsi="Arial Cyr Chuv"/>
                <w:b/>
              </w:rPr>
              <w:t xml:space="preserve"> </w:t>
            </w:r>
            <w:proofErr w:type="spellStart"/>
            <w:r w:rsidRPr="00B532C9">
              <w:rPr>
                <w:rFonts w:ascii="Arial Cyr Chuv" w:hAnsi="Arial Cyr Chuv"/>
                <w:b/>
              </w:rPr>
              <w:t>муниципаллё</w:t>
            </w:r>
            <w:proofErr w:type="spellEnd"/>
          </w:p>
          <w:p w:rsidR="00B838B5" w:rsidRPr="00B532C9" w:rsidRDefault="00B838B5" w:rsidP="00101ABD">
            <w:pPr>
              <w:jc w:val="center"/>
              <w:rPr>
                <w:rFonts w:ascii="Arial Cyr Chuv" w:hAnsi="Arial Cyr Chuv"/>
              </w:rPr>
            </w:pPr>
            <w:proofErr w:type="spellStart"/>
            <w:r w:rsidRPr="00B532C9">
              <w:rPr>
                <w:rFonts w:ascii="Arial Cyr Chuv" w:hAnsi="Arial Cyr Chuv"/>
                <w:b/>
              </w:rPr>
              <w:t>округ</w:t>
            </w:r>
            <w:proofErr w:type="gramStart"/>
            <w:r w:rsidRPr="00B532C9">
              <w:rPr>
                <w:rFonts w:ascii="Arial Cyr Chuv" w:hAnsi="Arial Cyr Chuv"/>
                <w:b/>
              </w:rPr>
              <w:t>.н</w:t>
            </w:r>
            <w:proofErr w:type="spellEnd"/>
            <w:proofErr w:type="gramEnd"/>
          </w:p>
          <w:p w:rsidR="00B838B5" w:rsidRPr="00B532C9" w:rsidRDefault="00B838B5" w:rsidP="00101ABD">
            <w:pPr>
              <w:jc w:val="center"/>
              <w:rPr>
                <w:rFonts w:ascii="Arial Cyr Chuv" w:hAnsi="Arial Cyr Chuv"/>
              </w:rPr>
            </w:pPr>
            <w:r w:rsidRPr="00B532C9">
              <w:rPr>
                <w:rFonts w:ascii="Arial Cyr Chuv" w:hAnsi="Arial Cyr Chuv"/>
                <w:b/>
              </w:rPr>
              <w:t>администраций.</w:t>
            </w:r>
          </w:p>
          <w:p w:rsidR="00B838B5" w:rsidRPr="00B532C9" w:rsidRDefault="00B838B5" w:rsidP="00101ABD">
            <w:pPr>
              <w:jc w:val="center"/>
              <w:rPr>
                <w:rFonts w:ascii="Arial Cyr Chuv" w:hAnsi="Arial Cyr Chuv"/>
              </w:rPr>
            </w:pPr>
            <w:r w:rsidRPr="00B532C9">
              <w:rPr>
                <w:rFonts w:ascii="Arial Cyr Chuv" w:hAnsi="Arial Cyr Chuv"/>
                <w:b/>
              </w:rPr>
              <w:t>ЙЫШЁНУ</w:t>
            </w:r>
          </w:p>
          <w:p w:rsidR="00B838B5" w:rsidRPr="00B532C9" w:rsidRDefault="00B838B5" w:rsidP="00101ABD">
            <w:pPr>
              <w:jc w:val="center"/>
              <w:rPr>
                <w:rFonts w:ascii="Arial Cyr Chuv" w:hAnsi="Arial Cyr Chuv"/>
              </w:rPr>
            </w:pPr>
          </w:p>
          <w:p w:rsidR="00B838B5" w:rsidRPr="00B532C9" w:rsidRDefault="001168BB" w:rsidP="00101ABD">
            <w:pPr>
              <w:jc w:val="center"/>
              <w:rPr>
                <w:rFonts w:ascii="Arial Cyr Chuv" w:hAnsi="Arial Cyr Chuv"/>
              </w:rPr>
            </w:pPr>
            <w:r>
              <w:rPr>
                <w:rFonts w:ascii="Arial Cyr Chuv" w:hAnsi="Arial Cyr Chuv"/>
              </w:rPr>
              <w:t>2023 =?</w:t>
            </w:r>
            <w:r w:rsidR="00B838B5" w:rsidRPr="00B532C9">
              <w:rPr>
                <w:rFonts w:ascii="Arial Cyr Chuv" w:hAnsi="Arial Cyr Chuv"/>
              </w:rPr>
              <w:t xml:space="preserve"> </w:t>
            </w:r>
            <w:proofErr w:type="spellStart"/>
            <w:r>
              <w:rPr>
                <w:rFonts w:ascii="Arial Cyr Chuv" w:hAnsi="Arial Cyr Chuv"/>
              </w:rPr>
              <w:t>декабрь</w:t>
            </w:r>
            <w:proofErr w:type="gramStart"/>
            <w:r w:rsidRPr="001168BB">
              <w:rPr>
                <w:rFonts w:ascii="Arial Cyr Chuv" w:hAnsi="Arial Cyr Chuv"/>
              </w:rPr>
              <w:t>.</w:t>
            </w:r>
            <w:r>
              <w:rPr>
                <w:rFonts w:ascii="Arial Cyr Chuv" w:hAnsi="Arial Cyr Chuv"/>
              </w:rPr>
              <w:t>н</w:t>
            </w:r>
            <w:proofErr w:type="spellEnd"/>
            <w:proofErr w:type="gramEnd"/>
            <w:r>
              <w:rPr>
                <w:rFonts w:ascii="Arial Cyr Chuv" w:hAnsi="Arial Cyr Chuv"/>
              </w:rPr>
              <w:t xml:space="preserve"> 20-м.ш. №1166</w:t>
            </w:r>
          </w:p>
          <w:p w:rsidR="00B838B5" w:rsidRPr="00B532C9" w:rsidRDefault="00B838B5" w:rsidP="00101ABD">
            <w:pPr>
              <w:jc w:val="center"/>
              <w:rPr>
                <w:rFonts w:ascii="Arial Cyr Chuv" w:hAnsi="Arial Cyr Chuv"/>
              </w:rPr>
            </w:pPr>
          </w:p>
          <w:p w:rsidR="00B838B5" w:rsidRPr="00B532C9" w:rsidRDefault="00B838B5" w:rsidP="00101ABD">
            <w:pPr>
              <w:jc w:val="center"/>
              <w:rPr>
                <w:rFonts w:ascii="Arial Cyr Chuv" w:hAnsi="Arial Cyr Chuv"/>
              </w:rPr>
            </w:pPr>
            <w:proofErr w:type="spellStart"/>
            <w:r w:rsidRPr="00B532C9">
              <w:rPr>
                <w:rFonts w:ascii="Arial Cyr Chuv" w:hAnsi="Arial Cyr Chuv"/>
              </w:rPr>
              <w:t>Елч</w:t>
            </w:r>
            <w:proofErr w:type="gramStart"/>
            <w:r w:rsidRPr="00B532C9">
              <w:rPr>
                <w:rFonts w:ascii="Arial Cyr Chuv" w:hAnsi="Arial Cyr Chuv"/>
              </w:rPr>
              <w:t>.к</w:t>
            </w:r>
            <w:proofErr w:type="spellEnd"/>
            <w:proofErr w:type="gramEnd"/>
            <w:r w:rsidRPr="00B532C9">
              <w:rPr>
                <w:rFonts w:ascii="Arial Cyr Chuv" w:hAnsi="Arial Cyr Chuv"/>
              </w:rPr>
              <w:t xml:space="preserve"> ял.</w:t>
            </w:r>
          </w:p>
        </w:tc>
        <w:tc>
          <w:tcPr>
            <w:tcW w:w="1800" w:type="dxa"/>
            <w:tcMar>
              <w:left w:w="10" w:type="dxa"/>
              <w:right w:w="10" w:type="dxa"/>
            </w:tcMar>
          </w:tcPr>
          <w:p w:rsidR="00B838B5" w:rsidRPr="00B532C9" w:rsidRDefault="00B838B5" w:rsidP="00101ABD">
            <w:pPr>
              <w:jc w:val="center"/>
              <w:rPr>
                <w:rFonts w:ascii="Arial Cyr Chuv" w:hAnsi="Arial Cyr Chuv"/>
              </w:rPr>
            </w:pPr>
          </w:p>
          <w:p w:rsidR="00B838B5" w:rsidRPr="00B532C9" w:rsidRDefault="00B838B5" w:rsidP="00101ABD">
            <w:pPr>
              <w:jc w:val="center"/>
              <w:rPr>
                <w:rFonts w:ascii="Arial Cyr Chuv" w:hAnsi="Arial Cyr Chuv"/>
              </w:rPr>
            </w:pPr>
            <w:r>
              <w:rPr>
                <w:rFonts w:ascii="Arial Cyr Chuv" w:hAnsi="Arial Cyr Chuv"/>
                <w:noProof/>
                <w:lang w:eastAsia="ru-RU" w:bidi="ar-SA"/>
              </w:rPr>
              <w:drawing>
                <wp:inline distT="0" distB="0" distL="0" distR="0">
                  <wp:extent cx="669290" cy="856615"/>
                  <wp:effectExtent l="19050" t="0" r="0" b="0"/>
                  <wp:docPr id="4" name="Рисунок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age"/>
                          <pic:cNvPicPr>
                            <a:picLocks noChangeAspect="1" noChangeArrowheads="1"/>
                          </pic:cNvPicPr>
                        </pic:nvPicPr>
                        <pic:blipFill>
                          <a:blip r:embed="rId9" cstate="print"/>
                          <a:srcRect/>
                          <a:stretch>
                            <a:fillRect/>
                          </a:stretch>
                        </pic:blipFill>
                        <pic:spPr bwMode="auto">
                          <a:xfrm>
                            <a:off x="0" y="0"/>
                            <a:ext cx="669290" cy="856615"/>
                          </a:xfrm>
                          <a:prstGeom prst="rect">
                            <a:avLst/>
                          </a:prstGeom>
                          <a:noFill/>
                          <a:ln w="9525">
                            <a:noFill/>
                            <a:miter lim="800000"/>
                            <a:headEnd/>
                            <a:tailEnd/>
                          </a:ln>
                        </pic:spPr>
                      </pic:pic>
                    </a:graphicData>
                  </a:graphic>
                </wp:inline>
              </w:drawing>
            </w:r>
          </w:p>
        </w:tc>
        <w:tc>
          <w:tcPr>
            <w:tcW w:w="3597" w:type="dxa"/>
            <w:tcMar>
              <w:left w:w="10" w:type="dxa"/>
              <w:right w:w="10" w:type="dxa"/>
            </w:tcMar>
          </w:tcPr>
          <w:p w:rsidR="00B838B5" w:rsidRPr="00B532C9" w:rsidRDefault="00B838B5" w:rsidP="00101ABD">
            <w:pPr>
              <w:jc w:val="center"/>
              <w:rPr>
                <w:rFonts w:ascii="Arial Cyr Chuv" w:hAnsi="Arial Cyr Chuv"/>
              </w:rPr>
            </w:pPr>
            <w:r w:rsidRPr="00B532C9">
              <w:rPr>
                <w:rFonts w:ascii="Arial Cyr Chuv" w:hAnsi="Arial Cyr Chuv"/>
              </w:rPr>
              <w:t xml:space="preserve"> </w:t>
            </w:r>
            <w:r w:rsidRPr="00B532C9">
              <w:rPr>
                <w:rFonts w:ascii="Arial Cyr Chuv" w:hAnsi="Arial Cyr Chuv"/>
              </w:rPr>
              <w:tab/>
            </w:r>
          </w:p>
          <w:p w:rsidR="00B838B5" w:rsidRPr="00B532C9" w:rsidRDefault="00B838B5" w:rsidP="00101ABD">
            <w:pPr>
              <w:jc w:val="center"/>
              <w:rPr>
                <w:rFonts w:ascii="Arial Cyr Chuv" w:hAnsi="Arial Cyr Chuv"/>
              </w:rPr>
            </w:pPr>
            <w:r w:rsidRPr="00B532C9">
              <w:rPr>
                <w:rFonts w:ascii="Arial Cyr Chuv" w:hAnsi="Arial Cyr Chuv"/>
                <w:b/>
              </w:rPr>
              <w:t>Чувашская  Республика</w:t>
            </w:r>
          </w:p>
          <w:p w:rsidR="00B838B5" w:rsidRPr="00B532C9" w:rsidRDefault="00B838B5" w:rsidP="00101ABD">
            <w:pPr>
              <w:jc w:val="center"/>
              <w:rPr>
                <w:rFonts w:ascii="Arial Cyr Chuv" w:hAnsi="Arial Cyr Chuv"/>
              </w:rPr>
            </w:pPr>
            <w:r w:rsidRPr="00B532C9">
              <w:rPr>
                <w:rFonts w:ascii="Arial Cyr Chuv" w:hAnsi="Arial Cyr Chuv"/>
                <w:b/>
              </w:rPr>
              <w:t>Яльчикский</w:t>
            </w:r>
          </w:p>
          <w:p w:rsidR="00B838B5" w:rsidRPr="00B532C9" w:rsidRDefault="00B838B5" w:rsidP="00101ABD">
            <w:pPr>
              <w:jc w:val="center"/>
              <w:rPr>
                <w:rFonts w:ascii="Arial Cyr Chuv" w:hAnsi="Arial Cyr Chuv"/>
              </w:rPr>
            </w:pPr>
            <w:r w:rsidRPr="00B532C9">
              <w:rPr>
                <w:rFonts w:ascii="Arial Cyr Chuv" w:hAnsi="Arial Cyr Chuv"/>
                <w:b/>
              </w:rPr>
              <w:t>муниципальный округ</w:t>
            </w:r>
          </w:p>
          <w:p w:rsidR="00B838B5" w:rsidRPr="00B532C9" w:rsidRDefault="00B838B5" w:rsidP="00101ABD">
            <w:pPr>
              <w:jc w:val="center"/>
              <w:rPr>
                <w:rFonts w:ascii="Arial Cyr Chuv" w:hAnsi="Arial Cyr Chuv"/>
              </w:rPr>
            </w:pPr>
          </w:p>
          <w:p w:rsidR="00B838B5" w:rsidRPr="00B532C9" w:rsidRDefault="00B838B5" w:rsidP="00101ABD">
            <w:pPr>
              <w:jc w:val="center"/>
              <w:rPr>
                <w:rFonts w:ascii="Arial Cyr Chuv" w:hAnsi="Arial Cyr Chuv"/>
              </w:rPr>
            </w:pPr>
            <w:r w:rsidRPr="00B532C9">
              <w:rPr>
                <w:rFonts w:ascii="Arial Cyr Chuv" w:hAnsi="Arial Cyr Chuv"/>
                <w:b/>
              </w:rPr>
              <w:t>Администрация</w:t>
            </w:r>
          </w:p>
          <w:p w:rsidR="00B838B5" w:rsidRPr="00B532C9" w:rsidRDefault="00B838B5" w:rsidP="00101ABD">
            <w:pPr>
              <w:jc w:val="center"/>
              <w:rPr>
                <w:rFonts w:ascii="Arial Cyr Chuv" w:hAnsi="Arial Cyr Chuv"/>
              </w:rPr>
            </w:pPr>
            <w:r w:rsidRPr="00B532C9">
              <w:rPr>
                <w:rFonts w:ascii="Arial Cyr Chuv" w:hAnsi="Arial Cyr Chuv"/>
                <w:b/>
              </w:rPr>
              <w:t>Яльчикского</w:t>
            </w:r>
          </w:p>
          <w:p w:rsidR="00B838B5" w:rsidRPr="00B532C9" w:rsidRDefault="00B838B5" w:rsidP="00101ABD">
            <w:pPr>
              <w:jc w:val="center"/>
              <w:rPr>
                <w:rFonts w:ascii="Arial Cyr Chuv" w:hAnsi="Arial Cyr Chuv"/>
              </w:rPr>
            </w:pPr>
            <w:r w:rsidRPr="00B532C9">
              <w:rPr>
                <w:rFonts w:ascii="Arial Cyr Chuv" w:hAnsi="Arial Cyr Chuv"/>
                <w:b/>
              </w:rPr>
              <w:t>муниципального округа</w:t>
            </w:r>
          </w:p>
          <w:p w:rsidR="00B838B5" w:rsidRPr="00B532C9" w:rsidRDefault="00B838B5" w:rsidP="00101ABD">
            <w:pPr>
              <w:rPr>
                <w:rFonts w:ascii="Arial Cyr Chuv" w:hAnsi="Arial Cyr Chuv"/>
              </w:rPr>
            </w:pPr>
            <w:r w:rsidRPr="00B532C9">
              <w:rPr>
                <w:rFonts w:ascii="Arial Cyr Chuv" w:hAnsi="Arial Cyr Chuv"/>
              </w:rPr>
              <w:t xml:space="preserve"> </w:t>
            </w:r>
            <w:r w:rsidRPr="00B532C9">
              <w:rPr>
                <w:rFonts w:ascii="Arial Cyr Chuv" w:hAnsi="Arial Cyr Chuv"/>
              </w:rPr>
              <w:tab/>
            </w:r>
            <w:r w:rsidRPr="00B532C9">
              <w:rPr>
                <w:rFonts w:ascii="Arial Cyr Chuv" w:hAnsi="Arial Cyr Chuv"/>
                <w:b/>
              </w:rPr>
              <w:t>ПОСТАНОВЛЕНИЕ</w:t>
            </w:r>
          </w:p>
          <w:p w:rsidR="00B838B5" w:rsidRPr="00B532C9" w:rsidRDefault="00B838B5" w:rsidP="00101ABD">
            <w:pPr>
              <w:jc w:val="center"/>
              <w:rPr>
                <w:rFonts w:ascii="Arial Cyr Chuv" w:hAnsi="Arial Cyr Chuv"/>
              </w:rPr>
            </w:pPr>
          </w:p>
          <w:p w:rsidR="00B838B5" w:rsidRPr="00B532C9" w:rsidRDefault="00B838B5" w:rsidP="00101ABD">
            <w:pPr>
              <w:jc w:val="center"/>
              <w:rPr>
                <w:rFonts w:ascii="Arial Cyr Chuv" w:hAnsi="Arial Cyr Chuv"/>
              </w:rPr>
            </w:pPr>
            <w:r w:rsidRPr="00B532C9">
              <w:rPr>
                <w:rFonts w:ascii="Arial Cyr Chuv" w:hAnsi="Arial Cyr Chuv"/>
              </w:rPr>
              <w:t>«</w:t>
            </w:r>
            <w:r w:rsidR="001168BB">
              <w:rPr>
                <w:rFonts w:ascii="Arial Cyr Chuv" w:hAnsi="Arial Cyr Chuv"/>
              </w:rPr>
              <w:t>20</w:t>
            </w:r>
            <w:r w:rsidRPr="00B532C9">
              <w:rPr>
                <w:rFonts w:ascii="Arial Cyr Chuv" w:hAnsi="Arial Cyr Chuv"/>
              </w:rPr>
              <w:t>»</w:t>
            </w:r>
            <w:r w:rsidR="001168BB">
              <w:rPr>
                <w:rFonts w:ascii="Arial Cyr Chuv" w:hAnsi="Arial Cyr Chuv"/>
              </w:rPr>
              <w:t xml:space="preserve"> декабрь</w:t>
            </w:r>
            <w:r w:rsidRPr="00B532C9">
              <w:rPr>
                <w:rFonts w:ascii="Arial Cyr Chuv" w:hAnsi="Arial Cyr Chuv"/>
              </w:rPr>
              <w:t xml:space="preserve"> </w:t>
            </w:r>
            <w:smartTag w:uri="urn:schemas-microsoft-com:office:smarttags" w:element="metricconverter">
              <w:smartTagPr>
                <w:attr w:name="ProductID" w:val="2023 г"/>
              </w:smartTagPr>
              <w:r w:rsidRPr="00B532C9">
                <w:rPr>
                  <w:rFonts w:ascii="Arial Cyr Chuv" w:hAnsi="Arial Cyr Chuv"/>
                </w:rPr>
                <w:t>2023 г</w:t>
              </w:r>
            </w:smartTag>
            <w:r w:rsidR="001168BB">
              <w:rPr>
                <w:rFonts w:ascii="Arial Cyr Chuv" w:hAnsi="Arial Cyr Chuv"/>
              </w:rPr>
              <w:t xml:space="preserve"> № 1166</w:t>
            </w:r>
          </w:p>
          <w:p w:rsidR="00B838B5" w:rsidRPr="00B532C9" w:rsidRDefault="00B838B5" w:rsidP="00101ABD">
            <w:pPr>
              <w:jc w:val="center"/>
              <w:rPr>
                <w:rFonts w:ascii="Arial Cyr Chuv" w:hAnsi="Arial Cyr Chuv"/>
              </w:rPr>
            </w:pPr>
          </w:p>
          <w:p w:rsidR="00B838B5" w:rsidRPr="00B532C9" w:rsidRDefault="00B838B5" w:rsidP="00101ABD">
            <w:pPr>
              <w:jc w:val="center"/>
              <w:rPr>
                <w:rFonts w:ascii="Arial Cyr Chuv" w:hAnsi="Arial Cyr Chuv"/>
              </w:rPr>
            </w:pPr>
            <w:r w:rsidRPr="00B532C9">
              <w:rPr>
                <w:rFonts w:ascii="Arial Cyr Chuv" w:hAnsi="Arial Cyr Chuv"/>
              </w:rPr>
              <w:t>село Яльчики</w:t>
            </w:r>
          </w:p>
        </w:tc>
      </w:tr>
    </w:tbl>
    <w:p w:rsidR="00F259D3" w:rsidRDefault="00F259D3" w:rsidP="0004129A">
      <w:pPr>
        <w:pStyle w:val="s3"/>
        <w:ind w:right="3826"/>
        <w:jc w:val="both"/>
        <w:rPr>
          <w:rStyle w:val="aa"/>
          <w:i w:val="0"/>
          <w:sz w:val="26"/>
          <w:szCs w:val="26"/>
        </w:rPr>
      </w:pPr>
    </w:p>
    <w:p w:rsidR="00F259D3" w:rsidRPr="00B838B5" w:rsidRDefault="00AD26C0" w:rsidP="00B838B5">
      <w:pPr>
        <w:pStyle w:val="s3"/>
        <w:ind w:right="3826"/>
        <w:jc w:val="both"/>
        <w:rPr>
          <w:iCs/>
          <w:sz w:val="26"/>
          <w:szCs w:val="26"/>
        </w:rPr>
      </w:pPr>
      <w:r w:rsidRPr="00F8399F">
        <w:rPr>
          <w:rStyle w:val="aa"/>
          <w:i w:val="0"/>
          <w:sz w:val="26"/>
          <w:szCs w:val="26"/>
        </w:rPr>
        <w:t xml:space="preserve">О внесении изменений </w:t>
      </w:r>
      <w:r w:rsidR="00B30DD4" w:rsidRPr="00F8399F">
        <w:rPr>
          <w:rStyle w:val="aa"/>
          <w:i w:val="0"/>
          <w:sz w:val="26"/>
          <w:szCs w:val="26"/>
        </w:rPr>
        <w:t xml:space="preserve">в </w:t>
      </w:r>
      <w:r w:rsidR="00F259D3" w:rsidRPr="00F259D3">
        <w:rPr>
          <w:rStyle w:val="aa"/>
          <w:i w:val="0"/>
          <w:sz w:val="26"/>
          <w:szCs w:val="26"/>
        </w:rPr>
        <w:t>муниципальн</w:t>
      </w:r>
      <w:r w:rsidR="00F259D3">
        <w:rPr>
          <w:rStyle w:val="aa"/>
          <w:i w:val="0"/>
          <w:sz w:val="26"/>
          <w:szCs w:val="26"/>
        </w:rPr>
        <w:t>ую</w:t>
      </w:r>
      <w:r w:rsidR="00F259D3" w:rsidRPr="00F259D3">
        <w:rPr>
          <w:rStyle w:val="aa"/>
          <w:i w:val="0"/>
          <w:sz w:val="26"/>
          <w:szCs w:val="26"/>
        </w:rPr>
        <w:t xml:space="preserve"> программ</w:t>
      </w:r>
      <w:r w:rsidR="00F259D3">
        <w:rPr>
          <w:rStyle w:val="aa"/>
          <w:i w:val="0"/>
          <w:sz w:val="26"/>
          <w:szCs w:val="26"/>
        </w:rPr>
        <w:t>у</w:t>
      </w:r>
      <w:r w:rsidR="00F259D3" w:rsidRPr="00F259D3">
        <w:rPr>
          <w:rStyle w:val="aa"/>
          <w:i w:val="0"/>
          <w:sz w:val="26"/>
          <w:szCs w:val="26"/>
        </w:rPr>
        <w:t xml:space="preserve"> </w:t>
      </w:r>
      <w:r w:rsidR="005F6E0F" w:rsidRPr="005F6E0F">
        <w:rPr>
          <w:rStyle w:val="aa"/>
          <w:i w:val="0"/>
          <w:sz w:val="26"/>
          <w:szCs w:val="26"/>
        </w:rPr>
        <w:t>Яльчикского муниципального округа Чувашской Республики «Развитие промышленности и инновационная экономика»</w:t>
      </w:r>
    </w:p>
    <w:p w:rsidR="00477AF4" w:rsidRPr="00477AF4" w:rsidRDefault="00477AF4" w:rsidP="00477AF4">
      <w:pPr>
        <w:widowControl/>
        <w:suppressAutoHyphens w:val="0"/>
        <w:autoSpaceDE w:val="0"/>
        <w:adjustRightInd w:val="0"/>
        <w:spacing w:line="276" w:lineRule="auto"/>
        <w:ind w:firstLine="708"/>
        <w:jc w:val="both"/>
        <w:textAlignment w:val="auto"/>
        <w:rPr>
          <w:rFonts w:eastAsia="Times New Roman" w:cs="Times New Roman"/>
          <w:bCs/>
          <w:kern w:val="0"/>
          <w:sz w:val="26"/>
          <w:szCs w:val="26"/>
          <w:lang w:eastAsia="ru-RU" w:bidi="ar-SA"/>
        </w:rPr>
      </w:pPr>
      <w:r>
        <w:rPr>
          <w:rFonts w:eastAsia="Times New Roman" w:cs="Times New Roman"/>
          <w:bCs/>
          <w:kern w:val="0"/>
          <w:sz w:val="26"/>
          <w:szCs w:val="26"/>
          <w:lang w:eastAsia="ru-RU" w:bidi="ar-SA"/>
        </w:rPr>
        <w:t xml:space="preserve">В целях приведения в соответствие с действующим законодательством Российской Федерации муниципальной программы </w:t>
      </w:r>
      <w:r w:rsidR="005F6E0F" w:rsidRPr="005F6E0F">
        <w:rPr>
          <w:rFonts w:eastAsia="Times New Roman" w:cs="Times New Roman"/>
          <w:bCs/>
          <w:kern w:val="0"/>
          <w:sz w:val="26"/>
          <w:szCs w:val="26"/>
          <w:lang w:eastAsia="ru-RU" w:bidi="ar-SA"/>
        </w:rPr>
        <w:t>Яльчикского муниципального округа Чувашской Республики «Развитие промышленности и инновационная экономика»</w:t>
      </w:r>
      <w:r>
        <w:rPr>
          <w:rStyle w:val="aa"/>
          <w:i w:val="0"/>
          <w:sz w:val="26"/>
          <w:szCs w:val="26"/>
        </w:rPr>
        <w:t xml:space="preserve"> </w:t>
      </w:r>
      <w:r w:rsidR="00101ABD">
        <w:rPr>
          <w:rFonts w:eastAsia="Times New Roman" w:cs="Times New Roman"/>
          <w:bCs/>
          <w:kern w:val="0"/>
          <w:sz w:val="26"/>
          <w:szCs w:val="26"/>
          <w:lang w:eastAsia="ru-RU" w:bidi="ar-SA"/>
        </w:rPr>
        <w:t>а</w:t>
      </w:r>
      <w:r w:rsidRPr="00477AF4">
        <w:rPr>
          <w:rFonts w:eastAsia="Times New Roman" w:cs="Times New Roman"/>
          <w:bCs/>
          <w:kern w:val="0"/>
          <w:sz w:val="26"/>
          <w:szCs w:val="26"/>
          <w:lang w:eastAsia="ru-RU" w:bidi="ar-SA"/>
        </w:rPr>
        <w:t xml:space="preserve">дминистрация Яльчикского </w:t>
      </w:r>
      <w:r w:rsidR="005F6E0F">
        <w:rPr>
          <w:rFonts w:eastAsia="Times New Roman" w:cs="Times New Roman"/>
          <w:bCs/>
          <w:kern w:val="0"/>
          <w:sz w:val="26"/>
          <w:szCs w:val="26"/>
          <w:lang w:eastAsia="ru-RU" w:bidi="ar-SA"/>
        </w:rPr>
        <w:t>муниципального округа</w:t>
      </w:r>
      <w:r w:rsidRPr="00477AF4">
        <w:rPr>
          <w:rFonts w:eastAsia="Times New Roman" w:cs="Times New Roman"/>
          <w:bCs/>
          <w:kern w:val="0"/>
          <w:sz w:val="26"/>
          <w:szCs w:val="26"/>
          <w:lang w:eastAsia="ru-RU" w:bidi="ar-SA"/>
        </w:rPr>
        <w:t xml:space="preserve"> Чувашской Республики </w:t>
      </w:r>
      <w:proofErr w:type="gramStart"/>
      <w:r w:rsidRPr="00477AF4">
        <w:rPr>
          <w:rFonts w:eastAsia="Times New Roman" w:cs="Times New Roman"/>
          <w:bCs/>
          <w:kern w:val="0"/>
          <w:sz w:val="26"/>
          <w:szCs w:val="26"/>
          <w:lang w:eastAsia="ru-RU" w:bidi="ar-SA"/>
        </w:rPr>
        <w:t>п</w:t>
      </w:r>
      <w:proofErr w:type="gramEnd"/>
      <w:r w:rsidRPr="00477AF4">
        <w:rPr>
          <w:rFonts w:eastAsia="Times New Roman" w:cs="Times New Roman"/>
          <w:bCs/>
          <w:kern w:val="0"/>
          <w:sz w:val="26"/>
          <w:szCs w:val="26"/>
          <w:lang w:eastAsia="ru-RU" w:bidi="ar-SA"/>
        </w:rPr>
        <w:t xml:space="preserve"> о с т а н о в л я е т:</w:t>
      </w:r>
    </w:p>
    <w:p w:rsidR="00416F45" w:rsidRPr="00416F45" w:rsidRDefault="00416F45" w:rsidP="00416F45">
      <w:pPr>
        <w:widowControl/>
        <w:suppressAutoHyphens w:val="0"/>
        <w:autoSpaceDE w:val="0"/>
        <w:adjustRightInd w:val="0"/>
        <w:spacing w:line="276" w:lineRule="auto"/>
        <w:ind w:firstLine="708"/>
        <w:jc w:val="both"/>
        <w:textAlignment w:val="auto"/>
        <w:rPr>
          <w:rFonts w:eastAsia="Times New Roman" w:cs="Times New Roman"/>
          <w:bCs/>
          <w:kern w:val="0"/>
          <w:sz w:val="26"/>
          <w:szCs w:val="26"/>
          <w:lang w:eastAsia="ru-RU" w:bidi="ar-SA"/>
        </w:rPr>
      </w:pPr>
      <w:r w:rsidRPr="00416F45">
        <w:rPr>
          <w:rFonts w:eastAsia="Times New Roman" w:cs="Times New Roman"/>
          <w:bCs/>
          <w:kern w:val="0"/>
          <w:sz w:val="26"/>
          <w:szCs w:val="26"/>
          <w:lang w:eastAsia="ru-RU" w:bidi="ar-SA"/>
        </w:rPr>
        <w:t xml:space="preserve">1. Утвердить прилагаемые изменения, которые вносятся в </w:t>
      </w:r>
      <w:r>
        <w:rPr>
          <w:rFonts w:eastAsia="Times New Roman" w:cs="Times New Roman"/>
          <w:bCs/>
          <w:kern w:val="0"/>
          <w:sz w:val="26"/>
          <w:szCs w:val="26"/>
          <w:lang w:eastAsia="ru-RU" w:bidi="ar-SA"/>
        </w:rPr>
        <w:t xml:space="preserve">муниципальную </w:t>
      </w:r>
      <w:r w:rsidRPr="00416F45">
        <w:rPr>
          <w:rFonts w:eastAsia="Times New Roman" w:cs="Times New Roman"/>
          <w:bCs/>
          <w:kern w:val="0"/>
          <w:sz w:val="26"/>
          <w:szCs w:val="26"/>
          <w:lang w:eastAsia="ru-RU" w:bidi="ar-SA"/>
        </w:rPr>
        <w:t xml:space="preserve">программу </w:t>
      </w:r>
      <w:r w:rsidR="005F6E0F" w:rsidRPr="005F6E0F">
        <w:rPr>
          <w:rFonts w:eastAsia="Times New Roman" w:cs="Times New Roman"/>
          <w:bCs/>
          <w:kern w:val="0"/>
          <w:sz w:val="26"/>
          <w:szCs w:val="26"/>
          <w:lang w:eastAsia="ru-RU" w:bidi="ar-SA"/>
        </w:rPr>
        <w:t>Яльчикского муниципального округа Чувашской Республики «Развитие промышленности и инновационная экономика»</w:t>
      </w:r>
      <w:r w:rsidR="00101ABD">
        <w:rPr>
          <w:rFonts w:eastAsia="Times New Roman" w:cs="Times New Roman"/>
          <w:bCs/>
          <w:kern w:val="0"/>
          <w:sz w:val="26"/>
          <w:szCs w:val="26"/>
          <w:lang w:eastAsia="ru-RU" w:bidi="ar-SA"/>
        </w:rPr>
        <w:t>,</w:t>
      </w:r>
      <w:r>
        <w:rPr>
          <w:rStyle w:val="aa"/>
          <w:i w:val="0"/>
          <w:sz w:val="26"/>
          <w:szCs w:val="26"/>
        </w:rPr>
        <w:t xml:space="preserve"> утвержденную постановлением </w:t>
      </w:r>
      <w:r w:rsidR="00992AC4">
        <w:rPr>
          <w:rStyle w:val="aa"/>
          <w:i w:val="0"/>
          <w:sz w:val="26"/>
          <w:szCs w:val="26"/>
        </w:rPr>
        <w:t>администрации</w:t>
      </w:r>
      <w:r>
        <w:rPr>
          <w:rStyle w:val="aa"/>
          <w:i w:val="0"/>
          <w:sz w:val="26"/>
          <w:szCs w:val="26"/>
        </w:rPr>
        <w:t xml:space="preserve"> Яльчикского </w:t>
      </w:r>
      <w:r w:rsidR="005F6E0F">
        <w:rPr>
          <w:rStyle w:val="aa"/>
          <w:i w:val="0"/>
          <w:sz w:val="26"/>
          <w:szCs w:val="26"/>
        </w:rPr>
        <w:t>муниципального округа</w:t>
      </w:r>
      <w:r>
        <w:rPr>
          <w:rStyle w:val="aa"/>
          <w:i w:val="0"/>
          <w:sz w:val="26"/>
          <w:szCs w:val="26"/>
        </w:rPr>
        <w:t xml:space="preserve"> Чувашской Республики </w:t>
      </w:r>
      <w:r w:rsidR="00101ABD">
        <w:rPr>
          <w:rStyle w:val="aa"/>
          <w:i w:val="0"/>
          <w:sz w:val="26"/>
          <w:szCs w:val="26"/>
        </w:rPr>
        <w:t xml:space="preserve">от </w:t>
      </w:r>
      <w:r w:rsidR="005F6E0F">
        <w:rPr>
          <w:rStyle w:val="aa"/>
          <w:i w:val="0"/>
          <w:sz w:val="26"/>
          <w:szCs w:val="26"/>
        </w:rPr>
        <w:t>14</w:t>
      </w:r>
      <w:r>
        <w:rPr>
          <w:rStyle w:val="aa"/>
          <w:i w:val="0"/>
          <w:sz w:val="26"/>
          <w:szCs w:val="26"/>
        </w:rPr>
        <w:t xml:space="preserve"> </w:t>
      </w:r>
      <w:r w:rsidR="005F6E0F">
        <w:rPr>
          <w:rStyle w:val="aa"/>
          <w:i w:val="0"/>
          <w:sz w:val="26"/>
          <w:szCs w:val="26"/>
        </w:rPr>
        <w:t>апреля</w:t>
      </w:r>
      <w:r>
        <w:rPr>
          <w:rStyle w:val="aa"/>
          <w:i w:val="0"/>
          <w:sz w:val="26"/>
          <w:szCs w:val="26"/>
        </w:rPr>
        <w:t xml:space="preserve"> 20</w:t>
      </w:r>
      <w:r w:rsidR="005F6E0F">
        <w:rPr>
          <w:rStyle w:val="aa"/>
          <w:i w:val="0"/>
          <w:sz w:val="26"/>
          <w:szCs w:val="26"/>
        </w:rPr>
        <w:t>23</w:t>
      </w:r>
      <w:r>
        <w:rPr>
          <w:rStyle w:val="aa"/>
          <w:i w:val="0"/>
          <w:sz w:val="26"/>
          <w:szCs w:val="26"/>
        </w:rPr>
        <w:t xml:space="preserve"> года № </w:t>
      </w:r>
      <w:r w:rsidR="005F6E0F">
        <w:rPr>
          <w:rStyle w:val="aa"/>
          <w:i w:val="0"/>
          <w:sz w:val="26"/>
          <w:szCs w:val="26"/>
        </w:rPr>
        <w:t>280</w:t>
      </w:r>
      <w:r>
        <w:rPr>
          <w:rStyle w:val="aa"/>
          <w:i w:val="0"/>
          <w:sz w:val="26"/>
          <w:szCs w:val="26"/>
        </w:rPr>
        <w:t>.</w:t>
      </w:r>
    </w:p>
    <w:p w:rsidR="00416F45" w:rsidRPr="00416F45" w:rsidRDefault="00416F45" w:rsidP="00416F45">
      <w:pPr>
        <w:widowControl/>
        <w:suppressAutoHyphens w:val="0"/>
        <w:autoSpaceDE w:val="0"/>
        <w:adjustRightInd w:val="0"/>
        <w:spacing w:line="276" w:lineRule="auto"/>
        <w:ind w:firstLine="708"/>
        <w:jc w:val="both"/>
        <w:textAlignment w:val="auto"/>
        <w:rPr>
          <w:rFonts w:eastAsia="Times New Roman" w:cs="Times New Roman"/>
          <w:bCs/>
          <w:kern w:val="0"/>
          <w:sz w:val="26"/>
          <w:szCs w:val="26"/>
          <w:lang w:eastAsia="ru-RU" w:bidi="ar-SA"/>
        </w:rPr>
      </w:pPr>
      <w:r w:rsidRPr="00416F45">
        <w:rPr>
          <w:rFonts w:eastAsia="Times New Roman" w:cs="Times New Roman"/>
          <w:bCs/>
          <w:kern w:val="0"/>
          <w:sz w:val="26"/>
          <w:szCs w:val="26"/>
          <w:lang w:eastAsia="ru-RU" w:bidi="ar-SA"/>
        </w:rPr>
        <w:t xml:space="preserve">2. Настоящее постановление вступает в силу </w:t>
      </w:r>
      <w:r w:rsidR="00101ABD">
        <w:rPr>
          <w:rFonts w:eastAsia="Times New Roman" w:cs="Times New Roman"/>
          <w:bCs/>
          <w:kern w:val="0"/>
          <w:sz w:val="26"/>
          <w:szCs w:val="26"/>
          <w:lang w:eastAsia="ru-RU" w:bidi="ar-SA"/>
        </w:rPr>
        <w:t>после</w:t>
      </w:r>
      <w:r w:rsidRPr="00416F45">
        <w:rPr>
          <w:rFonts w:eastAsia="Times New Roman" w:cs="Times New Roman"/>
          <w:bCs/>
          <w:kern w:val="0"/>
          <w:sz w:val="26"/>
          <w:szCs w:val="26"/>
          <w:lang w:eastAsia="ru-RU" w:bidi="ar-SA"/>
        </w:rPr>
        <w:t xml:space="preserve"> его официального опубликования.</w:t>
      </w:r>
    </w:p>
    <w:p w:rsidR="00F259D3" w:rsidRPr="00F259D3" w:rsidRDefault="00F259D3" w:rsidP="00F259D3">
      <w:pPr>
        <w:widowControl/>
        <w:suppressAutoHyphens w:val="0"/>
        <w:autoSpaceDE w:val="0"/>
        <w:adjustRightInd w:val="0"/>
        <w:spacing w:line="276" w:lineRule="auto"/>
        <w:ind w:firstLine="708"/>
        <w:jc w:val="both"/>
        <w:textAlignment w:val="auto"/>
        <w:rPr>
          <w:rFonts w:eastAsia="Times New Roman" w:cs="Times New Roman"/>
          <w:bCs/>
          <w:kern w:val="0"/>
          <w:sz w:val="26"/>
          <w:szCs w:val="26"/>
          <w:lang w:eastAsia="ru-RU" w:bidi="ar-SA"/>
        </w:rPr>
      </w:pPr>
    </w:p>
    <w:p w:rsidR="00F259D3" w:rsidRPr="00F259D3" w:rsidRDefault="00F259D3" w:rsidP="00B838B5">
      <w:pPr>
        <w:widowControl/>
        <w:suppressAutoHyphens w:val="0"/>
        <w:autoSpaceDE w:val="0"/>
        <w:adjustRightInd w:val="0"/>
        <w:spacing w:line="276" w:lineRule="auto"/>
        <w:jc w:val="both"/>
        <w:textAlignment w:val="auto"/>
        <w:rPr>
          <w:rFonts w:eastAsia="Times New Roman" w:cs="Times New Roman"/>
          <w:bCs/>
          <w:kern w:val="0"/>
          <w:sz w:val="26"/>
          <w:szCs w:val="26"/>
          <w:lang w:eastAsia="ru-RU" w:bidi="ar-SA"/>
        </w:rPr>
      </w:pPr>
    </w:p>
    <w:tbl>
      <w:tblPr>
        <w:tblW w:w="10211" w:type="dxa"/>
        <w:tblLayout w:type="fixed"/>
        <w:tblLook w:val="0000" w:firstRow="0" w:lastRow="0" w:firstColumn="0" w:lastColumn="0" w:noHBand="0" w:noVBand="0"/>
      </w:tblPr>
      <w:tblGrid>
        <w:gridCol w:w="4786"/>
        <w:gridCol w:w="2731"/>
        <w:gridCol w:w="2694"/>
      </w:tblGrid>
      <w:tr w:rsidR="00416F45" w:rsidRPr="00992AC4" w:rsidTr="00567A14">
        <w:trPr>
          <w:trHeight w:val="581"/>
        </w:trPr>
        <w:tc>
          <w:tcPr>
            <w:tcW w:w="4786" w:type="dxa"/>
            <w:vAlign w:val="bottom"/>
          </w:tcPr>
          <w:p w:rsidR="00416F45" w:rsidRPr="00B838B5" w:rsidRDefault="00416F45" w:rsidP="00101ABD">
            <w:pPr>
              <w:ind w:right="545"/>
              <w:rPr>
                <w:rFonts w:cs="Times New Roman"/>
                <w:noProof/>
                <w:sz w:val="26"/>
                <w:szCs w:val="26"/>
              </w:rPr>
            </w:pPr>
            <w:r w:rsidRPr="00B838B5">
              <w:rPr>
                <w:rFonts w:cs="Times New Roman"/>
                <w:noProof/>
                <w:sz w:val="26"/>
                <w:szCs w:val="26"/>
              </w:rPr>
              <w:t>Глава Яльчикского</w:t>
            </w:r>
            <w:r w:rsidR="005F6E0F" w:rsidRPr="00B838B5">
              <w:rPr>
                <w:rFonts w:cs="Times New Roman"/>
                <w:noProof/>
                <w:sz w:val="26"/>
                <w:szCs w:val="26"/>
              </w:rPr>
              <w:t xml:space="preserve"> муниципального округа</w:t>
            </w:r>
            <w:r w:rsidRPr="00B838B5">
              <w:rPr>
                <w:rFonts w:cs="Times New Roman"/>
                <w:noProof/>
                <w:sz w:val="26"/>
                <w:szCs w:val="26"/>
              </w:rPr>
              <w:t xml:space="preserve"> Чувашской Республики</w:t>
            </w:r>
          </w:p>
        </w:tc>
        <w:tc>
          <w:tcPr>
            <w:tcW w:w="2731" w:type="dxa"/>
          </w:tcPr>
          <w:p w:rsidR="00416F45" w:rsidRPr="00B838B5" w:rsidRDefault="00416F45" w:rsidP="00567A14">
            <w:pPr>
              <w:ind w:right="545"/>
              <w:rPr>
                <w:rFonts w:cs="Times New Roman"/>
                <w:noProof/>
                <w:sz w:val="26"/>
                <w:szCs w:val="26"/>
              </w:rPr>
            </w:pPr>
          </w:p>
          <w:p w:rsidR="00416F45" w:rsidRPr="00B838B5" w:rsidRDefault="00416F45" w:rsidP="00567A14">
            <w:pPr>
              <w:ind w:right="545"/>
              <w:rPr>
                <w:rFonts w:cs="Times New Roman"/>
                <w:noProof/>
                <w:sz w:val="26"/>
                <w:szCs w:val="26"/>
              </w:rPr>
            </w:pPr>
          </w:p>
        </w:tc>
        <w:tc>
          <w:tcPr>
            <w:tcW w:w="2694" w:type="dxa"/>
            <w:vAlign w:val="bottom"/>
          </w:tcPr>
          <w:p w:rsidR="00B838B5" w:rsidRPr="00B838B5" w:rsidRDefault="00B838B5" w:rsidP="00567A14">
            <w:pPr>
              <w:ind w:right="545"/>
              <w:rPr>
                <w:rFonts w:cs="Times New Roman"/>
                <w:noProof/>
                <w:sz w:val="26"/>
                <w:szCs w:val="26"/>
              </w:rPr>
            </w:pPr>
          </w:p>
          <w:p w:rsidR="00416F45" w:rsidRPr="00B838B5" w:rsidRDefault="00416F45" w:rsidP="00567A14">
            <w:pPr>
              <w:ind w:right="545"/>
              <w:rPr>
                <w:rFonts w:cs="Times New Roman"/>
                <w:noProof/>
                <w:sz w:val="26"/>
                <w:szCs w:val="26"/>
              </w:rPr>
            </w:pPr>
          </w:p>
          <w:p w:rsidR="00416F45" w:rsidRPr="00B838B5" w:rsidRDefault="00B838B5" w:rsidP="00B838B5">
            <w:pPr>
              <w:ind w:right="545"/>
              <w:rPr>
                <w:rFonts w:cs="Times New Roman"/>
                <w:noProof/>
                <w:sz w:val="26"/>
                <w:szCs w:val="26"/>
              </w:rPr>
            </w:pPr>
            <w:r>
              <w:rPr>
                <w:rFonts w:cs="Times New Roman"/>
                <w:noProof/>
                <w:sz w:val="26"/>
                <w:szCs w:val="26"/>
              </w:rPr>
              <w:t xml:space="preserve">    </w:t>
            </w:r>
            <w:r w:rsidR="00101ABD">
              <w:rPr>
                <w:rFonts w:cs="Times New Roman"/>
                <w:noProof/>
                <w:sz w:val="26"/>
                <w:szCs w:val="26"/>
              </w:rPr>
              <w:t xml:space="preserve">   </w:t>
            </w:r>
            <w:r>
              <w:rPr>
                <w:rFonts w:cs="Times New Roman"/>
                <w:noProof/>
                <w:sz w:val="26"/>
                <w:szCs w:val="26"/>
              </w:rPr>
              <w:t>Л.В.Левый</w:t>
            </w:r>
          </w:p>
        </w:tc>
      </w:tr>
    </w:tbl>
    <w:p w:rsidR="00BB5DD0" w:rsidRPr="00992AC4" w:rsidRDefault="00BB5DD0" w:rsidP="00F259D3">
      <w:pPr>
        <w:widowControl/>
        <w:suppressAutoHyphens w:val="0"/>
        <w:autoSpaceDE w:val="0"/>
        <w:adjustRightInd w:val="0"/>
        <w:spacing w:line="276" w:lineRule="auto"/>
        <w:ind w:firstLine="708"/>
        <w:jc w:val="both"/>
        <w:textAlignment w:val="auto"/>
        <w:rPr>
          <w:rFonts w:eastAsia="Times New Roman" w:cs="Times New Roman"/>
          <w:bCs/>
          <w:kern w:val="0"/>
          <w:sz w:val="28"/>
          <w:szCs w:val="28"/>
          <w:lang w:eastAsia="ru-RU" w:bidi="ar-SA"/>
        </w:rPr>
      </w:pPr>
    </w:p>
    <w:p w:rsidR="00BB5DD0" w:rsidRDefault="00BB5DD0">
      <w:r>
        <w:br w:type="page"/>
      </w:r>
      <w:bookmarkStart w:id="0" w:name="_GoBack"/>
      <w:bookmarkEnd w:id="0"/>
    </w:p>
    <w:tbl>
      <w:tblPr>
        <w:tblW w:w="4252" w:type="dxa"/>
        <w:tblInd w:w="5070" w:type="dxa"/>
        <w:tblLook w:val="04A0" w:firstRow="1" w:lastRow="0" w:firstColumn="1" w:lastColumn="0" w:noHBand="0" w:noVBand="1"/>
      </w:tblPr>
      <w:tblGrid>
        <w:gridCol w:w="4252"/>
      </w:tblGrid>
      <w:tr w:rsidR="00BB5DD0" w:rsidRPr="005D4477" w:rsidTr="005D4477">
        <w:tc>
          <w:tcPr>
            <w:tcW w:w="4252" w:type="dxa"/>
            <w:shd w:val="clear" w:color="auto" w:fill="auto"/>
          </w:tcPr>
          <w:p w:rsidR="00BB5DD0" w:rsidRPr="005D4477" w:rsidRDefault="00BB5DD0" w:rsidP="00101ABD">
            <w:pPr>
              <w:widowControl/>
              <w:suppressAutoHyphens w:val="0"/>
              <w:autoSpaceDE w:val="0"/>
              <w:adjustRightInd w:val="0"/>
              <w:spacing w:line="276" w:lineRule="auto"/>
              <w:jc w:val="right"/>
              <w:textAlignment w:val="auto"/>
              <w:rPr>
                <w:rFonts w:eastAsia="Times New Roman" w:cs="Times New Roman"/>
                <w:bCs/>
                <w:kern w:val="0"/>
                <w:sz w:val="26"/>
                <w:szCs w:val="26"/>
                <w:lang w:eastAsia="ru-RU" w:bidi="ar-SA"/>
              </w:rPr>
            </w:pPr>
            <w:r w:rsidRPr="005D4477">
              <w:rPr>
                <w:rFonts w:eastAsia="Times New Roman" w:cs="Times New Roman"/>
                <w:bCs/>
                <w:kern w:val="0"/>
                <w:sz w:val="26"/>
                <w:szCs w:val="26"/>
                <w:lang w:eastAsia="ru-RU" w:bidi="ar-SA"/>
              </w:rPr>
              <w:lastRenderedPageBreak/>
              <w:br w:type="page"/>
            </w:r>
            <w:r w:rsidR="00416F45" w:rsidRPr="005D4477">
              <w:rPr>
                <w:rFonts w:eastAsia="Times New Roman" w:cs="Times New Roman"/>
                <w:bCs/>
                <w:kern w:val="0"/>
                <w:sz w:val="26"/>
                <w:szCs w:val="26"/>
                <w:lang w:eastAsia="ru-RU" w:bidi="ar-SA"/>
              </w:rPr>
              <w:br w:type="page"/>
            </w:r>
            <w:r w:rsidRPr="005D4477">
              <w:rPr>
                <w:rFonts w:eastAsia="Times New Roman" w:cs="Times New Roman"/>
                <w:bCs/>
                <w:kern w:val="0"/>
                <w:sz w:val="26"/>
                <w:szCs w:val="26"/>
                <w:lang w:eastAsia="ru-RU" w:bidi="ar-SA"/>
              </w:rPr>
              <w:t>УТВЕРЖДЕН</w:t>
            </w:r>
            <w:r w:rsidR="00101ABD">
              <w:rPr>
                <w:rFonts w:eastAsia="Times New Roman" w:cs="Times New Roman"/>
                <w:bCs/>
                <w:kern w:val="0"/>
                <w:sz w:val="26"/>
                <w:szCs w:val="26"/>
                <w:lang w:eastAsia="ru-RU" w:bidi="ar-SA"/>
              </w:rPr>
              <w:t>О</w:t>
            </w:r>
          </w:p>
          <w:p w:rsidR="00BB5DD0" w:rsidRPr="005D4477" w:rsidRDefault="00101ABD" w:rsidP="00101ABD">
            <w:pPr>
              <w:widowControl/>
              <w:suppressAutoHyphens w:val="0"/>
              <w:autoSpaceDE w:val="0"/>
              <w:adjustRightInd w:val="0"/>
              <w:spacing w:line="276" w:lineRule="auto"/>
              <w:jc w:val="right"/>
              <w:textAlignment w:val="auto"/>
              <w:rPr>
                <w:rFonts w:eastAsia="Times New Roman" w:cs="Times New Roman"/>
                <w:bCs/>
                <w:kern w:val="0"/>
                <w:sz w:val="26"/>
                <w:szCs w:val="26"/>
                <w:lang w:eastAsia="ru-RU" w:bidi="ar-SA"/>
              </w:rPr>
            </w:pPr>
            <w:r>
              <w:rPr>
                <w:rFonts w:eastAsia="Times New Roman" w:cs="Times New Roman"/>
                <w:bCs/>
                <w:kern w:val="0"/>
                <w:sz w:val="26"/>
                <w:szCs w:val="26"/>
                <w:lang w:eastAsia="ru-RU" w:bidi="ar-SA"/>
              </w:rPr>
              <w:t>постановлением а</w:t>
            </w:r>
            <w:r w:rsidR="00BB5DD0" w:rsidRPr="005D4477">
              <w:rPr>
                <w:rFonts w:eastAsia="Times New Roman" w:cs="Times New Roman"/>
                <w:bCs/>
                <w:kern w:val="0"/>
                <w:sz w:val="26"/>
                <w:szCs w:val="26"/>
                <w:lang w:eastAsia="ru-RU" w:bidi="ar-SA"/>
              </w:rPr>
              <w:t xml:space="preserve">дминистрации Яльчикского </w:t>
            </w:r>
            <w:r w:rsidR="005F6E0F">
              <w:rPr>
                <w:rFonts w:eastAsia="Times New Roman" w:cs="Times New Roman"/>
                <w:bCs/>
                <w:kern w:val="0"/>
                <w:sz w:val="26"/>
                <w:szCs w:val="26"/>
                <w:lang w:eastAsia="ru-RU" w:bidi="ar-SA"/>
              </w:rPr>
              <w:t>муниципального округа</w:t>
            </w:r>
            <w:r w:rsidR="00BB5DD0" w:rsidRPr="005D4477">
              <w:rPr>
                <w:rFonts w:eastAsia="Times New Roman" w:cs="Times New Roman"/>
                <w:bCs/>
                <w:kern w:val="0"/>
                <w:sz w:val="26"/>
                <w:szCs w:val="26"/>
                <w:lang w:eastAsia="ru-RU" w:bidi="ar-SA"/>
              </w:rPr>
              <w:t xml:space="preserve"> Чувашской Республики </w:t>
            </w:r>
            <w:proofErr w:type="gramStart"/>
            <w:r w:rsidR="00BB5DD0" w:rsidRPr="005D4477">
              <w:rPr>
                <w:rFonts w:eastAsia="Times New Roman" w:cs="Times New Roman"/>
                <w:bCs/>
                <w:kern w:val="0"/>
                <w:sz w:val="26"/>
                <w:szCs w:val="26"/>
                <w:lang w:eastAsia="ru-RU" w:bidi="ar-SA"/>
              </w:rPr>
              <w:t>от</w:t>
            </w:r>
            <w:proofErr w:type="gramEnd"/>
            <w:r w:rsidR="00BB5DD0" w:rsidRPr="005D4477">
              <w:rPr>
                <w:rFonts w:eastAsia="Times New Roman" w:cs="Times New Roman"/>
                <w:bCs/>
                <w:kern w:val="0"/>
                <w:sz w:val="26"/>
                <w:szCs w:val="26"/>
                <w:lang w:eastAsia="ru-RU" w:bidi="ar-SA"/>
              </w:rPr>
              <w:t>__________ №_____</w:t>
            </w:r>
          </w:p>
        </w:tc>
      </w:tr>
    </w:tbl>
    <w:p w:rsidR="00416F45" w:rsidRDefault="00416F45" w:rsidP="00F259D3">
      <w:pPr>
        <w:widowControl/>
        <w:suppressAutoHyphens w:val="0"/>
        <w:autoSpaceDE w:val="0"/>
        <w:adjustRightInd w:val="0"/>
        <w:spacing w:line="276" w:lineRule="auto"/>
        <w:ind w:firstLine="708"/>
        <w:jc w:val="both"/>
        <w:textAlignment w:val="auto"/>
        <w:rPr>
          <w:rFonts w:eastAsia="Times New Roman" w:cs="Times New Roman"/>
          <w:bCs/>
          <w:kern w:val="0"/>
          <w:sz w:val="26"/>
          <w:szCs w:val="26"/>
          <w:lang w:eastAsia="ru-RU" w:bidi="ar-SA"/>
        </w:rPr>
      </w:pPr>
    </w:p>
    <w:p w:rsidR="00992AC4" w:rsidRPr="00992AC4" w:rsidRDefault="00992AC4" w:rsidP="00992AC4">
      <w:pPr>
        <w:widowControl/>
        <w:suppressAutoHyphens w:val="0"/>
        <w:autoSpaceDE w:val="0"/>
        <w:adjustRightInd w:val="0"/>
        <w:jc w:val="center"/>
        <w:textAlignment w:val="auto"/>
        <w:rPr>
          <w:rFonts w:eastAsia="Times New Roman" w:cs="Times New Roman"/>
          <w:b/>
          <w:bCs/>
          <w:kern w:val="0"/>
          <w:sz w:val="26"/>
          <w:szCs w:val="26"/>
          <w:lang w:eastAsia="ru-RU" w:bidi="ar-SA"/>
        </w:rPr>
      </w:pPr>
      <w:r w:rsidRPr="00992AC4">
        <w:rPr>
          <w:rFonts w:eastAsia="Times New Roman" w:cs="Times New Roman"/>
          <w:b/>
          <w:bCs/>
          <w:kern w:val="0"/>
          <w:sz w:val="26"/>
          <w:szCs w:val="26"/>
          <w:lang w:eastAsia="ru-RU" w:bidi="ar-SA"/>
        </w:rPr>
        <w:t>ИЗМЕНЕНИЯ,</w:t>
      </w:r>
    </w:p>
    <w:p w:rsidR="00BB5DD0" w:rsidRPr="00992AC4" w:rsidRDefault="00992AC4" w:rsidP="00992AC4">
      <w:pPr>
        <w:widowControl/>
        <w:suppressAutoHyphens w:val="0"/>
        <w:autoSpaceDE w:val="0"/>
        <w:adjustRightInd w:val="0"/>
        <w:spacing w:line="276" w:lineRule="auto"/>
        <w:ind w:firstLine="708"/>
        <w:jc w:val="center"/>
        <w:textAlignment w:val="auto"/>
        <w:rPr>
          <w:rFonts w:eastAsia="Times New Roman" w:cs="Times New Roman"/>
          <w:bCs/>
          <w:kern w:val="0"/>
          <w:sz w:val="26"/>
          <w:szCs w:val="26"/>
          <w:lang w:eastAsia="ru-RU" w:bidi="ar-SA"/>
        </w:rPr>
      </w:pPr>
      <w:r w:rsidRPr="00992AC4">
        <w:rPr>
          <w:rFonts w:eastAsia="Times New Roman" w:cs="Times New Roman"/>
          <w:b/>
          <w:bCs/>
          <w:kern w:val="0"/>
          <w:sz w:val="26"/>
          <w:szCs w:val="26"/>
          <w:lang w:eastAsia="ru-RU" w:bidi="ar-SA"/>
        </w:rPr>
        <w:t>которые вносятся в муниципальн</w:t>
      </w:r>
      <w:r>
        <w:rPr>
          <w:rFonts w:eastAsia="Times New Roman" w:cs="Times New Roman"/>
          <w:b/>
          <w:bCs/>
          <w:kern w:val="0"/>
          <w:sz w:val="26"/>
          <w:szCs w:val="26"/>
          <w:lang w:eastAsia="ru-RU" w:bidi="ar-SA"/>
        </w:rPr>
        <w:t>ую</w:t>
      </w:r>
      <w:r w:rsidRPr="00992AC4">
        <w:rPr>
          <w:rFonts w:eastAsia="Times New Roman" w:cs="Times New Roman"/>
          <w:b/>
          <w:bCs/>
          <w:kern w:val="0"/>
          <w:sz w:val="26"/>
          <w:szCs w:val="26"/>
          <w:lang w:eastAsia="ru-RU" w:bidi="ar-SA"/>
        </w:rPr>
        <w:t xml:space="preserve"> программ</w:t>
      </w:r>
      <w:r>
        <w:rPr>
          <w:rFonts w:eastAsia="Times New Roman" w:cs="Times New Roman"/>
          <w:b/>
          <w:bCs/>
          <w:kern w:val="0"/>
          <w:sz w:val="26"/>
          <w:szCs w:val="26"/>
          <w:lang w:eastAsia="ru-RU" w:bidi="ar-SA"/>
        </w:rPr>
        <w:t>у</w:t>
      </w:r>
      <w:r w:rsidRPr="00992AC4">
        <w:rPr>
          <w:rFonts w:eastAsia="Times New Roman" w:cs="Times New Roman"/>
          <w:b/>
          <w:bCs/>
          <w:kern w:val="0"/>
          <w:sz w:val="26"/>
          <w:szCs w:val="26"/>
          <w:lang w:eastAsia="ru-RU" w:bidi="ar-SA"/>
        </w:rPr>
        <w:t xml:space="preserve"> </w:t>
      </w:r>
      <w:r w:rsidR="005F6E0F" w:rsidRPr="005F6E0F">
        <w:rPr>
          <w:rFonts w:eastAsia="Times New Roman" w:cs="Times New Roman"/>
          <w:b/>
          <w:bCs/>
          <w:kern w:val="0"/>
          <w:sz w:val="26"/>
          <w:szCs w:val="26"/>
          <w:lang w:eastAsia="ru-RU" w:bidi="ar-SA"/>
        </w:rPr>
        <w:t>Яльчикского муниципального округа Чувашской Республики «Развитие промышленности и инновационная экономика»</w:t>
      </w:r>
    </w:p>
    <w:p w:rsidR="00BB5DD0" w:rsidRPr="00992AC4" w:rsidRDefault="00BB5DD0" w:rsidP="00F259D3">
      <w:pPr>
        <w:widowControl/>
        <w:suppressAutoHyphens w:val="0"/>
        <w:autoSpaceDE w:val="0"/>
        <w:adjustRightInd w:val="0"/>
        <w:spacing w:line="276" w:lineRule="auto"/>
        <w:ind w:firstLine="708"/>
        <w:jc w:val="both"/>
        <w:textAlignment w:val="auto"/>
        <w:rPr>
          <w:rFonts w:eastAsia="Times New Roman" w:cs="Times New Roman"/>
          <w:bCs/>
          <w:kern w:val="0"/>
          <w:sz w:val="26"/>
          <w:szCs w:val="26"/>
          <w:lang w:eastAsia="ru-RU" w:bidi="ar-SA"/>
        </w:rPr>
      </w:pPr>
    </w:p>
    <w:p w:rsidR="00BB5DD0" w:rsidRDefault="00C56BAA" w:rsidP="00F259D3">
      <w:pPr>
        <w:widowControl/>
        <w:suppressAutoHyphens w:val="0"/>
        <w:autoSpaceDE w:val="0"/>
        <w:adjustRightInd w:val="0"/>
        <w:spacing w:line="276" w:lineRule="auto"/>
        <w:ind w:firstLine="708"/>
        <w:jc w:val="both"/>
        <w:textAlignment w:val="auto"/>
        <w:rPr>
          <w:rStyle w:val="aa"/>
          <w:i w:val="0"/>
          <w:sz w:val="26"/>
          <w:szCs w:val="26"/>
        </w:rPr>
      </w:pPr>
      <w:r w:rsidRPr="00C56BAA">
        <w:rPr>
          <w:rFonts w:eastAsia="Times New Roman" w:cs="Times New Roman"/>
          <w:bCs/>
          <w:kern w:val="0"/>
          <w:sz w:val="26"/>
          <w:szCs w:val="26"/>
          <w:lang w:eastAsia="ru-RU" w:bidi="ar-SA"/>
        </w:rPr>
        <w:t xml:space="preserve">1. В паспорте </w:t>
      </w:r>
      <w:r w:rsidR="005069C5">
        <w:rPr>
          <w:rFonts w:eastAsia="Times New Roman" w:cs="Times New Roman"/>
          <w:bCs/>
          <w:kern w:val="0"/>
          <w:sz w:val="26"/>
          <w:szCs w:val="26"/>
          <w:lang w:eastAsia="ru-RU" w:bidi="ar-SA"/>
        </w:rPr>
        <w:t xml:space="preserve">муниципальной программы </w:t>
      </w:r>
      <w:r w:rsidR="005F6E0F" w:rsidRPr="005F6E0F">
        <w:rPr>
          <w:rFonts w:eastAsia="Times New Roman" w:cs="Times New Roman"/>
          <w:bCs/>
          <w:kern w:val="0"/>
          <w:sz w:val="26"/>
          <w:szCs w:val="26"/>
          <w:lang w:eastAsia="ru-RU" w:bidi="ar-SA"/>
        </w:rPr>
        <w:t>Яльчикского муниципального округа Чувашской Республики «Развитие промышленности и инновационная экономика»</w:t>
      </w:r>
      <w:r w:rsidR="005069C5">
        <w:rPr>
          <w:rStyle w:val="aa"/>
          <w:i w:val="0"/>
          <w:sz w:val="26"/>
          <w:szCs w:val="26"/>
        </w:rPr>
        <w:t xml:space="preserve"> (далее Муниципальная программа):</w:t>
      </w:r>
    </w:p>
    <w:p w:rsidR="005F6E0F" w:rsidRDefault="005F6E0F" w:rsidP="00F259D3">
      <w:pPr>
        <w:widowControl/>
        <w:suppressAutoHyphens w:val="0"/>
        <w:autoSpaceDE w:val="0"/>
        <w:adjustRightInd w:val="0"/>
        <w:spacing w:line="276" w:lineRule="auto"/>
        <w:ind w:firstLine="708"/>
        <w:jc w:val="both"/>
        <w:textAlignment w:val="auto"/>
        <w:rPr>
          <w:rFonts w:eastAsia="Times New Roman" w:cs="Times New Roman"/>
          <w:bCs/>
          <w:kern w:val="0"/>
          <w:sz w:val="26"/>
          <w:szCs w:val="26"/>
          <w:lang w:eastAsia="ru-RU" w:bidi="ar-SA"/>
        </w:rPr>
      </w:pPr>
      <w:r>
        <w:rPr>
          <w:rFonts w:eastAsia="Times New Roman" w:cs="Times New Roman"/>
          <w:bCs/>
          <w:kern w:val="0"/>
          <w:sz w:val="26"/>
          <w:szCs w:val="26"/>
          <w:lang w:eastAsia="ru-RU" w:bidi="ar-SA"/>
        </w:rPr>
        <w:t>позицию «</w:t>
      </w:r>
      <w:r w:rsidRPr="005F6E0F">
        <w:rPr>
          <w:rFonts w:eastAsia="Times New Roman" w:cs="Times New Roman"/>
          <w:bCs/>
          <w:kern w:val="0"/>
          <w:sz w:val="26"/>
          <w:szCs w:val="26"/>
          <w:lang w:eastAsia="ru-RU" w:bidi="ar-SA"/>
        </w:rPr>
        <w:t>Подпрограммы Муниципальной программы</w:t>
      </w:r>
      <w:r>
        <w:rPr>
          <w:rFonts w:eastAsia="Times New Roman" w:cs="Times New Roman"/>
          <w:bCs/>
          <w:kern w:val="0"/>
          <w:sz w:val="26"/>
          <w:szCs w:val="26"/>
          <w:lang w:eastAsia="ru-RU" w:bidi="ar-SA"/>
        </w:rPr>
        <w:t>»</w:t>
      </w:r>
      <w:r w:rsidR="00BC287A">
        <w:rPr>
          <w:rFonts w:eastAsia="Times New Roman" w:cs="Times New Roman"/>
          <w:bCs/>
          <w:kern w:val="0"/>
          <w:sz w:val="26"/>
          <w:szCs w:val="26"/>
          <w:lang w:eastAsia="ru-RU" w:bidi="ar-SA"/>
        </w:rPr>
        <w:t xml:space="preserve"> изложить в следующей редакции:</w:t>
      </w:r>
    </w:p>
    <w:p w:rsidR="00BC287A" w:rsidRDefault="00BC287A" w:rsidP="00F259D3">
      <w:pPr>
        <w:widowControl/>
        <w:suppressAutoHyphens w:val="0"/>
        <w:autoSpaceDE w:val="0"/>
        <w:adjustRightInd w:val="0"/>
        <w:spacing w:line="276" w:lineRule="auto"/>
        <w:ind w:firstLine="708"/>
        <w:jc w:val="both"/>
        <w:textAlignment w:val="auto"/>
        <w:rPr>
          <w:rFonts w:cs="Times New Roman"/>
          <w:color w:val="000000"/>
          <w:sz w:val="26"/>
          <w:szCs w:val="26"/>
        </w:rPr>
      </w:pPr>
      <w:r>
        <w:rPr>
          <w:rFonts w:cs="Times New Roman"/>
          <w:color w:val="000000"/>
          <w:sz w:val="26"/>
          <w:szCs w:val="26"/>
        </w:rPr>
        <w:t>«</w:t>
      </w:r>
      <w:r w:rsidRPr="00B02522">
        <w:rPr>
          <w:rFonts w:cs="Times New Roman"/>
          <w:color w:val="000000"/>
          <w:sz w:val="26"/>
          <w:szCs w:val="26"/>
        </w:rPr>
        <w:t>Инновационное развитие промышленности Яльчикского муниципального округа Чувашской Республи</w:t>
      </w:r>
      <w:r>
        <w:rPr>
          <w:rFonts w:cs="Times New Roman"/>
          <w:color w:val="000000"/>
          <w:sz w:val="26"/>
          <w:szCs w:val="26"/>
        </w:rPr>
        <w:t>ки;</w:t>
      </w:r>
    </w:p>
    <w:p w:rsidR="00BC287A" w:rsidRDefault="00BC287A" w:rsidP="00F259D3">
      <w:pPr>
        <w:widowControl/>
        <w:suppressAutoHyphens w:val="0"/>
        <w:autoSpaceDE w:val="0"/>
        <w:adjustRightInd w:val="0"/>
        <w:spacing w:line="276" w:lineRule="auto"/>
        <w:ind w:firstLine="708"/>
        <w:jc w:val="both"/>
        <w:textAlignment w:val="auto"/>
        <w:rPr>
          <w:rStyle w:val="aa"/>
          <w:i w:val="0"/>
          <w:sz w:val="26"/>
          <w:szCs w:val="26"/>
        </w:rPr>
      </w:pPr>
      <w:r w:rsidRPr="00BC287A">
        <w:rPr>
          <w:rStyle w:val="aa"/>
          <w:i w:val="0"/>
          <w:sz w:val="26"/>
          <w:szCs w:val="26"/>
        </w:rPr>
        <w:t xml:space="preserve">Энергосбережение в </w:t>
      </w:r>
      <w:proofErr w:type="spellStart"/>
      <w:r w:rsidRPr="00BC287A">
        <w:rPr>
          <w:rStyle w:val="aa"/>
          <w:i w:val="0"/>
          <w:sz w:val="26"/>
          <w:szCs w:val="26"/>
        </w:rPr>
        <w:t>Яльчикском</w:t>
      </w:r>
      <w:proofErr w:type="spellEnd"/>
      <w:r w:rsidRPr="00BC287A">
        <w:rPr>
          <w:rStyle w:val="aa"/>
          <w:i w:val="0"/>
          <w:sz w:val="26"/>
          <w:szCs w:val="26"/>
        </w:rPr>
        <w:t xml:space="preserve"> </w:t>
      </w:r>
      <w:r>
        <w:rPr>
          <w:rStyle w:val="aa"/>
          <w:i w:val="0"/>
          <w:sz w:val="26"/>
          <w:szCs w:val="26"/>
        </w:rPr>
        <w:t>муниципальном округе</w:t>
      </w:r>
      <w:r w:rsidRPr="00BC287A">
        <w:rPr>
          <w:rStyle w:val="aa"/>
          <w:i w:val="0"/>
          <w:sz w:val="26"/>
          <w:szCs w:val="26"/>
        </w:rPr>
        <w:t xml:space="preserve"> Чувашской Республики</w:t>
      </w:r>
      <w:r>
        <w:rPr>
          <w:rStyle w:val="aa"/>
          <w:i w:val="0"/>
          <w:sz w:val="26"/>
          <w:szCs w:val="26"/>
        </w:rPr>
        <w:t>»;</w:t>
      </w:r>
    </w:p>
    <w:p w:rsidR="005069C5" w:rsidRPr="00992AC4" w:rsidRDefault="005069C5" w:rsidP="00F259D3">
      <w:pPr>
        <w:widowControl/>
        <w:suppressAutoHyphens w:val="0"/>
        <w:autoSpaceDE w:val="0"/>
        <w:adjustRightInd w:val="0"/>
        <w:spacing w:line="276" w:lineRule="auto"/>
        <w:ind w:firstLine="708"/>
        <w:jc w:val="both"/>
        <w:textAlignment w:val="auto"/>
        <w:rPr>
          <w:rFonts w:eastAsia="Times New Roman" w:cs="Times New Roman"/>
          <w:bCs/>
          <w:kern w:val="0"/>
          <w:sz w:val="26"/>
          <w:szCs w:val="26"/>
          <w:lang w:eastAsia="ru-RU" w:bidi="ar-SA"/>
        </w:rPr>
      </w:pPr>
      <w:r>
        <w:rPr>
          <w:rFonts w:eastAsia="Times New Roman" w:cs="Times New Roman"/>
          <w:bCs/>
          <w:kern w:val="0"/>
          <w:sz w:val="26"/>
          <w:szCs w:val="26"/>
          <w:lang w:eastAsia="ru-RU" w:bidi="ar-SA"/>
        </w:rPr>
        <w:t>позицию «</w:t>
      </w:r>
      <w:r w:rsidRPr="005069C5">
        <w:rPr>
          <w:rFonts w:eastAsia="Times New Roman" w:cs="Times New Roman"/>
          <w:bCs/>
          <w:kern w:val="0"/>
          <w:sz w:val="26"/>
          <w:szCs w:val="26"/>
          <w:lang w:eastAsia="ru-RU" w:bidi="ar-SA"/>
        </w:rPr>
        <w:t>Объемы финансирования Муниципальной программы с разбивкой по годам реализации</w:t>
      </w:r>
      <w:r>
        <w:rPr>
          <w:rFonts w:eastAsia="Times New Roman" w:cs="Times New Roman"/>
          <w:bCs/>
          <w:kern w:val="0"/>
          <w:sz w:val="26"/>
          <w:szCs w:val="26"/>
          <w:lang w:eastAsia="ru-RU" w:bidi="ar-SA"/>
        </w:rPr>
        <w:t>» изложить в следующей редакции:</w:t>
      </w:r>
    </w:p>
    <w:p w:rsidR="00BB5DD0" w:rsidRDefault="00BB5DD0" w:rsidP="00F259D3">
      <w:pPr>
        <w:widowControl/>
        <w:suppressAutoHyphens w:val="0"/>
        <w:autoSpaceDE w:val="0"/>
        <w:adjustRightInd w:val="0"/>
        <w:spacing w:line="276" w:lineRule="auto"/>
        <w:ind w:firstLine="708"/>
        <w:jc w:val="both"/>
        <w:textAlignment w:val="auto"/>
        <w:rPr>
          <w:rFonts w:eastAsia="Times New Roman" w:cs="Times New Roman"/>
          <w:bCs/>
          <w:kern w:val="0"/>
          <w:sz w:val="26"/>
          <w:szCs w:val="26"/>
          <w:lang w:eastAsia="ru-RU" w:bidi="ar-SA"/>
        </w:rPr>
      </w:pPr>
    </w:p>
    <w:tbl>
      <w:tblPr>
        <w:tblW w:w="5000" w:type="pct"/>
        <w:tblCellMar>
          <w:left w:w="62" w:type="dxa"/>
          <w:right w:w="62" w:type="dxa"/>
        </w:tblCellMar>
        <w:tblLook w:val="0000" w:firstRow="0" w:lastRow="0" w:firstColumn="0" w:lastColumn="0" w:noHBand="0" w:noVBand="0"/>
      </w:tblPr>
      <w:tblGrid>
        <w:gridCol w:w="2942"/>
        <w:gridCol w:w="344"/>
        <w:gridCol w:w="6334"/>
      </w:tblGrid>
      <w:tr w:rsidR="005069C5" w:rsidRPr="002F66C9" w:rsidTr="002F66C9">
        <w:trPr>
          <w:trHeight w:val="3907"/>
        </w:trPr>
        <w:tc>
          <w:tcPr>
            <w:tcW w:w="1529" w:type="pct"/>
            <w:tcBorders>
              <w:top w:val="nil"/>
              <w:left w:val="nil"/>
              <w:bottom w:val="nil"/>
              <w:right w:val="nil"/>
            </w:tcBorders>
          </w:tcPr>
          <w:p w:rsidR="005069C5" w:rsidRPr="00DC4F38" w:rsidRDefault="005252EA" w:rsidP="00567A14">
            <w:pPr>
              <w:pStyle w:val="ConsPlusNormal"/>
              <w:jc w:val="both"/>
              <w:rPr>
                <w:rFonts w:ascii="Times New Roman" w:hAnsi="Times New Roman" w:cs="Times New Roman"/>
                <w:color w:val="000000"/>
                <w:sz w:val="26"/>
                <w:szCs w:val="26"/>
              </w:rPr>
            </w:pPr>
            <w:r>
              <w:rPr>
                <w:rFonts w:ascii="Times New Roman" w:hAnsi="Times New Roman" w:cs="Times New Roman"/>
                <w:color w:val="000000"/>
                <w:sz w:val="26"/>
                <w:szCs w:val="26"/>
              </w:rPr>
              <w:t>«</w:t>
            </w:r>
            <w:r w:rsidR="005069C5" w:rsidRPr="00DC4F38">
              <w:rPr>
                <w:rFonts w:ascii="Times New Roman" w:hAnsi="Times New Roman" w:cs="Times New Roman"/>
                <w:color w:val="000000"/>
                <w:sz w:val="26"/>
                <w:szCs w:val="26"/>
              </w:rPr>
              <w:t>Объемы финансирования Муниципальной программы с разбивкой по годам реализации</w:t>
            </w:r>
          </w:p>
        </w:tc>
        <w:tc>
          <w:tcPr>
            <w:tcW w:w="179" w:type="pct"/>
            <w:tcBorders>
              <w:top w:val="nil"/>
              <w:left w:val="nil"/>
              <w:bottom w:val="nil"/>
              <w:right w:val="nil"/>
            </w:tcBorders>
          </w:tcPr>
          <w:p w:rsidR="005069C5" w:rsidRPr="00DC4F38" w:rsidRDefault="005069C5" w:rsidP="00567A14">
            <w:pPr>
              <w:rPr>
                <w:color w:val="000000"/>
                <w:sz w:val="26"/>
                <w:szCs w:val="26"/>
              </w:rPr>
            </w:pPr>
            <w:r w:rsidRPr="00DC4F38">
              <w:rPr>
                <w:color w:val="000000"/>
                <w:sz w:val="26"/>
                <w:szCs w:val="26"/>
              </w:rPr>
              <w:t>–</w:t>
            </w:r>
          </w:p>
        </w:tc>
        <w:tc>
          <w:tcPr>
            <w:tcW w:w="3292" w:type="pct"/>
            <w:tcBorders>
              <w:top w:val="nil"/>
              <w:left w:val="nil"/>
              <w:bottom w:val="nil"/>
              <w:right w:val="nil"/>
            </w:tcBorders>
          </w:tcPr>
          <w:p w:rsidR="0004129A" w:rsidRPr="0004129A" w:rsidRDefault="0004129A" w:rsidP="0004129A">
            <w:pPr>
              <w:autoSpaceDE w:val="0"/>
              <w:adjustRightInd w:val="0"/>
            </w:pPr>
            <w:r w:rsidRPr="0004129A">
              <w:t>общий объем финансирования Муниципальной программы составляет 34599,54 тыс. рублей, в том числе:</w:t>
            </w:r>
          </w:p>
          <w:p w:rsidR="0004129A" w:rsidRPr="0004129A" w:rsidRDefault="0004129A" w:rsidP="0004129A">
            <w:pPr>
              <w:autoSpaceDE w:val="0"/>
              <w:adjustRightInd w:val="0"/>
            </w:pPr>
            <w:r w:rsidRPr="0004129A">
              <w:t>в 2023 году - 0 тыс. рублей;</w:t>
            </w:r>
          </w:p>
          <w:p w:rsidR="0004129A" w:rsidRPr="0004129A" w:rsidRDefault="0004129A" w:rsidP="0004129A">
            <w:pPr>
              <w:autoSpaceDE w:val="0"/>
              <w:adjustRightInd w:val="0"/>
            </w:pPr>
            <w:r w:rsidRPr="0004129A">
              <w:t>в 2024 году - 0 тыс. рублей;</w:t>
            </w:r>
          </w:p>
          <w:p w:rsidR="0004129A" w:rsidRPr="0004129A" w:rsidRDefault="0004129A" w:rsidP="0004129A">
            <w:pPr>
              <w:autoSpaceDE w:val="0"/>
              <w:adjustRightInd w:val="0"/>
            </w:pPr>
            <w:r w:rsidRPr="0004129A">
              <w:t>в 2025 году - 1446,94 тыс. рублей;</w:t>
            </w:r>
          </w:p>
          <w:p w:rsidR="0004129A" w:rsidRPr="0004129A" w:rsidRDefault="0004129A" w:rsidP="0004129A">
            <w:pPr>
              <w:autoSpaceDE w:val="0"/>
              <w:adjustRightInd w:val="0"/>
            </w:pPr>
            <w:r w:rsidRPr="0004129A">
              <w:t>в 2026 - 2030 году - 9432 тыс. рублей;</w:t>
            </w:r>
          </w:p>
          <w:p w:rsidR="008F3E4D" w:rsidRDefault="0004129A" w:rsidP="008F3E4D">
            <w:pPr>
              <w:autoSpaceDE w:val="0"/>
              <w:adjustRightInd w:val="0"/>
              <w:rPr>
                <w:sz w:val="26"/>
                <w:szCs w:val="26"/>
              </w:rPr>
            </w:pPr>
            <w:r w:rsidRPr="0004129A">
              <w:t>в 2031 - 2035 году - 23720,6 тыс. рублей;</w:t>
            </w:r>
          </w:p>
          <w:p w:rsidR="008F3E4D" w:rsidRDefault="008F3E4D" w:rsidP="008F3E4D">
            <w:pPr>
              <w:autoSpaceDE w:val="0"/>
              <w:adjustRightInd w:val="0"/>
            </w:pPr>
            <w:r w:rsidRPr="00B02522">
              <w:rPr>
                <w:rFonts w:cs="Times New Roman"/>
                <w:sz w:val="26"/>
                <w:szCs w:val="26"/>
              </w:rPr>
              <w:t>из них средства:</w:t>
            </w:r>
          </w:p>
          <w:p w:rsidR="0004129A" w:rsidRPr="0004129A" w:rsidRDefault="0004129A" w:rsidP="0004129A">
            <w:pPr>
              <w:autoSpaceDE w:val="0"/>
              <w:adjustRightInd w:val="0"/>
            </w:pPr>
            <w:r w:rsidRPr="0004129A">
              <w:t>федерального бюджета – 0 тыс. рублей (0 процента), в том числе:</w:t>
            </w:r>
          </w:p>
          <w:p w:rsidR="0004129A" w:rsidRPr="0004129A" w:rsidRDefault="0004129A" w:rsidP="0004129A">
            <w:pPr>
              <w:autoSpaceDE w:val="0"/>
              <w:adjustRightInd w:val="0"/>
            </w:pPr>
            <w:r w:rsidRPr="0004129A">
              <w:t>в 2023 году - 0 тыс. рублей;</w:t>
            </w:r>
          </w:p>
          <w:p w:rsidR="0004129A" w:rsidRPr="0004129A" w:rsidRDefault="0004129A" w:rsidP="0004129A">
            <w:pPr>
              <w:autoSpaceDE w:val="0"/>
              <w:adjustRightInd w:val="0"/>
            </w:pPr>
            <w:r w:rsidRPr="0004129A">
              <w:t>в 2024 году - 0 тыс. рублей;</w:t>
            </w:r>
          </w:p>
          <w:p w:rsidR="0004129A" w:rsidRPr="0004129A" w:rsidRDefault="0004129A" w:rsidP="0004129A">
            <w:pPr>
              <w:autoSpaceDE w:val="0"/>
              <w:adjustRightInd w:val="0"/>
            </w:pPr>
            <w:r w:rsidRPr="0004129A">
              <w:t>в 2025 году - 0 тыс. рублей;</w:t>
            </w:r>
          </w:p>
          <w:p w:rsidR="0004129A" w:rsidRPr="0004129A" w:rsidRDefault="0004129A" w:rsidP="0004129A">
            <w:pPr>
              <w:autoSpaceDE w:val="0"/>
              <w:adjustRightInd w:val="0"/>
            </w:pPr>
            <w:r w:rsidRPr="0004129A">
              <w:t>в 2026 - 2030 году - 0 тыс. рублей;</w:t>
            </w:r>
          </w:p>
          <w:p w:rsidR="008F3E4D" w:rsidRDefault="0004129A" w:rsidP="008F3E4D">
            <w:pPr>
              <w:autoSpaceDE w:val="0"/>
              <w:adjustRightInd w:val="0"/>
              <w:rPr>
                <w:sz w:val="26"/>
                <w:szCs w:val="26"/>
              </w:rPr>
            </w:pPr>
            <w:r w:rsidRPr="0004129A">
              <w:t>в 2031 - 2035 году - 0 тыс. рублей;</w:t>
            </w:r>
          </w:p>
          <w:p w:rsidR="0004129A" w:rsidRPr="0004129A" w:rsidRDefault="0004129A" w:rsidP="0004129A">
            <w:pPr>
              <w:autoSpaceDE w:val="0"/>
              <w:adjustRightInd w:val="0"/>
            </w:pPr>
            <w:r w:rsidRPr="0004129A">
              <w:t>республиканского бюджета Чувашской Республики – 0 тыс. рублей (0 процента), в том числе:</w:t>
            </w:r>
          </w:p>
          <w:p w:rsidR="0004129A" w:rsidRPr="0004129A" w:rsidRDefault="0004129A" w:rsidP="0004129A">
            <w:pPr>
              <w:autoSpaceDE w:val="0"/>
              <w:adjustRightInd w:val="0"/>
            </w:pPr>
            <w:r w:rsidRPr="0004129A">
              <w:t>в 2023 году - 0 тыс. рублей;</w:t>
            </w:r>
          </w:p>
          <w:p w:rsidR="0004129A" w:rsidRPr="0004129A" w:rsidRDefault="0004129A" w:rsidP="0004129A">
            <w:pPr>
              <w:autoSpaceDE w:val="0"/>
              <w:adjustRightInd w:val="0"/>
            </w:pPr>
            <w:r w:rsidRPr="0004129A">
              <w:t>в 2024 году - 0 тыс. рублей;</w:t>
            </w:r>
          </w:p>
          <w:p w:rsidR="0004129A" w:rsidRPr="0004129A" w:rsidRDefault="0004129A" w:rsidP="0004129A">
            <w:pPr>
              <w:autoSpaceDE w:val="0"/>
              <w:adjustRightInd w:val="0"/>
            </w:pPr>
            <w:r w:rsidRPr="0004129A">
              <w:t>в 2025 году - 0 тыс. рублей;</w:t>
            </w:r>
          </w:p>
          <w:p w:rsidR="0004129A" w:rsidRPr="0004129A" w:rsidRDefault="0004129A" w:rsidP="0004129A">
            <w:pPr>
              <w:autoSpaceDE w:val="0"/>
              <w:adjustRightInd w:val="0"/>
            </w:pPr>
            <w:r w:rsidRPr="0004129A">
              <w:t>в 2026 - 2030 году - 0 тыс. рублей;</w:t>
            </w:r>
          </w:p>
          <w:p w:rsidR="008F3E4D" w:rsidRDefault="0004129A" w:rsidP="008F3E4D">
            <w:pPr>
              <w:autoSpaceDE w:val="0"/>
              <w:adjustRightInd w:val="0"/>
              <w:rPr>
                <w:sz w:val="26"/>
                <w:szCs w:val="26"/>
              </w:rPr>
            </w:pPr>
            <w:r w:rsidRPr="0004129A">
              <w:t>в 2031 - 2035 году - 0 тыс. рублей;</w:t>
            </w:r>
          </w:p>
          <w:p w:rsidR="0004129A" w:rsidRPr="0004129A" w:rsidRDefault="0004129A" w:rsidP="0004129A">
            <w:pPr>
              <w:autoSpaceDE w:val="0"/>
              <w:adjustRightInd w:val="0"/>
            </w:pPr>
            <w:r w:rsidRPr="0004129A">
              <w:t>бюджета Яльчикского муниципального округа – 1915 тыс. рублей (5,5 процента), в том числе:</w:t>
            </w:r>
          </w:p>
          <w:p w:rsidR="0004129A" w:rsidRPr="0004129A" w:rsidRDefault="0004129A" w:rsidP="0004129A">
            <w:pPr>
              <w:autoSpaceDE w:val="0"/>
              <w:adjustRightInd w:val="0"/>
            </w:pPr>
            <w:r w:rsidRPr="0004129A">
              <w:t>в 2023 году - 0 тыс. рублей;</w:t>
            </w:r>
          </w:p>
          <w:p w:rsidR="0004129A" w:rsidRPr="0004129A" w:rsidRDefault="0004129A" w:rsidP="0004129A">
            <w:pPr>
              <w:autoSpaceDE w:val="0"/>
              <w:adjustRightInd w:val="0"/>
            </w:pPr>
            <w:r w:rsidRPr="0004129A">
              <w:lastRenderedPageBreak/>
              <w:t>в 2024 году - 0 тыс. рублей;</w:t>
            </w:r>
          </w:p>
          <w:p w:rsidR="0004129A" w:rsidRPr="0004129A" w:rsidRDefault="0004129A" w:rsidP="0004129A">
            <w:pPr>
              <w:autoSpaceDE w:val="0"/>
              <w:adjustRightInd w:val="0"/>
            </w:pPr>
            <w:r w:rsidRPr="0004129A">
              <w:t>в 2025 году - 71 тыс. рублей;</w:t>
            </w:r>
          </w:p>
          <w:p w:rsidR="0004129A" w:rsidRPr="0004129A" w:rsidRDefault="0004129A" w:rsidP="0004129A">
            <w:pPr>
              <w:autoSpaceDE w:val="0"/>
              <w:adjustRightInd w:val="0"/>
            </w:pPr>
            <w:r w:rsidRPr="0004129A">
              <w:t>в 2026 - 2030 году - 780 тыс. рублей;</w:t>
            </w:r>
          </w:p>
          <w:p w:rsidR="008F3E4D" w:rsidRDefault="0004129A" w:rsidP="008F3E4D">
            <w:pPr>
              <w:autoSpaceDE w:val="0"/>
              <w:adjustRightInd w:val="0"/>
              <w:rPr>
                <w:sz w:val="26"/>
                <w:szCs w:val="26"/>
              </w:rPr>
            </w:pPr>
            <w:r w:rsidRPr="0004129A">
              <w:t>в 2031 - 2035 году - 1064 тыс. рублей;</w:t>
            </w:r>
          </w:p>
          <w:p w:rsidR="0004129A" w:rsidRPr="0004129A" w:rsidRDefault="0004129A" w:rsidP="0004129A">
            <w:pPr>
              <w:autoSpaceDE w:val="0"/>
              <w:adjustRightInd w:val="0"/>
            </w:pPr>
            <w:r w:rsidRPr="0004129A">
              <w:t>внебюджетных источников – 32684,54 тыс. рублей (94,5 процента), в том числе:</w:t>
            </w:r>
          </w:p>
          <w:p w:rsidR="0004129A" w:rsidRPr="0004129A" w:rsidRDefault="0004129A" w:rsidP="0004129A">
            <w:pPr>
              <w:autoSpaceDE w:val="0"/>
              <w:adjustRightInd w:val="0"/>
            </w:pPr>
            <w:r w:rsidRPr="0004129A">
              <w:t>в 2023 году - 0 тыс. рублей;</w:t>
            </w:r>
          </w:p>
          <w:p w:rsidR="0004129A" w:rsidRPr="0004129A" w:rsidRDefault="0004129A" w:rsidP="0004129A">
            <w:pPr>
              <w:autoSpaceDE w:val="0"/>
              <w:adjustRightInd w:val="0"/>
            </w:pPr>
            <w:r w:rsidRPr="0004129A">
              <w:t>в 2024 году - 0 тыс. рублей;</w:t>
            </w:r>
          </w:p>
          <w:p w:rsidR="0004129A" w:rsidRPr="0004129A" w:rsidRDefault="0004129A" w:rsidP="0004129A">
            <w:pPr>
              <w:autoSpaceDE w:val="0"/>
              <w:adjustRightInd w:val="0"/>
            </w:pPr>
            <w:r w:rsidRPr="0004129A">
              <w:t>в 2025 году - 1375,94 тыс. рублей;</w:t>
            </w:r>
          </w:p>
          <w:p w:rsidR="0004129A" w:rsidRPr="0004129A" w:rsidRDefault="0004129A" w:rsidP="0004129A">
            <w:pPr>
              <w:autoSpaceDE w:val="0"/>
              <w:adjustRightInd w:val="0"/>
            </w:pPr>
            <w:r w:rsidRPr="0004129A">
              <w:t>в 2026 - 2030 году - 8652 тыс. рублей;</w:t>
            </w:r>
          </w:p>
          <w:p w:rsidR="008F3E4D" w:rsidRDefault="0004129A" w:rsidP="008F3E4D">
            <w:pPr>
              <w:autoSpaceDE w:val="0"/>
              <w:adjustRightInd w:val="0"/>
              <w:rPr>
                <w:sz w:val="26"/>
                <w:szCs w:val="26"/>
              </w:rPr>
            </w:pPr>
            <w:r w:rsidRPr="0004129A">
              <w:t>в 2031 - 2035 году - 22656,6 тыс. рублей.</w:t>
            </w:r>
          </w:p>
          <w:p w:rsidR="005069C5" w:rsidRPr="002F66C9" w:rsidRDefault="003255C4" w:rsidP="002F66C9">
            <w:pPr>
              <w:autoSpaceDE w:val="0"/>
              <w:adjustRightInd w:val="0"/>
              <w:rPr>
                <w:rFonts w:eastAsia="Times New Roman" w:cs="Times New Roman"/>
                <w:bCs/>
                <w:sz w:val="26"/>
                <w:szCs w:val="26"/>
              </w:rPr>
            </w:pPr>
            <w:r w:rsidRPr="00B02522">
              <w:rPr>
                <w:rFonts w:cs="Times New Roman"/>
                <w:sz w:val="26"/>
                <w:szCs w:val="26"/>
              </w:rPr>
              <w:t>Объемы финансирования Муниципальной программы подлежат ежегодному уточнению исходя из возможностей бюджетов всех уровней</w:t>
            </w:r>
            <w:r>
              <w:rPr>
                <w:rFonts w:cs="Times New Roman"/>
                <w:sz w:val="26"/>
                <w:szCs w:val="26"/>
              </w:rPr>
              <w:t>.</w:t>
            </w:r>
            <w:r w:rsidR="005252EA">
              <w:rPr>
                <w:sz w:val="26"/>
                <w:szCs w:val="26"/>
              </w:rPr>
              <w:t>»</w:t>
            </w:r>
          </w:p>
        </w:tc>
      </w:tr>
    </w:tbl>
    <w:p w:rsidR="005069C5" w:rsidRPr="002F66C9" w:rsidRDefault="005069C5" w:rsidP="00F259D3">
      <w:pPr>
        <w:widowControl/>
        <w:suppressAutoHyphens w:val="0"/>
        <w:autoSpaceDE w:val="0"/>
        <w:adjustRightInd w:val="0"/>
        <w:spacing w:line="276" w:lineRule="auto"/>
        <w:ind w:firstLine="708"/>
        <w:jc w:val="both"/>
        <w:textAlignment w:val="auto"/>
        <w:rPr>
          <w:rFonts w:eastAsia="Times New Roman" w:cs="Times New Roman"/>
          <w:bCs/>
          <w:kern w:val="0"/>
          <w:sz w:val="26"/>
          <w:szCs w:val="26"/>
          <w:lang w:eastAsia="ru-RU" w:bidi="ar-SA"/>
        </w:rPr>
      </w:pPr>
    </w:p>
    <w:p w:rsidR="005069C5" w:rsidRDefault="005069C5" w:rsidP="00F259D3">
      <w:pPr>
        <w:widowControl/>
        <w:suppressAutoHyphens w:val="0"/>
        <w:autoSpaceDE w:val="0"/>
        <w:adjustRightInd w:val="0"/>
        <w:spacing w:line="276" w:lineRule="auto"/>
        <w:ind w:firstLine="708"/>
        <w:jc w:val="both"/>
        <w:textAlignment w:val="auto"/>
        <w:rPr>
          <w:rFonts w:eastAsia="Times New Roman" w:cs="Times New Roman"/>
          <w:bCs/>
          <w:sz w:val="26"/>
          <w:szCs w:val="26"/>
          <w:lang w:eastAsia="ru-RU"/>
        </w:rPr>
      </w:pPr>
      <w:r>
        <w:rPr>
          <w:rFonts w:eastAsia="Times New Roman" w:cs="Times New Roman"/>
          <w:bCs/>
          <w:kern w:val="0"/>
          <w:sz w:val="26"/>
          <w:szCs w:val="26"/>
          <w:lang w:eastAsia="ru-RU" w:bidi="ar-SA"/>
        </w:rPr>
        <w:t xml:space="preserve">2. </w:t>
      </w:r>
      <w:r w:rsidRPr="00A85592">
        <w:rPr>
          <w:rFonts w:eastAsia="Times New Roman" w:cs="Times New Roman"/>
          <w:bCs/>
          <w:sz w:val="26"/>
          <w:szCs w:val="26"/>
          <w:lang w:eastAsia="ru-RU"/>
        </w:rPr>
        <w:t>В разделе II</w:t>
      </w:r>
      <w:r>
        <w:rPr>
          <w:rFonts w:eastAsia="Times New Roman" w:cs="Times New Roman"/>
          <w:bCs/>
          <w:sz w:val="26"/>
          <w:szCs w:val="26"/>
          <w:lang w:eastAsia="ru-RU"/>
        </w:rPr>
        <w:t xml:space="preserve"> Муниципальной программы:</w:t>
      </w:r>
    </w:p>
    <w:p w:rsidR="003255C4" w:rsidRDefault="003255C4" w:rsidP="003255C4">
      <w:pPr>
        <w:widowControl/>
        <w:suppressAutoHyphens w:val="0"/>
        <w:autoSpaceDE w:val="0"/>
        <w:adjustRightInd w:val="0"/>
        <w:spacing w:line="276" w:lineRule="auto"/>
        <w:ind w:firstLine="708"/>
        <w:jc w:val="both"/>
        <w:textAlignment w:val="auto"/>
        <w:rPr>
          <w:rFonts w:cs="Times New Roman"/>
          <w:color w:val="000000"/>
          <w:sz w:val="26"/>
          <w:szCs w:val="26"/>
        </w:rPr>
      </w:pPr>
      <w:r>
        <w:rPr>
          <w:rFonts w:cs="Times New Roman"/>
          <w:color w:val="000000"/>
          <w:sz w:val="26"/>
          <w:szCs w:val="26"/>
        </w:rPr>
        <w:t>абзац второй изложить в следующей редакции:</w:t>
      </w:r>
    </w:p>
    <w:p w:rsidR="003255C4" w:rsidRDefault="003255C4" w:rsidP="003255C4">
      <w:pPr>
        <w:widowControl/>
        <w:suppressAutoHyphens w:val="0"/>
        <w:autoSpaceDE w:val="0"/>
        <w:adjustRightInd w:val="0"/>
        <w:spacing w:line="276" w:lineRule="auto"/>
        <w:ind w:firstLine="708"/>
        <w:jc w:val="both"/>
        <w:textAlignment w:val="auto"/>
        <w:rPr>
          <w:rFonts w:cs="Times New Roman"/>
          <w:color w:val="000000"/>
          <w:sz w:val="26"/>
          <w:szCs w:val="26"/>
        </w:rPr>
      </w:pPr>
      <w:r>
        <w:rPr>
          <w:rFonts w:cs="Times New Roman"/>
          <w:color w:val="000000"/>
          <w:sz w:val="26"/>
          <w:szCs w:val="26"/>
        </w:rPr>
        <w:t>«</w:t>
      </w:r>
      <w:r w:rsidRPr="00B02522">
        <w:rPr>
          <w:rFonts w:cs="Times New Roman"/>
          <w:color w:val="000000"/>
          <w:sz w:val="26"/>
          <w:szCs w:val="26"/>
        </w:rPr>
        <w:t xml:space="preserve">Задачи Муниципальной программы будут решаться в рамках </w:t>
      </w:r>
      <w:r>
        <w:rPr>
          <w:rFonts w:cs="Times New Roman"/>
          <w:color w:val="000000"/>
          <w:sz w:val="26"/>
          <w:szCs w:val="26"/>
        </w:rPr>
        <w:t>двух</w:t>
      </w:r>
      <w:r w:rsidRPr="00B02522">
        <w:rPr>
          <w:rFonts w:cs="Times New Roman"/>
          <w:color w:val="000000"/>
          <w:sz w:val="26"/>
          <w:szCs w:val="26"/>
        </w:rPr>
        <w:t xml:space="preserve"> подпрограмм</w:t>
      </w:r>
      <w:r>
        <w:rPr>
          <w:rFonts w:cs="Times New Roman"/>
          <w:color w:val="000000"/>
          <w:sz w:val="26"/>
          <w:szCs w:val="26"/>
        </w:rPr>
        <w:t>»;</w:t>
      </w:r>
    </w:p>
    <w:p w:rsidR="003255C4" w:rsidRDefault="003255C4" w:rsidP="003255C4">
      <w:pPr>
        <w:widowControl/>
        <w:suppressAutoHyphens w:val="0"/>
        <w:autoSpaceDE w:val="0"/>
        <w:adjustRightInd w:val="0"/>
        <w:spacing w:line="276" w:lineRule="auto"/>
        <w:ind w:firstLine="708"/>
        <w:jc w:val="both"/>
        <w:textAlignment w:val="auto"/>
        <w:rPr>
          <w:rFonts w:eastAsia="Times New Roman" w:cs="Times New Roman"/>
          <w:bCs/>
          <w:kern w:val="0"/>
          <w:sz w:val="26"/>
          <w:szCs w:val="26"/>
          <w:lang w:eastAsia="ru-RU" w:bidi="ar-SA"/>
        </w:rPr>
      </w:pPr>
      <w:r>
        <w:rPr>
          <w:rFonts w:eastAsia="Times New Roman" w:cs="Times New Roman"/>
          <w:bCs/>
          <w:kern w:val="0"/>
          <w:sz w:val="26"/>
          <w:szCs w:val="26"/>
          <w:lang w:eastAsia="ru-RU" w:bidi="ar-SA"/>
        </w:rPr>
        <w:t>в конце раздела добавить текст следующего содержания:</w:t>
      </w:r>
    </w:p>
    <w:p w:rsidR="003255C4" w:rsidRPr="00992AC4" w:rsidRDefault="003255C4" w:rsidP="003255C4">
      <w:pPr>
        <w:widowControl/>
        <w:suppressAutoHyphens w:val="0"/>
        <w:autoSpaceDE w:val="0"/>
        <w:adjustRightInd w:val="0"/>
        <w:spacing w:line="276" w:lineRule="auto"/>
        <w:ind w:firstLine="708"/>
        <w:jc w:val="both"/>
        <w:textAlignment w:val="auto"/>
        <w:rPr>
          <w:rFonts w:eastAsia="Times New Roman" w:cs="Times New Roman"/>
          <w:bCs/>
          <w:kern w:val="0"/>
          <w:sz w:val="26"/>
          <w:szCs w:val="26"/>
          <w:lang w:eastAsia="ru-RU" w:bidi="ar-SA"/>
        </w:rPr>
      </w:pPr>
      <w:r>
        <w:rPr>
          <w:rFonts w:eastAsia="Times New Roman" w:cs="Times New Roman"/>
          <w:bCs/>
          <w:kern w:val="0"/>
          <w:sz w:val="26"/>
          <w:szCs w:val="26"/>
          <w:lang w:eastAsia="ru-RU" w:bidi="ar-SA"/>
        </w:rPr>
        <w:t>«</w:t>
      </w:r>
      <w:r w:rsidRPr="005069C5">
        <w:rPr>
          <w:rFonts w:eastAsia="Times New Roman" w:cs="Times New Roman"/>
          <w:bCs/>
          <w:kern w:val="0"/>
          <w:sz w:val="26"/>
          <w:szCs w:val="26"/>
          <w:lang w:eastAsia="ru-RU" w:bidi="ar-SA"/>
        </w:rPr>
        <w:t xml:space="preserve">Подпрограмма «Энергосбережение в </w:t>
      </w:r>
      <w:proofErr w:type="spellStart"/>
      <w:r w:rsidRPr="005069C5">
        <w:rPr>
          <w:rFonts w:eastAsia="Times New Roman" w:cs="Times New Roman"/>
          <w:bCs/>
          <w:kern w:val="0"/>
          <w:sz w:val="26"/>
          <w:szCs w:val="26"/>
          <w:lang w:eastAsia="ru-RU" w:bidi="ar-SA"/>
        </w:rPr>
        <w:t>Яльчикском</w:t>
      </w:r>
      <w:proofErr w:type="spellEnd"/>
      <w:r w:rsidRPr="005069C5">
        <w:rPr>
          <w:rFonts w:eastAsia="Times New Roman" w:cs="Times New Roman"/>
          <w:bCs/>
          <w:kern w:val="0"/>
          <w:sz w:val="26"/>
          <w:szCs w:val="26"/>
          <w:lang w:eastAsia="ru-RU" w:bidi="ar-SA"/>
        </w:rPr>
        <w:t xml:space="preserve"> </w:t>
      </w:r>
      <w:r>
        <w:rPr>
          <w:rFonts w:eastAsia="Times New Roman" w:cs="Times New Roman"/>
          <w:bCs/>
          <w:kern w:val="0"/>
          <w:sz w:val="26"/>
          <w:szCs w:val="26"/>
          <w:lang w:eastAsia="ru-RU" w:bidi="ar-SA"/>
        </w:rPr>
        <w:t>муниципальном округе</w:t>
      </w:r>
      <w:r w:rsidRPr="005069C5">
        <w:rPr>
          <w:rFonts w:eastAsia="Times New Roman" w:cs="Times New Roman"/>
          <w:bCs/>
          <w:kern w:val="0"/>
          <w:sz w:val="26"/>
          <w:szCs w:val="26"/>
          <w:lang w:eastAsia="ru-RU" w:bidi="ar-SA"/>
        </w:rPr>
        <w:t xml:space="preserve"> Чувашской Республики» объединяет </w:t>
      </w:r>
      <w:r>
        <w:rPr>
          <w:rFonts w:eastAsia="Times New Roman" w:cs="Times New Roman"/>
          <w:bCs/>
          <w:kern w:val="0"/>
          <w:sz w:val="26"/>
          <w:szCs w:val="26"/>
          <w:lang w:eastAsia="ru-RU" w:bidi="ar-SA"/>
        </w:rPr>
        <w:t>восемь</w:t>
      </w:r>
      <w:r w:rsidRPr="005069C5">
        <w:rPr>
          <w:rFonts w:eastAsia="Times New Roman" w:cs="Times New Roman"/>
          <w:bCs/>
          <w:kern w:val="0"/>
          <w:sz w:val="26"/>
          <w:szCs w:val="26"/>
          <w:lang w:eastAsia="ru-RU" w:bidi="ar-SA"/>
        </w:rPr>
        <w:t xml:space="preserve"> основны</w:t>
      </w:r>
      <w:r>
        <w:rPr>
          <w:rFonts w:eastAsia="Times New Roman" w:cs="Times New Roman"/>
          <w:bCs/>
          <w:kern w:val="0"/>
          <w:sz w:val="26"/>
          <w:szCs w:val="26"/>
          <w:lang w:eastAsia="ru-RU" w:bidi="ar-SA"/>
        </w:rPr>
        <w:t>х</w:t>
      </w:r>
      <w:r w:rsidRPr="005069C5">
        <w:rPr>
          <w:rFonts w:eastAsia="Times New Roman" w:cs="Times New Roman"/>
          <w:bCs/>
          <w:kern w:val="0"/>
          <w:sz w:val="26"/>
          <w:szCs w:val="26"/>
          <w:lang w:eastAsia="ru-RU" w:bidi="ar-SA"/>
        </w:rPr>
        <w:t xml:space="preserve"> мероприяти</w:t>
      </w:r>
      <w:r>
        <w:rPr>
          <w:rFonts w:eastAsia="Times New Roman" w:cs="Times New Roman"/>
          <w:bCs/>
          <w:kern w:val="0"/>
          <w:sz w:val="26"/>
          <w:szCs w:val="26"/>
          <w:lang w:eastAsia="ru-RU" w:bidi="ar-SA"/>
        </w:rPr>
        <w:t>й</w:t>
      </w:r>
      <w:r w:rsidRPr="005069C5">
        <w:rPr>
          <w:rFonts w:eastAsia="Times New Roman" w:cs="Times New Roman"/>
          <w:bCs/>
          <w:kern w:val="0"/>
          <w:sz w:val="26"/>
          <w:szCs w:val="26"/>
          <w:lang w:eastAsia="ru-RU" w:bidi="ar-SA"/>
        </w:rPr>
        <w:t>.</w:t>
      </w:r>
    </w:p>
    <w:p w:rsidR="0004129A" w:rsidRPr="0004129A" w:rsidRDefault="0004129A" w:rsidP="0004129A">
      <w:pPr>
        <w:widowControl/>
        <w:suppressAutoHyphens w:val="0"/>
        <w:autoSpaceDE w:val="0"/>
        <w:adjustRightInd w:val="0"/>
        <w:spacing w:line="276" w:lineRule="auto"/>
        <w:ind w:firstLine="708"/>
        <w:jc w:val="both"/>
        <w:textAlignment w:val="auto"/>
        <w:rPr>
          <w:rFonts w:eastAsia="Times New Roman" w:cs="Times New Roman"/>
          <w:bCs/>
          <w:kern w:val="0"/>
          <w:sz w:val="26"/>
          <w:szCs w:val="26"/>
          <w:lang w:eastAsia="ru-RU" w:bidi="ar-SA"/>
        </w:rPr>
      </w:pPr>
      <w:r w:rsidRPr="0004129A">
        <w:rPr>
          <w:rFonts w:eastAsia="Times New Roman" w:cs="Times New Roman"/>
          <w:bCs/>
          <w:kern w:val="0"/>
          <w:sz w:val="26"/>
          <w:szCs w:val="26"/>
          <w:lang w:eastAsia="ru-RU" w:bidi="ar-SA"/>
        </w:rPr>
        <w:t>Основное мероприятие 1 «Энергосбережение и повышение энергоэффективности в бюджетных учреждениях».</w:t>
      </w:r>
    </w:p>
    <w:p w:rsidR="0004129A" w:rsidRPr="0004129A" w:rsidRDefault="0004129A" w:rsidP="0004129A">
      <w:pPr>
        <w:widowControl/>
        <w:suppressAutoHyphens w:val="0"/>
        <w:autoSpaceDE w:val="0"/>
        <w:adjustRightInd w:val="0"/>
        <w:spacing w:line="276" w:lineRule="auto"/>
        <w:ind w:firstLine="708"/>
        <w:jc w:val="both"/>
        <w:textAlignment w:val="auto"/>
        <w:rPr>
          <w:rFonts w:eastAsia="Times New Roman" w:cs="Times New Roman"/>
          <w:bCs/>
          <w:kern w:val="0"/>
          <w:sz w:val="26"/>
          <w:szCs w:val="26"/>
          <w:lang w:eastAsia="ru-RU" w:bidi="ar-SA"/>
        </w:rPr>
      </w:pPr>
      <w:r w:rsidRPr="0004129A">
        <w:rPr>
          <w:rFonts w:eastAsia="Times New Roman" w:cs="Times New Roman"/>
          <w:bCs/>
          <w:kern w:val="0"/>
          <w:sz w:val="26"/>
          <w:szCs w:val="26"/>
          <w:lang w:eastAsia="ru-RU" w:bidi="ar-SA"/>
        </w:rPr>
        <w:t>Основное мероприятие 2 «Энергосбережение и повышение энергоэффективности в жилищном фонде».</w:t>
      </w:r>
    </w:p>
    <w:p w:rsidR="0004129A" w:rsidRPr="0004129A" w:rsidRDefault="0004129A" w:rsidP="0004129A">
      <w:pPr>
        <w:widowControl/>
        <w:suppressAutoHyphens w:val="0"/>
        <w:autoSpaceDE w:val="0"/>
        <w:adjustRightInd w:val="0"/>
        <w:spacing w:line="276" w:lineRule="auto"/>
        <w:ind w:firstLine="708"/>
        <w:jc w:val="both"/>
        <w:textAlignment w:val="auto"/>
        <w:rPr>
          <w:rFonts w:eastAsia="Times New Roman" w:cs="Times New Roman"/>
          <w:bCs/>
          <w:kern w:val="0"/>
          <w:sz w:val="26"/>
          <w:szCs w:val="26"/>
          <w:lang w:eastAsia="ru-RU" w:bidi="ar-SA"/>
        </w:rPr>
      </w:pPr>
      <w:r w:rsidRPr="0004129A">
        <w:rPr>
          <w:rFonts w:eastAsia="Times New Roman" w:cs="Times New Roman"/>
          <w:bCs/>
          <w:kern w:val="0"/>
          <w:sz w:val="26"/>
          <w:szCs w:val="26"/>
          <w:lang w:eastAsia="ru-RU" w:bidi="ar-SA"/>
        </w:rPr>
        <w:t>Основное мероприятие 3 «Энергосбережение и повышение энергоэффективности в коммунальной инфраструктуре».</w:t>
      </w:r>
    </w:p>
    <w:p w:rsidR="0004129A" w:rsidRPr="0004129A" w:rsidRDefault="0004129A" w:rsidP="0004129A">
      <w:pPr>
        <w:widowControl/>
        <w:suppressAutoHyphens w:val="0"/>
        <w:autoSpaceDE w:val="0"/>
        <w:adjustRightInd w:val="0"/>
        <w:spacing w:line="276" w:lineRule="auto"/>
        <w:ind w:firstLine="708"/>
        <w:jc w:val="both"/>
        <w:textAlignment w:val="auto"/>
        <w:rPr>
          <w:rFonts w:eastAsia="Times New Roman" w:cs="Times New Roman"/>
          <w:bCs/>
          <w:kern w:val="0"/>
          <w:sz w:val="26"/>
          <w:szCs w:val="26"/>
          <w:lang w:eastAsia="ru-RU" w:bidi="ar-SA"/>
        </w:rPr>
      </w:pPr>
      <w:r w:rsidRPr="0004129A">
        <w:rPr>
          <w:rFonts w:eastAsia="Times New Roman" w:cs="Times New Roman"/>
          <w:bCs/>
          <w:kern w:val="0"/>
          <w:sz w:val="26"/>
          <w:szCs w:val="26"/>
          <w:lang w:eastAsia="ru-RU" w:bidi="ar-SA"/>
        </w:rPr>
        <w:t>Основное мероприятие 4 «Информационное и правовое обеспечение мероприятий по энергосбережению и повышению энергоэффективности».</w:t>
      </w:r>
    </w:p>
    <w:p w:rsidR="0004129A" w:rsidRPr="0004129A" w:rsidRDefault="0004129A" w:rsidP="0004129A">
      <w:pPr>
        <w:widowControl/>
        <w:suppressAutoHyphens w:val="0"/>
        <w:autoSpaceDE w:val="0"/>
        <w:adjustRightInd w:val="0"/>
        <w:spacing w:line="276" w:lineRule="auto"/>
        <w:ind w:firstLine="708"/>
        <w:jc w:val="both"/>
        <w:textAlignment w:val="auto"/>
        <w:rPr>
          <w:rFonts w:eastAsia="Times New Roman" w:cs="Times New Roman"/>
          <w:bCs/>
          <w:kern w:val="0"/>
          <w:sz w:val="26"/>
          <w:szCs w:val="26"/>
          <w:lang w:eastAsia="ru-RU" w:bidi="ar-SA"/>
        </w:rPr>
      </w:pPr>
      <w:r w:rsidRPr="0004129A">
        <w:rPr>
          <w:rFonts w:eastAsia="Times New Roman" w:cs="Times New Roman"/>
          <w:bCs/>
          <w:kern w:val="0"/>
          <w:sz w:val="26"/>
          <w:szCs w:val="26"/>
          <w:lang w:eastAsia="ru-RU" w:bidi="ar-SA"/>
        </w:rPr>
        <w:t>Основное мероприятие 5 «Энергосбережение и повышение энергоэффективности в промышленном секторе».</w:t>
      </w:r>
    </w:p>
    <w:p w:rsidR="0004129A" w:rsidRPr="0004129A" w:rsidRDefault="0004129A" w:rsidP="0004129A">
      <w:pPr>
        <w:widowControl/>
        <w:suppressAutoHyphens w:val="0"/>
        <w:autoSpaceDE w:val="0"/>
        <w:adjustRightInd w:val="0"/>
        <w:spacing w:line="276" w:lineRule="auto"/>
        <w:ind w:firstLine="708"/>
        <w:jc w:val="both"/>
        <w:textAlignment w:val="auto"/>
        <w:rPr>
          <w:rFonts w:eastAsia="Times New Roman" w:cs="Times New Roman"/>
          <w:bCs/>
          <w:kern w:val="0"/>
          <w:sz w:val="26"/>
          <w:szCs w:val="26"/>
          <w:lang w:eastAsia="ru-RU" w:bidi="ar-SA"/>
        </w:rPr>
      </w:pPr>
      <w:r w:rsidRPr="0004129A">
        <w:rPr>
          <w:rFonts w:eastAsia="Times New Roman" w:cs="Times New Roman"/>
          <w:bCs/>
          <w:kern w:val="0"/>
          <w:sz w:val="26"/>
          <w:szCs w:val="26"/>
          <w:lang w:eastAsia="ru-RU" w:bidi="ar-SA"/>
        </w:rPr>
        <w:t>Основное мероприятие 6 «Внедрение технологий, использующих возобновляемые источники энергии и вторичные энергетические ресурсы».</w:t>
      </w:r>
    </w:p>
    <w:p w:rsidR="0004129A" w:rsidRPr="0004129A" w:rsidRDefault="0004129A" w:rsidP="0004129A">
      <w:pPr>
        <w:widowControl/>
        <w:suppressAutoHyphens w:val="0"/>
        <w:autoSpaceDE w:val="0"/>
        <w:adjustRightInd w:val="0"/>
        <w:spacing w:line="276" w:lineRule="auto"/>
        <w:ind w:firstLine="708"/>
        <w:jc w:val="both"/>
        <w:textAlignment w:val="auto"/>
        <w:rPr>
          <w:rFonts w:eastAsia="Times New Roman" w:cs="Times New Roman"/>
          <w:bCs/>
          <w:kern w:val="0"/>
          <w:sz w:val="26"/>
          <w:szCs w:val="26"/>
          <w:lang w:eastAsia="ru-RU" w:bidi="ar-SA"/>
        </w:rPr>
      </w:pPr>
      <w:r w:rsidRPr="0004129A">
        <w:rPr>
          <w:rFonts w:eastAsia="Times New Roman" w:cs="Times New Roman"/>
          <w:bCs/>
          <w:kern w:val="0"/>
          <w:sz w:val="26"/>
          <w:szCs w:val="26"/>
          <w:lang w:eastAsia="ru-RU" w:bidi="ar-SA"/>
        </w:rPr>
        <w:t xml:space="preserve">Основное мероприятие 7 «Увеличение использования </w:t>
      </w:r>
      <w:proofErr w:type="spellStart"/>
      <w:r w:rsidRPr="0004129A">
        <w:rPr>
          <w:rFonts w:eastAsia="Times New Roman" w:cs="Times New Roman"/>
          <w:bCs/>
          <w:kern w:val="0"/>
          <w:sz w:val="26"/>
          <w:szCs w:val="26"/>
          <w:lang w:eastAsia="ru-RU" w:bidi="ar-SA"/>
        </w:rPr>
        <w:t>энергоэффективных</w:t>
      </w:r>
      <w:proofErr w:type="spellEnd"/>
      <w:r w:rsidRPr="0004129A">
        <w:rPr>
          <w:rFonts w:eastAsia="Times New Roman" w:cs="Times New Roman"/>
          <w:bCs/>
          <w:kern w:val="0"/>
          <w:sz w:val="26"/>
          <w:szCs w:val="26"/>
          <w:lang w:eastAsia="ru-RU" w:bidi="ar-SA"/>
        </w:rPr>
        <w:t xml:space="preserve"> источников </w:t>
      </w:r>
      <w:proofErr w:type="spellStart"/>
      <w:r w:rsidRPr="0004129A">
        <w:rPr>
          <w:rFonts w:eastAsia="Times New Roman" w:cs="Times New Roman"/>
          <w:bCs/>
          <w:kern w:val="0"/>
          <w:sz w:val="26"/>
          <w:szCs w:val="26"/>
          <w:lang w:eastAsia="ru-RU" w:bidi="ar-SA"/>
        </w:rPr>
        <w:t>наружнего</w:t>
      </w:r>
      <w:proofErr w:type="spellEnd"/>
      <w:r w:rsidRPr="0004129A">
        <w:rPr>
          <w:rFonts w:eastAsia="Times New Roman" w:cs="Times New Roman"/>
          <w:bCs/>
          <w:kern w:val="0"/>
          <w:sz w:val="26"/>
          <w:szCs w:val="26"/>
          <w:lang w:eastAsia="ru-RU" w:bidi="ar-SA"/>
        </w:rPr>
        <w:t xml:space="preserve"> освещения».</w:t>
      </w:r>
    </w:p>
    <w:p w:rsidR="00BB5DD0" w:rsidRPr="00992AC4" w:rsidRDefault="0004129A" w:rsidP="003255C4">
      <w:pPr>
        <w:widowControl/>
        <w:suppressAutoHyphens w:val="0"/>
        <w:autoSpaceDE w:val="0"/>
        <w:adjustRightInd w:val="0"/>
        <w:spacing w:line="276" w:lineRule="auto"/>
        <w:ind w:firstLine="708"/>
        <w:jc w:val="both"/>
        <w:textAlignment w:val="auto"/>
        <w:rPr>
          <w:rFonts w:eastAsia="Times New Roman" w:cs="Times New Roman"/>
          <w:bCs/>
          <w:kern w:val="0"/>
          <w:sz w:val="26"/>
          <w:szCs w:val="26"/>
          <w:lang w:eastAsia="ru-RU" w:bidi="ar-SA"/>
        </w:rPr>
      </w:pPr>
      <w:r w:rsidRPr="0004129A">
        <w:rPr>
          <w:rFonts w:eastAsia="Times New Roman" w:cs="Times New Roman"/>
          <w:bCs/>
          <w:kern w:val="0"/>
          <w:sz w:val="26"/>
          <w:szCs w:val="26"/>
          <w:lang w:eastAsia="ru-RU" w:bidi="ar-SA"/>
        </w:rPr>
        <w:t>Основное мероприятие 8 «Энергосбережение и повышение энергоэффективности в транспортном комплексе».</w:t>
      </w:r>
      <w:r w:rsidR="003255C4">
        <w:rPr>
          <w:rFonts w:eastAsia="Times New Roman" w:cs="Times New Roman"/>
          <w:bCs/>
          <w:kern w:val="0"/>
          <w:sz w:val="26"/>
          <w:szCs w:val="26"/>
          <w:lang w:eastAsia="ru-RU" w:bidi="ar-SA"/>
        </w:rPr>
        <w:t>».</w:t>
      </w:r>
    </w:p>
    <w:p w:rsidR="003E7B7B" w:rsidRDefault="003E7B7B" w:rsidP="00F259D3">
      <w:pPr>
        <w:widowControl/>
        <w:suppressAutoHyphens w:val="0"/>
        <w:autoSpaceDE w:val="0"/>
        <w:adjustRightInd w:val="0"/>
        <w:spacing w:line="276" w:lineRule="auto"/>
        <w:ind w:firstLine="708"/>
        <w:jc w:val="both"/>
        <w:textAlignment w:val="auto"/>
        <w:rPr>
          <w:rFonts w:eastAsia="Times New Roman" w:cs="Times New Roman"/>
          <w:bCs/>
          <w:kern w:val="0"/>
          <w:sz w:val="26"/>
          <w:szCs w:val="26"/>
          <w:lang w:eastAsia="ru-RU" w:bidi="ar-SA"/>
        </w:rPr>
      </w:pPr>
    </w:p>
    <w:p w:rsidR="00BB5DD0" w:rsidRDefault="003E7B7B" w:rsidP="00F259D3">
      <w:pPr>
        <w:widowControl/>
        <w:suppressAutoHyphens w:val="0"/>
        <w:autoSpaceDE w:val="0"/>
        <w:adjustRightInd w:val="0"/>
        <w:spacing w:line="276" w:lineRule="auto"/>
        <w:ind w:firstLine="708"/>
        <w:jc w:val="both"/>
        <w:textAlignment w:val="auto"/>
        <w:rPr>
          <w:rFonts w:eastAsia="Times New Roman" w:cs="Times New Roman"/>
          <w:bCs/>
          <w:sz w:val="26"/>
          <w:szCs w:val="26"/>
          <w:lang w:eastAsia="ru-RU"/>
        </w:rPr>
      </w:pPr>
      <w:r>
        <w:rPr>
          <w:rFonts w:eastAsia="Times New Roman" w:cs="Times New Roman"/>
          <w:bCs/>
          <w:kern w:val="0"/>
          <w:sz w:val="26"/>
          <w:szCs w:val="26"/>
          <w:lang w:eastAsia="ru-RU" w:bidi="ar-SA"/>
        </w:rPr>
        <w:t xml:space="preserve">3. </w:t>
      </w:r>
      <w:r w:rsidRPr="00A85592">
        <w:rPr>
          <w:rFonts w:eastAsia="Times New Roman" w:cs="Times New Roman"/>
          <w:bCs/>
          <w:sz w:val="26"/>
          <w:szCs w:val="26"/>
          <w:lang w:eastAsia="ru-RU"/>
        </w:rPr>
        <w:t>В разделе III</w:t>
      </w:r>
      <w:r>
        <w:rPr>
          <w:rFonts w:eastAsia="Times New Roman" w:cs="Times New Roman"/>
          <w:bCs/>
          <w:sz w:val="26"/>
          <w:szCs w:val="26"/>
          <w:lang w:eastAsia="ru-RU"/>
        </w:rPr>
        <w:t xml:space="preserve"> Муниципальной программы:</w:t>
      </w:r>
    </w:p>
    <w:p w:rsidR="003255C4" w:rsidRDefault="003255C4" w:rsidP="00F259D3">
      <w:pPr>
        <w:widowControl/>
        <w:suppressAutoHyphens w:val="0"/>
        <w:autoSpaceDE w:val="0"/>
        <w:adjustRightInd w:val="0"/>
        <w:spacing w:line="276" w:lineRule="auto"/>
        <w:ind w:firstLine="708"/>
        <w:jc w:val="both"/>
        <w:textAlignment w:val="auto"/>
        <w:rPr>
          <w:rFonts w:eastAsia="Times New Roman" w:cs="Times New Roman"/>
          <w:bCs/>
          <w:sz w:val="26"/>
          <w:szCs w:val="26"/>
          <w:lang w:eastAsia="ru-RU"/>
        </w:rPr>
      </w:pPr>
      <w:r>
        <w:rPr>
          <w:rFonts w:eastAsia="Times New Roman" w:cs="Times New Roman"/>
          <w:bCs/>
          <w:sz w:val="26"/>
          <w:szCs w:val="26"/>
          <w:lang w:eastAsia="ru-RU"/>
        </w:rPr>
        <w:t>раздел изложить в следующей редакции:</w:t>
      </w:r>
    </w:p>
    <w:p w:rsidR="003255C4" w:rsidRPr="00B02522" w:rsidRDefault="003255C4" w:rsidP="003255C4">
      <w:pPr>
        <w:pStyle w:val="formattext"/>
        <w:shd w:val="clear" w:color="auto" w:fill="FFFFFF"/>
        <w:spacing w:before="0" w:beforeAutospacing="0" w:after="0" w:afterAutospacing="0"/>
        <w:ind w:firstLine="708"/>
        <w:jc w:val="both"/>
        <w:textAlignment w:val="baseline"/>
        <w:rPr>
          <w:sz w:val="26"/>
          <w:szCs w:val="26"/>
        </w:rPr>
      </w:pPr>
      <w:r>
        <w:rPr>
          <w:bCs/>
          <w:sz w:val="26"/>
          <w:szCs w:val="26"/>
        </w:rPr>
        <w:t>«</w:t>
      </w:r>
      <w:r w:rsidRPr="00B02522">
        <w:rPr>
          <w:sz w:val="26"/>
          <w:szCs w:val="26"/>
        </w:rPr>
        <w:t>Расходы Муниципальной программы формируются за счет средств федерального бюджета, республиканского бюджета Чувашской Республики, бюджета Яльчикского муниципального округа и  внебюджетных источников.</w:t>
      </w:r>
    </w:p>
    <w:p w:rsidR="003255C4" w:rsidRPr="00B02522" w:rsidRDefault="003255C4" w:rsidP="003255C4">
      <w:pPr>
        <w:autoSpaceDE w:val="0"/>
        <w:adjustRightInd w:val="0"/>
        <w:ind w:firstLine="567"/>
        <w:contextualSpacing/>
        <w:jc w:val="both"/>
        <w:rPr>
          <w:bCs/>
          <w:sz w:val="26"/>
          <w:szCs w:val="26"/>
        </w:rPr>
      </w:pPr>
      <w:r w:rsidRPr="00B02522">
        <w:rPr>
          <w:sz w:val="26"/>
          <w:szCs w:val="26"/>
        </w:rPr>
        <w:t xml:space="preserve">Общий объем финансирования </w:t>
      </w:r>
      <w:r w:rsidRPr="00B02522">
        <w:rPr>
          <w:rFonts w:eastAsia="Calibri"/>
          <w:sz w:val="26"/>
          <w:szCs w:val="26"/>
        </w:rPr>
        <w:t xml:space="preserve">Муниципальной программы </w:t>
      </w:r>
      <w:r w:rsidRPr="00B02522">
        <w:rPr>
          <w:sz w:val="26"/>
          <w:szCs w:val="26"/>
        </w:rPr>
        <w:t xml:space="preserve">в 2023 - 2035 годах составляет </w:t>
      </w:r>
      <w:r w:rsidR="0004129A" w:rsidRPr="0004129A">
        <w:rPr>
          <w:rFonts w:eastAsia="Times New Roman" w:cs="Times New Roman"/>
          <w:color w:val="000000"/>
          <w:sz w:val="26"/>
          <w:szCs w:val="26"/>
          <w:lang w:eastAsia="ru-RU"/>
        </w:rPr>
        <w:t>34 599,5</w:t>
      </w:r>
      <w:r w:rsidRPr="00DC4F38">
        <w:rPr>
          <w:rFonts w:eastAsia="Times New Roman" w:cs="Times New Roman"/>
          <w:color w:val="000000"/>
          <w:sz w:val="26"/>
          <w:szCs w:val="26"/>
          <w:lang w:eastAsia="ru-RU"/>
        </w:rPr>
        <w:t xml:space="preserve"> </w:t>
      </w:r>
      <w:r w:rsidRPr="00B02522">
        <w:rPr>
          <w:bCs/>
          <w:sz w:val="26"/>
          <w:szCs w:val="26"/>
        </w:rPr>
        <w:t xml:space="preserve"> тыс. рублей.</w:t>
      </w:r>
    </w:p>
    <w:p w:rsidR="003255C4" w:rsidRPr="00B02522" w:rsidRDefault="003255C4" w:rsidP="003255C4">
      <w:pPr>
        <w:autoSpaceDE w:val="0"/>
        <w:adjustRightInd w:val="0"/>
        <w:ind w:firstLine="567"/>
        <w:contextualSpacing/>
        <w:jc w:val="both"/>
        <w:rPr>
          <w:bCs/>
          <w:sz w:val="26"/>
          <w:szCs w:val="26"/>
        </w:rPr>
      </w:pPr>
      <w:r w:rsidRPr="00B02522">
        <w:rPr>
          <w:sz w:val="26"/>
          <w:szCs w:val="26"/>
        </w:rPr>
        <w:lastRenderedPageBreak/>
        <w:t xml:space="preserve">Прогнозируемый объем финансирования </w:t>
      </w:r>
      <w:r w:rsidRPr="00B02522">
        <w:rPr>
          <w:rFonts w:eastAsia="Calibri"/>
          <w:sz w:val="26"/>
          <w:szCs w:val="26"/>
        </w:rPr>
        <w:t xml:space="preserve">Муниципальной программы </w:t>
      </w:r>
      <w:r w:rsidRPr="00B02522">
        <w:rPr>
          <w:sz w:val="26"/>
          <w:szCs w:val="26"/>
        </w:rPr>
        <w:t xml:space="preserve">на 1 этапе составит </w:t>
      </w:r>
      <w:r w:rsidR="0004129A" w:rsidRPr="0004129A">
        <w:rPr>
          <w:sz w:val="26"/>
          <w:szCs w:val="26"/>
        </w:rPr>
        <w:t>1446,9</w:t>
      </w:r>
      <w:r w:rsidRPr="00B02522">
        <w:rPr>
          <w:sz w:val="26"/>
          <w:szCs w:val="26"/>
        </w:rPr>
        <w:t xml:space="preserve"> тыс. рублей, в том числе:</w:t>
      </w:r>
    </w:p>
    <w:p w:rsidR="003255C4" w:rsidRPr="00B02522" w:rsidRDefault="003255C4" w:rsidP="003255C4">
      <w:pPr>
        <w:autoSpaceDE w:val="0"/>
        <w:adjustRightInd w:val="0"/>
        <w:ind w:firstLine="567"/>
        <w:contextualSpacing/>
        <w:jc w:val="both"/>
        <w:rPr>
          <w:sz w:val="26"/>
          <w:szCs w:val="26"/>
        </w:rPr>
      </w:pPr>
      <w:r w:rsidRPr="00B02522">
        <w:rPr>
          <w:sz w:val="26"/>
          <w:szCs w:val="26"/>
        </w:rPr>
        <w:t>в 2023 году – 0,0 тыс. рублей;</w:t>
      </w:r>
    </w:p>
    <w:p w:rsidR="003255C4" w:rsidRPr="00B02522" w:rsidRDefault="003255C4" w:rsidP="003255C4">
      <w:pPr>
        <w:autoSpaceDE w:val="0"/>
        <w:adjustRightInd w:val="0"/>
        <w:ind w:firstLine="567"/>
        <w:contextualSpacing/>
        <w:jc w:val="both"/>
        <w:rPr>
          <w:sz w:val="26"/>
          <w:szCs w:val="26"/>
        </w:rPr>
      </w:pPr>
      <w:r w:rsidRPr="00B02522">
        <w:rPr>
          <w:sz w:val="26"/>
          <w:szCs w:val="26"/>
        </w:rPr>
        <w:t>в 2024 году – 0,0 тыс. рублей;</w:t>
      </w:r>
    </w:p>
    <w:p w:rsidR="003255C4" w:rsidRPr="00B02522" w:rsidRDefault="003255C4" w:rsidP="003255C4">
      <w:pPr>
        <w:autoSpaceDE w:val="0"/>
        <w:adjustRightInd w:val="0"/>
        <w:ind w:firstLine="567"/>
        <w:contextualSpacing/>
        <w:jc w:val="both"/>
        <w:rPr>
          <w:sz w:val="26"/>
          <w:szCs w:val="26"/>
        </w:rPr>
      </w:pPr>
      <w:r w:rsidRPr="00B02522">
        <w:rPr>
          <w:sz w:val="26"/>
          <w:szCs w:val="26"/>
        </w:rPr>
        <w:t xml:space="preserve">в 2025 году – </w:t>
      </w:r>
      <w:r w:rsidR="0004129A" w:rsidRPr="0004129A">
        <w:rPr>
          <w:sz w:val="26"/>
          <w:szCs w:val="26"/>
        </w:rPr>
        <w:t>1446,9</w:t>
      </w:r>
      <w:r w:rsidRPr="00B02522">
        <w:rPr>
          <w:sz w:val="26"/>
          <w:szCs w:val="26"/>
        </w:rPr>
        <w:t xml:space="preserve">  тыс. рублей;</w:t>
      </w:r>
    </w:p>
    <w:p w:rsidR="003255C4" w:rsidRPr="00B02522" w:rsidRDefault="003255C4" w:rsidP="003255C4">
      <w:pPr>
        <w:autoSpaceDE w:val="0"/>
        <w:adjustRightInd w:val="0"/>
        <w:ind w:firstLine="567"/>
        <w:contextualSpacing/>
        <w:jc w:val="both"/>
        <w:rPr>
          <w:sz w:val="26"/>
          <w:szCs w:val="26"/>
        </w:rPr>
      </w:pPr>
      <w:r w:rsidRPr="00B02522">
        <w:rPr>
          <w:sz w:val="26"/>
          <w:szCs w:val="26"/>
        </w:rPr>
        <w:t>из них средства:</w:t>
      </w:r>
    </w:p>
    <w:p w:rsidR="003255C4" w:rsidRPr="00B02522" w:rsidRDefault="003255C4" w:rsidP="003255C4">
      <w:pPr>
        <w:autoSpaceDE w:val="0"/>
        <w:adjustRightInd w:val="0"/>
        <w:ind w:firstLine="567"/>
        <w:contextualSpacing/>
        <w:jc w:val="both"/>
        <w:rPr>
          <w:sz w:val="26"/>
          <w:szCs w:val="26"/>
        </w:rPr>
      </w:pPr>
      <w:r w:rsidRPr="00B02522">
        <w:rPr>
          <w:sz w:val="26"/>
          <w:szCs w:val="26"/>
        </w:rPr>
        <w:t>федерального бюджета – 0,0 тыс. рублей, в том числе:</w:t>
      </w:r>
    </w:p>
    <w:p w:rsidR="003255C4" w:rsidRPr="00B02522" w:rsidRDefault="003255C4" w:rsidP="003255C4">
      <w:pPr>
        <w:autoSpaceDE w:val="0"/>
        <w:adjustRightInd w:val="0"/>
        <w:ind w:firstLine="567"/>
        <w:contextualSpacing/>
        <w:jc w:val="both"/>
        <w:rPr>
          <w:sz w:val="26"/>
          <w:szCs w:val="26"/>
        </w:rPr>
      </w:pPr>
      <w:r w:rsidRPr="00B02522">
        <w:rPr>
          <w:sz w:val="26"/>
          <w:szCs w:val="26"/>
        </w:rPr>
        <w:t>в 2023 году – 0,0 тыс. рублей;</w:t>
      </w:r>
    </w:p>
    <w:p w:rsidR="003255C4" w:rsidRPr="00B02522" w:rsidRDefault="003255C4" w:rsidP="003255C4">
      <w:pPr>
        <w:autoSpaceDE w:val="0"/>
        <w:adjustRightInd w:val="0"/>
        <w:ind w:firstLine="567"/>
        <w:contextualSpacing/>
        <w:jc w:val="both"/>
        <w:rPr>
          <w:sz w:val="26"/>
          <w:szCs w:val="26"/>
        </w:rPr>
      </w:pPr>
      <w:r w:rsidRPr="00B02522">
        <w:rPr>
          <w:sz w:val="26"/>
          <w:szCs w:val="26"/>
        </w:rPr>
        <w:t>в 2024 году – 0,0 тыс. рублей;</w:t>
      </w:r>
    </w:p>
    <w:p w:rsidR="003255C4" w:rsidRPr="00B02522" w:rsidRDefault="003255C4" w:rsidP="003255C4">
      <w:pPr>
        <w:autoSpaceDE w:val="0"/>
        <w:adjustRightInd w:val="0"/>
        <w:ind w:firstLine="567"/>
        <w:contextualSpacing/>
        <w:jc w:val="both"/>
        <w:rPr>
          <w:sz w:val="26"/>
          <w:szCs w:val="26"/>
        </w:rPr>
      </w:pPr>
      <w:r w:rsidRPr="00B02522">
        <w:rPr>
          <w:sz w:val="26"/>
          <w:szCs w:val="26"/>
        </w:rPr>
        <w:t>в 2025 году – 0,0 тыс. рублей;</w:t>
      </w:r>
    </w:p>
    <w:p w:rsidR="003255C4" w:rsidRPr="00B02522" w:rsidRDefault="003255C4" w:rsidP="003255C4">
      <w:pPr>
        <w:autoSpaceDE w:val="0"/>
        <w:adjustRightInd w:val="0"/>
        <w:ind w:firstLine="567"/>
        <w:contextualSpacing/>
        <w:jc w:val="both"/>
        <w:rPr>
          <w:sz w:val="26"/>
          <w:szCs w:val="26"/>
        </w:rPr>
      </w:pPr>
      <w:r w:rsidRPr="00B02522">
        <w:rPr>
          <w:sz w:val="26"/>
          <w:szCs w:val="26"/>
        </w:rPr>
        <w:t>республиканского бюджета Чувашской Республики – 0,0 тыс. рублей, в том числе:</w:t>
      </w:r>
    </w:p>
    <w:p w:rsidR="003255C4" w:rsidRPr="00B02522" w:rsidRDefault="003255C4" w:rsidP="003255C4">
      <w:pPr>
        <w:autoSpaceDE w:val="0"/>
        <w:adjustRightInd w:val="0"/>
        <w:ind w:firstLine="567"/>
        <w:contextualSpacing/>
        <w:jc w:val="both"/>
        <w:rPr>
          <w:sz w:val="26"/>
          <w:szCs w:val="26"/>
        </w:rPr>
      </w:pPr>
      <w:r w:rsidRPr="00B02522">
        <w:rPr>
          <w:sz w:val="26"/>
          <w:szCs w:val="26"/>
        </w:rPr>
        <w:t>в 2023 году – 0,0 тыс. рублей;</w:t>
      </w:r>
    </w:p>
    <w:p w:rsidR="003255C4" w:rsidRPr="00B02522" w:rsidRDefault="003255C4" w:rsidP="003255C4">
      <w:pPr>
        <w:autoSpaceDE w:val="0"/>
        <w:adjustRightInd w:val="0"/>
        <w:ind w:firstLine="567"/>
        <w:contextualSpacing/>
        <w:jc w:val="both"/>
        <w:rPr>
          <w:sz w:val="26"/>
          <w:szCs w:val="26"/>
        </w:rPr>
      </w:pPr>
      <w:r w:rsidRPr="00B02522">
        <w:rPr>
          <w:sz w:val="26"/>
          <w:szCs w:val="26"/>
        </w:rPr>
        <w:t>в 2024 году – 0,0 тыс. рублей;</w:t>
      </w:r>
    </w:p>
    <w:p w:rsidR="003255C4" w:rsidRPr="00B02522" w:rsidRDefault="003255C4" w:rsidP="003255C4">
      <w:pPr>
        <w:autoSpaceDE w:val="0"/>
        <w:adjustRightInd w:val="0"/>
        <w:ind w:firstLine="567"/>
        <w:contextualSpacing/>
        <w:jc w:val="both"/>
        <w:rPr>
          <w:sz w:val="26"/>
          <w:szCs w:val="26"/>
        </w:rPr>
      </w:pPr>
      <w:r w:rsidRPr="00B02522">
        <w:rPr>
          <w:sz w:val="26"/>
          <w:szCs w:val="26"/>
        </w:rPr>
        <w:t>в 2025 году – 0,0 тыс. рублей;</w:t>
      </w:r>
    </w:p>
    <w:p w:rsidR="003255C4" w:rsidRPr="00B02522" w:rsidRDefault="003255C4" w:rsidP="003255C4">
      <w:pPr>
        <w:autoSpaceDE w:val="0"/>
        <w:adjustRightInd w:val="0"/>
        <w:ind w:firstLine="567"/>
        <w:contextualSpacing/>
        <w:jc w:val="both"/>
        <w:rPr>
          <w:sz w:val="26"/>
          <w:szCs w:val="26"/>
        </w:rPr>
      </w:pPr>
      <w:r w:rsidRPr="00B02522">
        <w:rPr>
          <w:sz w:val="26"/>
          <w:szCs w:val="26"/>
        </w:rPr>
        <w:t xml:space="preserve">бюджета Яльчикского муниципального округа Чувашской Республики – </w:t>
      </w:r>
      <w:r w:rsidR="0004129A" w:rsidRPr="0004129A">
        <w:rPr>
          <w:sz w:val="26"/>
          <w:szCs w:val="26"/>
        </w:rPr>
        <w:t>71,0</w:t>
      </w:r>
      <w:r w:rsidRPr="00B02522">
        <w:rPr>
          <w:sz w:val="26"/>
          <w:szCs w:val="26"/>
        </w:rPr>
        <w:t xml:space="preserve"> тыс. рублей, в том числе:</w:t>
      </w:r>
    </w:p>
    <w:p w:rsidR="003255C4" w:rsidRPr="00B02522" w:rsidRDefault="003255C4" w:rsidP="003255C4">
      <w:pPr>
        <w:autoSpaceDE w:val="0"/>
        <w:adjustRightInd w:val="0"/>
        <w:ind w:firstLine="567"/>
        <w:contextualSpacing/>
        <w:jc w:val="both"/>
        <w:rPr>
          <w:sz w:val="26"/>
          <w:szCs w:val="26"/>
        </w:rPr>
      </w:pPr>
      <w:r w:rsidRPr="00B02522">
        <w:rPr>
          <w:sz w:val="26"/>
          <w:szCs w:val="26"/>
        </w:rPr>
        <w:t>в 2023 году – 0,0 тыс. рублей;</w:t>
      </w:r>
    </w:p>
    <w:p w:rsidR="003255C4" w:rsidRPr="00B02522" w:rsidRDefault="003255C4" w:rsidP="003255C4">
      <w:pPr>
        <w:autoSpaceDE w:val="0"/>
        <w:adjustRightInd w:val="0"/>
        <w:ind w:firstLine="567"/>
        <w:contextualSpacing/>
        <w:jc w:val="both"/>
        <w:rPr>
          <w:sz w:val="26"/>
          <w:szCs w:val="26"/>
        </w:rPr>
      </w:pPr>
      <w:r w:rsidRPr="00B02522">
        <w:rPr>
          <w:sz w:val="26"/>
          <w:szCs w:val="26"/>
        </w:rPr>
        <w:t>в 2024 году – 0,0 тыс. рублей;</w:t>
      </w:r>
    </w:p>
    <w:p w:rsidR="003255C4" w:rsidRPr="00B02522" w:rsidRDefault="003255C4" w:rsidP="003255C4">
      <w:pPr>
        <w:autoSpaceDE w:val="0"/>
        <w:adjustRightInd w:val="0"/>
        <w:ind w:firstLine="567"/>
        <w:contextualSpacing/>
        <w:jc w:val="both"/>
        <w:rPr>
          <w:sz w:val="26"/>
          <w:szCs w:val="26"/>
        </w:rPr>
      </w:pPr>
      <w:r w:rsidRPr="00B02522">
        <w:rPr>
          <w:sz w:val="26"/>
          <w:szCs w:val="26"/>
        </w:rPr>
        <w:t xml:space="preserve">в 2025 году – </w:t>
      </w:r>
      <w:r w:rsidR="0004129A" w:rsidRPr="0004129A">
        <w:rPr>
          <w:sz w:val="26"/>
          <w:szCs w:val="26"/>
        </w:rPr>
        <w:t>71,0</w:t>
      </w:r>
      <w:r w:rsidRPr="00B02522">
        <w:rPr>
          <w:sz w:val="26"/>
          <w:szCs w:val="26"/>
        </w:rPr>
        <w:t xml:space="preserve"> тыс. рублей;</w:t>
      </w:r>
    </w:p>
    <w:p w:rsidR="003255C4" w:rsidRPr="00B02522" w:rsidRDefault="003255C4" w:rsidP="003255C4">
      <w:pPr>
        <w:autoSpaceDE w:val="0"/>
        <w:adjustRightInd w:val="0"/>
        <w:ind w:firstLine="567"/>
        <w:contextualSpacing/>
        <w:jc w:val="both"/>
        <w:rPr>
          <w:sz w:val="26"/>
          <w:szCs w:val="26"/>
        </w:rPr>
      </w:pPr>
      <w:r w:rsidRPr="00B02522">
        <w:rPr>
          <w:sz w:val="26"/>
          <w:szCs w:val="26"/>
        </w:rPr>
        <w:t xml:space="preserve">внебюджетных источников – </w:t>
      </w:r>
      <w:r w:rsidR="0004129A" w:rsidRPr="0004129A">
        <w:rPr>
          <w:sz w:val="26"/>
          <w:szCs w:val="26"/>
        </w:rPr>
        <w:t>1375,9</w:t>
      </w:r>
      <w:r w:rsidRPr="00B02522">
        <w:rPr>
          <w:sz w:val="26"/>
          <w:szCs w:val="26"/>
        </w:rPr>
        <w:t xml:space="preserve"> тыс. рублей, в том числе:</w:t>
      </w:r>
    </w:p>
    <w:p w:rsidR="003255C4" w:rsidRPr="00B02522" w:rsidRDefault="003255C4" w:rsidP="003255C4">
      <w:pPr>
        <w:autoSpaceDE w:val="0"/>
        <w:adjustRightInd w:val="0"/>
        <w:ind w:firstLine="567"/>
        <w:contextualSpacing/>
        <w:jc w:val="both"/>
        <w:rPr>
          <w:sz w:val="26"/>
          <w:szCs w:val="26"/>
        </w:rPr>
      </w:pPr>
      <w:r w:rsidRPr="00B02522">
        <w:rPr>
          <w:sz w:val="26"/>
          <w:szCs w:val="26"/>
        </w:rPr>
        <w:t>в 2023 году – 0,0 тыс. рублей;</w:t>
      </w:r>
    </w:p>
    <w:p w:rsidR="003255C4" w:rsidRPr="00B02522" w:rsidRDefault="003255C4" w:rsidP="003255C4">
      <w:pPr>
        <w:autoSpaceDE w:val="0"/>
        <w:adjustRightInd w:val="0"/>
        <w:ind w:firstLine="567"/>
        <w:contextualSpacing/>
        <w:jc w:val="both"/>
        <w:rPr>
          <w:sz w:val="26"/>
          <w:szCs w:val="26"/>
        </w:rPr>
      </w:pPr>
      <w:r w:rsidRPr="00B02522">
        <w:rPr>
          <w:sz w:val="26"/>
          <w:szCs w:val="26"/>
        </w:rPr>
        <w:t>в 2024 году – 0,0  тыс. рублей;</w:t>
      </w:r>
    </w:p>
    <w:p w:rsidR="003255C4" w:rsidRPr="00B02522" w:rsidRDefault="003255C4" w:rsidP="003255C4">
      <w:pPr>
        <w:autoSpaceDE w:val="0"/>
        <w:adjustRightInd w:val="0"/>
        <w:ind w:firstLine="567"/>
        <w:contextualSpacing/>
        <w:jc w:val="both"/>
        <w:rPr>
          <w:sz w:val="26"/>
          <w:szCs w:val="26"/>
        </w:rPr>
      </w:pPr>
      <w:r w:rsidRPr="00B02522">
        <w:rPr>
          <w:sz w:val="26"/>
          <w:szCs w:val="26"/>
        </w:rPr>
        <w:t xml:space="preserve">в 2025 году – </w:t>
      </w:r>
      <w:r w:rsidR="0004129A" w:rsidRPr="0004129A">
        <w:rPr>
          <w:sz w:val="26"/>
          <w:szCs w:val="26"/>
        </w:rPr>
        <w:t>1375,9</w:t>
      </w:r>
      <w:r w:rsidRPr="00B02522">
        <w:rPr>
          <w:sz w:val="26"/>
          <w:szCs w:val="26"/>
        </w:rPr>
        <w:t xml:space="preserve"> тыс. рублей;</w:t>
      </w:r>
    </w:p>
    <w:p w:rsidR="003255C4" w:rsidRPr="00B02522" w:rsidRDefault="003255C4" w:rsidP="003255C4">
      <w:pPr>
        <w:autoSpaceDE w:val="0"/>
        <w:adjustRightInd w:val="0"/>
        <w:ind w:firstLine="567"/>
        <w:contextualSpacing/>
        <w:jc w:val="both"/>
        <w:rPr>
          <w:sz w:val="26"/>
          <w:szCs w:val="26"/>
        </w:rPr>
      </w:pPr>
      <w:r w:rsidRPr="00B02522">
        <w:rPr>
          <w:sz w:val="26"/>
          <w:szCs w:val="26"/>
        </w:rPr>
        <w:t xml:space="preserve">На 2 этапе (в 2026–2030 годах) объем финансирования </w:t>
      </w:r>
      <w:r w:rsidRPr="00B02522">
        <w:rPr>
          <w:rFonts w:eastAsia="Calibri"/>
          <w:sz w:val="26"/>
          <w:szCs w:val="26"/>
        </w:rPr>
        <w:t xml:space="preserve">Муниципальной программы </w:t>
      </w:r>
      <w:r w:rsidRPr="00B02522">
        <w:rPr>
          <w:sz w:val="26"/>
          <w:szCs w:val="26"/>
        </w:rPr>
        <w:t xml:space="preserve">составит </w:t>
      </w:r>
      <w:r w:rsidR="0004129A" w:rsidRPr="0004129A">
        <w:rPr>
          <w:sz w:val="26"/>
          <w:szCs w:val="26"/>
        </w:rPr>
        <w:t>9432,0</w:t>
      </w:r>
      <w:r w:rsidRPr="00B02522">
        <w:rPr>
          <w:sz w:val="26"/>
          <w:szCs w:val="26"/>
        </w:rPr>
        <w:t xml:space="preserve"> тыс. рублей, из них средства:</w:t>
      </w:r>
    </w:p>
    <w:p w:rsidR="003255C4" w:rsidRPr="00B02522" w:rsidRDefault="003255C4" w:rsidP="003255C4">
      <w:pPr>
        <w:autoSpaceDE w:val="0"/>
        <w:adjustRightInd w:val="0"/>
        <w:ind w:firstLine="567"/>
        <w:contextualSpacing/>
        <w:jc w:val="both"/>
        <w:rPr>
          <w:sz w:val="26"/>
          <w:szCs w:val="26"/>
        </w:rPr>
      </w:pPr>
      <w:r w:rsidRPr="00B02522">
        <w:rPr>
          <w:sz w:val="26"/>
          <w:szCs w:val="26"/>
        </w:rPr>
        <w:t>федерального бюджета – 0,0 тыс. рублей;</w:t>
      </w:r>
    </w:p>
    <w:p w:rsidR="003255C4" w:rsidRPr="00B02522" w:rsidRDefault="003255C4" w:rsidP="003255C4">
      <w:pPr>
        <w:autoSpaceDE w:val="0"/>
        <w:adjustRightInd w:val="0"/>
        <w:ind w:firstLine="567"/>
        <w:contextualSpacing/>
        <w:jc w:val="both"/>
        <w:rPr>
          <w:sz w:val="26"/>
          <w:szCs w:val="26"/>
        </w:rPr>
      </w:pPr>
      <w:r w:rsidRPr="00B02522">
        <w:rPr>
          <w:sz w:val="26"/>
          <w:szCs w:val="26"/>
        </w:rPr>
        <w:t>республиканского бюджета Чувашской Республики – 0,0 тыс. рублей;</w:t>
      </w:r>
    </w:p>
    <w:p w:rsidR="003255C4" w:rsidRPr="00B02522" w:rsidRDefault="003255C4" w:rsidP="003255C4">
      <w:pPr>
        <w:autoSpaceDE w:val="0"/>
        <w:adjustRightInd w:val="0"/>
        <w:ind w:firstLine="567"/>
        <w:contextualSpacing/>
        <w:jc w:val="both"/>
        <w:rPr>
          <w:sz w:val="26"/>
          <w:szCs w:val="26"/>
        </w:rPr>
      </w:pPr>
      <w:r w:rsidRPr="00B02522">
        <w:rPr>
          <w:sz w:val="26"/>
          <w:szCs w:val="26"/>
        </w:rPr>
        <w:t xml:space="preserve">бюджета Яльчикского муниципального округа Чувашской Республики – </w:t>
      </w:r>
      <w:r w:rsidR="0004129A" w:rsidRPr="0004129A">
        <w:rPr>
          <w:sz w:val="26"/>
          <w:szCs w:val="26"/>
        </w:rPr>
        <w:t>780,0</w:t>
      </w:r>
      <w:r w:rsidRPr="00B02522">
        <w:rPr>
          <w:sz w:val="26"/>
          <w:szCs w:val="26"/>
        </w:rPr>
        <w:t xml:space="preserve"> тыс. рублей;</w:t>
      </w:r>
    </w:p>
    <w:p w:rsidR="003255C4" w:rsidRPr="00B02522" w:rsidRDefault="003255C4" w:rsidP="003255C4">
      <w:pPr>
        <w:autoSpaceDE w:val="0"/>
        <w:adjustRightInd w:val="0"/>
        <w:ind w:firstLine="567"/>
        <w:contextualSpacing/>
        <w:jc w:val="both"/>
        <w:rPr>
          <w:sz w:val="26"/>
          <w:szCs w:val="26"/>
        </w:rPr>
      </w:pPr>
      <w:r w:rsidRPr="00B02522">
        <w:rPr>
          <w:sz w:val="26"/>
          <w:szCs w:val="26"/>
        </w:rPr>
        <w:t xml:space="preserve">внебюджетных источников – </w:t>
      </w:r>
      <w:r w:rsidR="0004129A" w:rsidRPr="0004129A">
        <w:rPr>
          <w:sz w:val="26"/>
          <w:szCs w:val="26"/>
        </w:rPr>
        <w:t>8652,0</w:t>
      </w:r>
      <w:r w:rsidRPr="00B02522">
        <w:rPr>
          <w:sz w:val="26"/>
          <w:szCs w:val="26"/>
        </w:rPr>
        <w:t xml:space="preserve"> тыс. рублей.</w:t>
      </w:r>
    </w:p>
    <w:p w:rsidR="003255C4" w:rsidRPr="00B02522" w:rsidRDefault="003255C4" w:rsidP="003255C4">
      <w:pPr>
        <w:autoSpaceDE w:val="0"/>
        <w:adjustRightInd w:val="0"/>
        <w:ind w:firstLine="567"/>
        <w:contextualSpacing/>
        <w:jc w:val="both"/>
        <w:rPr>
          <w:sz w:val="26"/>
          <w:szCs w:val="26"/>
        </w:rPr>
      </w:pPr>
      <w:r w:rsidRPr="00B02522">
        <w:rPr>
          <w:sz w:val="26"/>
          <w:szCs w:val="26"/>
        </w:rPr>
        <w:t xml:space="preserve">На 3 этапе (в 2031–2035 годах) объем финансирования </w:t>
      </w:r>
      <w:r w:rsidRPr="00B02522">
        <w:rPr>
          <w:rFonts w:eastAsia="Calibri"/>
          <w:sz w:val="26"/>
          <w:szCs w:val="26"/>
        </w:rPr>
        <w:t xml:space="preserve">Муниципальной программы </w:t>
      </w:r>
      <w:r w:rsidRPr="00B02522">
        <w:rPr>
          <w:sz w:val="26"/>
          <w:szCs w:val="26"/>
        </w:rPr>
        <w:t xml:space="preserve">составит </w:t>
      </w:r>
      <w:r w:rsidR="0004129A" w:rsidRPr="0004129A">
        <w:rPr>
          <w:sz w:val="26"/>
          <w:szCs w:val="26"/>
        </w:rPr>
        <w:t>23720,6</w:t>
      </w:r>
      <w:r w:rsidRPr="00B02522">
        <w:rPr>
          <w:sz w:val="26"/>
          <w:szCs w:val="26"/>
        </w:rPr>
        <w:t xml:space="preserve"> тыс. рублей, из них средства:</w:t>
      </w:r>
    </w:p>
    <w:p w:rsidR="003255C4" w:rsidRPr="00B02522" w:rsidRDefault="003255C4" w:rsidP="003255C4">
      <w:pPr>
        <w:autoSpaceDE w:val="0"/>
        <w:adjustRightInd w:val="0"/>
        <w:ind w:firstLine="567"/>
        <w:contextualSpacing/>
        <w:jc w:val="both"/>
        <w:rPr>
          <w:sz w:val="26"/>
          <w:szCs w:val="26"/>
        </w:rPr>
      </w:pPr>
      <w:r w:rsidRPr="00B02522">
        <w:rPr>
          <w:sz w:val="26"/>
          <w:szCs w:val="26"/>
        </w:rPr>
        <w:t>федерального бюджета – 0,0 тыс. рублей;</w:t>
      </w:r>
    </w:p>
    <w:p w:rsidR="003255C4" w:rsidRPr="00B02522" w:rsidRDefault="003255C4" w:rsidP="003255C4">
      <w:pPr>
        <w:autoSpaceDE w:val="0"/>
        <w:adjustRightInd w:val="0"/>
        <w:ind w:firstLine="567"/>
        <w:contextualSpacing/>
        <w:jc w:val="both"/>
        <w:rPr>
          <w:sz w:val="26"/>
          <w:szCs w:val="26"/>
        </w:rPr>
      </w:pPr>
      <w:r w:rsidRPr="00B02522">
        <w:rPr>
          <w:sz w:val="26"/>
          <w:szCs w:val="26"/>
        </w:rPr>
        <w:t>республиканского бюджета Чувашской Республики – 0,0 тыс. рублей;</w:t>
      </w:r>
    </w:p>
    <w:p w:rsidR="003255C4" w:rsidRPr="00B02522" w:rsidRDefault="003255C4" w:rsidP="003255C4">
      <w:pPr>
        <w:autoSpaceDE w:val="0"/>
        <w:adjustRightInd w:val="0"/>
        <w:ind w:firstLine="567"/>
        <w:contextualSpacing/>
        <w:jc w:val="both"/>
        <w:rPr>
          <w:sz w:val="26"/>
          <w:szCs w:val="26"/>
        </w:rPr>
      </w:pPr>
      <w:r w:rsidRPr="00B02522">
        <w:rPr>
          <w:sz w:val="26"/>
          <w:szCs w:val="26"/>
        </w:rPr>
        <w:t xml:space="preserve">бюджета Яльчикского муниципального округа Чувашской Республики – </w:t>
      </w:r>
      <w:r w:rsidR="0004129A" w:rsidRPr="0004129A">
        <w:rPr>
          <w:sz w:val="26"/>
          <w:szCs w:val="26"/>
        </w:rPr>
        <w:t>1064,0</w:t>
      </w:r>
      <w:r w:rsidRPr="00B02522">
        <w:rPr>
          <w:sz w:val="26"/>
          <w:szCs w:val="26"/>
        </w:rPr>
        <w:t xml:space="preserve"> тыс. рублей;</w:t>
      </w:r>
    </w:p>
    <w:p w:rsidR="003255C4" w:rsidRPr="00B02522" w:rsidRDefault="003255C4" w:rsidP="003255C4">
      <w:pPr>
        <w:autoSpaceDE w:val="0"/>
        <w:adjustRightInd w:val="0"/>
        <w:ind w:firstLine="567"/>
        <w:contextualSpacing/>
        <w:jc w:val="both"/>
        <w:rPr>
          <w:sz w:val="26"/>
          <w:szCs w:val="26"/>
        </w:rPr>
      </w:pPr>
      <w:r w:rsidRPr="00B02522">
        <w:rPr>
          <w:sz w:val="26"/>
          <w:szCs w:val="26"/>
        </w:rPr>
        <w:t xml:space="preserve">внебюджетных источников – </w:t>
      </w:r>
      <w:r w:rsidR="0004129A" w:rsidRPr="0004129A">
        <w:rPr>
          <w:sz w:val="26"/>
          <w:szCs w:val="26"/>
        </w:rPr>
        <w:t>22656,6</w:t>
      </w:r>
      <w:r w:rsidRPr="00B02522">
        <w:rPr>
          <w:sz w:val="26"/>
          <w:szCs w:val="26"/>
        </w:rPr>
        <w:t xml:space="preserve"> тыс. рублей.</w:t>
      </w:r>
    </w:p>
    <w:p w:rsidR="003255C4" w:rsidRPr="00B02522" w:rsidRDefault="003255C4" w:rsidP="003255C4">
      <w:pPr>
        <w:autoSpaceDE w:val="0"/>
        <w:adjustRightInd w:val="0"/>
        <w:ind w:firstLine="567"/>
        <w:contextualSpacing/>
        <w:jc w:val="both"/>
        <w:rPr>
          <w:sz w:val="26"/>
          <w:szCs w:val="26"/>
        </w:rPr>
      </w:pPr>
      <w:r w:rsidRPr="00B02522">
        <w:rPr>
          <w:sz w:val="26"/>
          <w:szCs w:val="26"/>
        </w:rPr>
        <w:t xml:space="preserve">Объемы финансирования </w:t>
      </w:r>
      <w:r w:rsidRPr="00B02522">
        <w:rPr>
          <w:rFonts w:eastAsia="Calibri"/>
          <w:sz w:val="26"/>
          <w:szCs w:val="26"/>
        </w:rPr>
        <w:t>Муниципальной программы</w:t>
      </w:r>
      <w:r w:rsidRPr="00B02522">
        <w:rPr>
          <w:sz w:val="26"/>
          <w:szCs w:val="26"/>
        </w:rPr>
        <w:t xml:space="preserve"> подлежат ежегодному уточнению исходя из реальных возможностей бюджетов всех уровней.</w:t>
      </w:r>
    </w:p>
    <w:p w:rsidR="003255C4" w:rsidRPr="00B02522" w:rsidRDefault="003255C4" w:rsidP="003255C4">
      <w:pPr>
        <w:autoSpaceDE w:val="0"/>
        <w:spacing w:before="260"/>
        <w:ind w:firstLine="539"/>
        <w:contextualSpacing/>
        <w:jc w:val="both"/>
        <w:rPr>
          <w:rFonts w:eastAsia="Calibri"/>
          <w:sz w:val="26"/>
          <w:szCs w:val="26"/>
        </w:rPr>
      </w:pPr>
      <w:r w:rsidRPr="00B02522">
        <w:rPr>
          <w:rFonts w:eastAsia="Calibri"/>
          <w:sz w:val="26"/>
          <w:szCs w:val="26"/>
        </w:rPr>
        <w:t>Ресурсное обеспечение и прогнозная (справочная) оценка расходов за счет всех источников финансирования реализации муниципальной программы приведены в приложении № 2 к муниципальной программе.</w:t>
      </w:r>
    </w:p>
    <w:p w:rsidR="003255C4" w:rsidRDefault="003255C4" w:rsidP="003255C4">
      <w:pPr>
        <w:widowControl/>
        <w:suppressAutoHyphens w:val="0"/>
        <w:autoSpaceDE w:val="0"/>
        <w:adjustRightInd w:val="0"/>
        <w:spacing w:line="276" w:lineRule="auto"/>
        <w:ind w:firstLine="708"/>
        <w:jc w:val="both"/>
        <w:textAlignment w:val="auto"/>
        <w:rPr>
          <w:color w:val="000000"/>
          <w:sz w:val="26"/>
          <w:szCs w:val="26"/>
        </w:rPr>
      </w:pPr>
      <w:r w:rsidRPr="00B02522">
        <w:rPr>
          <w:color w:val="000000"/>
          <w:sz w:val="26"/>
          <w:szCs w:val="26"/>
        </w:rPr>
        <w:t>Подпрограмма</w:t>
      </w:r>
      <w:r w:rsidR="00E77A7E">
        <w:rPr>
          <w:color w:val="000000"/>
          <w:sz w:val="26"/>
          <w:szCs w:val="26"/>
        </w:rPr>
        <w:t xml:space="preserve"> </w:t>
      </w:r>
      <w:r w:rsidR="00E77A7E" w:rsidRPr="00E77A7E">
        <w:rPr>
          <w:color w:val="000000"/>
          <w:sz w:val="26"/>
          <w:szCs w:val="26"/>
        </w:rPr>
        <w:t>«Инновационное развитие промышленности Яльчикского муниципального округа Чувашской Республики»</w:t>
      </w:r>
      <w:r w:rsidRPr="00B02522">
        <w:rPr>
          <w:color w:val="000000"/>
          <w:sz w:val="26"/>
          <w:szCs w:val="26"/>
        </w:rPr>
        <w:t xml:space="preserve"> Муниципальной программы приведена в приложении № 3 к Муниципальной программе.</w:t>
      </w:r>
    </w:p>
    <w:p w:rsidR="00E77A7E" w:rsidRDefault="00E77A7E" w:rsidP="003255C4">
      <w:pPr>
        <w:widowControl/>
        <w:suppressAutoHyphens w:val="0"/>
        <w:autoSpaceDE w:val="0"/>
        <w:adjustRightInd w:val="0"/>
        <w:spacing w:line="276" w:lineRule="auto"/>
        <w:ind w:firstLine="708"/>
        <w:jc w:val="both"/>
        <w:textAlignment w:val="auto"/>
        <w:rPr>
          <w:color w:val="000000"/>
          <w:sz w:val="26"/>
          <w:szCs w:val="26"/>
        </w:rPr>
      </w:pPr>
      <w:r w:rsidRPr="00B02522">
        <w:rPr>
          <w:color w:val="000000"/>
          <w:sz w:val="26"/>
          <w:szCs w:val="26"/>
        </w:rPr>
        <w:lastRenderedPageBreak/>
        <w:t>Подпрограмма</w:t>
      </w:r>
      <w:r>
        <w:rPr>
          <w:color w:val="000000"/>
          <w:sz w:val="26"/>
          <w:szCs w:val="26"/>
        </w:rPr>
        <w:t xml:space="preserve"> </w:t>
      </w:r>
      <w:r w:rsidRPr="00E77A7E">
        <w:rPr>
          <w:color w:val="000000"/>
          <w:sz w:val="26"/>
          <w:szCs w:val="26"/>
        </w:rPr>
        <w:t xml:space="preserve">«Энергосбережение в </w:t>
      </w:r>
      <w:proofErr w:type="spellStart"/>
      <w:r w:rsidRPr="00E77A7E">
        <w:rPr>
          <w:color w:val="000000"/>
          <w:sz w:val="26"/>
          <w:szCs w:val="26"/>
        </w:rPr>
        <w:t>Яльчикском</w:t>
      </w:r>
      <w:proofErr w:type="spellEnd"/>
      <w:r w:rsidRPr="00E77A7E">
        <w:rPr>
          <w:color w:val="000000"/>
          <w:sz w:val="26"/>
          <w:szCs w:val="26"/>
        </w:rPr>
        <w:t xml:space="preserve"> муниципальном округе Чувашской Республики»</w:t>
      </w:r>
      <w:r w:rsidRPr="00B02522">
        <w:rPr>
          <w:color w:val="000000"/>
          <w:sz w:val="26"/>
          <w:szCs w:val="26"/>
        </w:rPr>
        <w:t xml:space="preserve"> Муниципальной программы приведена в приложении № </w:t>
      </w:r>
      <w:r>
        <w:rPr>
          <w:color w:val="000000"/>
          <w:sz w:val="26"/>
          <w:szCs w:val="26"/>
        </w:rPr>
        <w:t>4</w:t>
      </w:r>
      <w:r w:rsidRPr="00B02522">
        <w:rPr>
          <w:color w:val="000000"/>
          <w:sz w:val="26"/>
          <w:szCs w:val="26"/>
        </w:rPr>
        <w:t xml:space="preserve"> к Муниципальной программе.</w:t>
      </w:r>
      <w:r>
        <w:rPr>
          <w:color w:val="000000"/>
          <w:sz w:val="26"/>
          <w:szCs w:val="26"/>
        </w:rPr>
        <w:t>».</w:t>
      </w:r>
    </w:p>
    <w:p w:rsidR="00E77A7E" w:rsidRDefault="00E77A7E" w:rsidP="003255C4">
      <w:pPr>
        <w:widowControl/>
        <w:suppressAutoHyphens w:val="0"/>
        <w:autoSpaceDE w:val="0"/>
        <w:adjustRightInd w:val="0"/>
        <w:spacing w:line="276" w:lineRule="auto"/>
        <w:ind w:firstLine="708"/>
        <w:jc w:val="both"/>
        <w:textAlignment w:val="auto"/>
        <w:rPr>
          <w:rFonts w:eastAsia="Times New Roman" w:cs="Times New Roman"/>
          <w:bCs/>
          <w:sz w:val="26"/>
          <w:szCs w:val="26"/>
          <w:lang w:eastAsia="ru-RU"/>
        </w:rPr>
      </w:pPr>
    </w:p>
    <w:p w:rsidR="00AA0CCE" w:rsidRDefault="00AA0CCE" w:rsidP="00C66768">
      <w:pPr>
        <w:spacing w:line="312" w:lineRule="auto"/>
        <w:ind w:firstLine="709"/>
        <w:jc w:val="both"/>
        <w:rPr>
          <w:rFonts w:eastAsia="Times New Roman" w:cs="Times New Roman"/>
          <w:color w:val="000000"/>
          <w:sz w:val="26"/>
          <w:szCs w:val="26"/>
          <w:lang w:eastAsia="ru-RU"/>
        </w:rPr>
      </w:pPr>
      <w:r w:rsidRPr="00C66768">
        <w:rPr>
          <w:rFonts w:eastAsia="Times New Roman" w:cs="Times New Roman"/>
          <w:color w:val="000000"/>
          <w:sz w:val="26"/>
          <w:szCs w:val="26"/>
          <w:lang w:eastAsia="ru-RU"/>
        </w:rPr>
        <w:t xml:space="preserve">4. В приложении </w:t>
      </w:r>
      <w:r w:rsidR="00B0034E" w:rsidRPr="00C66768">
        <w:rPr>
          <w:rFonts w:eastAsia="Times New Roman" w:cs="Times New Roman"/>
          <w:color w:val="000000"/>
          <w:sz w:val="26"/>
          <w:szCs w:val="26"/>
          <w:lang w:eastAsia="ru-RU"/>
        </w:rPr>
        <w:t xml:space="preserve">№ </w:t>
      </w:r>
      <w:r w:rsidRPr="00C66768">
        <w:rPr>
          <w:rFonts w:eastAsia="Times New Roman" w:cs="Times New Roman"/>
          <w:color w:val="000000"/>
          <w:sz w:val="26"/>
          <w:szCs w:val="26"/>
          <w:lang w:eastAsia="ru-RU"/>
        </w:rPr>
        <w:t xml:space="preserve">1 к Муниципальной программе после </w:t>
      </w:r>
      <w:r w:rsidR="00E77A7E">
        <w:rPr>
          <w:rFonts w:eastAsia="Times New Roman" w:cs="Times New Roman"/>
          <w:color w:val="000000"/>
          <w:sz w:val="26"/>
          <w:szCs w:val="26"/>
          <w:lang w:eastAsia="ru-RU"/>
        </w:rPr>
        <w:t>п. 6 «</w:t>
      </w:r>
      <w:r w:rsidR="00E77A7E" w:rsidRPr="00E77A7E">
        <w:rPr>
          <w:rFonts w:eastAsia="Times New Roman" w:cs="Times New Roman"/>
          <w:color w:val="000000"/>
          <w:sz w:val="26"/>
          <w:szCs w:val="26"/>
          <w:lang w:eastAsia="ru-RU"/>
        </w:rPr>
        <w:t>Участие в межрегиональных и международных выставках</w:t>
      </w:r>
      <w:r w:rsidR="00E77A7E">
        <w:rPr>
          <w:rFonts w:eastAsia="Times New Roman" w:cs="Times New Roman"/>
          <w:color w:val="000000"/>
          <w:sz w:val="26"/>
          <w:szCs w:val="26"/>
          <w:lang w:eastAsia="ru-RU"/>
        </w:rPr>
        <w:t>» добавить позиции следующего содержания:</w:t>
      </w:r>
    </w:p>
    <w:p w:rsidR="00E77A7E" w:rsidRPr="00B0034E" w:rsidRDefault="00E77A7E" w:rsidP="00C66768">
      <w:pPr>
        <w:spacing w:line="312" w:lineRule="auto"/>
        <w:ind w:firstLine="709"/>
        <w:jc w:val="both"/>
        <w:rPr>
          <w:color w:val="000000"/>
          <w:sz w:val="26"/>
          <w:szCs w:val="26"/>
          <w:lang w:eastAsia="ru-RU"/>
        </w:rPr>
      </w:pPr>
      <w:r>
        <w:rPr>
          <w:rFonts w:eastAsia="Times New Roman" w:cs="Times New Roman"/>
          <w:color w:val="000000"/>
          <w:sz w:val="26"/>
          <w:szCs w:val="26"/>
          <w:lang w:eastAsia="ru-RU"/>
        </w:rPr>
        <w:t>«</w:t>
      </w:r>
    </w:p>
    <w:tbl>
      <w:tblPr>
        <w:tblW w:w="9840" w:type="dxa"/>
        <w:tblInd w:w="93" w:type="dxa"/>
        <w:tblLook w:val="04A0" w:firstRow="1" w:lastRow="0" w:firstColumn="1" w:lastColumn="0" w:noHBand="0" w:noVBand="1"/>
      </w:tblPr>
      <w:tblGrid>
        <w:gridCol w:w="575"/>
        <w:gridCol w:w="4209"/>
        <w:gridCol w:w="1051"/>
        <w:gridCol w:w="801"/>
        <w:gridCol w:w="801"/>
        <w:gridCol w:w="801"/>
        <w:gridCol w:w="801"/>
        <w:gridCol w:w="801"/>
      </w:tblGrid>
      <w:tr w:rsidR="0004129A" w:rsidRPr="0004129A" w:rsidTr="0004129A">
        <w:trPr>
          <w:divId w:val="2069498428"/>
          <w:trHeight w:val="300"/>
        </w:trPr>
        <w:tc>
          <w:tcPr>
            <w:tcW w:w="9840" w:type="dxa"/>
            <w:gridSpan w:val="8"/>
            <w:tcBorders>
              <w:top w:val="single" w:sz="4" w:space="0" w:color="auto"/>
              <w:left w:val="single" w:sz="4" w:space="0" w:color="auto"/>
              <w:bottom w:val="single" w:sz="4" w:space="0" w:color="auto"/>
              <w:right w:val="single" w:sz="4" w:space="0" w:color="000000"/>
            </w:tcBorders>
            <w:shd w:val="clear" w:color="000000" w:fill="F2F2F2"/>
            <w:vAlign w:val="center"/>
            <w:hideMark/>
          </w:tcPr>
          <w:p w:rsidR="0004129A" w:rsidRPr="0004129A" w:rsidRDefault="0004129A" w:rsidP="0004129A">
            <w:pPr>
              <w:widowControl/>
              <w:suppressAutoHyphens w:val="0"/>
              <w:autoSpaceDN/>
              <w:jc w:val="center"/>
              <w:textAlignment w:val="auto"/>
              <w:rPr>
                <w:rFonts w:eastAsia="Times New Roman" w:cs="Times New Roman"/>
                <w:b/>
                <w:bCs/>
                <w:color w:val="000000"/>
                <w:kern w:val="0"/>
                <w:sz w:val="18"/>
                <w:szCs w:val="18"/>
                <w:lang w:eastAsia="ru-RU" w:bidi="ar-SA"/>
              </w:rPr>
            </w:pPr>
            <w:r w:rsidRPr="0004129A">
              <w:rPr>
                <w:rFonts w:eastAsia="Times New Roman" w:cs="Times New Roman"/>
                <w:b/>
                <w:bCs/>
                <w:color w:val="000000"/>
                <w:kern w:val="0"/>
                <w:sz w:val="18"/>
                <w:szCs w:val="18"/>
                <w:lang w:eastAsia="ru-RU" w:bidi="ar-SA"/>
              </w:rPr>
              <w:t xml:space="preserve">Подпрограмма «Энергосбережение в </w:t>
            </w:r>
            <w:proofErr w:type="spellStart"/>
            <w:r w:rsidRPr="0004129A">
              <w:rPr>
                <w:rFonts w:eastAsia="Times New Roman" w:cs="Times New Roman"/>
                <w:b/>
                <w:bCs/>
                <w:color w:val="000000"/>
                <w:kern w:val="0"/>
                <w:sz w:val="18"/>
                <w:szCs w:val="18"/>
                <w:lang w:eastAsia="ru-RU" w:bidi="ar-SA"/>
              </w:rPr>
              <w:t>Яльчикском</w:t>
            </w:r>
            <w:proofErr w:type="spellEnd"/>
            <w:r w:rsidRPr="0004129A">
              <w:rPr>
                <w:rFonts w:eastAsia="Times New Roman" w:cs="Times New Roman"/>
                <w:b/>
                <w:bCs/>
                <w:color w:val="000000"/>
                <w:kern w:val="0"/>
                <w:sz w:val="18"/>
                <w:szCs w:val="18"/>
                <w:lang w:eastAsia="ru-RU" w:bidi="ar-SA"/>
              </w:rPr>
              <w:t xml:space="preserve"> муниципальном округе Чувашской Республики»</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99,4</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97,4</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кВтч/м2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20,283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20,184</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19,991</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19,049</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17,162</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6.</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м3/чел.</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5,32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5,273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5,18</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4,729</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3,828</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7.</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м3/чел.</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324,423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323,263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320,975</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309,836</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287,56</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8.</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кВтч/м2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4,007</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4,007</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4,007</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3,994</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3,981</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9.</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Удельный расход холодной воды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м3/чел.</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0,681</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0,681</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0,681</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0,681</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0,681</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 xml:space="preserve">Удельный расход природного газа зданиями и </w:t>
            </w:r>
            <w:r w:rsidRPr="0004129A">
              <w:rPr>
                <w:rFonts w:eastAsia="Times New Roman" w:cs="Times New Roman"/>
                <w:color w:val="000000"/>
                <w:kern w:val="0"/>
                <w:sz w:val="18"/>
                <w:szCs w:val="18"/>
                <w:lang w:eastAsia="ru-RU" w:bidi="ar-SA"/>
              </w:rPr>
              <w:lastRenderedPageBreak/>
              <w:t>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lastRenderedPageBreak/>
              <w:t>м3/чел.</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396,125</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394,739</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392,164</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379,293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353,669</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lastRenderedPageBreak/>
              <w:t>11.</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кВтч/м2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26,756</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26,629</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26,348</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25,023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22,356</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12.</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Удельный расход холодной воды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м3/чел.</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5,316</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5,273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5,188</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4,778</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3,957</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13.</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Удельный расход природного газа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м3/чел.</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199,952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199,32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197,846</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190,899</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176,92</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14.</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Удельный расход тепловой энергии на снабжение органов местного самоуправления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Гкал/м2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0,143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0,143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0,142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0,141</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0,138</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15.</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Удельный расход электрической энергии на снабжение органов местного самоуправления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кВтч/м2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26,998</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26,956</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26,873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26,542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25,894</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16.</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Удельный расход холодной воды на снабжение органов местного самоуправления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м3/чел.</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5,974</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5,954</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5,915</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5,724</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5,343</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17.</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Удельный расход природного газа на снабжение органов местного самоуправления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м3/чел.</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660,476</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658,095</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653,333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630,714</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584,286</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18.</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Удельный расход тепловой энергии на снабжение органов местного самоуправления и муниципальных учреждений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Гкал/м2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0,143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0,143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0,142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0,141</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0,138</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19.</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Удельный расход электрической энергии на снабжение органов местного самоуправления и муниципальных учреждений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кВтч/м2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18,296</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18,216</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18,056</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17,284</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15,74</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20.</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Удельный расход холодной воды на снабжение органов местного самоуправления и муниципальных учреждений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м3/чел.</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4,709</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4,671</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4,595</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4,23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3,499</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21.</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Удельный расход природного газа на снабжение органов местного самоуправления и муниципальных учреждений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м3/чел.</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325,647</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324,495</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322,192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311,088</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288,886</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22.</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23.</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24.</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lastRenderedPageBreak/>
              <w:t>25.</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26.</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27.</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85</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85,5</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86,1</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87,1</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88,2</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28.</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29.</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Доля многоквартирных домов, расположенных на территории Яльчикского муниципального округа Чувашской Республики, имеющих класс энергетической эффективности "В" и выше</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4,8</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6,2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11,7</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24</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30.</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16,7</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25</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33,3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50</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31.</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Удельный расход тепловой энергии в многоквартирных домах, расположенных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Гкал/м2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0,15</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0,15</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0,15</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0,149</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0,148</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32.</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Удельный расход электрической энергии в многоквартирных домах, расположенных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кВтч/м2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40,345</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40,337</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40,316</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40,205</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39,954</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33.</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Удельный расход холодной воды в многоквартирных домах, расположенных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м3/чел.</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84,573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84,573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84,573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84,573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84,573</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34.</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 xml:space="preserve">Доля тепловой энергии, отпущенной в тепловые сети от источников тепловой энергии, функционирующих </w:t>
            </w:r>
            <w:proofErr w:type="spellStart"/>
            <w:r w:rsidRPr="0004129A">
              <w:rPr>
                <w:rFonts w:eastAsia="Times New Roman" w:cs="Times New Roman"/>
                <w:color w:val="000000"/>
                <w:kern w:val="0"/>
                <w:sz w:val="18"/>
                <w:szCs w:val="18"/>
                <w:lang w:eastAsia="ru-RU" w:bidi="ar-SA"/>
              </w:rPr>
              <w:t>врежиме</w:t>
            </w:r>
            <w:proofErr w:type="spellEnd"/>
            <w:r w:rsidRPr="0004129A">
              <w:rPr>
                <w:rFonts w:eastAsia="Times New Roman" w:cs="Times New Roman"/>
                <w:color w:val="000000"/>
                <w:kern w:val="0"/>
                <w:sz w:val="18"/>
                <w:szCs w:val="18"/>
                <w:lang w:eastAsia="ru-RU" w:bidi="ar-SA"/>
              </w:rPr>
              <w:t xml:space="preserve">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35.</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Удельный расход топлива на отпуск электрической энергии тепловыми электростанциями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 xml:space="preserve">т </w:t>
            </w:r>
            <w:proofErr w:type="spellStart"/>
            <w:r w:rsidRPr="0004129A">
              <w:rPr>
                <w:rFonts w:eastAsia="Times New Roman" w:cs="Times New Roman"/>
                <w:color w:val="000000"/>
                <w:kern w:val="0"/>
                <w:sz w:val="18"/>
                <w:szCs w:val="18"/>
                <w:lang w:eastAsia="ru-RU" w:bidi="ar-SA"/>
              </w:rPr>
              <w:t>у.т</w:t>
            </w:r>
            <w:proofErr w:type="spellEnd"/>
            <w:r w:rsidRPr="0004129A">
              <w:rPr>
                <w:rFonts w:eastAsia="Times New Roman" w:cs="Times New Roman"/>
                <w:color w:val="000000"/>
                <w:kern w:val="0"/>
                <w:sz w:val="18"/>
                <w:szCs w:val="18"/>
                <w:lang w:eastAsia="ru-RU" w:bidi="ar-SA"/>
              </w:rPr>
              <w:t>./млн. кВтч</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320</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36.</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 xml:space="preserve">Удельный расход топлива на отпущенную тепловую энергию с коллекторов тепловых электростанций на территории Яльчикского </w:t>
            </w:r>
            <w:r w:rsidRPr="0004129A">
              <w:rPr>
                <w:rFonts w:eastAsia="Times New Roman" w:cs="Times New Roman"/>
                <w:color w:val="000000"/>
                <w:kern w:val="0"/>
                <w:sz w:val="18"/>
                <w:szCs w:val="18"/>
                <w:lang w:eastAsia="ru-RU" w:bidi="ar-SA"/>
              </w:rPr>
              <w:lastRenderedPageBreak/>
              <w:t>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lastRenderedPageBreak/>
              <w:t xml:space="preserve">т </w:t>
            </w:r>
            <w:proofErr w:type="spellStart"/>
            <w:r w:rsidRPr="0004129A">
              <w:rPr>
                <w:rFonts w:eastAsia="Times New Roman" w:cs="Times New Roman"/>
                <w:color w:val="000000"/>
                <w:kern w:val="0"/>
                <w:sz w:val="18"/>
                <w:szCs w:val="18"/>
                <w:lang w:eastAsia="ru-RU" w:bidi="ar-SA"/>
              </w:rPr>
              <w:t>у.т</w:t>
            </w:r>
            <w:proofErr w:type="spellEnd"/>
            <w:r w:rsidRPr="0004129A">
              <w:rPr>
                <w:rFonts w:eastAsia="Times New Roman" w:cs="Times New Roman"/>
                <w:color w:val="000000"/>
                <w:kern w:val="0"/>
                <w:sz w:val="18"/>
                <w:szCs w:val="18"/>
                <w:lang w:eastAsia="ru-RU" w:bidi="ar-SA"/>
              </w:rPr>
              <w:t>./тыс. Гкал</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120</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lastRenderedPageBreak/>
              <w:t>37.</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Удельный расход топлива на отпущенную с коллекторов котельных в тепловую сеть тепловую энергию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 xml:space="preserve">т </w:t>
            </w:r>
            <w:proofErr w:type="spellStart"/>
            <w:r w:rsidRPr="0004129A">
              <w:rPr>
                <w:rFonts w:eastAsia="Times New Roman" w:cs="Times New Roman"/>
                <w:color w:val="000000"/>
                <w:kern w:val="0"/>
                <w:sz w:val="18"/>
                <w:szCs w:val="18"/>
                <w:lang w:eastAsia="ru-RU" w:bidi="ar-SA"/>
              </w:rPr>
              <w:t>у.т</w:t>
            </w:r>
            <w:proofErr w:type="spellEnd"/>
            <w:r w:rsidRPr="0004129A">
              <w:rPr>
                <w:rFonts w:eastAsia="Times New Roman" w:cs="Times New Roman"/>
                <w:color w:val="000000"/>
                <w:kern w:val="0"/>
                <w:sz w:val="18"/>
                <w:szCs w:val="18"/>
                <w:lang w:eastAsia="ru-RU" w:bidi="ar-SA"/>
              </w:rPr>
              <w:t>./тыс. Гкал</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164,3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164,27</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164</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162,51</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161,03</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38.</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Доля потерь электрической энергии при ее передаче по распределительным сетям в общем объеме переданной электрической энергии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9,9</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9,9</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9,88</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9,79</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9,7</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39.</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Доля потерь тепловой энергии при ее передаче в общем объеме переданной тепловой энергии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12,9</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12,6</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12,2</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40.</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Доля потерь воды в централизованных системах водоснабжения при транспортировке в общем объеме воды, поданной в водопроводную сеть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3,8</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3,8</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3,7</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3,6</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3,5</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41.</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кВтч/м3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3,37</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3,37</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3,36</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3,32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3,27</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42.</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кВтч/м3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3,37</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3,37</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3,36</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3,32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3,27</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43.</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44.</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88,5</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89,5</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90,5</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94,5</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45.</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57,4</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61,3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65,2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80,8</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46.</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47.</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 xml:space="preserve">Количество </w:t>
            </w:r>
            <w:proofErr w:type="spellStart"/>
            <w:r w:rsidRPr="0004129A">
              <w:rPr>
                <w:rFonts w:eastAsia="Times New Roman" w:cs="Times New Roman"/>
                <w:color w:val="000000"/>
                <w:kern w:val="0"/>
                <w:sz w:val="18"/>
                <w:szCs w:val="18"/>
                <w:lang w:eastAsia="ru-RU" w:bidi="ar-SA"/>
              </w:rPr>
              <w:t>энергосервисных</w:t>
            </w:r>
            <w:proofErr w:type="spellEnd"/>
            <w:r w:rsidRPr="0004129A">
              <w:rPr>
                <w:rFonts w:eastAsia="Times New Roman" w:cs="Times New Roman"/>
                <w:color w:val="000000"/>
                <w:kern w:val="0"/>
                <w:sz w:val="18"/>
                <w:szCs w:val="18"/>
                <w:lang w:eastAsia="ru-RU" w:bidi="ar-SA"/>
              </w:rPr>
              <w:t xml:space="preserve"> договоров (контрактов), заключенных муниципальными образованиями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ед.</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6</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7</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48.</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 xml:space="preserve">Доля муниципальных заказчиков в общем объеме муниципальных заказчиков Яльчикского муниципального округа Чувашской </w:t>
            </w:r>
            <w:proofErr w:type="gramStart"/>
            <w:r w:rsidRPr="0004129A">
              <w:rPr>
                <w:rFonts w:eastAsia="Times New Roman" w:cs="Times New Roman"/>
                <w:color w:val="000000"/>
                <w:kern w:val="0"/>
                <w:sz w:val="18"/>
                <w:szCs w:val="18"/>
                <w:lang w:eastAsia="ru-RU" w:bidi="ar-SA"/>
              </w:rPr>
              <w:t>Республики</w:t>
            </w:r>
            <w:proofErr w:type="gramEnd"/>
            <w:r w:rsidRPr="0004129A">
              <w:rPr>
                <w:rFonts w:eastAsia="Times New Roman" w:cs="Times New Roman"/>
                <w:color w:val="000000"/>
                <w:kern w:val="0"/>
                <w:sz w:val="18"/>
                <w:szCs w:val="18"/>
                <w:lang w:eastAsia="ru-RU" w:bidi="ar-SA"/>
              </w:rPr>
              <w:t xml:space="preserve"> с которыми заключены </w:t>
            </w:r>
            <w:proofErr w:type="spellStart"/>
            <w:r w:rsidRPr="0004129A">
              <w:rPr>
                <w:rFonts w:eastAsia="Times New Roman" w:cs="Times New Roman"/>
                <w:color w:val="000000"/>
                <w:kern w:val="0"/>
                <w:sz w:val="18"/>
                <w:szCs w:val="18"/>
                <w:lang w:eastAsia="ru-RU" w:bidi="ar-SA"/>
              </w:rPr>
              <w:t>энергосервисные</w:t>
            </w:r>
            <w:proofErr w:type="spellEnd"/>
            <w:r w:rsidRPr="0004129A">
              <w:rPr>
                <w:rFonts w:eastAsia="Times New Roman" w:cs="Times New Roman"/>
                <w:color w:val="000000"/>
                <w:kern w:val="0"/>
                <w:sz w:val="18"/>
                <w:szCs w:val="18"/>
                <w:lang w:eastAsia="ru-RU" w:bidi="ar-SA"/>
              </w:rPr>
              <w:t xml:space="preserve"> договора (контракты)</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6,1</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9,1</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18,2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21,2</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49.</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Яльчикского муниципального округа Чувашской Республики в сфере промышленного производства (однолетние сельскохозяйственные культуры)</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 xml:space="preserve">кг </w:t>
            </w:r>
            <w:proofErr w:type="spellStart"/>
            <w:r w:rsidRPr="0004129A">
              <w:rPr>
                <w:rFonts w:eastAsia="Times New Roman" w:cs="Times New Roman"/>
                <w:color w:val="000000"/>
                <w:kern w:val="0"/>
                <w:sz w:val="18"/>
                <w:szCs w:val="18"/>
                <w:lang w:eastAsia="ru-RU" w:bidi="ar-SA"/>
              </w:rPr>
              <w:t>у.т</w:t>
            </w:r>
            <w:proofErr w:type="spellEnd"/>
            <w:r w:rsidRPr="0004129A">
              <w:rPr>
                <w:rFonts w:eastAsia="Times New Roman" w:cs="Times New Roman"/>
                <w:color w:val="000000"/>
                <w:kern w:val="0"/>
                <w:sz w:val="18"/>
                <w:szCs w:val="18"/>
                <w:lang w:eastAsia="ru-RU" w:bidi="ar-SA"/>
              </w:rPr>
              <w:t>./ед. продукции</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0,06</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0,058</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0,058</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0,058</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0,058</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50.</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 xml:space="preserve">Энергоемкость промышленного производства для </w:t>
            </w:r>
            <w:r w:rsidRPr="0004129A">
              <w:rPr>
                <w:rFonts w:eastAsia="Times New Roman" w:cs="Times New Roman"/>
                <w:color w:val="000000"/>
                <w:kern w:val="0"/>
                <w:sz w:val="18"/>
                <w:szCs w:val="18"/>
                <w:lang w:eastAsia="ru-RU" w:bidi="ar-SA"/>
              </w:rPr>
              <w:lastRenderedPageBreak/>
              <w:t>производства 3 видов продукции, работ (услуг), составляющих основную долю потребления энергетических ресурсов на территории Яльчикского муниципального округа Чувашской Республики в сфере промышленного производства (зерновые культуры)</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lastRenderedPageBreak/>
              <w:t xml:space="preserve">кг </w:t>
            </w:r>
            <w:proofErr w:type="spellStart"/>
            <w:r w:rsidRPr="0004129A">
              <w:rPr>
                <w:rFonts w:eastAsia="Times New Roman" w:cs="Times New Roman"/>
                <w:color w:val="000000"/>
                <w:kern w:val="0"/>
                <w:sz w:val="18"/>
                <w:szCs w:val="18"/>
                <w:lang w:eastAsia="ru-RU" w:bidi="ar-SA"/>
              </w:rPr>
              <w:t>у.т</w:t>
            </w:r>
            <w:proofErr w:type="spellEnd"/>
            <w:r w:rsidRPr="0004129A">
              <w:rPr>
                <w:rFonts w:eastAsia="Times New Roman" w:cs="Times New Roman"/>
                <w:color w:val="000000"/>
                <w:kern w:val="0"/>
                <w:sz w:val="18"/>
                <w:szCs w:val="18"/>
                <w:lang w:eastAsia="ru-RU" w:bidi="ar-SA"/>
              </w:rPr>
              <w:t xml:space="preserve">./ед. </w:t>
            </w:r>
            <w:r w:rsidRPr="0004129A">
              <w:rPr>
                <w:rFonts w:eastAsia="Times New Roman" w:cs="Times New Roman"/>
                <w:color w:val="000000"/>
                <w:kern w:val="0"/>
                <w:sz w:val="18"/>
                <w:szCs w:val="18"/>
                <w:lang w:eastAsia="ru-RU" w:bidi="ar-SA"/>
              </w:rPr>
              <w:lastRenderedPageBreak/>
              <w:t>продукции</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lastRenderedPageBreak/>
              <w:t>6,7</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6,7</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6,298</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6,298</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6,298</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lastRenderedPageBreak/>
              <w:t>51.</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Яльчикского муниципального округа Чувашской Республики в сфере промышленного производства (однолетние культуры)</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 xml:space="preserve">кг </w:t>
            </w:r>
            <w:proofErr w:type="spellStart"/>
            <w:r w:rsidRPr="0004129A">
              <w:rPr>
                <w:rFonts w:eastAsia="Times New Roman" w:cs="Times New Roman"/>
                <w:color w:val="000000"/>
                <w:kern w:val="0"/>
                <w:sz w:val="18"/>
                <w:szCs w:val="18"/>
                <w:lang w:eastAsia="ru-RU" w:bidi="ar-SA"/>
              </w:rPr>
              <w:t>у.т</w:t>
            </w:r>
            <w:proofErr w:type="spellEnd"/>
            <w:r w:rsidRPr="0004129A">
              <w:rPr>
                <w:rFonts w:eastAsia="Times New Roman" w:cs="Times New Roman"/>
                <w:color w:val="000000"/>
                <w:kern w:val="0"/>
                <w:sz w:val="18"/>
                <w:szCs w:val="18"/>
                <w:lang w:eastAsia="ru-RU" w:bidi="ar-SA"/>
              </w:rPr>
              <w:t>./ед. продукции</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9,194</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9,194</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9,194</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8,826</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8,826</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52.</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53.</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Ввод мощностей генерирующих объектов, функционирующих на основе использования возобновляемых источников энергии, на территории Яльчикского муниципального округа Чувашской Республики (без учета гидроэлектростанций установленной мощностью свыше 25 МВт)</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МВт</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54.</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Доля энергоэффективных источников света в системах уличного освещения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95,8</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96</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96,4</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98,2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55.</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 xml:space="preserve">Количество транспортных средств, относящихся к общественному транспорту, регулирование тарифов на услуги по перевозке на котором осуществляется в </w:t>
            </w:r>
            <w:proofErr w:type="spellStart"/>
            <w:r w:rsidRPr="0004129A">
              <w:rPr>
                <w:rFonts w:eastAsia="Times New Roman" w:cs="Times New Roman"/>
                <w:color w:val="000000"/>
                <w:kern w:val="0"/>
                <w:sz w:val="18"/>
                <w:szCs w:val="18"/>
                <w:lang w:eastAsia="ru-RU" w:bidi="ar-SA"/>
              </w:rPr>
              <w:t>Яльчикском</w:t>
            </w:r>
            <w:proofErr w:type="spellEnd"/>
            <w:r w:rsidRPr="0004129A">
              <w:rPr>
                <w:rFonts w:eastAsia="Times New Roman" w:cs="Times New Roman"/>
                <w:color w:val="000000"/>
                <w:kern w:val="0"/>
                <w:sz w:val="18"/>
                <w:szCs w:val="18"/>
                <w:lang w:eastAsia="ru-RU" w:bidi="ar-SA"/>
              </w:rPr>
              <w:t xml:space="preserve"> муниципальном округе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ед.</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56.</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 xml:space="preserve">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w:t>
            </w:r>
            <w:proofErr w:type="spellStart"/>
            <w:r w:rsidRPr="0004129A">
              <w:rPr>
                <w:rFonts w:eastAsia="Times New Roman" w:cs="Times New Roman"/>
                <w:color w:val="000000"/>
                <w:kern w:val="0"/>
                <w:sz w:val="18"/>
                <w:szCs w:val="18"/>
                <w:lang w:eastAsia="ru-RU" w:bidi="ar-SA"/>
              </w:rPr>
              <w:t>Яльчикском</w:t>
            </w:r>
            <w:proofErr w:type="spellEnd"/>
            <w:r w:rsidRPr="0004129A">
              <w:rPr>
                <w:rFonts w:eastAsia="Times New Roman" w:cs="Times New Roman"/>
                <w:color w:val="000000"/>
                <w:kern w:val="0"/>
                <w:sz w:val="18"/>
                <w:szCs w:val="18"/>
                <w:lang w:eastAsia="ru-RU" w:bidi="ar-SA"/>
              </w:rPr>
              <w:t xml:space="preserve"> муниципальном округе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ед.</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57.</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Яльчикского муниципального округа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ед.</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8</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25</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58.</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 xml:space="preserve">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w:t>
            </w:r>
            <w:r w:rsidRPr="0004129A">
              <w:rPr>
                <w:rFonts w:eastAsia="Times New Roman" w:cs="Times New Roman"/>
                <w:color w:val="000000"/>
                <w:kern w:val="0"/>
                <w:sz w:val="18"/>
                <w:szCs w:val="18"/>
                <w:lang w:eastAsia="ru-RU" w:bidi="ar-SA"/>
              </w:rPr>
              <w:lastRenderedPageBreak/>
              <w:t>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lastRenderedPageBreak/>
              <w:t>ед.</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w:t>
            </w:r>
          </w:p>
        </w:tc>
      </w:tr>
      <w:tr w:rsidR="0004129A" w:rsidRPr="0004129A" w:rsidTr="00370A94">
        <w:trPr>
          <w:divId w:val="2069498428"/>
          <w:trHeight w:val="240"/>
        </w:trPr>
        <w:tc>
          <w:tcPr>
            <w:tcW w:w="57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lastRenderedPageBreak/>
              <w:t>59.</w:t>
            </w:r>
          </w:p>
        </w:tc>
        <w:tc>
          <w:tcPr>
            <w:tcW w:w="420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Количество электромобилей легковых с автономным источником электрического питания, зарегистрированных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ед.</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w:t>
            </w:r>
          </w:p>
        </w:tc>
      </w:tr>
    </w:tbl>
    <w:p w:rsidR="00E77A7E" w:rsidRDefault="00E77A7E" w:rsidP="003E7B7B">
      <w:pPr>
        <w:autoSpaceDE w:val="0"/>
        <w:adjustRightInd w:val="0"/>
        <w:ind w:firstLine="709"/>
        <w:jc w:val="both"/>
        <w:rPr>
          <w:color w:val="000000"/>
          <w:sz w:val="26"/>
          <w:szCs w:val="26"/>
          <w:lang w:eastAsia="ru-RU"/>
        </w:rPr>
      </w:pPr>
      <w:r>
        <w:rPr>
          <w:color w:val="000000"/>
          <w:sz w:val="26"/>
          <w:szCs w:val="26"/>
          <w:lang w:eastAsia="ru-RU"/>
        </w:rPr>
        <w:t>».</w:t>
      </w:r>
    </w:p>
    <w:p w:rsidR="00567A14" w:rsidRDefault="00567A14" w:rsidP="003E7B7B">
      <w:pPr>
        <w:autoSpaceDE w:val="0"/>
        <w:adjustRightInd w:val="0"/>
        <w:ind w:firstLine="709"/>
        <w:jc w:val="both"/>
        <w:rPr>
          <w:color w:val="000000"/>
          <w:sz w:val="26"/>
          <w:szCs w:val="26"/>
          <w:lang w:eastAsia="ru-RU"/>
        </w:rPr>
      </w:pPr>
    </w:p>
    <w:p w:rsidR="00B0034E" w:rsidRDefault="00B0034E" w:rsidP="00B0034E">
      <w:pPr>
        <w:autoSpaceDE w:val="0"/>
        <w:adjustRightInd w:val="0"/>
        <w:ind w:firstLine="709"/>
        <w:jc w:val="both"/>
        <w:rPr>
          <w:color w:val="000000"/>
          <w:sz w:val="26"/>
          <w:szCs w:val="26"/>
          <w:lang w:eastAsia="ru-RU"/>
        </w:rPr>
      </w:pPr>
      <w:r>
        <w:rPr>
          <w:color w:val="000000"/>
          <w:sz w:val="26"/>
          <w:szCs w:val="26"/>
          <w:lang w:eastAsia="ru-RU"/>
        </w:rPr>
        <w:t>5. В приложении № 2 к Муниципальной программе:</w:t>
      </w:r>
    </w:p>
    <w:p w:rsidR="00B0034E" w:rsidRDefault="00B0034E" w:rsidP="00B0034E">
      <w:pPr>
        <w:autoSpaceDE w:val="0"/>
        <w:adjustRightInd w:val="0"/>
        <w:ind w:firstLine="709"/>
        <w:jc w:val="both"/>
        <w:rPr>
          <w:color w:val="000000"/>
          <w:sz w:val="26"/>
          <w:szCs w:val="26"/>
          <w:lang w:eastAsia="ru-RU"/>
        </w:rPr>
      </w:pPr>
      <w:r>
        <w:rPr>
          <w:color w:val="000000"/>
          <w:sz w:val="26"/>
          <w:szCs w:val="26"/>
          <w:lang w:eastAsia="ru-RU"/>
        </w:rPr>
        <w:t>позицию «</w:t>
      </w:r>
      <w:r w:rsidRPr="00B0034E">
        <w:rPr>
          <w:color w:val="000000"/>
          <w:sz w:val="26"/>
          <w:szCs w:val="26"/>
          <w:lang w:eastAsia="ru-RU"/>
        </w:rPr>
        <w:t>Муниципальная программа»</w:t>
      </w:r>
      <w:r>
        <w:rPr>
          <w:color w:val="000000"/>
          <w:sz w:val="26"/>
          <w:szCs w:val="26"/>
          <w:lang w:eastAsia="ru-RU"/>
        </w:rPr>
        <w:t xml:space="preserve"> изложить в следующем виде:</w:t>
      </w:r>
    </w:p>
    <w:p w:rsidR="0004129A" w:rsidRDefault="001E75D7" w:rsidP="00B0034E">
      <w:pPr>
        <w:autoSpaceDE w:val="0"/>
        <w:adjustRightInd w:val="0"/>
        <w:ind w:firstLine="709"/>
        <w:jc w:val="both"/>
        <w:rPr>
          <w:kern w:val="0"/>
          <w:sz w:val="20"/>
          <w:szCs w:val="20"/>
          <w:lang w:eastAsia="ru-RU" w:bidi="ar-SA"/>
        </w:rPr>
      </w:pPr>
      <w:r>
        <w:rPr>
          <w:color w:val="000000"/>
          <w:sz w:val="26"/>
          <w:szCs w:val="26"/>
          <w:lang w:eastAsia="ru-RU"/>
        </w:rPr>
        <w:t>«</w:t>
      </w:r>
    </w:p>
    <w:tbl>
      <w:tblPr>
        <w:tblW w:w="10220" w:type="dxa"/>
        <w:tblInd w:w="93" w:type="dxa"/>
        <w:tblLook w:val="04A0" w:firstRow="1" w:lastRow="0" w:firstColumn="1" w:lastColumn="0" w:noHBand="0" w:noVBand="1"/>
      </w:tblPr>
      <w:tblGrid>
        <w:gridCol w:w="1517"/>
        <w:gridCol w:w="1581"/>
        <w:gridCol w:w="825"/>
        <w:gridCol w:w="825"/>
        <w:gridCol w:w="1405"/>
        <w:gridCol w:w="800"/>
        <w:gridCol w:w="800"/>
        <w:gridCol w:w="820"/>
        <w:gridCol w:w="820"/>
        <w:gridCol w:w="827"/>
      </w:tblGrid>
      <w:tr w:rsidR="0004129A" w:rsidRPr="0004129A" w:rsidTr="0004129A">
        <w:trPr>
          <w:divId w:val="562254251"/>
          <w:trHeight w:val="270"/>
        </w:trPr>
        <w:tc>
          <w:tcPr>
            <w:tcW w:w="153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Муниципальная программа</w:t>
            </w:r>
          </w:p>
        </w:tc>
        <w:tc>
          <w:tcPr>
            <w:tcW w:w="15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«Развитие промышленности и инновационная экономика»</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863" w:type="dxa"/>
            <w:tcBorders>
              <w:top w:val="single" w:sz="4" w:space="0" w:color="auto"/>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1219" w:type="dxa"/>
            <w:tcBorders>
              <w:top w:val="single" w:sz="4" w:space="0" w:color="auto"/>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всего</w:t>
            </w:r>
          </w:p>
        </w:tc>
        <w:tc>
          <w:tcPr>
            <w:tcW w:w="827" w:type="dxa"/>
            <w:tcBorders>
              <w:top w:val="single" w:sz="4" w:space="0" w:color="auto"/>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27" w:type="dxa"/>
            <w:tcBorders>
              <w:top w:val="single" w:sz="4" w:space="0" w:color="auto"/>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1446,9</w:t>
            </w:r>
          </w:p>
        </w:tc>
        <w:tc>
          <w:tcPr>
            <w:tcW w:w="832" w:type="dxa"/>
            <w:tcBorders>
              <w:top w:val="single" w:sz="4" w:space="0" w:color="auto"/>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9432,0</w:t>
            </w:r>
          </w:p>
        </w:tc>
        <w:tc>
          <w:tcPr>
            <w:tcW w:w="834" w:type="dxa"/>
            <w:tcBorders>
              <w:top w:val="single" w:sz="4" w:space="0" w:color="auto"/>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23720,6</w:t>
            </w:r>
          </w:p>
        </w:tc>
      </w:tr>
      <w:tr w:rsidR="0004129A" w:rsidRPr="0004129A" w:rsidTr="0004129A">
        <w:trPr>
          <w:divId w:val="562254251"/>
          <w:trHeight w:val="270"/>
        </w:trPr>
        <w:tc>
          <w:tcPr>
            <w:tcW w:w="1531" w:type="dxa"/>
            <w:vMerge/>
            <w:tcBorders>
              <w:top w:val="single" w:sz="4" w:space="0" w:color="auto"/>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86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86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121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федеральный бюджет</w:t>
            </w:r>
          </w:p>
        </w:tc>
        <w:tc>
          <w:tcPr>
            <w:tcW w:w="82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2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3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r>
      <w:tr w:rsidR="0004129A" w:rsidRPr="0004129A" w:rsidTr="0004129A">
        <w:trPr>
          <w:divId w:val="562254251"/>
          <w:trHeight w:val="270"/>
        </w:trPr>
        <w:tc>
          <w:tcPr>
            <w:tcW w:w="1531" w:type="dxa"/>
            <w:vMerge/>
            <w:tcBorders>
              <w:top w:val="single" w:sz="4" w:space="0" w:color="auto"/>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86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86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121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республиканский бюджет Чувашской Республики</w:t>
            </w:r>
          </w:p>
        </w:tc>
        <w:tc>
          <w:tcPr>
            <w:tcW w:w="82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2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3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r>
      <w:tr w:rsidR="0004129A" w:rsidRPr="0004129A" w:rsidTr="0004129A">
        <w:trPr>
          <w:divId w:val="562254251"/>
          <w:trHeight w:val="270"/>
        </w:trPr>
        <w:tc>
          <w:tcPr>
            <w:tcW w:w="1531" w:type="dxa"/>
            <w:vMerge/>
            <w:tcBorders>
              <w:top w:val="single" w:sz="4" w:space="0" w:color="auto"/>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86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86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121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бюджет Яльчикского муниципального округа Чувашской Республики</w:t>
            </w:r>
          </w:p>
        </w:tc>
        <w:tc>
          <w:tcPr>
            <w:tcW w:w="82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2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71,0</w:t>
            </w:r>
          </w:p>
        </w:tc>
        <w:tc>
          <w:tcPr>
            <w:tcW w:w="8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780,0</w:t>
            </w:r>
          </w:p>
        </w:tc>
        <w:tc>
          <w:tcPr>
            <w:tcW w:w="83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1064,0</w:t>
            </w:r>
          </w:p>
        </w:tc>
      </w:tr>
      <w:tr w:rsidR="0004129A" w:rsidRPr="0004129A" w:rsidTr="0004129A">
        <w:trPr>
          <w:divId w:val="562254251"/>
          <w:trHeight w:val="270"/>
        </w:trPr>
        <w:tc>
          <w:tcPr>
            <w:tcW w:w="1531" w:type="dxa"/>
            <w:vMerge/>
            <w:tcBorders>
              <w:top w:val="single" w:sz="4" w:space="0" w:color="auto"/>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1592" w:type="dxa"/>
            <w:vMerge/>
            <w:tcBorders>
              <w:top w:val="single" w:sz="4" w:space="0" w:color="auto"/>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86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86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121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внебюджетные источники</w:t>
            </w:r>
          </w:p>
        </w:tc>
        <w:tc>
          <w:tcPr>
            <w:tcW w:w="82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2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1375,9</w:t>
            </w:r>
          </w:p>
        </w:tc>
        <w:tc>
          <w:tcPr>
            <w:tcW w:w="8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8652,0</w:t>
            </w:r>
          </w:p>
        </w:tc>
        <w:tc>
          <w:tcPr>
            <w:tcW w:w="83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22656,6</w:t>
            </w:r>
          </w:p>
        </w:tc>
      </w:tr>
    </w:tbl>
    <w:p w:rsidR="00B0034E" w:rsidRPr="001E75D7" w:rsidRDefault="001E75D7" w:rsidP="00B0034E">
      <w:pPr>
        <w:autoSpaceDE w:val="0"/>
        <w:adjustRightInd w:val="0"/>
        <w:ind w:firstLine="709"/>
        <w:jc w:val="both"/>
        <w:rPr>
          <w:color w:val="000000"/>
          <w:sz w:val="26"/>
          <w:szCs w:val="26"/>
          <w:lang w:eastAsia="ru-RU"/>
        </w:rPr>
      </w:pPr>
      <w:r>
        <w:rPr>
          <w:color w:val="000000"/>
          <w:sz w:val="26"/>
          <w:szCs w:val="26"/>
          <w:lang w:eastAsia="ru-RU"/>
        </w:rPr>
        <w:t>»;</w:t>
      </w:r>
    </w:p>
    <w:p w:rsidR="00B0034E" w:rsidRDefault="001845FF" w:rsidP="003E7B7B">
      <w:pPr>
        <w:autoSpaceDE w:val="0"/>
        <w:adjustRightInd w:val="0"/>
        <w:ind w:firstLine="709"/>
        <w:jc w:val="both"/>
        <w:rPr>
          <w:color w:val="000000"/>
          <w:sz w:val="26"/>
          <w:szCs w:val="26"/>
          <w:lang w:eastAsia="ru-RU"/>
        </w:rPr>
      </w:pPr>
      <w:r>
        <w:rPr>
          <w:color w:val="000000"/>
          <w:sz w:val="26"/>
          <w:szCs w:val="26"/>
          <w:lang w:eastAsia="ru-RU"/>
        </w:rPr>
        <w:t xml:space="preserve">добавить в конец таблицы приложения следующие позиции:  </w:t>
      </w:r>
    </w:p>
    <w:p w:rsidR="005252EA" w:rsidRDefault="006F0494" w:rsidP="00630845">
      <w:pPr>
        <w:autoSpaceDE w:val="0"/>
        <w:adjustRightInd w:val="0"/>
        <w:ind w:firstLine="709"/>
        <w:jc w:val="both"/>
        <w:rPr>
          <w:kern w:val="0"/>
          <w:sz w:val="20"/>
          <w:szCs w:val="20"/>
          <w:lang w:eastAsia="ru-RU" w:bidi="ar-SA"/>
        </w:rPr>
      </w:pPr>
      <w:r>
        <w:rPr>
          <w:color w:val="000000"/>
          <w:sz w:val="26"/>
          <w:szCs w:val="26"/>
          <w:lang w:eastAsia="ru-RU"/>
        </w:rPr>
        <w:t>«</w:t>
      </w:r>
    </w:p>
    <w:tbl>
      <w:tblPr>
        <w:tblW w:w="10220" w:type="dxa"/>
        <w:tblInd w:w="93" w:type="dxa"/>
        <w:tblLook w:val="04A0" w:firstRow="1" w:lastRow="0" w:firstColumn="1" w:lastColumn="0" w:noHBand="0" w:noVBand="1"/>
      </w:tblPr>
      <w:tblGrid>
        <w:gridCol w:w="1495"/>
        <w:gridCol w:w="1716"/>
        <w:gridCol w:w="799"/>
        <w:gridCol w:w="799"/>
        <w:gridCol w:w="1405"/>
        <w:gridCol w:w="780"/>
        <w:gridCol w:w="780"/>
        <w:gridCol w:w="812"/>
        <w:gridCol w:w="812"/>
        <w:gridCol w:w="822"/>
      </w:tblGrid>
      <w:tr w:rsidR="0004129A" w:rsidRPr="0004129A" w:rsidTr="00370A94">
        <w:trPr>
          <w:divId w:val="1867720133"/>
          <w:trHeight w:val="300"/>
        </w:trPr>
        <w:tc>
          <w:tcPr>
            <w:tcW w:w="14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Подпрограмма 2</w:t>
            </w:r>
          </w:p>
        </w:tc>
        <w:tc>
          <w:tcPr>
            <w:tcW w:w="17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 xml:space="preserve">«Энергосбережение в </w:t>
            </w:r>
            <w:proofErr w:type="spellStart"/>
            <w:r w:rsidRPr="0004129A">
              <w:rPr>
                <w:rFonts w:eastAsia="Times New Roman" w:cs="Times New Roman"/>
                <w:color w:val="000000"/>
                <w:kern w:val="0"/>
                <w:sz w:val="16"/>
                <w:szCs w:val="16"/>
                <w:lang w:eastAsia="ru-RU" w:bidi="ar-SA"/>
              </w:rPr>
              <w:t>Яльчикском</w:t>
            </w:r>
            <w:proofErr w:type="spellEnd"/>
            <w:r w:rsidRPr="0004129A">
              <w:rPr>
                <w:rFonts w:eastAsia="Times New Roman" w:cs="Times New Roman"/>
                <w:color w:val="000000"/>
                <w:kern w:val="0"/>
                <w:sz w:val="16"/>
                <w:szCs w:val="16"/>
                <w:lang w:eastAsia="ru-RU" w:bidi="ar-SA"/>
              </w:rPr>
              <w:t xml:space="preserve"> муниципальном округе Чувашской Республики»</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799" w:type="dxa"/>
            <w:tcBorders>
              <w:top w:val="single" w:sz="4" w:space="0" w:color="auto"/>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1405" w:type="dxa"/>
            <w:tcBorders>
              <w:top w:val="single" w:sz="4" w:space="0" w:color="auto"/>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всего</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780" w:type="dxa"/>
            <w:tcBorders>
              <w:top w:val="single" w:sz="4" w:space="0" w:color="auto"/>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single" w:sz="4" w:space="0" w:color="auto"/>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1446,9</w:t>
            </w:r>
          </w:p>
        </w:tc>
        <w:tc>
          <w:tcPr>
            <w:tcW w:w="812" w:type="dxa"/>
            <w:tcBorders>
              <w:top w:val="single" w:sz="4" w:space="0" w:color="auto"/>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9432,0</w:t>
            </w:r>
          </w:p>
        </w:tc>
        <w:tc>
          <w:tcPr>
            <w:tcW w:w="822" w:type="dxa"/>
            <w:tcBorders>
              <w:top w:val="single" w:sz="4" w:space="0" w:color="auto"/>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23720,6</w:t>
            </w:r>
          </w:p>
        </w:tc>
      </w:tr>
      <w:tr w:rsidR="0004129A" w:rsidRPr="0004129A" w:rsidTr="00370A94">
        <w:trPr>
          <w:divId w:val="1867720133"/>
          <w:trHeight w:val="960"/>
        </w:trPr>
        <w:tc>
          <w:tcPr>
            <w:tcW w:w="1495" w:type="dxa"/>
            <w:vMerge/>
            <w:tcBorders>
              <w:top w:val="single" w:sz="4" w:space="0" w:color="auto"/>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1716" w:type="dxa"/>
            <w:vMerge/>
            <w:tcBorders>
              <w:top w:val="single" w:sz="4" w:space="0" w:color="auto"/>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140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федеральный бюджет</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2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r>
      <w:tr w:rsidR="0004129A" w:rsidRPr="0004129A" w:rsidTr="00370A94">
        <w:trPr>
          <w:divId w:val="1867720133"/>
          <w:trHeight w:val="300"/>
        </w:trPr>
        <w:tc>
          <w:tcPr>
            <w:tcW w:w="1495" w:type="dxa"/>
            <w:vMerge/>
            <w:tcBorders>
              <w:top w:val="single" w:sz="4" w:space="0" w:color="auto"/>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1716" w:type="dxa"/>
            <w:vMerge/>
            <w:tcBorders>
              <w:top w:val="single" w:sz="4" w:space="0" w:color="auto"/>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140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республиканский бюджет Чувашской Республики</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2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r>
      <w:tr w:rsidR="0004129A" w:rsidRPr="0004129A" w:rsidTr="00370A94">
        <w:trPr>
          <w:divId w:val="1867720133"/>
          <w:trHeight w:val="300"/>
        </w:trPr>
        <w:tc>
          <w:tcPr>
            <w:tcW w:w="1495" w:type="dxa"/>
            <w:vMerge/>
            <w:tcBorders>
              <w:top w:val="single" w:sz="4" w:space="0" w:color="auto"/>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1716" w:type="dxa"/>
            <w:vMerge/>
            <w:tcBorders>
              <w:top w:val="single" w:sz="4" w:space="0" w:color="auto"/>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140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бюджет Яльчикского муниципального округа Чувашской Республики</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71,0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780,0</w:t>
            </w:r>
          </w:p>
        </w:tc>
        <w:tc>
          <w:tcPr>
            <w:tcW w:w="82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1064,0</w:t>
            </w:r>
          </w:p>
        </w:tc>
      </w:tr>
      <w:tr w:rsidR="0004129A" w:rsidRPr="0004129A" w:rsidTr="00370A94">
        <w:trPr>
          <w:divId w:val="1867720133"/>
          <w:trHeight w:val="300"/>
        </w:trPr>
        <w:tc>
          <w:tcPr>
            <w:tcW w:w="1495" w:type="dxa"/>
            <w:vMerge/>
            <w:tcBorders>
              <w:top w:val="single" w:sz="4" w:space="0" w:color="auto"/>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1716" w:type="dxa"/>
            <w:vMerge/>
            <w:tcBorders>
              <w:top w:val="single" w:sz="4" w:space="0" w:color="auto"/>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140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внебюджетные источники</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1375,9</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8652,0</w:t>
            </w:r>
          </w:p>
        </w:tc>
        <w:tc>
          <w:tcPr>
            <w:tcW w:w="82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22656,6</w:t>
            </w:r>
          </w:p>
        </w:tc>
      </w:tr>
      <w:tr w:rsidR="0004129A" w:rsidRPr="0004129A" w:rsidTr="00370A94">
        <w:trPr>
          <w:divId w:val="1867720133"/>
          <w:trHeight w:val="330"/>
        </w:trPr>
        <w:tc>
          <w:tcPr>
            <w:tcW w:w="1495" w:type="dxa"/>
            <w:vMerge w:val="restart"/>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Основное мероприятие 1</w:t>
            </w:r>
          </w:p>
        </w:tc>
        <w:tc>
          <w:tcPr>
            <w:tcW w:w="1716" w:type="dxa"/>
            <w:vMerge w:val="restart"/>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Энергосбережение и повышение энергоэффективности в бюджетных учреждениях</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140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всего</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95,6</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868,3</w:t>
            </w:r>
          </w:p>
        </w:tc>
        <w:tc>
          <w:tcPr>
            <w:tcW w:w="82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1244,2</w:t>
            </w:r>
          </w:p>
        </w:tc>
      </w:tr>
      <w:tr w:rsidR="0004129A" w:rsidRPr="0004129A" w:rsidTr="00370A94">
        <w:trPr>
          <w:divId w:val="1867720133"/>
          <w:trHeight w:val="330"/>
        </w:trPr>
        <w:tc>
          <w:tcPr>
            <w:tcW w:w="1495"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1716"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140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федеральный бюджет</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2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r>
      <w:tr w:rsidR="0004129A" w:rsidRPr="0004129A" w:rsidTr="00370A94">
        <w:trPr>
          <w:divId w:val="1867720133"/>
          <w:trHeight w:val="330"/>
        </w:trPr>
        <w:tc>
          <w:tcPr>
            <w:tcW w:w="1495"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1716"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140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республиканский бюджет Чувашской Республики</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2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r>
      <w:tr w:rsidR="0004129A" w:rsidRPr="0004129A" w:rsidTr="00370A94">
        <w:trPr>
          <w:divId w:val="1867720133"/>
          <w:trHeight w:val="330"/>
        </w:trPr>
        <w:tc>
          <w:tcPr>
            <w:tcW w:w="1495"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1716"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140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бюджет Яльчикского муниципального округа Чувашской Республики</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28,0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536,0</w:t>
            </w:r>
          </w:p>
        </w:tc>
        <w:tc>
          <w:tcPr>
            <w:tcW w:w="82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581,0</w:t>
            </w:r>
          </w:p>
        </w:tc>
      </w:tr>
      <w:tr w:rsidR="0004129A" w:rsidRPr="0004129A" w:rsidTr="00370A94">
        <w:trPr>
          <w:divId w:val="1867720133"/>
          <w:trHeight w:val="330"/>
        </w:trPr>
        <w:tc>
          <w:tcPr>
            <w:tcW w:w="1495"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1716"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140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внебюджетные источники</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67,6</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332,3</w:t>
            </w:r>
          </w:p>
        </w:tc>
        <w:tc>
          <w:tcPr>
            <w:tcW w:w="82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663,2</w:t>
            </w:r>
          </w:p>
        </w:tc>
      </w:tr>
      <w:tr w:rsidR="0004129A" w:rsidRPr="0004129A" w:rsidTr="00370A94">
        <w:trPr>
          <w:divId w:val="1867720133"/>
          <w:trHeight w:val="330"/>
        </w:trPr>
        <w:tc>
          <w:tcPr>
            <w:tcW w:w="1495" w:type="dxa"/>
            <w:vMerge w:val="restart"/>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Основное мероприятие 2</w:t>
            </w:r>
          </w:p>
        </w:tc>
        <w:tc>
          <w:tcPr>
            <w:tcW w:w="1716" w:type="dxa"/>
            <w:vMerge w:val="restart"/>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Энергосбережение и повышение энергоэффективности в жилищном фонде</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140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всего</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435,3</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2125,6</w:t>
            </w:r>
          </w:p>
        </w:tc>
        <w:tc>
          <w:tcPr>
            <w:tcW w:w="82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4378,3</w:t>
            </w:r>
          </w:p>
        </w:tc>
      </w:tr>
      <w:tr w:rsidR="0004129A" w:rsidRPr="0004129A" w:rsidTr="00370A94">
        <w:trPr>
          <w:divId w:val="1867720133"/>
          <w:trHeight w:val="330"/>
        </w:trPr>
        <w:tc>
          <w:tcPr>
            <w:tcW w:w="1495"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1716"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140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федеральный бюджет</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2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r>
      <w:tr w:rsidR="0004129A" w:rsidRPr="0004129A" w:rsidTr="00370A94">
        <w:trPr>
          <w:divId w:val="1867720133"/>
          <w:trHeight w:val="330"/>
        </w:trPr>
        <w:tc>
          <w:tcPr>
            <w:tcW w:w="1495"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1716"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140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республиканский бюджет Чувашской Республики</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2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r>
      <w:tr w:rsidR="0004129A" w:rsidRPr="0004129A" w:rsidTr="00370A94">
        <w:trPr>
          <w:divId w:val="1867720133"/>
          <w:trHeight w:val="330"/>
        </w:trPr>
        <w:tc>
          <w:tcPr>
            <w:tcW w:w="1495"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1716"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140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 xml:space="preserve">бюджет </w:t>
            </w:r>
            <w:r w:rsidRPr="0004129A">
              <w:rPr>
                <w:rFonts w:eastAsia="Times New Roman" w:cs="Times New Roman"/>
                <w:color w:val="000000"/>
                <w:kern w:val="0"/>
                <w:sz w:val="16"/>
                <w:szCs w:val="16"/>
                <w:lang w:eastAsia="ru-RU" w:bidi="ar-SA"/>
              </w:rPr>
              <w:lastRenderedPageBreak/>
              <w:t>Яльчикского муниципального округа Чувашской Республики</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lastRenderedPageBreak/>
              <w:t>0,0</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4,0</w:t>
            </w:r>
          </w:p>
        </w:tc>
        <w:tc>
          <w:tcPr>
            <w:tcW w:w="82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10,0</w:t>
            </w:r>
          </w:p>
        </w:tc>
      </w:tr>
      <w:tr w:rsidR="0004129A" w:rsidRPr="0004129A" w:rsidTr="00370A94">
        <w:trPr>
          <w:divId w:val="1867720133"/>
          <w:trHeight w:val="330"/>
        </w:trPr>
        <w:tc>
          <w:tcPr>
            <w:tcW w:w="1495"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1716"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140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внебюджетные источники</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435,3</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2121,6</w:t>
            </w:r>
          </w:p>
        </w:tc>
        <w:tc>
          <w:tcPr>
            <w:tcW w:w="82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4368,3</w:t>
            </w:r>
          </w:p>
        </w:tc>
      </w:tr>
      <w:tr w:rsidR="0004129A" w:rsidRPr="0004129A" w:rsidTr="00370A94">
        <w:trPr>
          <w:divId w:val="1867720133"/>
          <w:trHeight w:val="330"/>
        </w:trPr>
        <w:tc>
          <w:tcPr>
            <w:tcW w:w="1495" w:type="dxa"/>
            <w:vMerge w:val="restart"/>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Основное мероприятие 3</w:t>
            </w:r>
          </w:p>
        </w:tc>
        <w:tc>
          <w:tcPr>
            <w:tcW w:w="1716" w:type="dxa"/>
            <w:vMerge w:val="restart"/>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Энергосбережение и повышение энергоэффективности в коммунальной инфраструктуре</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140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всего</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98,2</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456,1</w:t>
            </w:r>
          </w:p>
        </w:tc>
        <w:tc>
          <w:tcPr>
            <w:tcW w:w="82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5456,1</w:t>
            </w:r>
          </w:p>
        </w:tc>
      </w:tr>
      <w:tr w:rsidR="0004129A" w:rsidRPr="0004129A" w:rsidTr="00370A94">
        <w:trPr>
          <w:divId w:val="1867720133"/>
          <w:trHeight w:val="330"/>
        </w:trPr>
        <w:tc>
          <w:tcPr>
            <w:tcW w:w="1495"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1716"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140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федеральный бюджет</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2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r>
      <w:tr w:rsidR="0004129A" w:rsidRPr="0004129A" w:rsidTr="00370A94">
        <w:trPr>
          <w:divId w:val="1867720133"/>
          <w:trHeight w:val="330"/>
        </w:trPr>
        <w:tc>
          <w:tcPr>
            <w:tcW w:w="1495"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1716"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140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республиканский бюджет Чувашской Республики</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2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r>
      <w:tr w:rsidR="0004129A" w:rsidRPr="0004129A" w:rsidTr="00370A94">
        <w:trPr>
          <w:divId w:val="1867720133"/>
          <w:trHeight w:val="330"/>
        </w:trPr>
        <w:tc>
          <w:tcPr>
            <w:tcW w:w="1495"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1716"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140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бюджет Яльчикского муниципального округа Чувашской Республики</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2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r>
      <w:tr w:rsidR="0004129A" w:rsidRPr="0004129A" w:rsidTr="00370A94">
        <w:trPr>
          <w:divId w:val="1867720133"/>
          <w:trHeight w:val="330"/>
        </w:trPr>
        <w:tc>
          <w:tcPr>
            <w:tcW w:w="1495"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1716"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140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внебюджетные источники</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98,2</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456,1</w:t>
            </w:r>
          </w:p>
        </w:tc>
        <w:tc>
          <w:tcPr>
            <w:tcW w:w="82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5456,1</w:t>
            </w:r>
          </w:p>
        </w:tc>
      </w:tr>
      <w:tr w:rsidR="0004129A" w:rsidRPr="0004129A" w:rsidTr="00370A94">
        <w:trPr>
          <w:divId w:val="1867720133"/>
          <w:trHeight w:val="330"/>
        </w:trPr>
        <w:tc>
          <w:tcPr>
            <w:tcW w:w="1495" w:type="dxa"/>
            <w:vMerge w:val="restart"/>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Основное мероприятие 4</w:t>
            </w:r>
          </w:p>
        </w:tc>
        <w:tc>
          <w:tcPr>
            <w:tcW w:w="1716" w:type="dxa"/>
            <w:vMerge w:val="restart"/>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Информационное и правовое обеспечение мероприятий по энергосбережению и повышению энергоэффективности</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140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всего</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110,8</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310,0</w:t>
            </w:r>
          </w:p>
        </w:tc>
        <w:tc>
          <w:tcPr>
            <w:tcW w:w="82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450,0</w:t>
            </w:r>
          </w:p>
        </w:tc>
      </w:tr>
      <w:tr w:rsidR="0004129A" w:rsidRPr="0004129A" w:rsidTr="00370A94">
        <w:trPr>
          <w:divId w:val="1867720133"/>
          <w:trHeight w:val="330"/>
        </w:trPr>
        <w:tc>
          <w:tcPr>
            <w:tcW w:w="1495"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1716"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140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федеральный бюджет</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2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r>
      <w:tr w:rsidR="0004129A" w:rsidRPr="0004129A" w:rsidTr="00370A94">
        <w:trPr>
          <w:divId w:val="1867720133"/>
          <w:trHeight w:val="330"/>
        </w:trPr>
        <w:tc>
          <w:tcPr>
            <w:tcW w:w="1495"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1716"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140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республиканский бюджет Чувашской Республики</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2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r>
      <w:tr w:rsidR="0004129A" w:rsidRPr="0004129A" w:rsidTr="00370A94">
        <w:trPr>
          <w:divId w:val="1867720133"/>
          <w:trHeight w:val="330"/>
        </w:trPr>
        <w:tc>
          <w:tcPr>
            <w:tcW w:w="1495"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1716"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140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бюджет Яльчикского муниципального округа Чувашской Республики</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26,0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190,0</w:t>
            </w:r>
          </w:p>
        </w:tc>
        <w:tc>
          <w:tcPr>
            <w:tcW w:w="82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330,0</w:t>
            </w:r>
          </w:p>
        </w:tc>
      </w:tr>
      <w:tr w:rsidR="0004129A" w:rsidRPr="0004129A" w:rsidTr="00370A94">
        <w:trPr>
          <w:divId w:val="1867720133"/>
          <w:trHeight w:val="330"/>
        </w:trPr>
        <w:tc>
          <w:tcPr>
            <w:tcW w:w="1495"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1716"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140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внебюджетные источники</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84,8</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120,0</w:t>
            </w:r>
          </w:p>
        </w:tc>
        <w:tc>
          <w:tcPr>
            <w:tcW w:w="82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120,0</w:t>
            </w:r>
          </w:p>
        </w:tc>
      </w:tr>
      <w:tr w:rsidR="0004129A" w:rsidRPr="0004129A" w:rsidTr="00370A94">
        <w:trPr>
          <w:divId w:val="1867720133"/>
          <w:trHeight w:val="330"/>
        </w:trPr>
        <w:tc>
          <w:tcPr>
            <w:tcW w:w="1495" w:type="dxa"/>
            <w:vMerge w:val="restart"/>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Основное мероприятие 5</w:t>
            </w:r>
          </w:p>
        </w:tc>
        <w:tc>
          <w:tcPr>
            <w:tcW w:w="1716" w:type="dxa"/>
            <w:vMerge w:val="restart"/>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Энергосбережение и повышение энергоэффективности в промышленном секторе</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140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всего</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570,0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180,0</w:t>
            </w:r>
          </w:p>
        </w:tc>
        <w:tc>
          <w:tcPr>
            <w:tcW w:w="82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392,0</w:t>
            </w:r>
          </w:p>
        </w:tc>
      </w:tr>
      <w:tr w:rsidR="0004129A" w:rsidRPr="0004129A" w:rsidTr="00370A94">
        <w:trPr>
          <w:divId w:val="1867720133"/>
          <w:trHeight w:val="330"/>
        </w:trPr>
        <w:tc>
          <w:tcPr>
            <w:tcW w:w="1495"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1716"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140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федеральный бюджет</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2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r>
      <w:tr w:rsidR="0004129A" w:rsidRPr="0004129A" w:rsidTr="00370A94">
        <w:trPr>
          <w:divId w:val="1867720133"/>
          <w:trHeight w:val="330"/>
        </w:trPr>
        <w:tc>
          <w:tcPr>
            <w:tcW w:w="1495"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1716"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140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республиканский бюджет Чувашской Республики</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2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r>
      <w:tr w:rsidR="0004129A" w:rsidRPr="0004129A" w:rsidTr="00370A94">
        <w:trPr>
          <w:divId w:val="1867720133"/>
          <w:trHeight w:val="330"/>
        </w:trPr>
        <w:tc>
          <w:tcPr>
            <w:tcW w:w="1495"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1716"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140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бюджет Яльчикского муниципального округа Чувашской Республики</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2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r>
      <w:tr w:rsidR="0004129A" w:rsidRPr="0004129A" w:rsidTr="00370A94">
        <w:trPr>
          <w:divId w:val="1867720133"/>
          <w:trHeight w:val="330"/>
        </w:trPr>
        <w:tc>
          <w:tcPr>
            <w:tcW w:w="1495"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1716"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140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внебюджетные источники</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570,0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180,0</w:t>
            </w:r>
          </w:p>
        </w:tc>
        <w:tc>
          <w:tcPr>
            <w:tcW w:w="82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392,0</w:t>
            </w:r>
          </w:p>
        </w:tc>
      </w:tr>
      <w:tr w:rsidR="0004129A" w:rsidRPr="0004129A" w:rsidTr="00370A94">
        <w:trPr>
          <w:divId w:val="1867720133"/>
          <w:trHeight w:val="330"/>
        </w:trPr>
        <w:tc>
          <w:tcPr>
            <w:tcW w:w="1495" w:type="dxa"/>
            <w:vMerge w:val="restart"/>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Основное мероприятие 6</w:t>
            </w:r>
          </w:p>
        </w:tc>
        <w:tc>
          <w:tcPr>
            <w:tcW w:w="1716" w:type="dxa"/>
            <w:vMerge w:val="restart"/>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Внедрение технологий, использующих возобновляемые источники энергии и вторичные энергетические ресурсы</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140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всего</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2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11000,0</w:t>
            </w:r>
          </w:p>
        </w:tc>
      </w:tr>
      <w:tr w:rsidR="0004129A" w:rsidRPr="0004129A" w:rsidTr="00370A94">
        <w:trPr>
          <w:divId w:val="1867720133"/>
          <w:trHeight w:val="330"/>
        </w:trPr>
        <w:tc>
          <w:tcPr>
            <w:tcW w:w="1495"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1716"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140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федеральный бюджет</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2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r>
      <w:tr w:rsidR="0004129A" w:rsidRPr="0004129A" w:rsidTr="00370A94">
        <w:trPr>
          <w:divId w:val="1867720133"/>
          <w:trHeight w:val="330"/>
        </w:trPr>
        <w:tc>
          <w:tcPr>
            <w:tcW w:w="1495"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1716"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140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республиканский бюджет Чувашской Республики</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2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r>
      <w:tr w:rsidR="0004129A" w:rsidRPr="0004129A" w:rsidTr="00370A94">
        <w:trPr>
          <w:divId w:val="1867720133"/>
          <w:trHeight w:val="330"/>
        </w:trPr>
        <w:tc>
          <w:tcPr>
            <w:tcW w:w="1495"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1716"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140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бюджет Яльчикского муниципального округа Чувашской Республики</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2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r>
      <w:tr w:rsidR="0004129A" w:rsidRPr="0004129A" w:rsidTr="00370A94">
        <w:trPr>
          <w:divId w:val="1867720133"/>
          <w:trHeight w:val="330"/>
        </w:trPr>
        <w:tc>
          <w:tcPr>
            <w:tcW w:w="1495"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1716"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140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внебюджетные источники</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2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11000,0</w:t>
            </w:r>
          </w:p>
        </w:tc>
      </w:tr>
      <w:tr w:rsidR="0004129A" w:rsidRPr="0004129A" w:rsidTr="00370A94">
        <w:trPr>
          <w:divId w:val="1867720133"/>
          <w:trHeight w:val="330"/>
        </w:trPr>
        <w:tc>
          <w:tcPr>
            <w:tcW w:w="1495" w:type="dxa"/>
            <w:vMerge w:val="restart"/>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Основное мероприятие 7</w:t>
            </w:r>
          </w:p>
        </w:tc>
        <w:tc>
          <w:tcPr>
            <w:tcW w:w="1716" w:type="dxa"/>
            <w:vMerge w:val="restart"/>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 xml:space="preserve">Увеличение использования </w:t>
            </w:r>
            <w:proofErr w:type="spellStart"/>
            <w:r w:rsidRPr="0004129A">
              <w:rPr>
                <w:rFonts w:eastAsia="Times New Roman" w:cs="Times New Roman"/>
                <w:color w:val="000000"/>
                <w:kern w:val="0"/>
                <w:sz w:val="16"/>
                <w:szCs w:val="16"/>
                <w:lang w:eastAsia="ru-RU" w:bidi="ar-SA"/>
              </w:rPr>
              <w:t>энергоэффективных</w:t>
            </w:r>
            <w:proofErr w:type="spellEnd"/>
            <w:r w:rsidRPr="0004129A">
              <w:rPr>
                <w:rFonts w:eastAsia="Times New Roman" w:cs="Times New Roman"/>
                <w:color w:val="000000"/>
                <w:kern w:val="0"/>
                <w:sz w:val="16"/>
                <w:szCs w:val="16"/>
                <w:lang w:eastAsia="ru-RU" w:bidi="ar-SA"/>
              </w:rPr>
              <w:t xml:space="preserve"> источников </w:t>
            </w:r>
            <w:proofErr w:type="spellStart"/>
            <w:r w:rsidRPr="0004129A">
              <w:rPr>
                <w:rFonts w:eastAsia="Times New Roman" w:cs="Times New Roman"/>
                <w:color w:val="000000"/>
                <w:kern w:val="0"/>
                <w:sz w:val="16"/>
                <w:szCs w:val="16"/>
                <w:lang w:eastAsia="ru-RU" w:bidi="ar-SA"/>
              </w:rPr>
              <w:t>наружнего</w:t>
            </w:r>
            <w:proofErr w:type="spellEnd"/>
            <w:r w:rsidRPr="0004129A">
              <w:rPr>
                <w:rFonts w:eastAsia="Times New Roman" w:cs="Times New Roman"/>
                <w:color w:val="000000"/>
                <w:kern w:val="0"/>
                <w:sz w:val="16"/>
                <w:szCs w:val="16"/>
                <w:lang w:eastAsia="ru-RU" w:bidi="ar-SA"/>
              </w:rPr>
              <w:t xml:space="preserve"> освещения</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140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всего</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81,0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324,0</w:t>
            </w:r>
          </w:p>
        </w:tc>
        <w:tc>
          <w:tcPr>
            <w:tcW w:w="82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324,0</w:t>
            </w:r>
          </w:p>
        </w:tc>
      </w:tr>
      <w:tr w:rsidR="0004129A" w:rsidRPr="0004129A" w:rsidTr="00370A94">
        <w:trPr>
          <w:divId w:val="1867720133"/>
          <w:trHeight w:val="330"/>
        </w:trPr>
        <w:tc>
          <w:tcPr>
            <w:tcW w:w="1495"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1716"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140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федеральный бюджет</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2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r>
      <w:tr w:rsidR="0004129A" w:rsidRPr="0004129A" w:rsidTr="00370A94">
        <w:trPr>
          <w:divId w:val="1867720133"/>
          <w:trHeight w:val="330"/>
        </w:trPr>
        <w:tc>
          <w:tcPr>
            <w:tcW w:w="1495"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1716"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140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республиканский бюджет Чувашской Республики</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2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r>
      <w:tr w:rsidR="0004129A" w:rsidRPr="0004129A" w:rsidTr="00370A94">
        <w:trPr>
          <w:divId w:val="1867720133"/>
          <w:trHeight w:val="330"/>
        </w:trPr>
        <w:tc>
          <w:tcPr>
            <w:tcW w:w="1495"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1716"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140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бюджет Яльчикского муниципального округа Чувашской Республики</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2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r>
      <w:tr w:rsidR="0004129A" w:rsidRPr="0004129A" w:rsidTr="00370A94">
        <w:trPr>
          <w:divId w:val="1867720133"/>
          <w:trHeight w:val="330"/>
        </w:trPr>
        <w:tc>
          <w:tcPr>
            <w:tcW w:w="1495"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1716"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140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внебюджетные источники</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81,0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324,0</w:t>
            </w:r>
          </w:p>
        </w:tc>
        <w:tc>
          <w:tcPr>
            <w:tcW w:w="82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324,0</w:t>
            </w:r>
          </w:p>
        </w:tc>
      </w:tr>
      <w:tr w:rsidR="0004129A" w:rsidRPr="0004129A" w:rsidTr="00370A94">
        <w:trPr>
          <w:divId w:val="1867720133"/>
          <w:trHeight w:val="330"/>
        </w:trPr>
        <w:tc>
          <w:tcPr>
            <w:tcW w:w="1495" w:type="dxa"/>
            <w:vMerge w:val="restart"/>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Основное мероприятие 8</w:t>
            </w:r>
          </w:p>
        </w:tc>
        <w:tc>
          <w:tcPr>
            <w:tcW w:w="1716" w:type="dxa"/>
            <w:vMerge w:val="restart"/>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Энергосбережение и повышение энергоэффективности в транспортном комплексе</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140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всего</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56,0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5168,0</w:t>
            </w:r>
          </w:p>
        </w:tc>
        <w:tc>
          <w:tcPr>
            <w:tcW w:w="82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476,0</w:t>
            </w:r>
          </w:p>
        </w:tc>
      </w:tr>
      <w:tr w:rsidR="0004129A" w:rsidRPr="0004129A" w:rsidTr="00370A94">
        <w:trPr>
          <w:divId w:val="1867720133"/>
          <w:trHeight w:val="330"/>
        </w:trPr>
        <w:tc>
          <w:tcPr>
            <w:tcW w:w="1495"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1716"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140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федеральный бюджет</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2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r>
      <w:tr w:rsidR="0004129A" w:rsidRPr="0004129A" w:rsidTr="00370A94">
        <w:trPr>
          <w:divId w:val="1867720133"/>
          <w:trHeight w:val="330"/>
        </w:trPr>
        <w:tc>
          <w:tcPr>
            <w:tcW w:w="1495"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1716"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140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республиканский бюджет Чувашской Республики</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2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r>
      <w:tr w:rsidR="0004129A" w:rsidRPr="0004129A" w:rsidTr="00370A94">
        <w:trPr>
          <w:divId w:val="1867720133"/>
          <w:trHeight w:val="330"/>
        </w:trPr>
        <w:tc>
          <w:tcPr>
            <w:tcW w:w="1495"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1716"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140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бюджет Яльчикского муниципального округа Чувашской Республики</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17,0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50,0</w:t>
            </w:r>
          </w:p>
        </w:tc>
        <w:tc>
          <w:tcPr>
            <w:tcW w:w="82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143,0</w:t>
            </w:r>
          </w:p>
        </w:tc>
      </w:tr>
      <w:tr w:rsidR="0004129A" w:rsidRPr="0004129A" w:rsidTr="00370A94">
        <w:trPr>
          <w:divId w:val="1867720133"/>
          <w:trHeight w:val="330"/>
        </w:trPr>
        <w:tc>
          <w:tcPr>
            <w:tcW w:w="1495"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1716" w:type="dxa"/>
            <w:vMerge/>
            <w:tcBorders>
              <w:top w:val="nil"/>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79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х</w:t>
            </w:r>
          </w:p>
        </w:tc>
        <w:tc>
          <w:tcPr>
            <w:tcW w:w="140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внебюджетные источники</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780"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0,0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39,0</w:t>
            </w:r>
          </w:p>
        </w:tc>
        <w:tc>
          <w:tcPr>
            <w:tcW w:w="81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5118,0</w:t>
            </w:r>
          </w:p>
        </w:tc>
        <w:tc>
          <w:tcPr>
            <w:tcW w:w="82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6"/>
                <w:szCs w:val="16"/>
                <w:lang w:eastAsia="ru-RU" w:bidi="ar-SA"/>
              </w:rPr>
            </w:pPr>
            <w:r w:rsidRPr="0004129A">
              <w:rPr>
                <w:rFonts w:eastAsia="Times New Roman" w:cs="Times New Roman"/>
                <w:color w:val="000000"/>
                <w:kern w:val="0"/>
                <w:sz w:val="16"/>
                <w:szCs w:val="16"/>
                <w:lang w:eastAsia="ru-RU" w:bidi="ar-SA"/>
              </w:rPr>
              <w:t>333,0</w:t>
            </w:r>
          </w:p>
        </w:tc>
      </w:tr>
    </w:tbl>
    <w:p w:rsidR="006F0494" w:rsidRPr="00630845" w:rsidRDefault="00630845" w:rsidP="00630845">
      <w:pPr>
        <w:autoSpaceDE w:val="0"/>
        <w:adjustRightInd w:val="0"/>
        <w:ind w:firstLine="709"/>
        <w:jc w:val="both"/>
        <w:rPr>
          <w:color w:val="000000"/>
          <w:sz w:val="26"/>
          <w:szCs w:val="26"/>
          <w:lang w:eastAsia="ru-RU"/>
        </w:rPr>
      </w:pPr>
      <w:r>
        <w:rPr>
          <w:color w:val="000000"/>
          <w:sz w:val="26"/>
          <w:szCs w:val="26"/>
          <w:lang w:eastAsia="ru-RU"/>
        </w:rPr>
        <w:t>».</w:t>
      </w:r>
    </w:p>
    <w:p w:rsidR="001E75D7" w:rsidRDefault="001845FF" w:rsidP="003E7B7B">
      <w:pPr>
        <w:autoSpaceDE w:val="0"/>
        <w:adjustRightInd w:val="0"/>
        <w:ind w:firstLine="709"/>
        <w:jc w:val="both"/>
        <w:rPr>
          <w:color w:val="000000"/>
          <w:sz w:val="26"/>
          <w:szCs w:val="26"/>
          <w:lang w:eastAsia="ru-RU"/>
        </w:rPr>
      </w:pPr>
      <w:r>
        <w:rPr>
          <w:color w:val="000000"/>
          <w:sz w:val="26"/>
          <w:szCs w:val="26"/>
          <w:lang w:eastAsia="ru-RU"/>
        </w:rPr>
        <w:t>6</w:t>
      </w:r>
      <w:r w:rsidR="00630845">
        <w:rPr>
          <w:color w:val="000000"/>
          <w:sz w:val="26"/>
          <w:szCs w:val="26"/>
          <w:lang w:eastAsia="ru-RU"/>
        </w:rPr>
        <w:t xml:space="preserve">. </w:t>
      </w:r>
      <w:r>
        <w:rPr>
          <w:color w:val="000000"/>
          <w:sz w:val="26"/>
          <w:szCs w:val="26"/>
          <w:lang w:eastAsia="ru-RU"/>
        </w:rPr>
        <w:t xml:space="preserve">Добавить </w:t>
      </w:r>
      <w:r w:rsidR="00630845">
        <w:rPr>
          <w:color w:val="000000"/>
          <w:sz w:val="26"/>
          <w:szCs w:val="26"/>
          <w:lang w:eastAsia="ru-RU"/>
        </w:rPr>
        <w:t>Приложение № 4 к Муниципальной программе</w:t>
      </w:r>
      <w:r w:rsidR="00370A94">
        <w:rPr>
          <w:color w:val="000000"/>
          <w:sz w:val="26"/>
          <w:szCs w:val="26"/>
          <w:lang w:eastAsia="ru-RU"/>
        </w:rPr>
        <w:t xml:space="preserve"> в</w:t>
      </w:r>
      <w:r w:rsidR="00630845">
        <w:rPr>
          <w:color w:val="000000"/>
          <w:sz w:val="26"/>
          <w:szCs w:val="26"/>
          <w:lang w:eastAsia="ru-RU"/>
        </w:rPr>
        <w:t xml:space="preserve"> следующем виде:</w:t>
      </w:r>
    </w:p>
    <w:p w:rsidR="00630845" w:rsidRDefault="00630845" w:rsidP="003E7B7B">
      <w:pPr>
        <w:autoSpaceDE w:val="0"/>
        <w:adjustRightInd w:val="0"/>
        <w:ind w:firstLine="709"/>
        <w:jc w:val="both"/>
        <w:rPr>
          <w:color w:val="000000"/>
          <w:sz w:val="26"/>
          <w:szCs w:val="26"/>
          <w:lang w:eastAsia="ru-RU"/>
        </w:rPr>
      </w:pPr>
    </w:p>
    <w:p w:rsidR="00B0034E" w:rsidRDefault="00B0034E" w:rsidP="003E7B7B">
      <w:pPr>
        <w:autoSpaceDE w:val="0"/>
        <w:adjustRightInd w:val="0"/>
        <w:ind w:firstLine="709"/>
        <w:jc w:val="both"/>
        <w:rPr>
          <w:color w:val="000000"/>
          <w:sz w:val="26"/>
          <w:szCs w:val="26"/>
          <w:lang w:eastAsia="ru-RU"/>
        </w:rPr>
      </w:pPr>
    </w:p>
    <w:p w:rsidR="00B0034E" w:rsidRPr="00B0034E" w:rsidRDefault="00B0034E" w:rsidP="003E7B7B">
      <w:pPr>
        <w:autoSpaceDE w:val="0"/>
        <w:adjustRightInd w:val="0"/>
        <w:ind w:firstLine="709"/>
        <w:jc w:val="both"/>
        <w:rPr>
          <w:color w:val="000000"/>
          <w:sz w:val="26"/>
          <w:szCs w:val="26"/>
          <w:lang w:eastAsia="ru-RU"/>
        </w:rPr>
        <w:sectPr w:rsidR="00B0034E" w:rsidRPr="00B0034E" w:rsidSect="001845FF">
          <w:pgSz w:w="11906" w:h="16838"/>
          <w:pgMar w:top="1134" w:right="1134" w:bottom="851" w:left="1276" w:header="720" w:footer="720" w:gutter="0"/>
          <w:cols w:space="720"/>
          <w:docGrid w:linePitch="326"/>
        </w:sectPr>
      </w:pPr>
    </w:p>
    <w:p w:rsidR="001845FF" w:rsidRPr="00843483" w:rsidRDefault="001845FF" w:rsidP="001845FF">
      <w:pPr>
        <w:pStyle w:val="ConsPlusNormal"/>
        <w:widowControl/>
        <w:jc w:val="center"/>
        <w:rPr>
          <w:rFonts w:ascii="Times New Roman" w:hAnsi="Times New Roman" w:cs="Times New Roman"/>
          <w:b/>
          <w:color w:val="000000"/>
          <w:sz w:val="26"/>
          <w:szCs w:val="26"/>
        </w:rPr>
      </w:pPr>
      <w:r>
        <w:rPr>
          <w:rFonts w:ascii="Times New Roman" w:hAnsi="Times New Roman" w:cs="Times New Roman"/>
          <w:b/>
          <w:color w:val="000000"/>
          <w:sz w:val="26"/>
          <w:szCs w:val="26"/>
        </w:rPr>
        <w:lastRenderedPageBreak/>
        <w:t>«</w:t>
      </w:r>
      <w:r w:rsidRPr="00843483">
        <w:rPr>
          <w:rFonts w:ascii="Times New Roman" w:hAnsi="Times New Roman" w:cs="Times New Roman"/>
          <w:b/>
          <w:color w:val="000000"/>
          <w:sz w:val="26"/>
          <w:szCs w:val="26"/>
        </w:rPr>
        <w:t xml:space="preserve">П О Д П Р О Г Р А М </w:t>
      </w:r>
      <w:proofErr w:type="spellStart"/>
      <w:r w:rsidRPr="00843483">
        <w:rPr>
          <w:rFonts w:ascii="Times New Roman" w:hAnsi="Times New Roman" w:cs="Times New Roman"/>
          <w:b/>
          <w:color w:val="000000"/>
          <w:sz w:val="26"/>
          <w:szCs w:val="26"/>
        </w:rPr>
        <w:t>М</w:t>
      </w:r>
      <w:proofErr w:type="spellEnd"/>
      <w:r w:rsidRPr="00843483">
        <w:rPr>
          <w:rFonts w:ascii="Times New Roman" w:hAnsi="Times New Roman" w:cs="Times New Roman"/>
          <w:b/>
          <w:color w:val="000000"/>
          <w:sz w:val="26"/>
          <w:szCs w:val="26"/>
        </w:rPr>
        <w:t xml:space="preserve"> А</w:t>
      </w:r>
    </w:p>
    <w:p w:rsidR="001845FF" w:rsidRPr="00843483" w:rsidRDefault="001845FF" w:rsidP="001845FF">
      <w:pPr>
        <w:autoSpaceDE w:val="0"/>
        <w:adjustRightInd w:val="0"/>
        <w:jc w:val="center"/>
        <w:rPr>
          <w:b/>
          <w:color w:val="000000"/>
          <w:sz w:val="26"/>
          <w:szCs w:val="26"/>
        </w:rPr>
      </w:pPr>
      <w:r w:rsidRPr="00843483">
        <w:rPr>
          <w:b/>
          <w:color w:val="000000"/>
          <w:sz w:val="26"/>
          <w:szCs w:val="26"/>
          <w:lang w:eastAsia="ru-RU"/>
        </w:rPr>
        <w:t xml:space="preserve">«Энергосбережение в </w:t>
      </w:r>
      <w:proofErr w:type="spellStart"/>
      <w:r w:rsidR="00F26360">
        <w:rPr>
          <w:b/>
          <w:color w:val="000000"/>
          <w:sz w:val="26"/>
          <w:szCs w:val="26"/>
          <w:lang w:eastAsia="ru-RU"/>
        </w:rPr>
        <w:t>Яльчикском</w:t>
      </w:r>
      <w:proofErr w:type="spellEnd"/>
      <w:r w:rsidR="00F26360">
        <w:rPr>
          <w:b/>
          <w:color w:val="000000"/>
          <w:sz w:val="26"/>
          <w:szCs w:val="26"/>
          <w:lang w:eastAsia="ru-RU"/>
        </w:rPr>
        <w:t xml:space="preserve"> муниципальном округе</w:t>
      </w:r>
      <w:r>
        <w:rPr>
          <w:b/>
          <w:color w:val="000000"/>
          <w:sz w:val="26"/>
          <w:szCs w:val="26"/>
          <w:lang w:eastAsia="ru-RU"/>
        </w:rPr>
        <w:t xml:space="preserve"> </w:t>
      </w:r>
      <w:r w:rsidRPr="00843483">
        <w:rPr>
          <w:b/>
          <w:color w:val="000000"/>
          <w:sz w:val="26"/>
          <w:szCs w:val="26"/>
          <w:lang w:eastAsia="ru-RU"/>
        </w:rPr>
        <w:t xml:space="preserve">Чувашской </w:t>
      </w:r>
      <w:r>
        <w:rPr>
          <w:b/>
          <w:color w:val="000000"/>
          <w:sz w:val="26"/>
          <w:szCs w:val="26"/>
          <w:lang w:eastAsia="ru-RU"/>
        </w:rPr>
        <w:t>Республики</w:t>
      </w:r>
      <w:r w:rsidRPr="00843483">
        <w:rPr>
          <w:b/>
          <w:color w:val="000000"/>
          <w:sz w:val="26"/>
          <w:szCs w:val="26"/>
          <w:lang w:eastAsia="ru-RU"/>
        </w:rPr>
        <w:t>»</w:t>
      </w:r>
      <w:r w:rsidR="00F26360">
        <w:rPr>
          <w:b/>
          <w:color w:val="000000"/>
          <w:sz w:val="26"/>
          <w:szCs w:val="26"/>
          <w:lang w:eastAsia="ru-RU"/>
        </w:rPr>
        <w:t xml:space="preserve"> </w:t>
      </w:r>
      <w:r>
        <w:rPr>
          <w:b/>
          <w:color w:val="000000"/>
          <w:sz w:val="26"/>
          <w:szCs w:val="26"/>
        </w:rPr>
        <w:t>муниципальной</w:t>
      </w:r>
      <w:r w:rsidRPr="00843483">
        <w:rPr>
          <w:b/>
          <w:color w:val="000000"/>
          <w:sz w:val="26"/>
          <w:szCs w:val="26"/>
        </w:rPr>
        <w:t xml:space="preserve"> программы </w:t>
      </w:r>
      <w:r w:rsidR="00F26360">
        <w:rPr>
          <w:b/>
          <w:color w:val="000000"/>
          <w:sz w:val="26"/>
          <w:szCs w:val="26"/>
        </w:rPr>
        <w:t>Яльчикского муниципального округа</w:t>
      </w:r>
      <w:r>
        <w:rPr>
          <w:b/>
          <w:color w:val="000000"/>
          <w:sz w:val="26"/>
          <w:szCs w:val="26"/>
        </w:rPr>
        <w:t xml:space="preserve"> </w:t>
      </w:r>
      <w:r w:rsidRPr="00843483">
        <w:rPr>
          <w:b/>
          <w:color w:val="000000"/>
          <w:sz w:val="26"/>
          <w:szCs w:val="26"/>
        </w:rPr>
        <w:t>Чувашской Республики «Развитие промышленности и инновационная экономика»</w:t>
      </w:r>
    </w:p>
    <w:p w:rsidR="001845FF" w:rsidRDefault="001845FF" w:rsidP="001845FF">
      <w:pPr>
        <w:pStyle w:val="2"/>
        <w:jc w:val="center"/>
        <w:rPr>
          <w:i/>
          <w:szCs w:val="26"/>
        </w:rPr>
      </w:pPr>
    </w:p>
    <w:p w:rsidR="001845FF" w:rsidRPr="00843483" w:rsidRDefault="001845FF" w:rsidP="001845FF">
      <w:pPr>
        <w:jc w:val="center"/>
        <w:rPr>
          <w:color w:val="000000"/>
          <w:sz w:val="26"/>
          <w:szCs w:val="26"/>
          <w:lang w:eastAsia="ru-RU"/>
        </w:rPr>
      </w:pPr>
      <w:r w:rsidRPr="00843483">
        <w:rPr>
          <w:color w:val="000000"/>
          <w:sz w:val="26"/>
          <w:szCs w:val="26"/>
          <w:lang w:eastAsia="ru-RU"/>
        </w:rPr>
        <w:t>ПАСПОРТ ПОДПРОГРАММЫ</w:t>
      </w:r>
    </w:p>
    <w:p w:rsidR="001845FF" w:rsidRPr="00643E4F" w:rsidRDefault="001845FF" w:rsidP="001845FF">
      <w:pPr>
        <w:pStyle w:val="Standard"/>
      </w:pPr>
    </w:p>
    <w:tbl>
      <w:tblPr>
        <w:tblW w:w="48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70"/>
        <w:gridCol w:w="5908"/>
      </w:tblGrid>
      <w:tr w:rsidR="001845FF" w:rsidRPr="00A70C7F" w:rsidTr="00F26360">
        <w:trPr>
          <w:trHeight w:val="20"/>
        </w:trPr>
        <w:tc>
          <w:tcPr>
            <w:tcW w:w="1850" w:type="pct"/>
          </w:tcPr>
          <w:p w:rsidR="001845FF" w:rsidRPr="00A70C7F" w:rsidRDefault="001845FF" w:rsidP="00F26360">
            <w:pPr>
              <w:jc w:val="both"/>
            </w:pPr>
            <w:r w:rsidRPr="00A70C7F">
              <w:t xml:space="preserve">Ответственный исполнитель </w:t>
            </w:r>
            <w:r>
              <w:t>подпрограммы</w:t>
            </w:r>
          </w:p>
        </w:tc>
        <w:tc>
          <w:tcPr>
            <w:tcW w:w="3150" w:type="pct"/>
          </w:tcPr>
          <w:p w:rsidR="001845FF" w:rsidRPr="00A70C7F" w:rsidRDefault="0004129A" w:rsidP="00F26360">
            <w:pPr>
              <w:pStyle w:val="affff7"/>
              <w:jc w:val="both"/>
              <w:rPr>
                <w:rFonts w:ascii="Times New Roman" w:hAnsi="Times New Roman"/>
              </w:rPr>
            </w:pPr>
            <w:r w:rsidRPr="0004129A">
              <w:rPr>
                <w:rFonts w:ascii="Times New Roman" w:eastAsiaTheme="minorEastAsia" w:hAnsi="Times New Roman" w:cs="Times New Roman"/>
                <w:color w:val="000000"/>
                <w:lang w:eastAsia="ru-RU"/>
              </w:rPr>
              <w:t>отдел экономики, имущественных и земельных отношений Яльчикского муниципального округа Чувашской Республики</w:t>
            </w:r>
          </w:p>
        </w:tc>
      </w:tr>
      <w:tr w:rsidR="001845FF" w:rsidRPr="00FE333D" w:rsidTr="00F26360">
        <w:trPr>
          <w:trHeight w:val="20"/>
        </w:trPr>
        <w:tc>
          <w:tcPr>
            <w:tcW w:w="1850" w:type="pct"/>
          </w:tcPr>
          <w:p w:rsidR="001845FF" w:rsidRPr="00A70C7F" w:rsidRDefault="001845FF" w:rsidP="00F26360">
            <w:pPr>
              <w:jc w:val="both"/>
            </w:pPr>
            <w:r w:rsidRPr="00A70C7F">
              <w:t xml:space="preserve">Соисполнители </w:t>
            </w:r>
            <w:r>
              <w:t>подпрограммы</w:t>
            </w:r>
          </w:p>
        </w:tc>
        <w:tc>
          <w:tcPr>
            <w:tcW w:w="3150" w:type="pct"/>
          </w:tcPr>
          <w:p w:rsidR="001845FF" w:rsidRPr="00EA5036" w:rsidRDefault="0004129A" w:rsidP="00F26360">
            <w:pPr>
              <w:jc w:val="both"/>
              <w:rPr>
                <w:rFonts w:cs="Times New Roman"/>
              </w:rPr>
            </w:pPr>
            <w:r w:rsidRPr="0004129A">
              <w:rPr>
                <w:rFonts w:cs="Times New Roman"/>
              </w:rPr>
              <w:t>отдел капитального строительства и жилищно-коммунального хозяйства Яльчикского муниципального округа Чувашской Республики</w:t>
            </w:r>
          </w:p>
        </w:tc>
      </w:tr>
      <w:tr w:rsidR="001845FF" w:rsidRPr="00FE333D" w:rsidTr="00F26360">
        <w:trPr>
          <w:trHeight w:val="20"/>
        </w:trPr>
        <w:tc>
          <w:tcPr>
            <w:tcW w:w="1850" w:type="pct"/>
          </w:tcPr>
          <w:p w:rsidR="001845FF" w:rsidRPr="00A70C7F" w:rsidRDefault="001845FF" w:rsidP="00F26360">
            <w:pPr>
              <w:jc w:val="both"/>
            </w:pPr>
            <w:r>
              <w:t>Участники подпрограммы</w:t>
            </w:r>
          </w:p>
        </w:tc>
        <w:tc>
          <w:tcPr>
            <w:tcW w:w="3150" w:type="pct"/>
          </w:tcPr>
          <w:p w:rsidR="0004129A" w:rsidRPr="0004129A" w:rsidRDefault="0004129A" w:rsidP="0004129A">
            <w:pPr>
              <w:autoSpaceDE w:val="0"/>
              <w:adjustRightInd w:val="0"/>
              <w:jc w:val="both"/>
            </w:pPr>
            <w:r w:rsidRPr="0004129A">
              <w:t>органы местного самоуправления сельских поселений Яльчикского муниципального округа Чувашской Республики (по согласованию);</w:t>
            </w:r>
          </w:p>
          <w:p w:rsidR="0004129A" w:rsidRPr="0004129A" w:rsidRDefault="0004129A" w:rsidP="0004129A">
            <w:pPr>
              <w:autoSpaceDE w:val="0"/>
              <w:adjustRightInd w:val="0"/>
              <w:jc w:val="both"/>
            </w:pPr>
            <w:r w:rsidRPr="0004129A">
              <w:t>муниципальные учреждения Яльчикского муниципального округа Чувашской Республики (по согласованию);</w:t>
            </w:r>
          </w:p>
          <w:p w:rsidR="0004129A" w:rsidRPr="0004129A" w:rsidRDefault="0004129A" w:rsidP="0004129A">
            <w:pPr>
              <w:autoSpaceDE w:val="0"/>
              <w:adjustRightInd w:val="0"/>
              <w:jc w:val="both"/>
            </w:pPr>
            <w:r w:rsidRPr="0004129A">
              <w:t>ресурсоснабжающие организации (по согласованию);</w:t>
            </w:r>
          </w:p>
          <w:p w:rsidR="0004129A" w:rsidRPr="0004129A" w:rsidRDefault="0004129A" w:rsidP="0004129A">
            <w:pPr>
              <w:autoSpaceDE w:val="0"/>
              <w:adjustRightInd w:val="0"/>
              <w:jc w:val="both"/>
            </w:pPr>
            <w:r w:rsidRPr="0004129A">
              <w:t>управляющие компании, товарищества собственников жилья и недвижимости (по согласованию);</w:t>
            </w:r>
          </w:p>
          <w:p w:rsidR="001845FF" w:rsidRPr="00CC0942" w:rsidRDefault="0004129A" w:rsidP="00F26360">
            <w:pPr>
              <w:jc w:val="both"/>
            </w:pPr>
            <w:r w:rsidRPr="0004129A">
              <w:t>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 (по согласованию)</w:t>
            </w:r>
          </w:p>
        </w:tc>
      </w:tr>
      <w:tr w:rsidR="001845FF" w:rsidRPr="00FE333D" w:rsidTr="00F26360">
        <w:trPr>
          <w:trHeight w:val="20"/>
        </w:trPr>
        <w:tc>
          <w:tcPr>
            <w:tcW w:w="1850" w:type="pct"/>
          </w:tcPr>
          <w:p w:rsidR="001845FF" w:rsidRPr="00FE333D" w:rsidRDefault="001845FF" w:rsidP="00F26360">
            <w:pPr>
              <w:jc w:val="both"/>
            </w:pPr>
            <w:r w:rsidRPr="00FE333D">
              <w:t>Цел</w:t>
            </w:r>
            <w:r>
              <w:t>ь</w:t>
            </w:r>
            <w:r w:rsidRPr="00FE333D">
              <w:t xml:space="preserve"> </w:t>
            </w:r>
            <w:r>
              <w:t>подпрограммы</w:t>
            </w:r>
          </w:p>
        </w:tc>
        <w:tc>
          <w:tcPr>
            <w:tcW w:w="3150" w:type="pct"/>
          </w:tcPr>
          <w:p w:rsidR="001845FF" w:rsidRPr="00EA5036" w:rsidRDefault="0004129A" w:rsidP="00F26360">
            <w:pPr>
              <w:jc w:val="both"/>
              <w:rPr>
                <w:rFonts w:cs="Times New Roman"/>
              </w:rPr>
            </w:pPr>
            <w:r w:rsidRPr="0004129A">
              <w:rPr>
                <w:rFonts w:cs="Times New Roman"/>
              </w:rPr>
              <w:t>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p>
        </w:tc>
      </w:tr>
      <w:tr w:rsidR="001845FF" w:rsidRPr="00FE333D" w:rsidTr="00F26360">
        <w:trPr>
          <w:trHeight w:val="20"/>
        </w:trPr>
        <w:tc>
          <w:tcPr>
            <w:tcW w:w="1850" w:type="pct"/>
          </w:tcPr>
          <w:p w:rsidR="001845FF" w:rsidRPr="00FE333D" w:rsidRDefault="001845FF" w:rsidP="00F26360">
            <w:pPr>
              <w:jc w:val="both"/>
            </w:pPr>
            <w:r w:rsidRPr="00FE333D">
              <w:t xml:space="preserve">Задачи </w:t>
            </w:r>
            <w:r>
              <w:t>под</w:t>
            </w:r>
            <w:r w:rsidRPr="00FE333D">
              <w:t>программы</w:t>
            </w:r>
          </w:p>
        </w:tc>
        <w:tc>
          <w:tcPr>
            <w:tcW w:w="3150" w:type="pct"/>
          </w:tcPr>
          <w:p w:rsidR="0004129A" w:rsidRPr="0004129A" w:rsidRDefault="0004129A" w:rsidP="0004129A">
            <w:pPr>
              <w:adjustRightInd w:val="0"/>
              <w:jc w:val="both"/>
              <w:rPr>
                <w:rFonts w:cs="Times New Roman"/>
              </w:rPr>
            </w:pPr>
            <w:r w:rsidRPr="0004129A">
              <w:rPr>
                <w:rFonts w:cs="Times New Roman"/>
              </w:rPr>
              <w:t>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rsidR="0004129A" w:rsidRPr="0004129A" w:rsidRDefault="0004129A" w:rsidP="0004129A">
            <w:pPr>
              <w:adjustRightInd w:val="0"/>
              <w:jc w:val="both"/>
              <w:rPr>
                <w:rFonts w:cs="Times New Roman"/>
              </w:rPr>
            </w:pPr>
            <w:r w:rsidRPr="0004129A">
              <w:rPr>
                <w:rFonts w:cs="Times New Roman"/>
              </w:rPr>
              <w:t>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энергоэффективного капитального ремонта;</w:t>
            </w:r>
          </w:p>
          <w:p w:rsidR="0004129A" w:rsidRPr="0004129A" w:rsidRDefault="0004129A" w:rsidP="0004129A">
            <w:pPr>
              <w:adjustRightInd w:val="0"/>
              <w:jc w:val="both"/>
              <w:rPr>
                <w:rFonts w:cs="Times New Roman"/>
              </w:rPr>
            </w:pPr>
            <w:r w:rsidRPr="0004129A">
              <w:rPr>
                <w:rFonts w:cs="Times New Roman"/>
              </w:rPr>
              <w:t>энергосбережение и повышение энергетической эффективности систем коммунальной инфраструктуры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rsidR="0004129A" w:rsidRPr="0004129A" w:rsidRDefault="0004129A" w:rsidP="0004129A">
            <w:pPr>
              <w:adjustRightInd w:val="0"/>
              <w:jc w:val="both"/>
              <w:rPr>
                <w:rFonts w:cs="Times New Roman"/>
              </w:rPr>
            </w:pPr>
            <w:r w:rsidRPr="0004129A">
              <w:rPr>
                <w:rFonts w:cs="Times New Roman"/>
              </w:rPr>
              <w:t xml:space="preserve">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w:t>
            </w:r>
            <w:r w:rsidR="00370A94">
              <w:rPr>
                <w:rFonts w:cs="Times New Roman"/>
              </w:rPr>
              <w:t>округа</w:t>
            </w:r>
            <w:r w:rsidRPr="0004129A">
              <w:rPr>
                <w:rFonts w:cs="Times New Roman"/>
              </w:rPr>
              <w:t>;</w:t>
            </w:r>
          </w:p>
          <w:p w:rsidR="0004129A" w:rsidRPr="0004129A" w:rsidRDefault="0004129A" w:rsidP="0004129A">
            <w:pPr>
              <w:adjustRightInd w:val="0"/>
              <w:jc w:val="both"/>
              <w:rPr>
                <w:rFonts w:cs="Times New Roman"/>
              </w:rPr>
            </w:pPr>
            <w:r w:rsidRPr="0004129A">
              <w:rPr>
                <w:rFonts w:cs="Times New Roman"/>
              </w:rPr>
              <w:t xml:space="preserve">определение потенциала энергосбережения в </w:t>
            </w:r>
            <w:r w:rsidRPr="0004129A">
              <w:rPr>
                <w:rFonts w:cs="Times New Roman"/>
              </w:rPr>
              <w:lastRenderedPageBreak/>
              <w:t>промышленном секторе с последующим снижением энергоемкости производимой продукции;</w:t>
            </w:r>
          </w:p>
          <w:p w:rsidR="0004129A" w:rsidRPr="0004129A" w:rsidRDefault="0004129A" w:rsidP="0004129A">
            <w:pPr>
              <w:adjustRightInd w:val="0"/>
              <w:jc w:val="both"/>
              <w:rPr>
                <w:rFonts w:cs="Times New Roman"/>
              </w:rPr>
            </w:pPr>
            <w:r w:rsidRPr="0004129A">
              <w:rPr>
                <w:rFonts w:cs="Times New Roman"/>
              </w:rPr>
              <w:t>увеличение использования в качестве источников энергии вторичных энергетических ресурсов и (или) возобновляемых источников энергии;</w:t>
            </w:r>
          </w:p>
          <w:p w:rsidR="0004129A" w:rsidRPr="0004129A" w:rsidRDefault="0004129A" w:rsidP="0004129A">
            <w:pPr>
              <w:adjustRightInd w:val="0"/>
              <w:jc w:val="both"/>
              <w:rPr>
                <w:rFonts w:cs="Times New Roman"/>
              </w:rPr>
            </w:pPr>
            <w:r w:rsidRPr="0004129A">
              <w:rPr>
                <w:rFonts w:cs="Times New Roman"/>
              </w:rPr>
              <w:t>снижение затрат электрической энергии на уличное освещение путем внедрения энергоэффективных источников освещения;</w:t>
            </w:r>
          </w:p>
          <w:p w:rsidR="001845FF" w:rsidRPr="00EA5036" w:rsidRDefault="0004129A" w:rsidP="00F26360">
            <w:pPr>
              <w:jc w:val="both"/>
              <w:rPr>
                <w:rFonts w:cs="Times New Roman"/>
              </w:rPr>
            </w:pPr>
            <w:r w:rsidRPr="0004129A">
              <w:rPr>
                <w:rFonts w:cs="Times New Roman"/>
              </w:rPr>
              <w:t>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r w:rsidR="001845FF" w:rsidRPr="00EA5036">
              <w:rPr>
                <w:rFonts w:cs="Times New Roman"/>
              </w:rPr>
              <w:t xml:space="preserve"> </w:t>
            </w:r>
          </w:p>
        </w:tc>
      </w:tr>
      <w:tr w:rsidR="001845FF" w:rsidRPr="00FE333D" w:rsidTr="00F26360">
        <w:trPr>
          <w:trHeight w:val="20"/>
        </w:trPr>
        <w:tc>
          <w:tcPr>
            <w:tcW w:w="1850" w:type="pct"/>
          </w:tcPr>
          <w:p w:rsidR="001845FF" w:rsidRPr="00FE333D" w:rsidRDefault="001845FF" w:rsidP="00F26360">
            <w:pPr>
              <w:jc w:val="both"/>
            </w:pPr>
            <w:r w:rsidRPr="00FE333D">
              <w:lastRenderedPageBreak/>
              <w:t xml:space="preserve">Целевые </w:t>
            </w:r>
            <w:r>
              <w:t>показатели</w:t>
            </w:r>
            <w:r w:rsidRPr="00FE333D">
              <w:t xml:space="preserve"> (</w:t>
            </w:r>
            <w:r>
              <w:t>индикаторы</w:t>
            </w:r>
            <w:r w:rsidRPr="00FE333D">
              <w:t xml:space="preserve">) </w:t>
            </w:r>
            <w:r>
              <w:t>подпрограммы</w:t>
            </w:r>
          </w:p>
        </w:tc>
        <w:tc>
          <w:tcPr>
            <w:tcW w:w="3150" w:type="pct"/>
          </w:tcPr>
          <w:p w:rsidR="001845FF" w:rsidRPr="002508A4" w:rsidRDefault="001845FF" w:rsidP="00F26360">
            <w:pPr>
              <w:snapToGrid w:val="0"/>
              <w:jc w:val="both"/>
              <w:rPr>
                <w:rFonts w:cs="Times New Roman"/>
              </w:rPr>
            </w:pPr>
            <w:r>
              <w:rPr>
                <w:rFonts w:cs="Times New Roman"/>
              </w:rPr>
              <w:t>п</w:t>
            </w:r>
            <w:r w:rsidRPr="002508A4">
              <w:rPr>
                <w:rFonts w:cs="Times New Roman"/>
              </w:rPr>
              <w:t xml:space="preserve">олный перечень целевых </w:t>
            </w:r>
            <w:r>
              <w:rPr>
                <w:rFonts w:cs="Times New Roman"/>
              </w:rPr>
              <w:t>показателей (индикаторов)</w:t>
            </w:r>
            <w:r w:rsidRPr="002508A4">
              <w:rPr>
                <w:rFonts w:cs="Times New Roman"/>
              </w:rPr>
              <w:t xml:space="preserve"> приведен в </w:t>
            </w:r>
            <w:r w:rsidRPr="002508A4">
              <w:rPr>
                <w:rStyle w:val="ae"/>
                <w:rFonts w:cs="Times New Roman"/>
              </w:rPr>
              <w:t>приложении</w:t>
            </w:r>
            <w:r>
              <w:rPr>
                <w:rFonts w:cs="Times New Roman"/>
              </w:rPr>
              <w:t xml:space="preserve"> №1</w:t>
            </w:r>
            <w:r w:rsidRPr="002508A4">
              <w:rPr>
                <w:rFonts w:cs="Times New Roman"/>
              </w:rPr>
              <w:t xml:space="preserve"> к </w:t>
            </w:r>
            <w:r>
              <w:rPr>
                <w:rFonts w:cs="Times New Roman"/>
              </w:rPr>
              <w:t>под</w:t>
            </w:r>
            <w:r w:rsidRPr="002508A4">
              <w:rPr>
                <w:rFonts w:cs="Times New Roman"/>
              </w:rPr>
              <w:t>программе</w:t>
            </w:r>
          </w:p>
        </w:tc>
      </w:tr>
      <w:tr w:rsidR="001845FF" w:rsidRPr="00FE333D" w:rsidTr="00F26360">
        <w:trPr>
          <w:trHeight w:val="20"/>
        </w:trPr>
        <w:tc>
          <w:tcPr>
            <w:tcW w:w="1850" w:type="pct"/>
          </w:tcPr>
          <w:p w:rsidR="001845FF" w:rsidRPr="00FE333D" w:rsidRDefault="001845FF" w:rsidP="00F26360">
            <w:pPr>
              <w:jc w:val="both"/>
            </w:pPr>
            <w:r>
              <w:t>Срок и этапы реализации подпрограммы</w:t>
            </w:r>
          </w:p>
        </w:tc>
        <w:tc>
          <w:tcPr>
            <w:tcW w:w="3150" w:type="pct"/>
          </w:tcPr>
          <w:p w:rsidR="001845FF" w:rsidRPr="002508A4" w:rsidRDefault="001845FF" w:rsidP="00F26360">
            <w:pPr>
              <w:jc w:val="both"/>
              <w:rPr>
                <w:rFonts w:cs="Times New Roman"/>
              </w:rPr>
            </w:pPr>
            <w:r w:rsidRPr="002508A4">
              <w:rPr>
                <w:rFonts w:cs="Times New Roman"/>
              </w:rPr>
              <w:t>20</w:t>
            </w:r>
            <w:r w:rsidR="00950B0C">
              <w:rPr>
                <w:rFonts w:cs="Times New Roman"/>
              </w:rPr>
              <w:t>23</w:t>
            </w:r>
            <w:r w:rsidRPr="002508A4">
              <w:rPr>
                <w:rFonts w:cs="Times New Roman"/>
              </w:rPr>
              <w:t>–2035 годы</w:t>
            </w:r>
            <w:r>
              <w:rPr>
                <w:rFonts w:cs="Times New Roman"/>
              </w:rPr>
              <w:t>:</w:t>
            </w:r>
          </w:p>
          <w:p w:rsidR="001845FF" w:rsidRPr="002508A4" w:rsidRDefault="001845FF" w:rsidP="00F26360">
            <w:pPr>
              <w:pStyle w:val="ConsPlusNormal"/>
              <w:jc w:val="both"/>
              <w:rPr>
                <w:rFonts w:ascii="Times New Roman" w:hAnsi="Times New Roman" w:cs="Times New Roman"/>
                <w:sz w:val="26"/>
                <w:szCs w:val="26"/>
              </w:rPr>
            </w:pPr>
            <w:r w:rsidRPr="002508A4">
              <w:rPr>
                <w:rFonts w:ascii="Times New Roman" w:hAnsi="Times New Roman" w:cs="Times New Roman"/>
                <w:sz w:val="26"/>
                <w:szCs w:val="26"/>
              </w:rPr>
              <w:t>1 этап – 20</w:t>
            </w:r>
            <w:r w:rsidR="00950B0C">
              <w:rPr>
                <w:rFonts w:ascii="Times New Roman" w:hAnsi="Times New Roman" w:cs="Times New Roman"/>
                <w:sz w:val="26"/>
                <w:szCs w:val="26"/>
              </w:rPr>
              <w:t>23</w:t>
            </w:r>
            <w:r w:rsidRPr="002508A4">
              <w:rPr>
                <w:rFonts w:ascii="Times New Roman" w:hAnsi="Times New Roman" w:cs="Times New Roman"/>
                <w:sz w:val="26"/>
                <w:szCs w:val="26"/>
              </w:rPr>
              <w:t>–2025 годы</w:t>
            </w:r>
            <w:r>
              <w:rPr>
                <w:rFonts w:ascii="Times New Roman" w:hAnsi="Times New Roman" w:cs="Times New Roman"/>
                <w:sz w:val="26"/>
                <w:szCs w:val="26"/>
              </w:rPr>
              <w:t>;</w:t>
            </w:r>
          </w:p>
          <w:p w:rsidR="001845FF" w:rsidRPr="002508A4" w:rsidRDefault="001845FF" w:rsidP="00F26360">
            <w:pPr>
              <w:pStyle w:val="ConsPlusNormal"/>
              <w:jc w:val="both"/>
              <w:rPr>
                <w:rFonts w:ascii="Times New Roman" w:hAnsi="Times New Roman" w:cs="Times New Roman"/>
                <w:sz w:val="26"/>
                <w:szCs w:val="26"/>
              </w:rPr>
            </w:pPr>
            <w:r w:rsidRPr="002508A4">
              <w:rPr>
                <w:rFonts w:ascii="Times New Roman" w:hAnsi="Times New Roman" w:cs="Times New Roman"/>
                <w:sz w:val="26"/>
                <w:szCs w:val="26"/>
              </w:rPr>
              <w:t>2 этап – 2026–2030 годы</w:t>
            </w:r>
            <w:r>
              <w:rPr>
                <w:rFonts w:ascii="Times New Roman" w:hAnsi="Times New Roman" w:cs="Times New Roman"/>
                <w:sz w:val="26"/>
                <w:szCs w:val="26"/>
              </w:rPr>
              <w:t>;</w:t>
            </w:r>
          </w:p>
          <w:p w:rsidR="001845FF" w:rsidRPr="002508A4" w:rsidRDefault="001845FF" w:rsidP="00F26360">
            <w:pPr>
              <w:pStyle w:val="ConsPlusNormal"/>
              <w:jc w:val="both"/>
              <w:rPr>
                <w:rFonts w:ascii="Times New Roman" w:hAnsi="Times New Roman" w:cs="Times New Roman"/>
                <w:sz w:val="26"/>
                <w:szCs w:val="26"/>
              </w:rPr>
            </w:pPr>
            <w:r w:rsidRPr="002508A4">
              <w:rPr>
                <w:rFonts w:ascii="Times New Roman" w:hAnsi="Times New Roman" w:cs="Times New Roman"/>
                <w:sz w:val="26"/>
                <w:szCs w:val="26"/>
              </w:rPr>
              <w:t>3 этап – 2031–2035 годы</w:t>
            </w:r>
            <w:r>
              <w:rPr>
                <w:rFonts w:ascii="Times New Roman" w:hAnsi="Times New Roman" w:cs="Times New Roman"/>
                <w:sz w:val="26"/>
                <w:szCs w:val="26"/>
              </w:rPr>
              <w:t>.</w:t>
            </w:r>
          </w:p>
        </w:tc>
      </w:tr>
      <w:tr w:rsidR="001845FF" w:rsidRPr="00FE333D" w:rsidTr="00F26360">
        <w:trPr>
          <w:trHeight w:val="20"/>
        </w:trPr>
        <w:tc>
          <w:tcPr>
            <w:tcW w:w="1850" w:type="pct"/>
          </w:tcPr>
          <w:p w:rsidR="001845FF" w:rsidRPr="00FE333D" w:rsidRDefault="001845FF" w:rsidP="00F26360">
            <w:pPr>
              <w:jc w:val="both"/>
            </w:pPr>
            <w:r w:rsidRPr="00FE333D">
              <w:t xml:space="preserve">Объемы финансирования </w:t>
            </w:r>
            <w:r>
              <w:t>подп</w:t>
            </w:r>
            <w:r w:rsidRPr="00FE333D">
              <w:t xml:space="preserve">рограммы с разбивкой по годам ее реализации </w:t>
            </w:r>
          </w:p>
        </w:tc>
        <w:tc>
          <w:tcPr>
            <w:tcW w:w="3150" w:type="pct"/>
          </w:tcPr>
          <w:p w:rsidR="0004129A" w:rsidRPr="0004129A" w:rsidRDefault="0004129A" w:rsidP="0004129A">
            <w:pPr>
              <w:autoSpaceDE w:val="0"/>
              <w:adjustRightInd w:val="0"/>
            </w:pPr>
            <w:r w:rsidRPr="0004129A">
              <w:t>прогнозируемые объемы финансирования мероприятий подпрограммы в 2023–2035 годах составляют 34599,54 тыс. рублей, в том числе:</w:t>
            </w:r>
          </w:p>
          <w:p w:rsidR="0004129A" w:rsidRPr="0004129A" w:rsidRDefault="0004129A" w:rsidP="0004129A">
            <w:pPr>
              <w:autoSpaceDE w:val="0"/>
              <w:adjustRightInd w:val="0"/>
            </w:pPr>
            <w:r w:rsidRPr="0004129A">
              <w:t>в 2023 году - 0 тыс. рублей;</w:t>
            </w:r>
          </w:p>
          <w:p w:rsidR="0004129A" w:rsidRPr="0004129A" w:rsidRDefault="0004129A" w:rsidP="0004129A">
            <w:pPr>
              <w:autoSpaceDE w:val="0"/>
              <w:adjustRightInd w:val="0"/>
            </w:pPr>
            <w:r w:rsidRPr="0004129A">
              <w:t>в 2024 году - 0 тыс. рублей;</w:t>
            </w:r>
          </w:p>
          <w:p w:rsidR="0004129A" w:rsidRPr="0004129A" w:rsidRDefault="0004129A" w:rsidP="0004129A">
            <w:pPr>
              <w:autoSpaceDE w:val="0"/>
              <w:adjustRightInd w:val="0"/>
            </w:pPr>
            <w:r w:rsidRPr="0004129A">
              <w:t>в 2025 году - 1446,94 тыс. рублей;</w:t>
            </w:r>
          </w:p>
          <w:p w:rsidR="0004129A" w:rsidRPr="0004129A" w:rsidRDefault="0004129A" w:rsidP="0004129A">
            <w:pPr>
              <w:autoSpaceDE w:val="0"/>
              <w:adjustRightInd w:val="0"/>
            </w:pPr>
            <w:r w:rsidRPr="0004129A">
              <w:t>в 2026 - 2030 году - 9432 тыс. рублей;</w:t>
            </w:r>
          </w:p>
          <w:p w:rsidR="001845FF" w:rsidRPr="009C351D" w:rsidRDefault="0004129A" w:rsidP="00F26360">
            <w:pPr>
              <w:adjustRightInd w:val="0"/>
            </w:pPr>
            <w:r w:rsidRPr="0004129A">
              <w:t>в 2031 - 2035 году - 23720,6 тыс. рублей;</w:t>
            </w:r>
          </w:p>
          <w:p w:rsidR="001845FF" w:rsidRPr="009C351D" w:rsidRDefault="001845FF" w:rsidP="00F26360">
            <w:pPr>
              <w:adjustRightInd w:val="0"/>
            </w:pPr>
            <w:r w:rsidRPr="009C351D">
              <w:t>из них средства:</w:t>
            </w:r>
          </w:p>
          <w:p w:rsidR="0004129A" w:rsidRPr="0004129A" w:rsidRDefault="0004129A" w:rsidP="0004129A">
            <w:pPr>
              <w:autoSpaceDE w:val="0"/>
              <w:adjustRightInd w:val="0"/>
            </w:pPr>
            <w:r w:rsidRPr="0004129A">
              <w:t>федерального бюджета – 0 тыс. рублей (0 процента), в том числе:</w:t>
            </w:r>
          </w:p>
          <w:p w:rsidR="0004129A" w:rsidRPr="0004129A" w:rsidRDefault="0004129A" w:rsidP="0004129A">
            <w:pPr>
              <w:autoSpaceDE w:val="0"/>
              <w:adjustRightInd w:val="0"/>
            </w:pPr>
            <w:r w:rsidRPr="0004129A">
              <w:t>в 2023 году - 0 тыс. рублей;</w:t>
            </w:r>
          </w:p>
          <w:p w:rsidR="0004129A" w:rsidRPr="0004129A" w:rsidRDefault="0004129A" w:rsidP="0004129A">
            <w:pPr>
              <w:autoSpaceDE w:val="0"/>
              <w:adjustRightInd w:val="0"/>
            </w:pPr>
            <w:r w:rsidRPr="0004129A">
              <w:t>в 2024 году - 0 тыс. рублей;</w:t>
            </w:r>
          </w:p>
          <w:p w:rsidR="0004129A" w:rsidRPr="0004129A" w:rsidRDefault="0004129A" w:rsidP="0004129A">
            <w:pPr>
              <w:autoSpaceDE w:val="0"/>
              <w:adjustRightInd w:val="0"/>
            </w:pPr>
            <w:r w:rsidRPr="0004129A">
              <w:t>в 2025 году - 0 тыс. рублей;</w:t>
            </w:r>
          </w:p>
          <w:p w:rsidR="0004129A" w:rsidRPr="0004129A" w:rsidRDefault="0004129A" w:rsidP="0004129A">
            <w:pPr>
              <w:autoSpaceDE w:val="0"/>
              <w:adjustRightInd w:val="0"/>
            </w:pPr>
            <w:r w:rsidRPr="0004129A">
              <w:t>в 2026 - 2030 году - 0 тыс. рублей;</w:t>
            </w:r>
          </w:p>
          <w:p w:rsidR="001845FF" w:rsidRDefault="0004129A" w:rsidP="00F26360">
            <w:pPr>
              <w:adjustRightInd w:val="0"/>
            </w:pPr>
            <w:r w:rsidRPr="0004129A">
              <w:t>в 2031 - 2035 году - 0 тыс. рублей;</w:t>
            </w:r>
          </w:p>
          <w:p w:rsidR="0004129A" w:rsidRPr="0004129A" w:rsidRDefault="0004129A" w:rsidP="0004129A">
            <w:pPr>
              <w:autoSpaceDE w:val="0"/>
              <w:adjustRightInd w:val="0"/>
            </w:pPr>
            <w:r w:rsidRPr="0004129A">
              <w:t>республиканского бюджета Чувашской Республики – 0 тыс. рублей (0 процента), в том числе:</w:t>
            </w:r>
          </w:p>
          <w:p w:rsidR="0004129A" w:rsidRPr="0004129A" w:rsidRDefault="0004129A" w:rsidP="0004129A">
            <w:pPr>
              <w:autoSpaceDE w:val="0"/>
              <w:adjustRightInd w:val="0"/>
            </w:pPr>
            <w:r w:rsidRPr="0004129A">
              <w:t>в 2023 году - 0 тыс. рублей;</w:t>
            </w:r>
          </w:p>
          <w:p w:rsidR="0004129A" w:rsidRPr="0004129A" w:rsidRDefault="0004129A" w:rsidP="0004129A">
            <w:pPr>
              <w:autoSpaceDE w:val="0"/>
              <w:adjustRightInd w:val="0"/>
            </w:pPr>
            <w:r w:rsidRPr="0004129A">
              <w:t>в 2024 году - 0 тыс. рублей;</w:t>
            </w:r>
          </w:p>
          <w:p w:rsidR="0004129A" w:rsidRPr="0004129A" w:rsidRDefault="0004129A" w:rsidP="0004129A">
            <w:pPr>
              <w:autoSpaceDE w:val="0"/>
              <w:adjustRightInd w:val="0"/>
            </w:pPr>
            <w:r w:rsidRPr="0004129A">
              <w:t>в 2025 году - 0 тыс. рублей;</w:t>
            </w:r>
          </w:p>
          <w:p w:rsidR="0004129A" w:rsidRPr="0004129A" w:rsidRDefault="0004129A" w:rsidP="0004129A">
            <w:pPr>
              <w:autoSpaceDE w:val="0"/>
              <w:adjustRightInd w:val="0"/>
            </w:pPr>
            <w:r w:rsidRPr="0004129A">
              <w:t>в 2026 - 2030 году - 0 тыс. рублей;</w:t>
            </w:r>
          </w:p>
          <w:p w:rsidR="001845FF" w:rsidRDefault="0004129A" w:rsidP="00F26360">
            <w:pPr>
              <w:adjustRightInd w:val="0"/>
            </w:pPr>
            <w:r w:rsidRPr="0004129A">
              <w:t>в 2031 - 2035 году - 0 тыс. рублей;</w:t>
            </w:r>
          </w:p>
          <w:p w:rsidR="0004129A" w:rsidRPr="0004129A" w:rsidRDefault="0004129A" w:rsidP="0004129A">
            <w:pPr>
              <w:autoSpaceDE w:val="0"/>
              <w:adjustRightInd w:val="0"/>
            </w:pPr>
            <w:r w:rsidRPr="0004129A">
              <w:t>бюджета Яльчикского муниципального округа – 1915 тыс. рублей (5,5 процента), в том числе:</w:t>
            </w:r>
          </w:p>
          <w:p w:rsidR="0004129A" w:rsidRPr="0004129A" w:rsidRDefault="0004129A" w:rsidP="0004129A">
            <w:pPr>
              <w:autoSpaceDE w:val="0"/>
              <w:adjustRightInd w:val="0"/>
            </w:pPr>
            <w:r w:rsidRPr="0004129A">
              <w:t>в 2023 году - 0 тыс. рублей;</w:t>
            </w:r>
          </w:p>
          <w:p w:rsidR="0004129A" w:rsidRPr="0004129A" w:rsidRDefault="0004129A" w:rsidP="0004129A">
            <w:pPr>
              <w:autoSpaceDE w:val="0"/>
              <w:adjustRightInd w:val="0"/>
            </w:pPr>
            <w:r w:rsidRPr="0004129A">
              <w:t>в 2024 году - 0 тыс. рублей;</w:t>
            </w:r>
          </w:p>
          <w:p w:rsidR="0004129A" w:rsidRPr="0004129A" w:rsidRDefault="0004129A" w:rsidP="0004129A">
            <w:pPr>
              <w:autoSpaceDE w:val="0"/>
              <w:adjustRightInd w:val="0"/>
            </w:pPr>
            <w:r w:rsidRPr="0004129A">
              <w:t>в 2025 году - 71 тыс. рублей;</w:t>
            </w:r>
          </w:p>
          <w:p w:rsidR="0004129A" w:rsidRPr="0004129A" w:rsidRDefault="0004129A" w:rsidP="0004129A">
            <w:pPr>
              <w:autoSpaceDE w:val="0"/>
              <w:adjustRightInd w:val="0"/>
            </w:pPr>
            <w:r w:rsidRPr="0004129A">
              <w:t>в 2026 - 2030 году - 780 тыс. рублей;</w:t>
            </w:r>
          </w:p>
          <w:p w:rsidR="001845FF" w:rsidRDefault="0004129A" w:rsidP="00F26360">
            <w:pPr>
              <w:adjustRightInd w:val="0"/>
            </w:pPr>
            <w:r w:rsidRPr="0004129A">
              <w:t>в 2031 - 2035 году - 1064 тыс. рублей;</w:t>
            </w:r>
          </w:p>
          <w:p w:rsidR="0004129A" w:rsidRPr="0004129A" w:rsidRDefault="0004129A" w:rsidP="0004129A">
            <w:pPr>
              <w:autoSpaceDE w:val="0"/>
              <w:adjustRightInd w:val="0"/>
            </w:pPr>
            <w:r w:rsidRPr="0004129A">
              <w:t>внебюджетных источников – 32684,54 тыс. рублей (94,5 процента), в том числе:</w:t>
            </w:r>
          </w:p>
          <w:p w:rsidR="0004129A" w:rsidRPr="0004129A" w:rsidRDefault="0004129A" w:rsidP="0004129A">
            <w:pPr>
              <w:autoSpaceDE w:val="0"/>
              <w:adjustRightInd w:val="0"/>
            </w:pPr>
            <w:r w:rsidRPr="0004129A">
              <w:t>в 2023 году - 0 тыс. рублей;</w:t>
            </w:r>
          </w:p>
          <w:p w:rsidR="0004129A" w:rsidRPr="0004129A" w:rsidRDefault="0004129A" w:rsidP="0004129A">
            <w:pPr>
              <w:autoSpaceDE w:val="0"/>
              <w:adjustRightInd w:val="0"/>
            </w:pPr>
            <w:r w:rsidRPr="0004129A">
              <w:t>в 2024 году - 0 тыс. рублей;</w:t>
            </w:r>
          </w:p>
          <w:p w:rsidR="0004129A" w:rsidRPr="0004129A" w:rsidRDefault="0004129A" w:rsidP="0004129A">
            <w:pPr>
              <w:autoSpaceDE w:val="0"/>
              <w:adjustRightInd w:val="0"/>
            </w:pPr>
            <w:r w:rsidRPr="0004129A">
              <w:t>в 2025 году - 1375,94 тыс. рублей;</w:t>
            </w:r>
          </w:p>
          <w:p w:rsidR="0004129A" w:rsidRPr="0004129A" w:rsidRDefault="0004129A" w:rsidP="0004129A">
            <w:pPr>
              <w:autoSpaceDE w:val="0"/>
              <w:adjustRightInd w:val="0"/>
            </w:pPr>
            <w:r w:rsidRPr="0004129A">
              <w:t>в 2026 - 2030 году - 8652 тыс. рублей;</w:t>
            </w:r>
          </w:p>
          <w:p w:rsidR="001845FF" w:rsidRDefault="0004129A" w:rsidP="00F26360">
            <w:pPr>
              <w:adjustRightInd w:val="0"/>
            </w:pPr>
            <w:r w:rsidRPr="0004129A">
              <w:lastRenderedPageBreak/>
              <w:t>в 2031 - 2035 году - 22656,6 тыс. рублей;</w:t>
            </w:r>
          </w:p>
          <w:p w:rsidR="001845FF" w:rsidRPr="00FE333D" w:rsidRDefault="001845FF" w:rsidP="00F26360">
            <w:pPr>
              <w:jc w:val="both"/>
            </w:pPr>
            <w:r w:rsidRPr="00EA5036">
              <w:rPr>
                <w:rFonts w:cs="Times New Roman"/>
              </w:rPr>
              <w:t xml:space="preserve">Объемы финансирования мероприятий </w:t>
            </w:r>
            <w:r>
              <w:rPr>
                <w:rFonts w:cs="Times New Roman"/>
              </w:rPr>
              <w:t>под</w:t>
            </w:r>
            <w:r w:rsidRPr="00EA5036">
              <w:rPr>
                <w:rFonts w:cs="Times New Roman"/>
              </w:rPr>
              <w:t>программы подлежат ежегодному уточнению исходя из возможностей бюджета</w:t>
            </w:r>
            <w:r>
              <w:rPr>
                <w:rFonts w:cs="Times New Roman"/>
              </w:rPr>
              <w:t xml:space="preserve"> </w:t>
            </w:r>
            <w:r w:rsidR="0004129A" w:rsidRPr="0004129A">
              <w:rPr>
                <w:rFonts w:cs="Times New Roman"/>
              </w:rPr>
              <w:t>Яльчикского муниципального округа Чувашской Республики</w:t>
            </w:r>
          </w:p>
        </w:tc>
      </w:tr>
      <w:tr w:rsidR="001845FF" w:rsidRPr="00FE333D" w:rsidTr="00F26360">
        <w:trPr>
          <w:trHeight w:val="20"/>
        </w:trPr>
        <w:tc>
          <w:tcPr>
            <w:tcW w:w="1850" w:type="pct"/>
          </w:tcPr>
          <w:p w:rsidR="001845FF" w:rsidRPr="00FE333D" w:rsidRDefault="001845FF" w:rsidP="00F26360">
            <w:pPr>
              <w:jc w:val="both"/>
            </w:pPr>
            <w:r w:rsidRPr="00FE333D">
              <w:lastRenderedPageBreak/>
              <w:t xml:space="preserve">Ожидаемые результаты реализации </w:t>
            </w:r>
            <w:r>
              <w:t>подпрограммы</w:t>
            </w:r>
          </w:p>
        </w:tc>
        <w:tc>
          <w:tcPr>
            <w:tcW w:w="3150" w:type="pct"/>
          </w:tcPr>
          <w:p w:rsidR="001845FF" w:rsidRPr="00935BA6" w:rsidRDefault="001845FF" w:rsidP="00F26360">
            <w:pPr>
              <w:jc w:val="both"/>
              <w:rPr>
                <w:rFonts w:cs="Times New Roman"/>
              </w:rPr>
            </w:pPr>
            <w:r w:rsidRPr="00935BA6">
              <w:rPr>
                <w:rFonts w:cs="Times New Roman"/>
              </w:rPr>
              <w:t>формирование действующего механизма управления потреблением топливно-энергетических ресурсов, их учет, экономия, нормирование и лимитирование муниципальными бюджетными организациями всех уровней и сокращение затрат на оплату коммунальных ресурсов;</w:t>
            </w:r>
          </w:p>
          <w:p w:rsidR="001845FF" w:rsidRPr="00935BA6" w:rsidRDefault="001845FF" w:rsidP="00F26360">
            <w:pPr>
              <w:jc w:val="both"/>
              <w:rPr>
                <w:rFonts w:cs="Times New Roman"/>
              </w:rPr>
            </w:pPr>
            <w:r w:rsidRPr="00935BA6">
              <w:rPr>
                <w:rFonts w:cs="Times New Roman"/>
              </w:rPr>
              <w:t xml:space="preserve">снижение затрат на энергопотребление организаций бюджетной сферы, населения и предприятий муниципального </w:t>
            </w:r>
            <w:r w:rsidR="0004129A">
              <w:rPr>
                <w:rFonts w:cs="Times New Roman"/>
              </w:rPr>
              <w:t>округа</w:t>
            </w:r>
            <w:r w:rsidRPr="00935BA6">
              <w:rPr>
                <w:rFonts w:cs="Times New Roman"/>
              </w:rPr>
              <w:t xml:space="preserve"> в результате реализации энергосберегающих мероприятий;</w:t>
            </w:r>
          </w:p>
          <w:p w:rsidR="001845FF" w:rsidRPr="00FE333D" w:rsidRDefault="001845FF" w:rsidP="00F26360">
            <w:pPr>
              <w:jc w:val="both"/>
            </w:pPr>
            <w:r w:rsidRPr="00935BA6">
              <w:rPr>
                <w:rFonts w:cs="Times New Roman"/>
              </w:rPr>
              <w:t>создание условий для развития рынка товаров и услуг в сфере энергосбережения</w:t>
            </w:r>
          </w:p>
        </w:tc>
      </w:tr>
    </w:tbl>
    <w:p w:rsidR="001845FF" w:rsidRDefault="001845FF" w:rsidP="001845FF">
      <w:pPr>
        <w:pStyle w:val="10"/>
        <w:spacing w:before="0" w:after="0"/>
        <w:ind w:firstLine="709"/>
        <w:rPr>
          <w:rFonts w:ascii="Times New Roman" w:hAnsi="Times New Roman" w:cs="Times New Roman"/>
          <w:sz w:val="26"/>
          <w:szCs w:val="26"/>
        </w:rPr>
      </w:pPr>
      <w:bookmarkStart w:id="1" w:name="_I._%2525D0%2525A5%2525D0%2525B0%2525D1%"/>
      <w:bookmarkStart w:id="2" w:name="sub_1001"/>
      <w:bookmarkEnd w:id="1"/>
    </w:p>
    <w:p w:rsidR="001845FF" w:rsidRPr="001A7A3D" w:rsidRDefault="001845FF" w:rsidP="001845FF">
      <w:pPr>
        <w:pStyle w:val="ConsPlusNormal"/>
        <w:jc w:val="center"/>
        <w:rPr>
          <w:rFonts w:ascii="Times New Roman" w:hAnsi="Times New Roman" w:cs="Times New Roman"/>
          <w:b/>
          <w:color w:val="000000"/>
          <w:sz w:val="26"/>
          <w:szCs w:val="26"/>
        </w:rPr>
      </w:pPr>
      <w:r>
        <w:rPr>
          <w:rFonts w:ascii="Times New Roman" w:hAnsi="Times New Roman" w:cs="Times New Roman"/>
          <w:sz w:val="26"/>
          <w:szCs w:val="26"/>
        </w:rPr>
        <w:br w:type="page"/>
      </w:r>
      <w:r w:rsidRPr="001A7A3D">
        <w:rPr>
          <w:rFonts w:ascii="Times New Roman" w:hAnsi="Times New Roman" w:cs="Times New Roman"/>
          <w:b/>
          <w:color w:val="000000"/>
          <w:sz w:val="26"/>
          <w:szCs w:val="26"/>
        </w:rPr>
        <w:lastRenderedPageBreak/>
        <w:t xml:space="preserve">Раздел I. Приоритеты муниципальной политики в сфере энергосбережения и повышения энергетической эффективности на территории </w:t>
      </w:r>
      <w:r w:rsidR="0004129A" w:rsidRPr="0004129A">
        <w:rPr>
          <w:rFonts w:ascii="Times New Roman" w:hAnsi="Times New Roman" w:cs="Times New Roman"/>
          <w:b/>
          <w:color w:val="000000"/>
          <w:sz w:val="26"/>
          <w:szCs w:val="26"/>
        </w:rPr>
        <w:t>Яльчикского муниципального округа Чувашской Республики</w:t>
      </w:r>
      <w:r w:rsidRPr="001A7A3D">
        <w:rPr>
          <w:rFonts w:ascii="Times New Roman" w:hAnsi="Times New Roman" w:cs="Times New Roman"/>
          <w:b/>
          <w:color w:val="000000"/>
          <w:sz w:val="26"/>
          <w:szCs w:val="26"/>
        </w:rPr>
        <w:t>, цель, задачи, описание сроков и этапов ее реализации</w:t>
      </w:r>
    </w:p>
    <w:p w:rsidR="001845FF" w:rsidRPr="001A7A3D" w:rsidRDefault="001845FF" w:rsidP="001845FF">
      <w:pPr>
        <w:ind w:firstLine="709"/>
        <w:jc w:val="both"/>
        <w:rPr>
          <w:rFonts w:cs="Times New Roman"/>
          <w:sz w:val="26"/>
          <w:szCs w:val="26"/>
        </w:rPr>
      </w:pPr>
    </w:p>
    <w:p w:rsidR="001845FF" w:rsidRPr="001A7A3D" w:rsidRDefault="001845FF" w:rsidP="001845FF">
      <w:pPr>
        <w:pStyle w:val="10"/>
        <w:spacing w:line="312" w:lineRule="auto"/>
        <w:ind w:firstLine="709"/>
        <w:jc w:val="both"/>
        <w:rPr>
          <w:rFonts w:ascii="Times New Roman" w:hAnsi="Times New Roman" w:cs="Times New Roman"/>
          <w:sz w:val="26"/>
          <w:szCs w:val="26"/>
        </w:rPr>
      </w:pPr>
      <w:r w:rsidRPr="001A7A3D">
        <w:rPr>
          <w:rFonts w:ascii="Times New Roman" w:hAnsi="Times New Roman" w:cs="Times New Roman"/>
          <w:sz w:val="26"/>
          <w:szCs w:val="26"/>
        </w:rPr>
        <w:t xml:space="preserve">1. Анализ тенденций и проблем в сфере энергосбережения и повышения энергетической эффективности на территории </w:t>
      </w:r>
      <w:r w:rsidR="0004129A" w:rsidRPr="0004129A">
        <w:rPr>
          <w:rFonts w:ascii="Times New Roman" w:hAnsi="Times New Roman" w:cs="Times New Roman"/>
          <w:sz w:val="26"/>
          <w:szCs w:val="26"/>
        </w:rPr>
        <w:t>Яльчикского муниципального округа Чувашской Республики</w:t>
      </w:r>
    </w:p>
    <w:p w:rsidR="001845FF" w:rsidRPr="001A7A3D" w:rsidRDefault="001845FF" w:rsidP="001845FF">
      <w:pPr>
        <w:spacing w:line="312" w:lineRule="auto"/>
        <w:ind w:firstLine="709"/>
        <w:jc w:val="both"/>
        <w:rPr>
          <w:rFonts w:cs="Times New Roman"/>
          <w:sz w:val="26"/>
          <w:szCs w:val="26"/>
        </w:rPr>
      </w:pP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Повышение энергетической эффективности является одним из основных приоритетов внутренней политики Российской Федерации. Мировой кризис обозначил необходимость заниматься данным направлением, и энергосбережение как фактор реальной экономии бюджетных расходов приобретает все большую актуальность.</w:t>
      </w: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 xml:space="preserve">В вопросах энергосбережения сегодня многократно повышается роль и ответственность муниципального уровня власти, поскольку в городских и сельских поселениях организация энергосбережения наиболее сложна из-за высокой концентрации участников, интересов и взаимовлияющих технологий. </w:t>
      </w: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 xml:space="preserve">Именно на муниципальном уровне предстоит реализовать конкретные энергосберегающие мероприятия, создать повсеместный энергетический учет и планирование как основной инструмент муниципального управления энергосбережением. Сложившуюся практику планирования и отчетности в количественных характеристиках следует дополнить конкретными численно измеряемыми показателями энергоэффективности – удельным потреблением топлива и энергии, уровнем тепловых и электрических потерь и так далее. </w:t>
      </w: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 xml:space="preserve">Экономика, бюджетная сфера, жилищно-коммунальный комплекс </w:t>
      </w:r>
      <w:r w:rsidR="0004129A" w:rsidRPr="0004129A">
        <w:rPr>
          <w:rFonts w:cs="Times New Roman"/>
          <w:sz w:val="26"/>
          <w:szCs w:val="26"/>
        </w:rPr>
        <w:t>Яльчикского муниципального округа Чувашской Республики</w:t>
      </w:r>
      <w:r w:rsidRPr="001A7A3D">
        <w:rPr>
          <w:rFonts w:cs="Times New Roman"/>
          <w:sz w:val="26"/>
          <w:szCs w:val="26"/>
        </w:rPr>
        <w:t xml:space="preserve"> характеризуются повышенным потреблением топливно-энергетических ресурсов (далее - ТЭР).</w:t>
      </w: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 xml:space="preserve">Энергосбережение в </w:t>
      </w:r>
      <w:proofErr w:type="spellStart"/>
      <w:r w:rsidR="0004129A" w:rsidRPr="0004129A">
        <w:rPr>
          <w:rFonts w:cs="Times New Roman"/>
          <w:sz w:val="26"/>
          <w:szCs w:val="26"/>
        </w:rPr>
        <w:t>Яльчикском</w:t>
      </w:r>
      <w:proofErr w:type="spellEnd"/>
      <w:r w:rsidR="0004129A" w:rsidRPr="0004129A">
        <w:rPr>
          <w:rFonts w:cs="Times New Roman"/>
          <w:sz w:val="26"/>
          <w:szCs w:val="26"/>
        </w:rPr>
        <w:t xml:space="preserve"> муниципальном округе Чувашской Республики</w:t>
      </w:r>
      <w:r w:rsidRPr="001A7A3D">
        <w:rPr>
          <w:rFonts w:cs="Times New Roman"/>
          <w:sz w:val="26"/>
          <w:szCs w:val="26"/>
        </w:rPr>
        <w:t xml:space="preserve"> является актуальным и необходимым условием для нормального функционирования </w:t>
      </w:r>
      <w:r w:rsidR="0004129A">
        <w:rPr>
          <w:rFonts w:cs="Times New Roman"/>
          <w:sz w:val="26"/>
          <w:szCs w:val="26"/>
        </w:rPr>
        <w:t>муниципального округа</w:t>
      </w:r>
      <w:r w:rsidRPr="001A7A3D">
        <w:rPr>
          <w:rFonts w:cs="Times New Roman"/>
          <w:sz w:val="26"/>
          <w:szCs w:val="26"/>
        </w:rPr>
        <w:t>, так как повышение эффективности использования ТЭР, при постоянном непрекращающимся росте цен на топливо и, соответственно росте стоимости электрической и тепловой энергии позволяет добиться существенной экономии потребляемых ТЭР, снизить загрузку электросетевого оборудования и уменьшить финансовые затраты.</w:t>
      </w: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 xml:space="preserve">Анализ функционирования хозяйства </w:t>
      </w:r>
      <w:r w:rsidR="0004129A">
        <w:rPr>
          <w:rFonts w:cs="Times New Roman"/>
          <w:sz w:val="26"/>
          <w:szCs w:val="26"/>
        </w:rPr>
        <w:t>округа</w:t>
      </w:r>
      <w:r w:rsidRPr="001A7A3D">
        <w:rPr>
          <w:rFonts w:cs="Times New Roman"/>
          <w:sz w:val="26"/>
          <w:szCs w:val="26"/>
        </w:rPr>
        <w:t xml:space="preserve"> показывает, что основные потери ТЭР наблюдаются при транспортировке, распределении и потреблении тепловой и электрической энергии и воды, при оказании жилищно-коммунальных услуг.</w:t>
      </w: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 xml:space="preserve">В этих условиях одной из основных угроз социально-экономическому </w:t>
      </w:r>
      <w:r w:rsidRPr="001A7A3D">
        <w:rPr>
          <w:rFonts w:cs="Times New Roman"/>
          <w:sz w:val="26"/>
          <w:szCs w:val="26"/>
        </w:rPr>
        <w:lastRenderedPageBreak/>
        <w:t xml:space="preserve">развитию муниципального </w:t>
      </w:r>
      <w:r w:rsidR="0004129A">
        <w:rPr>
          <w:rFonts w:cs="Times New Roman"/>
          <w:sz w:val="26"/>
          <w:szCs w:val="26"/>
        </w:rPr>
        <w:t>округа</w:t>
      </w:r>
      <w:r w:rsidRPr="001A7A3D">
        <w:rPr>
          <w:rFonts w:cs="Times New Roman"/>
          <w:sz w:val="26"/>
          <w:szCs w:val="26"/>
        </w:rPr>
        <w:t xml:space="preserve"> становится снижение конкурентоспособности предприятий, отраслей экономики муниципального образования, эффективности муниципального управления, вызванное ростом затрат на оплату топливно-энергетических и коммунальных ресурсов, опережающих темпы экономического развития.</w:t>
      </w: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 xml:space="preserve">С учетом указанных обстоятельств, проблема заключается в том, что при существующем уровне энергоемкости экономики и социальной сферы муниципального </w:t>
      </w:r>
      <w:r w:rsidR="0004129A">
        <w:rPr>
          <w:rFonts w:cs="Times New Roman"/>
          <w:sz w:val="26"/>
          <w:szCs w:val="26"/>
        </w:rPr>
        <w:t>округа</w:t>
      </w:r>
      <w:r w:rsidRPr="001A7A3D">
        <w:rPr>
          <w:rFonts w:cs="Times New Roman"/>
          <w:sz w:val="26"/>
          <w:szCs w:val="26"/>
        </w:rPr>
        <w:t xml:space="preserve"> предстоящие изменения стоимости топливно-энергетических и коммунальных ресурсов приведут к следующим негативным последствиям:</w:t>
      </w: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 xml:space="preserve">росту затрат предприятий, расположенных на территории муниципального </w:t>
      </w:r>
      <w:r w:rsidR="0004129A">
        <w:rPr>
          <w:rFonts w:cs="Times New Roman"/>
          <w:sz w:val="26"/>
          <w:szCs w:val="26"/>
        </w:rPr>
        <w:t>округа</w:t>
      </w:r>
      <w:r w:rsidRPr="001A7A3D">
        <w:rPr>
          <w:rFonts w:cs="Times New Roman"/>
          <w:sz w:val="26"/>
          <w:szCs w:val="26"/>
        </w:rPr>
        <w:t>, на оплату топливно-энергетических и коммунальных ресурсов, приводящему к снижению конкурентоспособности и рентабельности их деятельности;</w:t>
      </w: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опережающему росту затрат на оплату коммунальных ресурсов в расходах на содержание муниципальных бюджетных организаций здравоохранения, образования, культуры и т.п., и вызванному этим снижению эффективности оказания услуг.</w:t>
      </w: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 xml:space="preserve">Высокая энергоемкость предприятий в этих условиях может стать причиной снижения темпов роста экономики муниципального </w:t>
      </w:r>
      <w:r w:rsidR="0004129A">
        <w:rPr>
          <w:rFonts w:cs="Times New Roman"/>
          <w:sz w:val="26"/>
          <w:szCs w:val="26"/>
        </w:rPr>
        <w:t>округа</w:t>
      </w:r>
      <w:r w:rsidRPr="001A7A3D">
        <w:rPr>
          <w:rFonts w:cs="Times New Roman"/>
          <w:sz w:val="26"/>
          <w:szCs w:val="26"/>
        </w:rPr>
        <w:t xml:space="preserve"> и налоговых поступлений в бюджеты всех уровней.</w:t>
      </w: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 xml:space="preserve">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согласованных действий по повышению энергетической эффективности при производстве, передаче и потреблении энергии и ресурсов на территории муниципального </w:t>
      </w:r>
      <w:r w:rsidR="0004129A">
        <w:rPr>
          <w:rFonts w:cs="Times New Roman"/>
          <w:sz w:val="26"/>
          <w:szCs w:val="26"/>
        </w:rPr>
        <w:t xml:space="preserve">округа </w:t>
      </w:r>
      <w:r w:rsidRPr="001A7A3D">
        <w:rPr>
          <w:rFonts w:cs="Times New Roman"/>
          <w:sz w:val="26"/>
          <w:szCs w:val="26"/>
        </w:rPr>
        <w:t>и прежде всего в органах местного самоуправления, муниципальных учреждениях, муниципальных унитарных предприятиях.</w:t>
      </w: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 xml:space="preserve">Муниципальная программа энергосбережения и повышения энергетической эффективности в </w:t>
      </w:r>
      <w:proofErr w:type="spellStart"/>
      <w:r w:rsidR="0004129A" w:rsidRPr="0004129A">
        <w:rPr>
          <w:rFonts w:cs="Times New Roman"/>
          <w:sz w:val="26"/>
          <w:szCs w:val="26"/>
        </w:rPr>
        <w:t>Яльчикском</w:t>
      </w:r>
      <w:proofErr w:type="spellEnd"/>
      <w:r w:rsidR="0004129A" w:rsidRPr="0004129A">
        <w:rPr>
          <w:rFonts w:cs="Times New Roman"/>
          <w:sz w:val="26"/>
          <w:szCs w:val="26"/>
        </w:rPr>
        <w:t xml:space="preserve"> муниципальном округе Чувашской Республики</w:t>
      </w:r>
      <w:r w:rsidRPr="001A7A3D">
        <w:rPr>
          <w:rFonts w:cs="Times New Roman"/>
          <w:sz w:val="26"/>
          <w:szCs w:val="26"/>
        </w:rPr>
        <w:t xml:space="preserve"> на 2022–2025 годы и на период до 2035 года разработана в соответствии с Федеральным законом от 23 ноября 2009 г. № 261-ФЗ «Об энергосбережении и о повышении энергетической эффективности и о внесении изменений в отдельные законодательные акты Российской Федерации», постановлением Кабинета </w:t>
      </w:r>
      <w:r w:rsidRPr="001A7A3D">
        <w:rPr>
          <w:rFonts w:cs="Times New Roman"/>
          <w:sz w:val="26"/>
          <w:szCs w:val="26"/>
        </w:rPr>
        <w:lastRenderedPageBreak/>
        <w:t>Министров Чувашской Республики от 14 декабря 2018 г. № 522 «О государственной программе Чувашской Республики "Развитие промышленности и инновационная экономика" (с изменениями на 27 мая 2022 года)».</w:t>
      </w: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При разработке Программы также учитывались положения следующих нормативно-правовых актов:</w:t>
      </w: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Федеральный закон от 6 октября 2003 г. № 131-ФЗ «Об общих принципах организации местного самоуправления в Российской Федерации»;</w:t>
      </w: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Указ Президента Российской Федерации от 4 июня 2008 г. № 889 «О некоторых мерах по повышению энергетической и экологической эффективности российской экономики»;</w:t>
      </w: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Постановление Правительства РФ от 11 февраля 2021 г. №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Постановление Правительства РФ № 1289 от 7 октября 2019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w:t>
      </w: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Постановление Правительства РФ № 2255 от 24 декабря 2020 г. «Об утверждении требований к осветительным устройствам и электрическим лампам, используемым в цепях переменного тока в целях освещения»;</w:t>
      </w: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Приказ Минэкономразвития России от 15 июля 2020 г. №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w:t>
      </w: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ab/>
        <w:t>Приказ Министерства экономического развития Российской Федерации от 09.07.2021г. № 419 «Об утверждении Порядка определения объема снижения потребляемых государственным (муниципальным) учреждением ресурсов в сопоставимых условиях»;</w:t>
      </w: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Приказ Министерства энергетики РФ от 30 июня 2014 г. № 399 «Об утверждении методики расчета значений целевых показателей в области энергосбережения и повышения энергетической эффективности, в том числе в сопоставимых условиях»;</w:t>
      </w: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Постановление Правительства РФ от 31.12.2009г. № 1221 «Об утверждении правил установления требований энергетической эффективности товаров, услуг, работ, размещения заказов для муниципальных нужд» (с изменениями на 21 апреля 2018 года);</w:t>
      </w: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lastRenderedPageBreak/>
        <w:t>Приказ Минэкономразвития России от 28 апреля 2021 г. № 231 «Об утверждении методики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w:t>
      </w: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Приказ Минэкономразвития России от 17 февраля 2010 г. № 61 «Об утверждении примерного перечня мероприятий в области энергосбережения и повышения энергетической эффективности, который может быть использован в целях разработки региональных, муниципальных программ в области энергосбережения и повышения энергетической эффективности»;</w:t>
      </w: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Приказ Министерства энергетики РФ от 30 июня 2014 г.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w:t>
      </w: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Приказ Минэкономразвития России от 28 октября 2019 г. № 707 «Об утверждении Порядка представления декларации о потреблении энергетических ресурсов и формы декларации о потреблении энергетических ресурсов»;</w:t>
      </w: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Приказ Госслужбы Чувашии по конкурентной политике и тарифам от 29 марта 2019 г. № 01/06-242 «Об установлении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Государственной службой Чувашской Республики по конкурентной политике и тарифам (с изменениями на 14 июля 2021 года)»</w:t>
      </w:r>
    </w:p>
    <w:p w:rsidR="001845FF" w:rsidRPr="001A7A3D" w:rsidRDefault="001845FF" w:rsidP="001845FF">
      <w:pPr>
        <w:spacing w:line="312" w:lineRule="auto"/>
        <w:ind w:firstLine="709"/>
        <w:jc w:val="both"/>
        <w:rPr>
          <w:rFonts w:cs="Times New Roman"/>
          <w:sz w:val="26"/>
          <w:szCs w:val="26"/>
        </w:rPr>
      </w:pPr>
    </w:p>
    <w:p w:rsidR="001845FF" w:rsidRPr="001A7A3D" w:rsidRDefault="001845FF" w:rsidP="001845FF">
      <w:pPr>
        <w:pStyle w:val="10"/>
        <w:spacing w:line="312" w:lineRule="auto"/>
        <w:ind w:firstLine="709"/>
        <w:jc w:val="both"/>
        <w:rPr>
          <w:rFonts w:ascii="Times New Roman" w:hAnsi="Times New Roman" w:cs="Times New Roman"/>
          <w:sz w:val="26"/>
          <w:szCs w:val="26"/>
        </w:rPr>
      </w:pPr>
      <w:r w:rsidRPr="001A7A3D">
        <w:rPr>
          <w:rFonts w:ascii="Times New Roman" w:hAnsi="Times New Roman" w:cs="Times New Roman"/>
          <w:sz w:val="26"/>
          <w:szCs w:val="26"/>
        </w:rPr>
        <w:t xml:space="preserve">2. Цель, задачи и приоритеты развития энергосбережения и повышения энергетической эффективности на территории </w:t>
      </w:r>
      <w:r w:rsidR="0004129A" w:rsidRPr="0004129A">
        <w:rPr>
          <w:rFonts w:ascii="Times New Roman" w:hAnsi="Times New Roman" w:cs="Times New Roman"/>
          <w:sz w:val="26"/>
          <w:szCs w:val="26"/>
        </w:rPr>
        <w:t>Яльчикского муниципального округа Чувашской Республики</w:t>
      </w:r>
    </w:p>
    <w:p w:rsidR="001845FF" w:rsidRPr="001A7A3D" w:rsidRDefault="001845FF" w:rsidP="001845FF">
      <w:pPr>
        <w:spacing w:line="312" w:lineRule="auto"/>
        <w:ind w:firstLine="709"/>
        <w:jc w:val="both"/>
        <w:rPr>
          <w:rFonts w:cs="Times New Roman"/>
          <w:sz w:val="26"/>
          <w:szCs w:val="26"/>
        </w:rPr>
      </w:pP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 xml:space="preserve">Основной целью подпрограммы является </w:t>
      </w:r>
      <w:r w:rsidR="0004129A" w:rsidRPr="0004129A">
        <w:rPr>
          <w:rFonts w:cs="Times New Roman"/>
          <w:sz w:val="26"/>
          <w:szCs w:val="26"/>
        </w:rPr>
        <w:t>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r w:rsidRPr="001A7A3D">
        <w:rPr>
          <w:rFonts w:cs="Times New Roman"/>
          <w:sz w:val="26"/>
          <w:szCs w:val="26"/>
        </w:rPr>
        <w:t>.</w:t>
      </w: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 xml:space="preserve">Достижению поставленной в </w:t>
      </w:r>
      <w:r>
        <w:rPr>
          <w:rFonts w:cs="Times New Roman"/>
          <w:sz w:val="26"/>
          <w:szCs w:val="26"/>
        </w:rPr>
        <w:t>под</w:t>
      </w:r>
      <w:r w:rsidRPr="001A7A3D">
        <w:rPr>
          <w:rFonts w:cs="Times New Roman"/>
          <w:sz w:val="26"/>
          <w:szCs w:val="26"/>
        </w:rPr>
        <w:t>программе цели способствует решение следующих задач:</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lastRenderedPageBreak/>
        <w:t>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энергоэффективного капитального ремонта;</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энергосбережение и повышение энергетической эффективности систем коммунальной инфраструктуры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 xml:space="preserve">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w:t>
      </w:r>
      <w:r w:rsidR="00370A94">
        <w:rPr>
          <w:rFonts w:cs="Times New Roman"/>
          <w:sz w:val="26"/>
          <w:szCs w:val="26"/>
        </w:rPr>
        <w:t>округа</w:t>
      </w:r>
      <w:r w:rsidRPr="0004129A">
        <w:rPr>
          <w:rFonts w:cs="Times New Roman"/>
          <w:sz w:val="26"/>
          <w:szCs w:val="26"/>
        </w:rPr>
        <w:t>;</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определение потенциала энергосбережения в промышленном секторе с последующим снижением энергоемкости производимой продукции;</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увеличение использования в качестве источников энергии вторичных энергетических ресурсов и (или) возобновляемых источников энергии;</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снижение затрат электрической энергии на уличное освещение путем внедрения энергоэффективных источников освещения;</w:t>
      </w:r>
    </w:p>
    <w:p w:rsidR="001845FF" w:rsidRPr="001A7A3D" w:rsidRDefault="0004129A" w:rsidP="001845FF">
      <w:pPr>
        <w:spacing w:line="312" w:lineRule="auto"/>
        <w:ind w:firstLine="709"/>
        <w:jc w:val="both"/>
        <w:rPr>
          <w:rFonts w:cs="Times New Roman"/>
          <w:sz w:val="26"/>
          <w:szCs w:val="26"/>
        </w:rPr>
      </w:pPr>
      <w:r w:rsidRPr="0004129A">
        <w:rPr>
          <w:rFonts w:cs="Times New Roman"/>
          <w:sz w:val="26"/>
          <w:szCs w:val="26"/>
        </w:rPr>
        <w:t>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r w:rsidR="001845FF" w:rsidRPr="001A7A3D">
        <w:rPr>
          <w:rFonts w:cs="Times New Roman"/>
          <w:sz w:val="26"/>
          <w:szCs w:val="26"/>
        </w:rPr>
        <w:t>.</w:t>
      </w: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Приоритеты Муниципальной политики в области действия настоящей Подпрограммы являются:</w:t>
      </w: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создание правовых, организационно-управленческих, финансовых и материально-технических условий, способствующих разработке и реализации проектов в сфере энергосбережения и повышения энергетической эффективности в муниципальных учреждениях, ресурсоснабжающих организациях, жилищном фонде;</w:t>
      </w: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стимулирование привлечения внебюджетных источников финансирования в реализацию проектов по энергосбережению и повышению энергетической эффективности;</w:t>
      </w: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повышение информированности общества о состоянии и деятельности в сфере энергосбережения и повышения энергетической эффективности;</w:t>
      </w: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организация полного учета потребляемых топливно-энергетических ресурсов и воды на выработку, учет потребления у конечных потребителей и учет отпускаемых топливно-энергетических ресурсов и воды в распределительную сеть.</w:t>
      </w:r>
    </w:p>
    <w:p w:rsidR="001845FF" w:rsidRPr="001A7A3D" w:rsidRDefault="001845FF" w:rsidP="001845FF">
      <w:pPr>
        <w:spacing w:line="312" w:lineRule="auto"/>
        <w:ind w:firstLine="709"/>
        <w:jc w:val="both"/>
        <w:rPr>
          <w:rFonts w:cs="Times New Roman"/>
          <w:sz w:val="26"/>
          <w:szCs w:val="26"/>
        </w:rPr>
      </w:pPr>
    </w:p>
    <w:p w:rsidR="001845FF" w:rsidRPr="001A7A3D" w:rsidRDefault="001845FF" w:rsidP="001845FF">
      <w:pPr>
        <w:pStyle w:val="10"/>
        <w:spacing w:line="312" w:lineRule="auto"/>
        <w:ind w:firstLine="709"/>
        <w:jc w:val="both"/>
        <w:rPr>
          <w:rFonts w:ascii="Times New Roman" w:hAnsi="Times New Roman" w:cs="Times New Roman"/>
          <w:sz w:val="26"/>
          <w:szCs w:val="26"/>
        </w:rPr>
      </w:pPr>
      <w:r w:rsidRPr="001A7A3D">
        <w:rPr>
          <w:rFonts w:ascii="Times New Roman" w:hAnsi="Times New Roman" w:cs="Times New Roman"/>
          <w:sz w:val="26"/>
          <w:szCs w:val="26"/>
        </w:rPr>
        <w:lastRenderedPageBreak/>
        <w:t xml:space="preserve">3. Основные направления развития энергосбережения и повышения энергетической эффективности на территории </w:t>
      </w:r>
      <w:r w:rsidR="0004129A" w:rsidRPr="0004129A">
        <w:rPr>
          <w:rFonts w:ascii="Times New Roman" w:hAnsi="Times New Roman" w:cs="Times New Roman"/>
          <w:sz w:val="26"/>
          <w:szCs w:val="26"/>
        </w:rPr>
        <w:t>Яльчикского муниципального округа Чувашской Республики</w:t>
      </w:r>
    </w:p>
    <w:p w:rsidR="001845FF" w:rsidRPr="001A7A3D" w:rsidRDefault="001845FF" w:rsidP="001845FF">
      <w:pPr>
        <w:spacing w:line="312" w:lineRule="auto"/>
        <w:ind w:firstLine="709"/>
        <w:jc w:val="both"/>
        <w:rPr>
          <w:rFonts w:cs="Times New Roman"/>
          <w:sz w:val="26"/>
          <w:szCs w:val="26"/>
        </w:rPr>
      </w:pP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Основные направления развития энергосбережения и повышения энергетической эффективности в разрезе кластеров потребления представлены ниже.</w:t>
      </w:r>
    </w:p>
    <w:p w:rsidR="001845FF" w:rsidRPr="001A7A3D" w:rsidRDefault="001845FF" w:rsidP="001845FF">
      <w:pPr>
        <w:spacing w:line="312" w:lineRule="auto"/>
        <w:ind w:firstLine="709"/>
        <w:jc w:val="both"/>
        <w:rPr>
          <w:rFonts w:cs="Times New Roman"/>
          <w:b/>
          <w:sz w:val="26"/>
          <w:szCs w:val="26"/>
        </w:rPr>
      </w:pPr>
      <w:r w:rsidRPr="001A7A3D">
        <w:rPr>
          <w:rFonts w:cs="Times New Roman"/>
          <w:b/>
          <w:sz w:val="26"/>
          <w:szCs w:val="26"/>
        </w:rPr>
        <w:t>3.1. Направление развития энергосбережения и повышения энергетической эффективности в муниципальном секторе</w:t>
      </w:r>
    </w:p>
    <w:p w:rsidR="001845FF" w:rsidRPr="001A7A3D" w:rsidRDefault="001845FF" w:rsidP="001845FF">
      <w:pPr>
        <w:spacing w:line="312" w:lineRule="auto"/>
        <w:ind w:firstLine="709"/>
        <w:jc w:val="both"/>
        <w:rPr>
          <w:rFonts w:cs="Times New Roman"/>
          <w:sz w:val="26"/>
          <w:szCs w:val="26"/>
        </w:rPr>
      </w:pP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 xml:space="preserve">В </w:t>
      </w:r>
      <w:proofErr w:type="spellStart"/>
      <w:r w:rsidR="0004129A" w:rsidRPr="0004129A">
        <w:rPr>
          <w:rFonts w:cs="Times New Roman"/>
          <w:sz w:val="26"/>
          <w:szCs w:val="26"/>
        </w:rPr>
        <w:t>Яльчикском</w:t>
      </w:r>
      <w:proofErr w:type="spellEnd"/>
      <w:r w:rsidR="0004129A" w:rsidRPr="0004129A">
        <w:rPr>
          <w:rFonts w:cs="Times New Roman"/>
          <w:sz w:val="26"/>
          <w:szCs w:val="26"/>
        </w:rPr>
        <w:t xml:space="preserve"> муниципальном округе Чувашской Республики</w:t>
      </w:r>
      <w:r w:rsidRPr="001A7A3D">
        <w:rPr>
          <w:rFonts w:cs="Times New Roman"/>
          <w:sz w:val="26"/>
          <w:szCs w:val="26"/>
        </w:rPr>
        <w:t xml:space="preserve"> насчитывается суммарно </w:t>
      </w:r>
      <w:r w:rsidR="0004129A" w:rsidRPr="0004129A">
        <w:rPr>
          <w:rFonts w:cs="Times New Roman"/>
          <w:sz w:val="26"/>
          <w:szCs w:val="26"/>
        </w:rPr>
        <w:t>33</w:t>
      </w:r>
      <w:r w:rsidRPr="001A7A3D">
        <w:rPr>
          <w:rFonts w:cs="Times New Roman"/>
          <w:sz w:val="26"/>
          <w:szCs w:val="26"/>
        </w:rPr>
        <w:t xml:space="preserve"> бюджетных учреждений осуществляющих свою деятельность в </w:t>
      </w:r>
      <w:r w:rsidR="0004129A" w:rsidRPr="0004129A">
        <w:rPr>
          <w:rFonts w:cs="Times New Roman"/>
          <w:sz w:val="26"/>
          <w:szCs w:val="26"/>
        </w:rPr>
        <w:t>50</w:t>
      </w:r>
      <w:r w:rsidRPr="001A7A3D">
        <w:rPr>
          <w:rFonts w:cs="Times New Roman"/>
          <w:sz w:val="26"/>
          <w:szCs w:val="26"/>
        </w:rPr>
        <w:t xml:space="preserve"> здания (строениях, сооружениях). При реализации политики энергосбережения относительно бюджетного сектора </w:t>
      </w:r>
      <w:r>
        <w:rPr>
          <w:rFonts w:cs="Times New Roman"/>
          <w:sz w:val="26"/>
          <w:szCs w:val="26"/>
        </w:rPr>
        <w:t>под</w:t>
      </w:r>
      <w:r w:rsidRPr="001A7A3D">
        <w:rPr>
          <w:rFonts w:cs="Times New Roman"/>
          <w:sz w:val="26"/>
          <w:szCs w:val="26"/>
        </w:rPr>
        <w:t>программой предусмотрено разбиение всех муниципальных учреждений по следующим укрупненным функционально-типологическим группам:</w:t>
      </w:r>
    </w:p>
    <w:p w:rsidR="0004129A" w:rsidRPr="0004129A" w:rsidRDefault="0004129A" w:rsidP="0004129A">
      <w:pPr>
        <w:numPr>
          <w:ilvl w:val="0"/>
          <w:numId w:val="26"/>
        </w:numPr>
        <w:suppressAutoHyphens w:val="0"/>
        <w:autoSpaceDE w:val="0"/>
        <w:autoSpaceDN/>
        <w:spacing w:line="312" w:lineRule="auto"/>
        <w:ind w:left="0" w:firstLine="567"/>
        <w:jc w:val="both"/>
        <w:textAlignment w:val="auto"/>
        <w:rPr>
          <w:rFonts w:cs="Times New Roman"/>
          <w:sz w:val="26"/>
          <w:szCs w:val="26"/>
        </w:rPr>
      </w:pPr>
      <w:r w:rsidRPr="0004129A">
        <w:rPr>
          <w:rFonts w:cs="Times New Roman"/>
          <w:sz w:val="26"/>
          <w:szCs w:val="26"/>
        </w:rPr>
        <w:t>учебно-воспитательные учреждения в количестве 16 ед. осуществляют свою деятельность на площадях 17 объектов;</w:t>
      </w:r>
    </w:p>
    <w:p w:rsidR="0004129A" w:rsidRPr="0004129A" w:rsidRDefault="0004129A" w:rsidP="0004129A">
      <w:pPr>
        <w:numPr>
          <w:ilvl w:val="0"/>
          <w:numId w:val="26"/>
        </w:numPr>
        <w:suppressAutoHyphens w:val="0"/>
        <w:autoSpaceDE w:val="0"/>
        <w:autoSpaceDN/>
        <w:spacing w:line="312" w:lineRule="auto"/>
        <w:ind w:left="0" w:firstLine="567"/>
        <w:jc w:val="both"/>
        <w:textAlignment w:val="auto"/>
        <w:rPr>
          <w:rFonts w:cs="Times New Roman"/>
          <w:sz w:val="26"/>
          <w:szCs w:val="26"/>
        </w:rPr>
      </w:pPr>
      <w:r w:rsidRPr="0004129A">
        <w:rPr>
          <w:rFonts w:cs="Times New Roman"/>
          <w:sz w:val="26"/>
          <w:szCs w:val="26"/>
        </w:rPr>
        <w:t>учреждения культурно-просветительного, развлекательного назначения в количестве 9 ед. осуществляют свою деятельность на площадях 23 объектов;</w:t>
      </w:r>
    </w:p>
    <w:p w:rsidR="0004129A" w:rsidRPr="0004129A" w:rsidRDefault="0004129A" w:rsidP="0004129A">
      <w:pPr>
        <w:numPr>
          <w:ilvl w:val="0"/>
          <w:numId w:val="26"/>
        </w:numPr>
        <w:suppressAutoHyphens w:val="0"/>
        <w:autoSpaceDE w:val="0"/>
        <w:autoSpaceDN/>
        <w:spacing w:line="312" w:lineRule="auto"/>
        <w:ind w:left="0" w:firstLine="567"/>
        <w:jc w:val="both"/>
        <w:textAlignment w:val="auto"/>
        <w:rPr>
          <w:rFonts w:cs="Times New Roman"/>
          <w:sz w:val="26"/>
          <w:szCs w:val="26"/>
        </w:rPr>
      </w:pPr>
      <w:r w:rsidRPr="0004129A">
        <w:rPr>
          <w:rFonts w:cs="Times New Roman"/>
          <w:sz w:val="26"/>
          <w:szCs w:val="26"/>
        </w:rPr>
        <w:t>учреждения физкультурного, спортивного и физкультурно-досугового назначения в количестве 1 ед. осуществляют свою деятельность на площадях 2 объектов;</w:t>
      </w:r>
    </w:p>
    <w:p w:rsidR="0004129A" w:rsidRPr="0004129A" w:rsidRDefault="0004129A" w:rsidP="0004129A">
      <w:pPr>
        <w:numPr>
          <w:ilvl w:val="0"/>
          <w:numId w:val="26"/>
        </w:numPr>
        <w:suppressAutoHyphens w:val="0"/>
        <w:autoSpaceDE w:val="0"/>
        <w:autoSpaceDN/>
        <w:spacing w:line="312" w:lineRule="auto"/>
        <w:ind w:left="0" w:firstLine="567"/>
        <w:jc w:val="both"/>
        <w:textAlignment w:val="auto"/>
        <w:rPr>
          <w:rFonts w:cs="Times New Roman"/>
          <w:sz w:val="26"/>
          <w:szCs w:val="26"/>
        </w:rPr>
      </w:pPr>
      <w:r w:rsidRPr="0004129A">
        <w:rPr>
          <w:rFonts w:cs="Times New Roman"/>
          <w:sz w:val="26"/>
          <w:szCs w:val="26"/>
        </w:rPr>
        <w:t>учреждения органов местного самоуправления в количестве 7 ед. осуществляют свою деятельность на площадях 8 объектов.</w:t>
      </w:r>
    </w:p>
    <w:p w:rsidR="001845FF" w:rsidRPr="001A7A3D" w:rsidRDefault="001845FF" w:rsidP="001845FF">
      <w:pPr>
        <w:spacing w:line="312" w:lineRule="auto"/>
        <w:ind w:firstLine="567"/>
        <w:jc w:val="both"/>
        <w:rPr>
          <w:rFonts w:cs="Times New Roman"/>
          <w:sz w:val="26"/>
          <w:szCs w:val="26"/>
        </w:rPr>
      </w:pPr>
      <w:r w:rsidRPr="001A7A3D">
        <w:rPr>
          <w:rFonts w:cs="Times New Roman"/>
          <w:sz w:val="26"/>
          <w:szCs w:val="26"/>
        </w:rPr>
        <w:t>Без наличия соответствующего приборного обеспечения учета потребляемых энергоресурсов невозможно реализация комплексной программы по энергосбережению, соответственно первоочередным направлением в данном секторе является полное оснащение приборами учета тех топливно-энергетических ресурсов, за потребление которых производится оплата.</w:t>
      </w: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Следующее направление развития – реализация мероприятий программ энергосбережения и повышения энергетической эффективности муниципальных учреждений разработанных в соответствии с приказом Минэкономразвития России от 15 июля 2020 г. №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 как в части организационных (</w:t>
      </w:r>
      <w:proofErr w:type="spellStart"/>
      <w:r w:rsidRPr="001A7A3D">
        <w:rPr>
          <w:rFonts w:cs="Times New Roman"/>
          <w:sz w:val="26"/>
          <w:szCs w:val="26"/>
        </w:rPr>
        <w:t>беззатратных</w:t>
      </w:r>
      <w:proofErr w:type="spellEnd"/>
      <w:r w:rsidRPr="001A7A3D">
        <w:rPr>
          <w:rFonts w:cs="Times New Roman"/>
          <w:sz w:val="26"/>
          <w:szCs w:val="26"/>
        </w:rPr>
        <w:t xml:space="preserve">), так и в части конкретных мероприятий направленных на достижение снижения потребления топливно-энергетических ресурсов в сопоставимых условиях. В </w:t>
      </w:r>
      <w:r w:rsidRPr="001A7A3D">
        <w:rPr>
          <w:rFonts w:cs="Times New Roman"/>
          <w:sz w:val="26"/>
          <w:szCs w:val="26"/>
        </w:rPr>
        <w:lastRenderedPageBreak/>
        <w:t xml:space="preserve">случае отсутствия финансирования на основании Постановления Правительства РФ № 1289 от 7 октября 2019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п. 9 предусмотрены мероприятия в части осуществления действий, направленных на заключение </w:t>
      </w:r>
      <w:proofErr w:type="spellStart"/>
      <w:r w:rsidRPr="001A7A3D">
        <w:rPr>
          <w:rFonts w:cs="Times New Roman"/>
          <w:sz w:val="26"/>
          <w:szCs w:val="26"/>
        </w:rPr>
        <w:t>энергосервисного</w:t>
      </w:r>
      <w:proofErr w:type="spellEnd"/>
      <w:r w:rsidRPr="001A7A3D">
        <w:rPr>
          <w:rFonts w:cs="Times New Roman"/>
          <w:sz w:val="26"/>
          <w:szCs w:val="26"/>
        </w:rPr>
        <w:t xml:space="preserve"> договора (контракта).</w:t>
      </w: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Заключительное направление развитие в секторе определяется унификацией работы по направлению энергосбережения в части корректности представляемых данных в формах обязательной отчетности в соответствии с приказом Минэкономразвития России от 28 апреля 2021 г. № 231 «Об утверждении методики расчета значений целевых показателей в области энергосбережения и повышения энергетической эффективности, достижение которых обеспечивается в результате реализации региональных и муниципальных программ в области энергосбережения и повышения энергетической эффективности», приказом Министерства энергетики РФ от 30 июня 2014 г.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муниципального образования, организаций, осуществляющих регулируемые виды деятельности, и отчетности о ходе их реализации», а так же контроль над сроками и корректности вносимых данных в энергетические декларации в соответствии с приказом Минэкономразвития России от 28 октября 2019 г. № 707 «Об утверждении Порядка представления декларации о потреблении энергетических ресурсов и формы декларации о потреблении энергетических ресурсов». В данное направление так же входят мероприятия по обучению ответственных по энергосбережению и повышению энергетической эффективности.</w:t>
      </w:r>
    </w:p>
    <w:p w:rsidR="001845FF" w:rsidRPr="001A7A3D" w:rsidRDefault="001845FF" w:rsidP="001845FF">
      <w:pPr>
        <w:spacing w:line="312" w:lineRule="auto"/>
        <w:ind w:firstLine="709"/>
        <w:jc w:val="both"/>
        <w:rPr>
          <w:rFonts w:cs="Times New Roman"/>
          <w:sz w:val="26"/>
          <w:szCs w:val="26"/>
        </w:rPr>
      </w:pPr>
    </w:p>
    <w:p w:rsidR="001845FF" w:rsidRPr="001A7A3D" w:rsidRDefault="001845FF" w:rsidP="001845FF">
      <w:pPr>
        <w:spacing w:line="312" w:lineRule="auto"/>
        <w:ind w:firstLine="709"/>
        <w:jc w:val="both"/>
        <w:rPr>
          <w:rFonts w:cs="Times New Roman"/>
          <w:sz w:val="26"/>
          <w:szCs w:val="26"/>
        </w:rPr>
      </w:pPr>
      <w:r w:rsidRPr="001A7A3D">
        <w:rPr>
          <w:rFonts w:cs="Times New Roman"/>
          <w:b/>
          <w:sz w:val="26"/>
          <w:szCs w:val="26"/>
        </w:rPr>
        <w:t>3.2. Направление развития энергосбережения и повышения энергетической эффективности жилищном фонде</w:t>
      </w:r>
    </w:p>
    <w:p w:rsidR="001845FF" w:rsidRPr="001A7A3D" w:rsidRDefault="001845FF" w:rsidP="001845FF">
      <w:pPr>
        <w:spacing w:line="312" w:lineRule="auto"/>
        <w:ind w:firstLine="709"/>
        <w:jc w:val="both"/>
        <w:rPr>
          <w:rFonts w:cs="Times New Roman"/>
          <w:sz w:val="26"/>
          <w:szCs w:val="26"/>
        </w:rPr>
      </w:pP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 xml:space="preserve">Жилой фонд в </w:t>
      </w:r>
      <w:proofErr w:type="spellStart"/>
      <w:r w:rsidR="0004129A" w:rsidRPr="0004129A">
        <w:rPr>
          <w:rFonts w:cs="Times New Roman"/>
          <w:sz w:val="26"/>
          <w:szCs w:val="26"/>
        </w:rPr>
        <w:t>Яльчикском</w:t>
      </w:r>
      <w:proofErr w:type="spellEnd"/>
      <w:r w:rsidR="0004129A" w:rsidRPr="0004129A">
        <w:rPr>
          <w:rFonts w:cs="Times New Roman"/>
          <w:sz w:val="26"/>
          <w:szCs w:val="26"/>
        </w:rPr>
        <w:t xml:space="preserve"> муниципальном округе Чувашской Республики</w:t>
      </w:r>
      <w:r w:rsidRPr="001A7A3D">
        <w:rPr>
          <w:rFonts w:cs="Times New Roman"/>
          <w:sz w:val="26"/>
          <w:szCs w:val="26"/>
        </w:rPr>
        <w:t xml:space="preserve"> представлен </w:t>
      </w:r>
      <w:r w:rsidR="0004129A" w:rsidRPr="0004129A">
        <w:rPr>
          <w:rFonts w:cs="Times New Roman"/>
          <w:sz w:val="26"/>
          <w:szCs w:val="26"/>
        </w:rPr>
        <w:t>42</w:t>
      </w:r>
      <w:r w:rsidRPr="001A7A3D">
        <w:rPr>
          <w:rFonts w:cs="Times New Roman"/>
          <w:sz w:val="26"/>
          <w:szCs w:val="26"/>
        </w:rPr>
        <w:t xml:space="preserve"> многоквартирным жилым домом и </w:t>
      </w:r>
      <w:r w:rsidR="0004129A" w:rsidRPr="0004129A">
        <w:rPr>
          <w:rFonts w:cs="Times New Roman"/>
          <w:sz w:val="26"/>
          <w:szCs w:val="26"/>
        </w:rPr>
        <w:t>508</w:t>
      </w:r>
      <w:r w:rsidRPr="001A7A3D">
        <w:rPr>
          <w:rFonts w:cs="Times New Roman"/>
          <w:sz w:val="26"/>
          <w:szCs w:val="26"/>
        </w:rPr>
        <w:t xml:space="preserve"> индивидуальным жилым домостроением, причем многоквартирные жилые дома преимущественно расположены в административном центре </w:t>
      </w:r>
      <w:r w:rsidR="0004129A">
        <w:rPr>
          <w:rFonts w:cs="Times New Roman"/>
          <w:sz w:val="26"/>
          <w:szCs w:val="26"/>
        </w:rPr>
        <w:t>округа</w:t>
      </w:r>
      <w:r w:rsidRPr="001A7A3D">
        <w:rPr>
          <w:rFonts w:cs="Times New Roman"/>
          <w:sz w:val="26"/>
          <w:szCs w:val="26"/>
        </w:rPr>
        <w:t xml:space="preserve">. </w:t>
      </w: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 xml:space="preserve">Первое направление развития энергосбережения и повышения энергетической эффективности в жилищном фонде определено задачей по упорядочиванию расчетов за электрическую, тепловую энергию и водоснабжение, потребляемые жилыми домами, находящимися на территории </w:t>
      </w:r>
      <w:r w:rsidR="0004129A" w:rsidRPr="0004129A">
        <w:rPr>
          <w:rFonts w:cs="Times New Roman"/>
          <w:sz w:val="26"/>
          <w:szCs w:val="26"/>
        </w:rPr>
        <w:t>Яльчикского муниципального округа Чувашской Республики</w:t>
      </w:r>
      <w:r w:rsidRPr="001A7A3D">
        <w:rPr>
          <w:rFonts w:cs="Times New Roman"/>
          <w:sz w:val="26"/>
          <w:szCs w:val="26"/>
        </w:rPr>
        <w:t xml:space="preserve">, а также в целях стимулирования </w:t>
      </w:r>
      <w:r w:rsidRPr="001A7A3D">
        <w:rPr>
          <w:rFonts w:cs="Times New Roman"/>
          <w:sz w:val="26"/>
          <w:szCs w:val="26"/>
        </w:rPr>
        <w:lastRenderedPageBreak/>
        <w:t>потребителей к сбережению тепловой, электрической энергии и воды устанавливаются общедомовые и индивидуальные приборы учета топливно-энергетических ресурсов.</w:t>
      </w: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 xml:space="preserve">Следующее направление подпрограммы по данному сектору определяется необходимостью в повышении количества энергоэффективных капитальных ремонтов, увеличением контроля органами местного самоуправления над застройщиками и </w:t>
      </w:r>
      <w:proofErr w:type="gramStart"/>
      <w:r w:rsidRPr="001A7A3D">
        <w:rPr>
          <w:rFonts w:cs="Times New Roman"/>
          <w:sz w:val="26"/>
          <w:szCs w:val="26"/>
        </w:rPr>
        <w:t>организациями</w:t>
      </w:r>
      <w:proofErr w:type="gramEnd"/>
      <w:r w:rsidRPr="001A7A3D">
        <w:rPr>
          <w:rFonts w:cs="Times New Roman"/>
          <w:sz w:val="26"/>
          <w:szCs w:val="26"/>
        </w:rPr>
        <w:t xml:space="preserve"> проводящими капитальный ремонт с целью увеличения количества многоквартирных домов имеющих класс энергетической эффективности «В» и выше. По данному направлению помимо контроля, присвоения класса энергетической эффективности входит информационная поддержка населения, пропаганда в области энергосбережения, организационно-просветительская деятельность в части реализации наиболее энергоэффективных мероприятий.</w:t>
      </w: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 xml:space="preserve">Заключительное направление определено необходимостью выработки системной политики в области энергосбережения в жилищном фонде, что подразумевают под собой реализацию конкретных </w:t>
      </w:r>
      <w:proofErr w:type="spellStart"/>
      <w:r w:rsidRPr="001A7A3D">
        <w:rPr>
          <w:rFonts w:cs="Times New Roman"/>
          <w:sz w:val="26"/>
          <w:szCs w:val="26"/>
        </w:rPr>
        <w:t>беззатратных</w:t>
      </w:r>
      <w:proofErr w:type="spellEnd"/>
      <w:r w:rsidRPr="001A7A3D">
        <w:rPr>
          <w:rFonts w:cs="Times New Roman"/>
          <w:sz w:val="26"/>
          <w:szCs w:val="26"/>
        </w:rPr>
        <w:t xml:space="preserve"> мероприятий и разработку ряда нормативных документов. Например по данному направлению предполагается проведение энергетического мониторинга использования тепловой, электрической энергии, природного газа и воды в жилищном фонде, введение социальной нормы потребления энергетических ресурсов и дифференцированных цен (тарифов), ранжирование многоквартирных домов по уровню энергоэффективности, выявление многоквартирных домов, требующих реализации первоочередных мер по повышению энергоэффективности и так далее (конкретный перечень мероприятий приведен в соответствующем приложении).</w:t>
      </w:r>
    </w:p>
    <w:p w:rsidR="001845FF" w:rsidRPr="001A7A3D" w:rsidRDefault="001845FF" w:rsidP="001845FF">
      <w:pPr>
        <w:spacing w:line="312" w:lineRule="auto"/>
        <w:ind w:firstLine="709"/>
        <w:jc w:val="both"/>
        <w:rPr>
          <w:rFonts w:cs="Times New Roman"/>
          <w:sz w:val="26"/>
          <w:szCs w:val="26"/>
        </w:rPr>
      </w:pPr>
    </w:p>
    <w:p w:rsidR="001845FF" w:rsidRPr="001A7A3D" w:rsidRDefault="001845FF" w:rsidP="001845FF">
      <w:pPr>
        <w:spacing w:line="312" w:lineRule="auto"/>
        <w:ind w:firstLine="709"/>
        <w:jc w:val="both"/>
        <w:rPr>
          <w:rFonts w:cs="Times New Roman"/>
          <w:sz w:val="26"/>
          <w:szCs w:val="26"/>
        </w:rPr>
      </w:pPr>
      <w:r w:rsidRPr="001A7A3D">
        <w:rPr>
          <w:rFonts w:cs="Times New Roman"/>
          <w:b/>
          <w:sz w:val="26"/>
          <w:szCs w:val="26"/>
        </w:rPr>
        <w:t>3.3. Направление развития энергосбережения и повышения энергетической эффективности в коммунальной инфраструктуре</w:t>
      </w:r>
    </w:p>
    <w:p w:rsidR="001845FF" w:rsidRPr="001A7A3D" w:rsidRDefault="001845FF" w:rsidP="001845FF">
      <w:pPr>
        <w:spacing w:line="312" w:lineRule="auto"/>
        <w:ind w:firstLine="709"/>
        <w:jc w:val="both"/>
        <w:rPr>
          <w:rFonts w:cs="Times New Roman"/>
          <w:sz w:val="26"/>
          <w:szCs w:val="26"/>
        </w:rPr>
      </w:pP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 xml:space="preserve">Соответствующая ситуация в коммунальной сфере определяет первое направление по энергосбережению в данном секторе решающую задачу по снижению потерь топливно-энергетических ресурсов и воды на собственные нужды и при транспортировке. Реализация данного направления производится за счет существующих программ энергосбережения и повышения энергетической эффективности организаций осуществляющих регулируемые виды </w:t>
      </w:r>
      <w:proofErr w:type="gramStart"/>
      <w:r w:rsidRPr="001A7A3D">
        <w:rPr>
          <w:rFonts w:cs="Times New Roman"/>
          <w:sz w:val="26"/>
          <w:szCs w:val="26"/>
        </w:rPr>
        <w:t>деятельности</w:t>
      </w:r>
      <w:proofErr w:type="gramEnd"/>
      <w:r w:rsidRPr="001A7A3D">
        <w:rPr>
          <w:rFonts w:cs="Times New Roman"/>
          <w:sz w:val="26"/>
          <w:szCs w:val="26"/>
        </w:rPr>
        <w:t xml:space="preserve"> а так же инвестиционных и производственных программ. В Муниципальную программу включены обязательные для энергоснабжающих организаций мероприятия, определенные приказом Госслужбы Чувашии по конкурентной политике и тарифам от 29 марта 2019 г. № 01/06-242 «Об установлении Требований к программам в области энергосбережения и повышения энергетической </w:t>
      </w:r>
      <w:r w:rsidRPr="001A7A3D">
        <w:rPr>
          <w:rFonts w:cs="Times New Roman"/>
          <w:sz w:val="26"/>
          <w:szCs w:val="26"/>
        </w:rPr>
        <w:lastRenderedPageBreak/>
        <w:t>эффективности организаций, осуществляющих регулируемые виды деятельности, в случае, если цены (тарифы) на товары, услуги таких организаций подлежат установлению Государственной службой Чувашской Республики по конкурентной политике и тарифам (с изменениями на 14 июля 2021 года)».</w:t>
      </w: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Вторым направлением в соответствии с Постановлением Правительства РФ от 11 февраля 2021 г. № 161 «Об утверждении требований к региональным и муниципальным программам в области энергосбережения и повышения энергетической эффективности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определена постоянная работа по выявлению бесхозяйных объектов недвижимого имущества, используемых для передачи энергетических ресурсов и организацией управления данными объектами.</w:t>
      </w: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 xml:space="preserve">Следующее направление определяет повышение энергетической эффективности источников теплоснабжения, водоснабжения а так же снижение удельных затрат электрической энергии на подготовку, транспортировку воды, водоотведение. </w:t>
      </w: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Заключительное направление определяется общим направлением политики Российской Федерации на увеличение количества случаев использования в качестве источников энергии вторичных энергетических ресурсов и (или) возобновляемых источников энергии в том числе увеличением количества подключений «</w:t>
      </w:r>
      <w:proofErr w:type="spellStart"/>
      <w:r w:rsidRPr="001A7A3D">
        <w:rPr>
          <w:rFonts w:cs="Times New Roman"/>
          <w:sz w:val="26"/>
          <w:szCs w:val="26"/>
        </w:rPr>
        <w:t>микрогенерации</w:t>
      </w:r>
      <w:proofErr w:type="spellEnd"/>
      <w:r w:rsidRPr="001A7A3D">
        <w:rPr>
          <w:rFonts w:cs="Times New Roman"/>
          <w:sz w:val="26"/>
          <w:szCs w:val="26"/>
        </w:rPr>
        <w:t xml:space="preserve">», определяемой Федеральным законом от 26 марта 2003 года N 35-ФЗ «Об электроэнергетике» на основании изменений внесенных Федеральным законом № 471 от 27 декабря 2019 года «О внесении изменений в Федеральный закон «Об электроэнергетике» в части развития </w:t>
      </w:r>
      <w:proofErr w:type="spellStart"/>
      <w:r w:rsidRPr="001A7A3D">
        <w:rPr>
          <w:rFonts w:cs="Times New Roman"/>
          <w:sz w:val="26"/>
          <w:szCs w:val="26"/>
        </w:rPr>
        <w:t>микрогенерации</w:t>
      </w:r>
      <w:proofErr w:type="spellEnd"/>
      <w:r w:rsidRPr="001A7A3D">
        <w:rPr>
          <w:rFonts w:cs="Times New Roman"/>
          <w:sz w:val="26"/>
          <w:szCs w:val="26"/>
        </w:rPr>
        <w:t xml:space="preserve">». Так же в данном направлении отражено внедрение когенерации (совместная выработка тепловой и электрической энергии), что позволит максимально </w:t>
      </w:r>
      <w:proofErr w:type="spellStart"/>
      <w:r w:rsidRPr="001A7A3D">
        <w:rPr>
          <w:rFonts w:cs="Times New Roman"/>
          <w:sz w:val="26"/>
          <w:szCs w:val="26"/>
        </w:rPr>
        <w:t>энергоэффективно</w:t>
      </w:r>
      <w:proofErr w:type="spellEnd"/>
      <w:r w:rsidRPr="001A7A3D">
        <w:rPr>
          <w:rFonts w:cs="Times New Roman"/>
          <w:sz w:val="26"/>
          <w:szCs w:val="26"/>
        </w:rPr>
        <w:t xml:space="preserve"> использовать топливно-энергетические </w:t>
      </w:r>
      <w:proofErr w:type="gramStart"/>
      <w:r w:rsidRPr="001A7A3D">
        <w:rPr>
          <w:rFonts w:cs="Times New Roman"/>
          <w:sz w:val="26"/>
          <w:szCs w:val="26"/>
        </w:rPr>
        <w:t>ресурсы</w:t>
      </w:r>
      <w:proofErr w:type="gramEnd"/>
      <w:r w:rsidRPr="001A7A3D">
        <w:rPr>
          <w:rFonts w:cs="Times New Roman"/>
          <w:sz w:val="26"/>
          <w:szCs w:val="26"/>
        </w:rPr>
        <w:t xml:space="preserve"> направленные на получение тепловой энергии.</w:t>
      </w:r>
    </w:p>
    <w:p w:rsidR="001845FF" w:rsidRPr="001A7A3D" w:rsidRDefault="001845FF" w:rsidP="001845FF">
      <w:pPr>
        <w:spacing w:line="312" w:lineRule="auto"/>
        <w:ind w:firstLine="709"/>
        <w:jc w:val="both"/>
        <w:rPr>
          <w:rFonts w:cs="Times New Roman"/>
          <w:sz w:val="26"/>
          <w:szCs w:val="26"/>
        </w:rPr>
      </w:pPr>
    </w:p>
    <w:p w:rsidR="001845FF" w:rsidRPr="001A7A3D" w:rsidRDefault="001845FF" w:rsidP="001845FF">
      <w:pPr>
        <w:spacing w:line="312" w:lineRule="auto"/>
        <w:ind w:firstLine="709"/>
        <w:jc w:val="both"/>
        <w:rPr>
          <w:rFonts w:cs="Times New Roman"/>
          <w:sz w:val="26"/>
          <w:szCs w:val="26"/>
        </w:rPr>
      </w:pPr>
      <w:r w:rsidRPr="001A7A3D">
        <w:rPr>
          <w:rFonts w:cs="Times New Roman"/>
          <w:b/>
          <w:sz w:val="26"/>
          <w:szCs w:val="26"/>
        </w:rPr>
        <w:t>3.4. Направление развития энергосбережения и повышения энергетической эффективности в промышленности</w:t>
      </w:r>
    </w:p>
    <w:p w:rsidR="001845FF" w:rsidRPr="001A7A3D" w:rsidRDefault="001845FF" w:rsidP="001845FF">
      <w:pPr>
        <w:spacing w:line="312" w:lineRule="auto"/>
        <w:ind w:firstLine="709"/>
        <w:jc w:val="both"/>
        <w:rPr>
          <w:rFonts w:cs="Times New Roman"/>
          <w:sz w:val="26"/>
          <w:szCs w:val="26"/>
        </w:rPr>
      </w:pP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 xml:space="preserve">Промышленное производство представлено предприятиями, из которых большинство относится к перерабатывающей промышленности продукции сельского хозяйства. Кроме того, имеются предприятия малого и среднего бизнеса, работающие в различных сферах экономики, а также имеется целый ряд подсобных (вспомогательных) предприятий </w:t>
      </w:r>
      <w:r w:rsidR="0004129A">
        <w:rPr>
          <w:rFonts w:cs="Times New Roman"/>
          <w:sz w:val="26"/>
          <w:szCs w:val="26"/>
        </w:rPr>
        <w:t>округа</w:t>
      </w:r>
      <w:r w:rsidRPr="001A7A3D">
        <w:rPr>
          <w:rFonts w:cs="Times New Roman"/>
          <w:sz w:val="26"/>
          <w:szCs w:val="26"/>
        </w:rPr>
        <w:t>.</w:t>
      </w: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 xml:space="preserve">Основными потребителями в данном секторе выступают следующие предприятия. </w:t>
      </w:r>
    </w:p>
    <w:p w:rsidR="001845FF" w:rsidRPr="001A7A3D" w:rsidRDefault="0004129A" w:rsidP="001845FF">
      <w:pPr>
        <w:spacing w:line="312" w:lineRule="auto"/>
        <w:ind w:firstLine="709"/>
        <w:jc w:val="both"/>
        <w:rPr>
          <w:rFonts w:cs="Times New Roman"/>
          <w:sz w:val="26"/>
          <w:szCs w:val="26"/>
        </w:rPr>
      </w:pPr>
      <w:r w:rsidRPr="0004129A">
        <w:rPr>
          <w:rFonts w:cs="Times New Roman"/>
          <w:sz w:val="26"/>
          <w:szCs w:val="26"/>
        </w:rPr>
        <w:t xml:space="preserve">ООО "АСК - ЯЛЬЧИКИ" с выпуском основной продукции - однолетние </w:t>
      </w:r>
      <w:r w:rsidRPr="0004129A">
        <w:rPr>
          <w:rFonts w:cs="Times New Roman"/>
          <w:sz w:val="26"/>
          <w:szCs w:val="26"/>
        </w:rPr>
        <w:lastRenderedPageBreak/>
        <w:t xml:space="preserve">сельскохозяйственные культуры и ориентировочном потреблении топливно-энергетических ресурсов свыше 100 т </w:t>
      </w:r>
      <w:proofErr w:type="spellStart"/>
      <w:r w:rsidRPr="0004129A">
        <w:rPr>
          <w:rFonts w:cs="Times New Roman"/>
          <w:sz w:val="26"/>
          <w:szCs w:val="26"/>
        </w:rPr>
        <w:t>у.т</w:t>
      </w:r>
      <w:proofErr w:type="spellEnd"/>
      <w:r w:rsidRPr="0004129A">
        <w:rPr>
          <w:rFonts w:cs="Times New Roman"/>
          <w:sz w:val="26"/>
          <w:szCs w:val="26"/>
        </w:rPr>
        <w:t>.</w:t>
      </w:r>
    </w:p>
    <w:p w:rsidR="001845FF" w:rsidRPr="001A7A3D" w:rsidRDefault="0004129A" w:rsidP="001845FF">
      <w:pPr>
        <w:spacing w:line="312" w:lineRule="auto"/>
        <w:ind w:firstLine="709"/>
        <w:jc w:val="both"/>
        <w:rPr>
          <w:rFonts w:cs="Times New Roman"/>
          <w:sz w:val="26"/>
          <w:szCs w:val="26"/>
        </w:rPr>
      </w:pPr>
      <w:r w:rsidRPr="0004129A">
        <w:rPr>
          <w:rFonts w:cs="Times New Roman"/>
          <w:sz w:val="26"/>
          <w:szCs w:val="26"/>
        </w:rPr>
        <w:t xml:space="preserve">ЗАО "ПРОГРЕСС" с выпуском основной продукции - зерновые культуры и ориентировочном потреблении топливно-энергетических ресурсов свыше 60 т </w:t>
      </w:r>
      <w:proofErr w:type="spellStart"/>
      <w:r w:rsidRPr="0004129A">
        <w:rPr>
          <w:rFonts w:cs="Times New Roman"/>
          <w:sz w:val="26"/>
          <w:szCs w:val="26"/>
        </w:rPr>
        <w:t>у.т</w:t>
      </w:r>
      <w:proofErr w:type="spellEnd"/>
      <w:r w:rsidRPr="0004129A">
        <w:rPr>
          <w:rFonts w:cs="Times New Roman"/>
          <w:sz w:val="26"/>
          <w:szCs w:val="26"/>
        </w:rPr>
        <w:t>.</w:t>
      </w:r>
    </w:p>
    <w:p w:rsidR="001845FF" w:rsidRPr="001A7A3D" w:rsidRDefault="0004129A" w:rsidP="001845FF">
      <w:pPr>
        <w:spacing w:line="312" w:lineRule="auto"/>
        <w:ind w:firstLine="709"/>
        <w:jc w:val="both"/>
        <w:rPr>
          <w:rFonts w:cs="Times New Roman"/>
          <w:sz w:val="26"/>
          <w:szCs w:val="26"/>
        </w:rPr>
      </w:pPr>
      <w:r w:rsidRPr="0004129A">
        <w:rPr>
          <w:rFonts w:cs="Times New Roman"/>
          <w:sz w:val="26"/>
          <w:szCs w:val="26"/>
        </w:rPr>
        <w:t xml:space="preserve">СХПК "КОМБАЙН" с выпуском основной продукции - однолетние культуры и ориентировочном потреблении топливно-энергетических ресурсов свыше 100 т </w:t>
      </w:r>
      <w:proofErr w:type="spellStart"/>
      <w:r w:rsidRPr="0004129A">
        <w:rPr>
          <w:rFonts w:cs="Times New Roman"/>
          <w:sz w:val="26"/>
          <w:szCs w:val="26"/>
        </w:rPr>
        <w:t>у.т</w:t>
      </w:r>
      <w:proofErr w:type="spellEnd"/>
      <w:r w:rsidRPr="0004129A">
        <w:rPr>
          <w:rFonts w:cs="Times New Roman"/>
          <w:sz w:val="26"/>
          <w:szCs w:val="26"/>
        </w:rPr>
        <w:t>.</w:t>
      </w: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Основное направление по энергосбережению и повышению энергетической эффективности в данном секторе направлено на оценку потенциала в области энергосбережения на основании энергетического обследованию специализированными организациями, после которого будет сформирован конкретный перечень мероприятий, реализация которых позволит снизить энергоемкость производимой продукции. В силу специфики каждого отдельно взятого производства, без проведения специализированного обследования, разработка конкретных мероприятий и включение ее в Муниципальную программу невозможно.</w:t>
      </w:r>
    </w:p>
    <w:p w:rsidR="001845FF" w:rsidRPr="001A7A3D" w:rsidRDefault="001845FF" w:rsidP="001845FF">
      <w:pPr>
        <w:spacing w:line="312" w:lineRule="auto"/>
        <w:ind w:firstLine="709"/>
        <w:jc w:val="both"/>
        <w:rPr>
          <w:rFonts w:cs="Times New Roman"/>
          <w:sz w:val="26"/>
          <w:szCs w:val="26"/>
        </w:rPr>
      </w:pPr>
    </w:p>
    <w:p w:rsidR="001845FF" w:rsidRPr="001A7A3D" w:rsidRDefault="001845FF" w:rsidP="001845FF">
      <w:pPr>
        <w:spacing w:line="312" w:lineRule="auto"/>
        <w:ind w:firstLine="709"/>
        <w:jc w:val="both"/>
        <w:rPr>
          <w:rFonts w:cs="Times New Roman"/>
          <w:sz w:val="26"/>
          <w:szCs w:val="26"/>
        </w:rPr>
      </w:pPr>
      <w:r w:rsidRPr="001A7A3D">
        <w:rPr>
          <w:rFonts w:cs="Times New Roman"/>
          <w:b/>
          <w:sz w:val="26"/>
          <w:szCs w:val="26"/>
        </w:rPr>
        <w:t>3.5. Направление развития энергосбережения и повышения энергетической эффективности в транспортном комплексе</w:t>
      </w:r>
    </w:p>
    <w:p w:rsidR="001845FF" w:rsidRPr="001A7A3D" w:rsidRDefault="001845FF" w:rsidP="001845FF">
      <w:pPr>
        <w:spacing w:line="312" w:lineRule="auto"/>
        <w:ind w:firstLine="709"/>
        <w:jc w:val="both"/>
        <w:rPr>
          <w:rFonts w:cs="Times New Roman"/>
          <w:sz w:val="26"/>
          <w:szCs w:val="26"/>
        </w:rPr>
      </w:pP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Основным направлением по развитию энергосбережения и повышения энергетической эффективности в транспортном комплексе определяется переход на использование альтернативных видов моторного топлива - природный газ, газовые смеси, сжиженный углеводородный газ, электрическая энергия вместо бензина и дизельного топлива.</w:t>
      </w:r>
    </w:p>
    <w:p w:rsidR="001845FF" w:rsidRPr="001A7A3D" w:rsidRDefault="0004129A" w:rsidP="001845FF">
      <w:pPr>
        <w:spacing w:line="312" w:lineRule="auto"/>
        <w:ind w:firstLine="709"/>
        <w:jc w:val="both"/>
        <w:rPr>
          <w:rFonts w:cs="Times New Roman"/>
          <w:sz w:val="26"/>
          <w:szCs w:val="26"/>
        </w:rPr>
      </w:pPr>
      <w:r w:rsidRPr="0004129A">
        <w:rPr>
          <w:rFonts w:cs="Times New Roman"/>
          <w:sz w:val="26"/>
          <w:szCs w:val="26"/>
        </w:rPr>
        <w:t>На территории Яльчикского муниципального округа Чувашской Республики в настоящее время функционирует 1 газозаправочная станция, обеспечивающая возможность реализации мероприятий отраженных в Муниципальной программе.</w:t>
      </w: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 xml:space="preserve">Второе направление в данном секторе включает в себя строительство автомобильных станций для зарядки автотранспортных средств с автономным источником электрического питания. </w:t>
      </w:r>
    </w:p>
    <w:p w:rsidR="001845FF" w:rsidRPr="001A7A3D" w:rsidRDefault="001845FF" w:rsidP="001845FF">
      <w:pPr>
        <w:spacing w:line="312" w:lineRule="auto"/>
        <w:ind w:firstLine="709"/>
        <w:jc w:val="both"/>
        <w:rPr>
          <w:rFonts w:cs="Times New Roman"/>
          <w:sz w:val="26"/>
          <w:szCs w:val="26"/>
        </w:rPr>
      </w:pPr>
    </w:p>
    <w:p w:rsidR="001845FF" w:rsidRPr="001A7A3D" w:rsidRDefault="001845FF" w:rsidP="001845FF">
      <w:pPr>
        <w:spacing w:line="312" w:lineRule="auto"/>
        <w:ind w:firstLine="709"/>
        <w:jc w:val="both"/>
        <w:rPr>
          <w:rFonts w:cs="Times New Roman"/>
          <w:sz w:val="26"/>
          <w:szCs w:val="26"/>
        </w:rPr>
      </w:pPr>
      <w:r w:rsidRPr="001A7A3D">
        <w:rPr>
          <w:rFonts w:cs="Times New Roman"/>
          <w:b/>
          <w:sz w:val="26"/>
          <w:szCs w:val="26"/>
        </w:rPr>
        <w:t>3.6. Направление развития энергосбережения и повышения энергетической эффективности в уличном освещении</w:t>
      </w:r>
    </w:p>
    <w:p w:rsidR="001845FF" w:rsidRPr="001A7A3D" w:rsidRDefault="001845FF" w:rsidP="001845FF">
      <w:pPr>
        <w:spacing w:line="312" w:lineRule="auto"/>
        <w:ind w:firstLine="709"/>
        <w:jc w:val="both"/>
        <w:rPr>
          <w:rFonts w:cs="Times New Roman"/>
          <w:sz w:val="26"/>
          <w:szCs w:val="26"/>
        </w:rPr>
      </w:pP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Данное направление нацелено на целевую замену всех источников уличного освещения на энергоэффективное в соответствии с определениями Постановления Правительства РФ № 2255 от 24 декабря 2020 г. «Об утверждении требований к осветительным устройствам и электрическим лампам, используемым в цепях переменного тока в целях освещения».</w:t>
      </w:r>
    </w:p>
    <w:p w:rsidR="001845FF" w:rsidRPr="001A7A3D" w:rsidRDefault="001845FF" w:rsidP="001845FF">
      <w:pPr>
        <w:spacing w:line="312" w:lineRule="auto"/>
        <w:ind w:firstLine="709"/>
        <w:jc w:val="both"/>
        <w:rPr>
          <w:rFonts w:cs="Times New Roman"/>
          <w:sz w:val="26"/>
          <w:szCs w:val="26"/>
        </w:rPr>
      </w:pPr>
    </w:p>
    <w:p w:rsidR="001845FF" w:rsidRPr="001A7A3D" w:rsidRDefault="001845FF" w:rsidP="001845FF">
      <w:pPr>
        <w:pStyle w:val="ConsPlusNormal"/>
        <w:spacing w:line="312" w:lineRule="auto"/>
        <w:jc w:val="center"/>
        <w:rPr>
          <w:rFonts w:ascii="Times New Roman" w:hAnsi="Times New Roman" w:cs="Times New Roman"/>
          <w:b/>
          <w:color w:val="000000"/>
          <w:sz w:val="26"/>
          <w:szCs w:val="26"/>
        </w:rPr>
      </w:pPr>
      <w:r w:rsidRPr="001A7A3D">
        <w:rPr>
          <w:rFonts w:ascii="Times New Roman" w:hAnsi="Times New Roman" w:cs="Times New Roman"/>
          <w:b/>
          <w:color w:val="000000"/>
          <w:sz w:val="26"/>
          <w:szCs w:val="26"/>
        </w:rPr>
        <w:t xml:space="preserve">Раздел </w:t>
      </w:r>
      <w:r w:rsidRPr="001A7A3D">
        <w:rPr>
          <w:rFonts w:ascii="Times New Roman" w:hAnsi="Times New Roman" w:cs="Times New Roman"/>
          <w:b/>
          <w:color w:val="000000"/>
          <w:sz w:val="26"/>
          <w:szCs w:val="26"/>
          <w:lang w:val="en-US"/>
        </w:rPr>
        <w:t>II</w:t>
      </w:r>
      <w:r w:rsidRPr="001A7A3D">
        <w:rPr>
          <w:rFonts w:ascii="Times New Roman" w:hAnsi="Times New Roman" w:cs="Times New Roman"/>
          <w:b/>
          <w:color w:val="000000"/>
          <w:sz w:val="26"/>
          <w:szCs w:val="26"/>
        </w:rPr>
        <w:t xml:space="preserve">. Перечень и сведения о целевых показателях (индикаторах) </w:t>
      </w:r>
      <w:r>
        <w:rPr>
          <w:rFonts w:ascii="Times New Roman" w:hAnsi="Times New Roman" w:cs="Times New Roman"/>
          <w:b/>
          <w:color w:val="000000"/>
          <w:sz w:val="26"/>
          <w:szCs w:val="26"/>
        </w:rPr>
        <w:t>под</w:t>
      </w:r>
      <w:r w:rsidRPr="001A7A3D">
        <w:rPr>
          <w:rFonts w:ascii="Times New Roman" w:hAnsi="Times New Roman" w:cs="Times New Roman"/>
          <w:b/>
          <w:color w:val="000000"/>
          <w:sz w:val="26"/>
          <w:szCs w:val="26"/>
        </w:rPr>
        <w:t>программы с расшифровкой плановых значений по годам ее реализации</w:t>
      </w:r>
    </w:p>
    <w:p w:rsidR="001845FF" w:rsidRPr="001A7A3D" w:rsidRDefault="001845FF" w:rsidP="001845FF">
      <w:pPr>
        <w:spacing w:line="312" w:lineRule="auto"/>
        <w:ind w:firstLine="709"/>
        <w:jc w:val="both"/>
        <w:rPr>
          <w:rFonts w:cs="Times New Roman"/>
          <w:sz w:val="26"/>
          <w:szCs w:val="26"/>
        </w:rPr>
      </w:pP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Целевые показатели (индикаторы) в разрезе основных мероприятий следующие:</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1) целевые показатели в области «Энергосбережение и повышение энергоэффективности в бюджетных учреждениях»;</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2) целевые показатели в области «Энергосбережение и повышение энергоэффективности в жилищном фонде»;</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3) целевые показатели в области «Энергосбережение и повышение энергоэффективности в коммунальной инфраструктуре»;</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4) целевые показатели в области «Информационное и правовое обеспечение мероприятий по энергосбережению и повышению энергоэффективности»;</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5) целевые показатели в области «Энергосбережение и повышение энергоэффективности в промышленном секторе»;</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6) целевые показатели в области «Внедрение технологий, использующих возобновляемые источники энергии и вторичные энергетические ресурсы»;</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 xml:space="preserve">7) целевые показатели в области «Увеличение использования </w:t>
      </w:r>
      <w:proofErr w:type="spellStart"/>
      <w:r w:rsidRPr="0004129A">
        <w:rPr>
          <w:rFonts w:cs="Times New Roman"/>
          <w:sz w:val="26"/>
          <w:szCs w:val="26"/>
        </w:rPr>
        <w:t>энергоэффективных</w:t>
      </w:r>
      <w:proofErr w:type="spellEnd"/>
      <w:r w:rsidRPr="0004129A">
        <w:rPr>
          <w:rFonts w:cs="Times New Roman"/>
          <w:sz w:val="26"/>
          <w:szCs w:val="26"/>
        </w:rPr>
        <w:t xml:space="preserve"> источников </w:t>
      </w:r>
      <w:proofErr w:type="spellStart"/>
      <w:r w:rsidRPr="0004129A">
        <w:rPr>
          <w:rFonts w:cs="Times New Roman"/>
          <w:sz w:val="26"/>
          <w:szCs w:val="26"/>
        </w:rPr>
        <w:t>наружнего</w:t>
      </w:r>
      <w:proofErr w:type="spellEnd"/>
      <w:r w:rsidRPr="0004129A">
        <w:rPr>
          <w:rFonts w:cs="Times New Roman"/>
          <w:sz w:val="26"/>
          <w:szCs w:val="26"/>
        </w:rPr>
        <w:t xml:space="preserve"> освещения»;</w:t>
      </w:r>
    </w:p>
    <w:p w:rsidR="001845FF" w:rsidRPr="001A7A3D" w:rsidRDefault="0004129A" w:rsidP="001845FF">
      <w:pPr>
        <w:spacing w:line="312" w:lineRule="auto"/>
        <w:ind w:firstLine="709"/>
        <w:jc w:val="both"/>
        <w:rPr>
          <w:rFonts w:cs="Times New Roman"/>
          <w:sz w:val="26"/>
          <w:szCs w:val="26"/>
        </w:rPr>
      </w:pPr>
      <w:r w:rsidRPr="0004129A">
        <w:rPr>
          <w:rFonts w:cs="Times New Roman"/>
          <w:sz w:val="26"/>
          <w:szCs w:val="26"/>
        </w:rPr>
        <w:t>8) целевые показатели в области «Энергосбережение и повышение энергоэффективности в транспортном комплексе».</w:t>
      </w:r>
    </w:p>
    <w:p w:rsidR="001845FF" w:rsidRPr="001A7A3D" w:rsidRDefault="001845FF" w:rsidP="001845FF">
      <w:pPr>
        <w:spacing w:line="312" w:lineRule="auto"/>
        <w:ind w:firstLine="709"/>
        <w:jc w:val="both"/>
        <w:rPr>
          <w:rFonts w:cs="Times New Roman"/>
          <w:sz w:val="26"/>
          <w:szCs w:val="26"/>
        </w:rPr>
      </w:pP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К целевым показателям в области «Энергосбережение и повышение энергоэффективности в бюджетных учреждениях» относятся:</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а) 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Яльчикского муниципального округа Чувашской Республики, процентов;</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б) 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Яльчикского муниципального округа Чувашской Республики, процентов;</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в) 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Яльчикского муниципального округа Чувашской Республики, процентов;</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 xml:space="preserve">г) доля потребления муниципальными учреждениями природного газа приобретаемого по приборам учета, в общем объеме потребления природного газа </w:t>
      </w:r>
      <w:r w:rsidRPr="0004129A">
        <w:rPr>
          <w:rFonts w:cs="Times New Roman"/>
          <w:sz w:val="26"/>
          <w:szCs w:val="26"/>
        </w:rPr>
        <w:lastRenderedPageBreak/>
        <w:t>муниципальными учреждениями на территории Яльчикского муниципального округа Чувашской Республики, процентов;</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д) 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Яльчикского муниципального округа Чувашской Республики, кВтч/м2;</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е) 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Яльчикского муниципального округа Чувашской Республики, м3/чел.;</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ж) 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Яльчикского муниципального округа Чувашской Республики, м3/чел.;</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з) 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Яльчикского муниципального округа Чувашской Республики, кВтч/м2;</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и) удельный расход холодной воды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Яльчикского муниципального округа Чувашской Республики, м3/чел.;</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й) удельный расход природного газа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Яльчикского муниципального округа Чувашской Республики, м3/чел.;</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к) 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Яльчикского муниципального округа Чувашской Республики, кВтч/м2;</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л) удельный расход холодной воды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Яльчикского муниципального округа Чувашской Республики, м3/чел.;</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 xml:space="preserve">м) удельный расход природного газа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Яльчикского муниципального округа Чувашской Республики, </w:t>
      </w:r>
      <w:r w:rsidRPr="0004129A">
        <w:rPr>
          <w:rFonts w:cs="Times New Roman"/>
          <w:sz w:val="26"/>
          <w:szCs w:val="26"/>
        </w:rPr>
        <w:lastRenderedPageBreak/>
        <w:t>м3/чел.;</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н) удельный расход тепловой энергии на снабжение органов местного самоуправления Яльчикского муниципального округа Чувашской Республики, Гкал/м2;</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о) удельный расход электрической энергии на снабжение органов местного самоуправления Яльчикского муниципального округа Чувашской Республики, кВтч/м2;</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п) удельный расход холодной воды на снабжение органов местного самоуправления Яльчикского муниципального округа Чувашской Республики, м3/чел.;</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р) удельный расход природного газа на снабжение органов местного самоуправления Яльчикского муниципального округа Чувашской Республики, м3/чел.;</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с) удельный расход тепловой энергии на снабжение органов местного самоуправления и муниципальных учреждений Яльчикского муниципального округа Чувашской Республики, Гкал/м2;</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т) удельный расход электрической энергии на снабжение органов местного самоуправления и муниципальных учреждений Яльчикского муниципального округа Чувашской Республики, кВтч/м2;</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у) удельный расход холодной воды на снабжение органов местного самоуправления и муниципальных учреждений Яльчикского муниципального округа Чувашской Республики, м3/чел.;</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ф) удельный расход природного газа на снабжение органов местного самоуправления и муниципальных учреждений Яльчикского муниципального округа Чувашской Республики, м3/чел.</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К целевым показателям в области «Энергосбережение и повышение энергоэффективности в жилищном фонде» относятся:</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а) 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Яльчикского муниципального округа Чувашской Республики, процентов;</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б) 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Яльчикского муниципального округа Чувашской Республики, процентов;</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в) 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Яльчикского муниципального округа Чувашской Республики, процентов;</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lastRenderedPageBreak/>
        <w:t>г) 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Яльчикского муниципального округа Чувашской Республики, процентов;</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д) 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Яльчикского муниципального округа Чувашской Республики, процентов;</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е) 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Яльчикского муниципального округа Чувашской Республики, процентов;</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ж) 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Яльчикского муниципального округа Чувашской Республики, процентов;</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з) доля многоквартирных домов, расположенных на территории Яльчикского муниципального округа Чувашской Республики, имеющих класс энергетической эффективности "В" и выше, процентов;</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и) 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Яльчикского муниципального округа Чувашской Республики, процентов;</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й) удельный расход тепловой энергии в многоквартирных домах, расположенных на территории Яльчикского муниципального округа Чувашской Республики, Гкал/м2;</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к) удельный расход электрической энергии в многоквартирных домах, расположенных на территории Яльчикского муниципального округа Чувашской Республики, кВтч/м2;</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л) удельный расход холодной воды в многоквартирных домах, расположенных на территории Яльчикского муниципального округа Чувашской Республики, м3/чел.</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К целевым показателям в области «Энергосбережение и повышение энергоэффективности в коммунальной инфраструктуре» относятся:</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 xml:space="preserve">а) доля тепловой энергии, отпущенной в тепловые сети от источников </w:t>
      </w:r>
      <w:r w:rsidRPr="0004129A">
        <w:rPr>
          <w:rFonts w:cs="Times New Roman"/>
          <w:sz w:val="26"/>
          <w:szCs w:val="26"/>
        </w:rPr>
        <w:lastRenderedPageBreak/>
        <w:t xml:space="preserve">тепловой энергии, функционирующих </w:t>
      </w:r>
      <w:proofErr w:type="spellStart"/>
      <w:r w:rsidRPr="0004129A">
        <w:rPr>
          <w:rFonts w:cs="Times New Roman"/>
          <w:sz w:val="26"/>
          <w:szCs w:val="26"/>
        </w:rPr>
        <w:t>врежиме</w:t>
      </w:r>
      <w:proofErr w:type="spellEnd"/>
      <w:r w:rsidRPr="0004129A">
        <w:rPr>
          <w:rFonts w:cs="Times New Roman"/>
          <w:sz w:val="26"/>
          <w:szCs w:val="26"/>
        </w:rPr>
        <w:t xml:space="preserve">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Яльчикского муниципального округа Чувашской Республики, процентов;</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 xml:space="preserve">б) удельный расход топлива на отпуск электрической энергии тепловыми электростанциями на территории Яльчикского муниципального округа Чувашской Республики, т </w:t>
      </w:r>
      <w:proofErr w:type="spellStart"/>
      <w:r w:rsidRPr="0004129A">
        <w:rPr>
          <w:rFonts w:cs="Times New Roman"/>
          <w:sz w:val="26"/>
          <w:szCs w:val="26"/>
        </w:rPr>
        <w:t>у.т</w:t>
      </w:r>
      <w:proofErr w:type="spellEnd"/>
      <w:r w:rsidRPr="0004129A">
        <w:rPr>
          <w:rFonts w:cs="Times New Roman"/>
          <w:sz w:val="26"/>
          <w:szCs w:val="26"/>
        </w:rPr>
        <w:t>./млн. кВтч;</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 xml:space="preserve">в) удельный расход топлива на отпущенную тепловую энергию с коллекторов тепловых электростанций на территории Яльчикского муниципального округа Чувашской Республики, т </w:t>
      </w:r>
      <w:proofErr w:type="spellStart"/>
      <w:r w:rsidRPr="0004129A">
        <w:rPr>
          <w:rFonts w:cs="Times New Roman"/>
          <w:sz w:val="26"/>
          <w:szCs w:val="26"/>
        </w:rPr>
        <w:t>у.т</w:t>
      </w:r>
      <w:proofErr w:type="spellEnd"/>
      <w:r w:rsidRPr="0004129A">
        <w:rPr>
          <w:rFonts w:cs="Times New Roman"/>
          <w:sz w:val="26"/>
          <w:szCs w:val="26"/>
        </w:rPr>
        <w:t>./тыс. Гкал;</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 xml:space="preserve">г) удельный расход топлива на отпущенную с коллекторов котельных в тепловую сеть тепловую энергию на территории Яльчикского муниципального округа Чувашской Республики, т </w:t>
      </w:r>
      <w:proofErr w:type="spellStart"/>
      <w:r w:rsidRPr="0004129A">
        <w:rPr>
          <w:rFonts w:cs="Times New Roman"/>
          <w:sz w:val="26"/>
          <w:szCs w:val="26"/>
        </w:rPr>
        <w:t>у.т</w:t>
      </w:r>
      <w:proofErr w:type="spellEnd"/>
      <w:r w:rsidRPr="0004129A">
        <w:rPr>
          <w:rFonts w:cs="Times New Roman"/>
          <w:sz w:val="26"/>
          <w:szCs w:val="26"/>
        </w:rPr>
        <w:t>./тыс. Гкал;</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д) доля потерь электрической энергии при ее передаче по распределительным сетям в общем объеме переданной электрической энергии на территории Яльчикского муниципального округа Чувашской Республики, процентов;</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е) доля потерь тепловой энергии при ее передаче в общем объеме переданной тепловой энергии на территории Яльчикского муниципального округа Чувашской Республики, процентов;</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ж) доля потерь воды в централизованных системах водоснабжения при транспортировке в общем объеме воды, поданной в водопроводную сеть на территории Яльчикского муниципального округа Чувашской Республики, процентов;</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з) удельный расход электрической энергии, потребляемой в технологическом процессе подготовки питьевой воды, на единицу объема воды, отпускаемой в сеть на территории Яльчикского муниципального округа Чувашской Республики, кВтч/м3;</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и) 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Яльчикского муниципального округа Чувашской Республики, кВтч/м3.</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К целевым показателям в области «Информационное и правовое обеспечение мероприятий по энергосбережению и повышению энергоэффективности» относятся:</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а) 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Яльчикского муниципального округа Чувашской Республики, процентов;</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 xml:space="preserve">б) 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Яльчикского муниципального округа </w:t>
      </w:r>
      <w:r w:rsidRPr="0004129A">
        <w:rPr>
          <w:rFonts w:cs="Times New Roman"/>
          <w:sz w:val="26"/>
          <w:szCs w:val="26"/>
        </w:rPr>
        <w:lastRenderedPageBreak/>
        <w:t>Чувашской Республики, процентов;</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в) 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Яльчикского муниципального округа Чувашской Республики, процентов;</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г) 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Яльчикского муниципального округа Чувашской Республики, процентов;</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 xml:space="preserve">д) количество </w:t>
      </w:r>
      <w:proofErr w:type="spellStart"/>
      <w:r w:rsidRPr="0004129A">
        <w:rPr>
          <w:rFonts w:cs="Times New Roman"/>
          <w:sz w:val="26"/>
          <w:szCs w:val="26"/>
        </w:rPr>
        <w:t>энергосервисных</w:t>
      </w:r>
      <w:proofErr w:type="spellEnd"/>
      <w:r w:rsidRPr="0004129A">
        <w:rPr>
          <w:rFonts w:cs="Times New Roman"/>
          <w:sz w:val="26"/>
          <w:szCs w:val="26"/>
        </w:rPr>
        <w:t xml:space="preserve"> договоров (контрактов), заключенных муниципальными образованиями Яльчикского муниципального округа Чувашской Республики, ед.;</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 xml:space="preserve">е) доля муниципальных заказчиков в общем объеме муниципальных заказчиков Яльчикского муниципального округа Чувашской </w:t>
      </w:r>
      <w:proofErr w:type="gramStart"/>
      <w:r w:rsidRPr="0004129A">
        <w:rPr>
          <w:rFonts w:cs="Times New Roman"/>
          <w:sz w:val="26"/>
          <w:szCs w:val="26"/>
        </w:rPr>
        <w:t>Республики</w:t>
      </w:r>
      <w:proofErr w:type="gramEnd"/>
      <w:r w:rsidRPr="0004129A">
        <w:rPr>
          <w:rFonts w:cs="Times New Roman"/>
          <w:sz w:val="26"/>
          <w:szCs w:val="26"/>
        </w:rPr>
        <w:t xml:space="preserve"> с которыми заключены </w:t>
      </w:r>
      <w:proofErr w:type="spellStart"/>
      <w:r w:rsidRPr="0004129A">
        <w:rPr>
          <w:rFonts w:cs="Times New Roman"/>
          <w:sz w:val="26"/>
          <w:szCs w:val="26"/>
        </w:rPr>
        <w:t>энергосервисные</w:t>
      </w:r>
      <w:proofErr w:type="spellEnd"/>
      <w:r w:rsidRPr="0004129A">
        <w:rPr>
          <w:rFonts w:cs="Times New Roman"/>
          <w:sz w:val="26"/>
          <w:szCs w:val="26"/>
        </w:rPr>
        <w:t xml:space="preserve"> договора (контракты), процентов.</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К целевым показателям в области «Энергосбережение и повышение энергоэффективности в промышленном секторе» относятся:</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 xml:space="preserve">а)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Яльчикского муниципального округа Чувашской Республики в сфере промышленного производства (однолетние сельскохозяйственные культуры), кг </w:t>
      </w:r>
      <w:proofErr w:type="spellStart"/>
      <w:r w:rsidRPr="0004129A">
        <w:rPr>
          <w:rFonts w:cs="Times New Roman"/>
          <w:sz w:val="26"/>
          <w:szCs w:val="26"/>
        </w:rPr>
        <w:t>у.т</w:t>
      </w:r>
      <w:proofErr w:type="spellEnd"/>
      <w:r w:rsidRPr="0004129A">
        <w:rPr>
          <w:rFonts w:cs="Times New Roman"/>
          <w:sz w:val="26"/>
          <w:szCs w:val="26"/>
        </w:rPr>
        <w:t>./ед. продукции;</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 xml:space="preserve">б)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Яльчикского муниципального округа Чувашской Республики в сфере промышленного производства (зерновые культуры), кг </w:t>
      </w:r>
      <w:proofErr w:type="spellStart"/>
      <w:r w:rsidRPr="0004129A">
        <w:rPr>
          <w:rFonts w:cs="Times New Roman"/>
          <w:sz w:val="26"/>
          <w:szCs w:val="26"/>
        </w:rPr>
        <w:t>у.т</w:t>
      </w:r>
      <w:proofErr w:type="spellEnd"/>
      <w:r w:rsidRPr="0004129A">
        <w:rPr>
          <w:rFonts w:cs="Times New Roman"/>
          <w:sz w:val="26"/>
          <w:szCs w:val="26"/>
        </w:rPr>
        <w:t>./ед. продукции;</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 xml:space="preserve">в) 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Яльчикского муниципального округа Чувашской Республики в сфере промышленного производства (однолетние культуры), кг </w:t>
      </w:r>
      <w:proofErr w:type="spellStart"/>
      <w:r w:rsidRPr="0004129A">
        <w:rPr>
          <w:rFonts w:cs="Times New Roman"/>
          <w:sz w:val="26"/>
          <w:szCs w:val="26"/>
        </w:rPr>
        <w:t>у.т</w:t>
      </w:r>
      <w:proofErr w:type="spellEnd"/>
      <w:r w:rsidRPr="0004129A">
        <w:rPr>
          <w:rFonts w:cs="Times New Roman"/>
          <w:sz w:val="26"/>
          <w:szCs w:val="26"/>
        </w:rPr>
        <w:t>./ед. продукции.</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К целевым показателям в области «Внедрение технологий, использующих возобновляемые источники энергии и вторичные энергетические ресурсы» относятся:</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 xml:space="preserve">а) 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Яльчикского муниципального округа Чувашской </w:t>
      </w:r>
      <w:r w:rsidRPr="0004129A">
        <w:rPr>
          <w:rFonts w:cs="Times New Roman"/>
          <w:sz w:val="26"/>
          <w:szCs w:val="26"/>
        </w:rPr>
        <w:lastRenderedPageBreak/>
        <w:t>Республики, процентов;</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б) ввод мощностей генерирующих объектов, функционирующих на основе использования возобновляемых источников энергии, на территории Яльчикского муниципального округа Чувашской Республики (без учета гидроэлектростанций установленной мощностью свыше 25 МВт), МВт.</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 xml:space="preserve">К целевым показателям в области «Увеличение использования </w:t>
      </w:r>
      <w:proofErr w:type="spellStart"/>
      <w:r w:rsidRPr="0004129A">
        <w:rPr>
          <w:rFonts w:cs="Times New Roman"/>
          <w:sz w:val="26"/>
          <w:szCs w:val="26"/>
        </w:rPr>
        <w:t>энергоэффективных</w:t>
      </w:r>
      <w:proofErr w:type="spellEnd"/>
      <w:r w:rsidRPr="0004129A">
        <w:rPr>
          <w:rFonts w:cs="Times New Roman"/>
          <w:sz w:val="26"/>
          <w:szCs w:val="26"/>
        </w:rPr>
        <w:t xml:space="preserve"> источников </w:t>
      </w:r>
      <w:proofErr w:type="spellStart"/>
      <w:r w:rsidRPr="0004129A">
        <w:rPr>
          <w:rFonts w:cs="Times New Roman"/>
          <w:sz w:val="26"/>
          <w:szCs w:val="26"/>
        </w:rPr>
        <w:t>наружнего</w:t>
      </w:r>
      <w:proofErr w:type="spellEnd"/>
      <w:r w:rsidRPr="0004129A">
        <w:rPr>
          <w:rFonts w:cs="Times New Roman"/>
          <w:sz w:val="26"/>
          <w:szCs w:val="26"/>
        </w:rPr>
        <w:t xml:space="preserve"> освещения» относятся:</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а) доля энергоэффективных источников света в системах уличного освещения на территории Яльчикского муниципального округа Чувашской Республики, процентов.</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К целевым показателям в области «Энергосбережение и повышение энергоэффективности в транспортном комплексе» относятся:</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 xml:space="preserve">а) количество транспортных средств, относящихся к общественному транспорту, регулирование тарифов на услуги по перевозке на котором осуществляется в </w:t>
      </w:r>
      <w:proofErr w:type="spellStart"/>
      <w:r w:rsidRPr="0004129A">
        <w:rPr>
          <w:rFonts w:cs="Times New Roman"/>
          <w:sz w:val="26"/>
          <w:szCs w:val="26"/>
        </w:rPr>
        <w:t>Яльчикском</w:t>
      </w:r>
      <w:proofErr w:type="spellEnd"/>
      <w:r w:rsidRPr="0004129A">
        <w:rPr>
          <w:rFonts w:cs="Times New Roman"/>
          <w:sz w:val="26"/>
          <w:szCs w:val="26"/>
        </w:rPr>
        <w:t xml:space="preserve"> муниципальном округе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 ед.;</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 xml:space="preserve">б) 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w:t>
      </w:r>
      <w:proofErr w:type="spellStart"/>
      <w:r w:rsidRPr="0004129A">
        <w:rPr>
          <w:rFonts w:cs="Times New Roman"/>
          <w:sz w:val="26"/>
          <w:szCs w:val="26"/>
        </w:rPr>
        <w:t>Яльчикском</w:t>
      </w:r>
      <w:proofErr w:type="spellEnd"/>
      <w:r w:rsidRPr="0004129A">
        <w:rPr>
          <w:rFonts w:cs="Times New Roman"/>
          <w:sz w:val="26"/>
          <w:szCs w:val="26"/>
        </w:rPr>
        <w:t xml:space="preserve"> муниципальном округе Чувашской Республики, ед.;</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в) 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Яльчикского муниципального округа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ед.;</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г) 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Яльчикского муниципального округа Чувашской Республики, ед.;</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д) количество электромобилей легковых с автономным источником электрического питания, зарегистрированных на территории Яльчикского муниципального округа Чувашской Республики, ед.</w:t>
      </w:r>
    </w:p>
    <w:p w:rsidR="001845FF" w:rsidRPr="001A7A3D" w:rsidRDefault="001845FF" w:rsidP="001845FF">
      <w:pPr>
        <w:spacing w:line="312" w:lineRule="auto"/>
        <w:ind w:firstLine="709"/>
        <w:jc w:val="both"/>
        <w:rPr>
          <w:rFonts w:cs="Times New Roman"/>
          <w:sz w:val="26"/>
          <w:szCs w:val="26"/>
        </w:rPr>
      </w:pP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 xml:space="preserve">Значения целевых показателей в области энергосбережения и повышения энергетической эффективности, достижение которых обеспечивается в результате реализации </w:t>
      </w:r>
      <w:r>
        <w:rPr>
          <w:rFonts w:cs="Times New Roman"/>
          <w:sz w:val="26"/>
          <w:szCs w:val="26"/>
        </w:rPr>
        <w:t>под</w:t>
      </w:r>
      <w:r w:rsidRPr="001A7A3D">
        <w:rPr>
          <w:rFonts w:cs="Times New Roman"/>
          <w:sz w:val="26"/>
          <w:szCs w:val="26"/>
        </w:rPr>
        <w:t xml:space="preserve">программы с расшифровкой плановых значений по годам реализации приведены в приложении № 1 к </w:t>
      </w:r>
      <w:r>
        <w:rPr>
          <w:rFonts w:cs="Times New Roman"/>
          <w:sz w:val="26"/>
          <w:szCs w:val="26"/>
        </w:rPr>
        <w:t>под</w:t>
      </w:r>
      <w:r w:rsidRPr="001A7A3D">
        <w:rPr>
          <w:rFonts w:cs="Times New Roman"/>
          <w:sz w:val="26"/>
          <w:szCs w:val="26"/>
        </w:rPr>
        <w:t>программе.</w:t>
      </w:r>
    </w:p>
    <w:p w:rsidR="001845FF" w:rsidRPr="001A7A3D" w:rsidRDefault="001845FF" w:rsidP="001845FF">
      <w:pPr>
        <w:spacing w:line="312" w:lineRule="auto"/>
        <w:ind w:firstLine="709"/>
        <w:jc w:val="both"/>
        <w:rPr>
          <w:rFonts w:cs="Times New Roman"/>
          <w:sz w:val="26"/>
          <w:szCs w:val="26"/>
        </w:rPr>
      </w:pPr>
    </w:p>
    <w:p w:rsidR="001845FF" w:rsidRPr="001A7A3D" w:rsidRDefault="001845FF" w:rsidP="001845FF">
      <w:pPr>
        <w:pStyle w:val="ConsPlusNormal"/>
        <w:spacing w:line="312" w:lineRule="auto"/>
        <w:jc w:val="center"/>
        <w:rPr>
          <w:rFonts w:ascii="Times New Roman" w:hAnsi="Times New Roman" w:cs="Times New Roman"/>
          <w:b/>
          <w:color w:val="000000"/>
          <w:sz w:val="26"/>
          <w:szCs w:val="26"/>
        </w:rPr>
      </w:pPr>
      <w:r w:rsidRPr="001A7A3D">
        <w:rPr>
          <w:rFonts w:ascii="Times New Roman" w:hAnsi="Times New Roman" w:cs="Times New Roman"/>
          <w:b/>
          <w:color w:val="000000"/>
          <w:sz w:val="26"/>
          <w:szCs w:val="26"/>
        </w:rPr>
        <w:t xml:space="preserve">Раздел </w:t>
      </w:r>
      <w:r w:rsidRPr="001A7A3D">
        <w:rPr>
          <w:rFonts w:ascii="Times New Roman" w:hAnsi="Times New Roman" w:cs="Times New Roman"/>
          <w:b/>
          <w:color w:val="000000"/>
          <w:sz w:val="26"/>
          <w:szCs w:val="26"/>
          <w:lang w:val="en-US"/>
        </w:rPr>
        <w:t>III</w:t>
      </w:r>
      <w:r w:rsidRPr="001A7A3D">
        <w:rPr>
          <w:rFonts w:ascii="Times New Roman" w:hAnsi="Times New Roman" w:cs="Times New Roman"/>
          <w:b/>
          <w:color w:val="000000"/>
          <w:sz w:val="26"/>
          <w:szCs w:val="26"/>
        </w:rPr>
        <w:t xml:space="preserve">. Характеристики основных мероприятий </w:t>
      </w:r>
      <w:r>
        <w:rPr>
          <w:rFonts w:ascii="Times New Roman" w:hAnsi="Times New Roman" w:cs="Times New Roman"/>
          <w:b/>
          <w:color w:val="000000"/>
          <w:sz w:val="26"/>
          <w:szCs w:val="26"/>
        </w:rPr>
        <w:t>под</w:t>
      </w:r>
      <w:r w:rsidRPr="001A7A3D">
        <w:rPr>
          <w:rFonts w:ascii="Times New Roman" w:hAnsi="Times New Roman" w:cs="Times New Roman"/>
          <w:b/>
          <w:color w:val="000000"/>
          <w:sz w:val="26"/>
          <w:szCs w:val="26"/>
        </w:rPr>
        <w:t>программы с указанием сроков и этапов их реализации</w:t>
      </w:r>
    </w:p>
    <w:p w:rsidR="001845FF" w:rsidRPr="001A7A3D" w:rsidRDefault="001845FF" w:rsidP="001845FF">
      <w:pPr>
        <w:spacing w:line="312" w:lineRule="auto"/>
        <w:ind w:firstLine="709"/>
        <w:jc w:val="both"/>
        <w:rPr>
          <w:rFonts w:cs="Times New Roman"/>
          <w:sz w:val="26"/>
          <w:szCs w:val="26"/>
        </w:rPr>
      </w:pP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 xml:space="preserve">Перечень мероприятий по энергосбережению и повышению энергетической эффективности с указанием ожидаемых результатов в натуральном и стоимостном выражении, в том числе экономического эффекта от реализации </w:t>
      </w:r>
      <w:r>
        <w:rPr>
          <w:rFonts w:cs="Times New Roman"/>
          <w:sz w:val="26"/>
          <w:szCs w:val="26"/>
        </w:rPr>
        <w:t>под</w:t>
      </w:r>
      <w:r w:rsidRPr="001A7A3D">
        <w:rPr>
          <w:rFonts w:cs="Times New Roman"/>
          <w:sz w:val="26"/>
          <w:szCs w:val="26"/>
        </w:rPr>
        <w:t>программы, сроки проведения таких мероприятий представлены в данном разделе.</w:t>
      </w: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Программные мероприятия представляют собой систему мероприятий, которые сгруппированы по направлениям реализации, скоординированы по срокам и обеспечивают комплексный подход и координацию работ всех участников Программы с целью достижения намеченных результатов.</w:t>
      </w: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 xml:space="preserve">Комплекс мероприятий направленных на решение поставленных задач и достижения цели </w:t>
      </w:r>
      <w:r>
        <w:rPr>
          <w:rFonts w:cs="Times New Roman"/>
          <w:sz w:val="26"/>
          <w:szCs w:val="26"/>
        </w:rPr>
        <w:t>подп</w:t>
      </w:r>
      <w:r w:rsidRPr="001A7A3D">
        <w:rPr>
          <w:rFonts w:cs="Times New Roman"/>
          <w:sz w:val="26"/>
          <w:szCs w:val="26"/>
        </w:rPr>
        <w:t>рограммы сгруппирован относительно основных мероприятий:</w:t>
      </w:r>
    </w:p>
    <w:p w:rsidR="0004129A" w:rsidRPr="0004129A" w:rsidRDefault="0004129A" w:rsidP="0004129A">
      <w:pPr>
        <w:spacing w:line="312" w:lineRule="auto"/>
        <w:ind w:firstLine="709"/>
        <w:jc w:val="both"/>
        <w:rPr>
          <w:rFonts w:cs="Times New Roman"/>
          <w:sz w:val="26"/>
          <w:szCs w:val="26"/>
        </w:rPr>
      </w:pP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Основное мероприятие 1 «Энергосбережение и повышение энергоэффективности в бюджетных учреждениях».</w:t>
      </w:r>
    </w:p>
    <w:p w:rsidR="0004129A" w:rsidRPr="0004129A" w:rsidRDefault="0004129A" w:rsidP="0004129A">
      <w:pPr>
        <w:spacing w:line="312" w:lineRule="auto"/>
        <w:ind w:firstLine="709"/>
        <w:jc w:val="both"/>
        <w:rPr>
          <w:rFonts w:cs="Times New Roman"/>
          <w:sz w:val="26"/>
          <w:szCs w:val="26"/>
        </w:rPr>
      </w:pP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Реализация основного мероприятия направлена на решение следующей задачи: снижение удельного потребления топливно-энергетических ресурсов в бюджетной сфере в сопоставимых условиях с увеличением оснащенности приборами учета.</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 xml:space="preserve">Для решения поставленной задачи в основное мероприятии включена замена устаревших приборов учета на приборы повышенного класса точности с дооснащением </w:t>
      </w:r>
      <w:proofErr w:type="spellStart"/>
      <w:r w:rsidRPr="0004129A">
        <w:rPr>
          <w:rFonts w:cs="Times New Roman"/>
          <w:sz w:val="26"/>
          <w:szCs w:val="26"/>
        </w:rPr>
        <w:t>безучетных</w:t>
      </w:r>
      <w:proofErr w:type="spellEnd"/>
      <w:r w:rsidRPr="0004129A">
        <w:rPr>
          <w:rFonts w:cs="Times New Roman"/>
          <w:sz w:val="26"/>
          <w:szCs w:val="26"/>
        </w:rPr>
        <w:t xml:space="preserve"> вводов топливно-энергетических ресурсов и воды, внедрение автоматического регулирования в системы отопления и горячего водоснабжения, модернизация систем освещения с установкой энергоэффективных светильников и автоматизированных систем управления освещением, замена водоразборной арматуры, обучение ответственных за энергосбережение и ряд иных мероприятий.</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В рамках основного мероприятия предусмотрены следующие мероприятия:</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Мероприятие 1.1 «Обучение специалистов в области энергосбережения и энергетической эффективности».</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lastRenderedPageBreak/>
        <w:t>Итогом реализации данного мероприятия является выделение штатной единицы в структуре учреждения с последующим обязательным прохождением обучения в сфере энергосбережения. В круг обязанностей данного специалиста должен входить контроль за использованием энергоносителей, какие средства расходуются на топливно-энергетические ресурсы и воду (далее ТЭР), заполнение энергетических деклараций, формирование ежеквартальных и годовых отчетностей по направлению энергосбережения, контроль и организация реализации мероприятий по программе энергосбережения соответствующего учреждения. Принятие соответствующих приказов и распоряжений по учреждению повысит ответственность за расходование ТЭР. В конечном итоге все это приведет к упорядочиванию процесса контроля и отчетности в учреждении при использовании энергоносителей.</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К основным затратам на данное мероприятие относятся затраты на обучение ответственного за энергосбережение на курсах повышения квалификации по энергосбережению и повышению энергоэффективности.</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Реализация мероприятия сама по себе не даст прямой экономии, однако, позволит поставить осуществление энергосберегающих мероприятий на грамотный и системный уровень.</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Мероприятие 1.2 «Оснащение приборами учета бюджетных учреждений».</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 xml:space="preserve">Результатом данного мероприятия должно стать полное оснащение потребляемых ТЭР и воды </w:t>
      </w:r>
      <w:proofErr w:type="gramStart"/>
      <w:r w:rsidRPr="0004129A">
        <w:rPr>
          <w:rFonts w:cs="Times New Roman"/>
          <w:sz w:val="26"/>
          <w:szCs w:val="26"/>
        </w:rPr>
        <w:t>расчеты</w:t>
      </w:r>
      <w:proofErr w:type="gramEnd"/>
      <w:r w:rsidRPr="0004129A">
        <w:rPr>
          <w:rFonts w:cs="Times New Roman"/>
          <w:sz w:val="26"/>
          <w:szCs w:val="26"/>
        </w:rPr>
        <w:t xml:space="preserve"> за которые осуществляются из бюджета. Мероприятием предусмотрена установка средств технического/индивидуального учета в случае одного прибора учета на несколько объектов для отражения реальной энергоэффективности каждого конкретного объекта для целей применения положений приказа Минэкономразвития России от 15 июля 2020 г. №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 Дополнительно предусматривается замена или установка интеллектуальных приборов учета.</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Мероприятие 1.3 «Замена устаревших систем освещения на светодиодные».</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В мероприятии отражена постепенная замена систем освещения на энергоэффективную, что позволит существенно уменьшить потребление электрической энергии, повысить световую эффективность освещения, увеличить устойчивость к колебанию сетевого напряжения. Замена систем освещения на энергоэффективную предусматривается на основании положений Постановления Правительства РФ № 2255 от 24 декабря 2020 г. «Об утверждении требований к осветительным устройствам и электрическим лампам, используемым в цепях переменного тока в целях освещения».</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lastRenderedPageBreak/>
        <w:t>Мероприятие 1.4 «Установка оборудования для автоматического освещения».</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Реализация данного мероприятия предусматривает автоматическое отключение осветительной нагрузки на периоды, когда она не используется и как следствие происходит экономия электрической энергии. Мероприятие достигается путем подключения осветительных точек через датчики, реле, автоматические выключатели, которые либо объединяются вместо оперативного управления освещением по заданным параметрам, либо действуют локально от датчиков освещенности.</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Мероприятие 1.5 «Автоматизация системы теплоснабжения и горячего водоснабжения с регулированием подачи теплоты».</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Внедрение автоматизированных систем в теплоснабжении и регулировании горячего водоснабжения (далее ГВС) позволит повысить безопасность режимов, эксплуатационную надежность системы с уменьшением эксплуатационных затрат и непосредственной экономией тепловой энергии в случае автоматизации теплоснабжения с регулированием от температуры внешней среды.</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Мероприятие 1.6 «Проведение гидравлической регулировки, автоматической/ручной балансировки распределительных систем отопления и стояков».</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 xml:space="preserve">Мероприятие предназначено создать надежный и экономичный режим распределения теплоносителя по потребителям в соответствии с их тепловыми нагрузками для исключения </w:t>
      </w:r>
      <w:proofErr w:type="spellStart"/>
      <w:r w:rsidRPr="0004129A">
        <w:rPr>
          <w:rFonts w:cs="Times New Roman"/>
          <w:sz w:val="26"/>
          <w:szCs w:val="26"/>
        </w:rPr>
        <w:t>перетопов</w:t>
      </w:r>
      <w:proofErr w:type="spellEnd"/>
      <w:r w:rsidRPr="0004129A">
        <w:rPr>
          <w:rFonts w:cs="Times New Roman"/>
          <w:sz w:val="26"/>
          <w:szCs w:val="26"/>
        </w:rPr>
        <w:t xml:space="preserve"> у одних потребителей и </w:t>
      </w:r>
      <w:proofErr w:type="spellStart"/>
      <w:r w:rsidRPr="0004129A">
        <w:rPr>
          <w:rFonts w:cs="Times New Roman"/>
          <w:sz w:val="26"/>
          <w:szCs w:val="26"/>
        </w:rPr>
        <w:t>непрогревов</w:t>
      </w:r>
      <w:proofErr w:type="spellEnd"/>
      <w:r w:rsidRPr="0004129A">
        <w:rPr>
          <w:rFonts w:cs="Times New Roman"/>
          <w:sz w:val="26"/>
          <w:szCs w:val="26"/>
        </w:rPr>
        <w:t xml:space="preserve"> у других и соответственно приведет к экономии потребления тепловой энергии и более рациональному ее использованию, уменьшит неравномерное распределение тепла в теплосети учреждения.</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Мероприятие 1.7 «Снижение тепловых потерь через оконные проемы путем их модернизации».</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 xml:space="preserve">Мероприятие предусматривает установку современных стеклопакетов взамен старых, что приведет к снижению потерь тепловой энергии в помещении. Так же предусматривается установка дополнительного </w:t>
      </w:r>
      <w:proofErr w:type="spellStart"/>
      <w:r w:rsidRPr="0004129A">
        <w:rPr>
          <w:rFonts w:cs="Times New Roman"/>
          <w:sz w:val="26"/>
          <w:szCs w:val="26"/>
        </w:rPr>
        <w:t>остекленения</w:t>
      </w:r>
      <w:proofErr w:type="spellEnd"/>
      <w:r w:rsidRPr="0004129A">
        <w:rPr>
          <w:rFonts w:cs="Times New Roman"/>
          <w:sz w:val="26"/>
          <w:szCs w:val="26"/>
        </w:rPr>
        <w:t xml:space="preserve"> в дополнение к имеющемуся. Замена устаревших стеклопакетов или ремонт старых оконных рам позволит не только снизить тепловые потери, но и увеличить шумоизоляцию.</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Мероприятие 1.8 «Улучшение тепловой изоляции стен, полов и чердаков».</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 xml:space="preserve">В рамках данного мероприятия предусматривается проведение работ по утеплению ограждающих конструкций в том числе чердачных и подвальных перекрытий. Мероприятие </w:t>
      </w:r>
      <w:proofErr w:type="spellStart"/>
      <w:r w:rsidRPr="0004129A">
        <w:rPr>
          <w:rFonts w:cs="Times New Roman"/>
          <w:sz w:val="26"/>
          <w:szCs w:val="26"/>
        </w:rPr>
        <w:t>крупнозатратное</w:t>
      </w:r>
      <w:proofErr w:type="spellEnd"/>
      <w:r w:rsidRPr="0004129A">
        <w:rPr>
          <w:rFonts w:cs="Times New Roman"/>
          <w:sz w:val="26"/>
          <w:szCs w:val="26"/>
        </w:rPr>
        <w:t xml:space="preserve"> и </w:t>
      </w:r>
      <w:proofErr w:type="spellStart"/>
      <w:r w:rsidRPr="0004129A">
        <w:rPr>
          <w:rFonts w:cs="Times New Roman"/>
          <w:sz w:val="26"/>
          <w:szCs w:val="26"/>
        </w:rPr>
        <w:t>долгоокупаемое</w:t>
      </w:r>
      <w:proofErr w:type="spellEnd"/>
      <w:r w:rsidRPr="0004129A">
        <w:rPr>
          <w:rFonts w:cs="Times New Roman"/>
          <w:sz w:val="26"/>
          <w:szCs w:val="26"/>
        </w:rPr>
        <w:t>, поэтому его реализация отражена в том числе с учетом необходимости капитального ремонта учреждений.</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Мероприятие 1.9 «Применение экономичной водоразборной арматуры».</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 xml:space="preserve">Реализация мероприятия предполагает внедрение комплекса технических </w:t>
      </w:r>
      <w:r w:rsidRPr="0004129A">
        <w:rPr>
          <w:rFonts w:cs="Times New Roman"/>
          <w:sz w:val="26"/>
          <w:szCs w:val="26"/>
        </w:rPr>
        <w:lastRenderedPageBreak/>
        <w:t>решений, позволяющих в результате значительно сэкономить потребление воды, водоразбор которой производится через водоразборную арматуру.</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Мероприятие 1.10 «Разработка и корректировка программ энергосбережения и повышения энергетической эффективности организаций с участием государства и муниципального образования».</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 xml:space="preserve">В соответствии с Постановлением Правительства РФ № 1289 от 7 октября 2019  «О требованиях к снижению государственными (муниципальными) учреждениями в сопоставимых условиях суммарного объема потребляемых ими дизельного и иного топлива, мазута, природного газа, тепловой энергии, электрической энергии, угля, а также объема потребляемой ими воды» государственным (муниципальным) учреждениям необходимо </w:t>
      </w:r>
      <w:proofErr w:type="spellStart"/>
      <w:r w:rsidRPr="0004129A">
        <w:rPr>
          <w:rFonts w:cs="Times New Roman"/>
          <w:sz w:val="26"/>
          <w:szCs w:val="26"/>
        </w:rPr>
        <w:t>актализировать</w:t>
      </w:r>
      <w:proofErr w:type="spellEnd"/>
      <w:r w:rsidRPr="0004129A">
        <w:rPr>
          <w:rFonts w:cs="Times New Roman"/>
          <w:sz w:val="26"/>
          <w:szCs w:val="26"/>
        </w:rPr>
        <w:t>/разрабатывать программы энергосбережения и повышения энергетической эффективности каждые 3 года в том числе для достижения целевого уровня снижения потребления топливно-энергетических ресурсов и воды установленным на основании расчетов по приказу Минэкономразвития России от 15 июля 2020 г. № 425 «Об утверждении методических рекомендаций по определению целевого уровня снижения потребления государственными (муниципальными) учреждениями суммарного объема потребляемых ими энергетических ресурсов и воды» и последующей ежегодной отчетностью в соответствии с  приказом Министерства экономического развития Российской Федерации от 09.07.2021г. № 419 «Об утверждении Порядка определения объема снижения потребляемых государственным (муниципальным) учреждением ресурсов в сопоставимых условиях».</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Данное мероприятие направлено на своевременное обновление программ энергосбережения муниципальными учреждениями в соответствии с действующими нормативно-правовыми актами и контроль за их исполнением.</w:t>
      </w:r>
    </w:p>
    <w:p w:rsidR="0004129A" w:rsidRPr="0004129A" w:rsidRDefault="0004129A" w:rsidP="0004129A">
      <w:pPr>
        <w:spacing w:line="312" w:lineRule="auto"/>
        <w:ind w:firstLine="709"/>
        <w:jc w:val="both"/>
        <w:rPr>
          <w:rFonts w:cs="Times New Roman"/>
          <w:sz w:val="26"/>
          <w:szCs w:val="26"/>
        </w:rPr>
      </w:pP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Основное мероприятие 2 «Энергосбережение и повышение энергоэффективности в жилищном фонде».</w:t>
      </w:r>
    </w:p>
    <w:p w:rsidR="0004129A" w:rsidRPr="0004129A" w:rsidRDefault="0004129A" w:rsidP="0004129A">
      <w:pPr>
        <w:spacing w:line="312" w:lineRule="auto"/>
        <w:ind w:firstLine="709"/>
        <w:jc w:val="both"/>
        <w:rPr>
          <w:rFonts w:cs="Times New Roman"/>
          <w:sz w:val="26"/>
          <w:szCs w:val="26"/>
        </w:rPr>
      </w:pP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Реализация основного мероприятия направлена на решение следующей задачи: снижение потребления топливно-энергетических ресурсов в жилищном фонде в сопоставимых условиях с увеличением оснащенности приборами учета и увеличением доли энергоэффективного капитального ремонта.</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В рамках основного мероприятия предусмотрены следующие мероприятия:</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Мероприятие 2.1 «Оснащение коллективными (общедомовыми) приборами учета многоквартирных домов в том числе интеллектуальных приборов учета, автоматизированных систем и систем диспетчеризации».</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 xml:space="preserve">Мероприятие 2.2 «Оснащение индивидуальными приборами учета жилых, </w:t>
      </w:r>
      <w:r w:rsidRPr="0004129A">
        <w:rPr>
          <w:rFonts w:cs="Times New Roman"/>
          <w:sz w:val="26"/>
          <w:szCs w:val="26"/>
        </w:rPr>
        <w:lastRenderedPageBreak/>
        <w:t>нежилых помещений в многоквартирных домах, жилых домах (домовладениях) в том числе интеллектуальных приборов учета, автоматизированных систем и систем диспетчеризации».</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Мероприятие 2.3 «Проведение энергетических обследований жилищного фонда».</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 xml:space="preserve">Мероприятие 2.4 «Автоматизация потребления тепловой энергии многоквартирными домами (автоматизация тепловых </w:t>
      </w:r>
      <w:proofErr w:type="spellStart"/>
      <w:r w:rsidRPr="0004129A">
        <w:rPr>
          <w:rFonts w:cs="Times New Roman"/>
          <w:sz w:val="26"/>
          <w:szCs w:val="26"/>
        </w:rPr>
        <w:t>пунктов</w:t>
      </w:r>
      <w:proofErr w:type="gramStart"/>
      <w:r w:rsidRPr="0004129A">
        <w:rPr>
          <w:rFonts w:cs="Times New Roman"/>
          <w:sz w:val="26"/>
          <w:szCs w:val="26"/>
        </w:rPr>
        <w:t>,п</w:t>
      </w:r>
      <w:proofErr w:type="gramEnd"/>
      <w:r w:rsidRPr="0004129A">
        <w:rPr>
          <w:rFonts w:cs="Times New Roman"/>
          <w:sz w:val="26"/>
          <w:szCs w:val="26"/>
        </w:rPr>
        <w:t>офасадное</w:t>
      </w:r>
      <w:proofErr w:type="spellEnd"/>
      <w:r w:rsidRPr="0004129A">
        <w:rPr>
          <w:rFonts w:cs="Times New Roman"/>
          <w:sz w:val="26"/>
          <w:szCs w:val="26"/>
        </w:rPr>
        <w:t xml:space="preserve"> регулирование)».</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Мероприятие 2.5 «Размещение на фасадах многоквартирных домов указателей классов их энергетической эффективности».</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Мероприятие 2.6 «Повышение энергетической эффективности системы освещения».</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Мероприятие 2.7 «Внедрение циркуляционных систем горячего водоснабжения, проведение гидравлической регулировки распределительных систем отопления и стояков».</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Мероприятие 2.8 «Проведение энергоэффективного капитального ремонта общего имущества в многоквартирных домах».</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Мероприятие 2.9 «Установка оборудования для автоматического освещения в жилищном фонде».</w:t>
      </w:r>
    </w:p>
    <w:p w:rsidR="0004129A" w:rsidRPr="0004129A" w:rsidRDefault="0004129A" w:rsidP="0004129A">
      <w:pPr>
        <w:spacing w:line="312" w:lineRule="auto"/>
        <w:ind w:firstLine="709"/>
        <w:jc w:val="both"/>
        <w:rPr>
          <w:rFonts w:cs="Times New Roman"/>
          <w:sz w:val="26"/>
          <w:szCs w:val="26"/>
        </w:rPr>
      </w:pP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Основное мероприятие 3 «Энергосбережение и повышение энергоэффективности в коммунальной инфраструктуре».</w:t>
      </w:r>
    </w:p>
    <w:p w:rsidR="0004129A" w:rsidRPr="0004129A" w:rsidRDefault="0004129A" w:rsidP="0004129A">
      <w:pPr>
        <w:spacing w:line="312" w:lineRule="auto"/>
        <w:ind w:firstLine="709"/>
        <w:jc w:val="both"/>
        <w:rPr>
          <w:rFonts w:cs="Times New Roman"/>
          <w:sz w:val="26"/>
          <w:szCs w:val="26"/>
        </w:rPr>
      </w:pP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Реализация основного мероприятия направлена на решение следующей задачи: энергосбережение и повышение энергетической эффективности систем коммунальной инфраструктуры в том числе в части уменьшения потерь энергетических ресурсов при передаче и проведении работ по выявлению бесхозяйных объектов недвижимого имущества.</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В рамках основного мероприятия предусмотрены следующие мероприятия:</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Мероприятие 3.1 «Выявление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 xml:space="preserve">Мероприятие 3.2 «Организация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w:t>
      </w:r>
      <w:r w:rsidRPr="0004129A">
        <w:rPr>
          <w:rFonts w:cs="Times New Roman"/>
          <w:sz w:val="26"/>
          <w:szCs w:val="26"/>
        </w:rPr>
        <w:lastRenderedPageBreak/>
        <w:t xml:space="preserve">энергетических ресурсов (включая тепловую </w:t>
      </w:r>
      <w:proofErr w:type="spellStart"/>
      <w:r w:rsidRPr="0004129A">
        <w:rPr>
          <w:rFonts w:cs="Times New Roman"/>
          <w:sz w:val="26"/>
          <w:szCs w:val="26"/>
        </w:rPr>
        <w:t>энергию,электрическую</w:t>
      </w:r>
      <w:proofErr w:type="spellEnd"/>
      <w:r w:rsidRPr="0004129A">
        <w:rPr>
          <w:rFonts w:cs="Times New Roman"/>
          <w:sz w:val="26"/>
          <w:szCs w:val="26"/>
        </w:rPr>
        <w:t xml:space="preserve">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 xml:space="preserve">Мероприятие 3.3 «Реализация мероприятий отраженных в инвестиционных и производственных программах производителей электрической и тепловой энергии, электросетевых организаций, теплосетевых организаций, организаций, осуществляющих водоснабжение и водоотведение, разработанных ими в установленном законодательством об энергосбережении и о повышении энергетической эффективности порядке программ по энергосбережению и повышению </w:t>
      </w:r>
      <w:proofErr w:type="spellStart"/>
      <w:r w:rsidRPr="0004129A">
        <w:rPr>
          <w:rFonts w:cs="Times New Roman"/>
          <w:sz w:val="26"/>
          <w:szCs w:val="26"/>
        </w:rPr>
        <w:t>энергетическойэффективности</w:t>
      </w:r>
      <w:proofErr w:type="spellEnd"/>
      <w:r w:rsidRPr="0004129A">
        <w:rPr>
          <w:rFonts w:cs="Times New Roman"/>
          <w:sz w:val="26"/>
          <w:szCs w:val="26"/>
        </w:rPr>
        <w:t>».</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Мероприятие 3.4 «Реализация мероприятий, направленных на снижение потребления энергетических ресурсов на собственные нужды».</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 xml:space="preserve">Мероприятие 3.5 «Внедрение установок совместной выработки тепловой и электрической энергии на базе газотурбинных установок с котлом-утилизатором, газотурбинных установок, </w:t>
      </w:r>
      <w:proofErr w:type="spellStart"/>
      <w:r w:rsidRPr="0004129A">
        <w:rPr>
          <w:rFonts w:cs="Times New Roman"/>
          <w:sz w:val="26"/>
          <w:szCs w:val="26"/>
        </w:rPr>
        <w:t>газопорпшевых</w:t>
      </w:r>
      <w:proofErr w:type="spellEnd"/>
      <w:r w:rsidRPr="0004129A">
        <w:rPr>
          <w:rFonts w:cs="Times New Roman"/>
          <w:sz w:val="26"/>
          <w:szCs w:val="26"/>
        </w:rPr>
        <w:t xml:space="preserve"> установок, </w:t>
      </w:r>
      <w:proofErr w:type="spellStart"/>
      <w:r w:rsidRPr="0004129A">
        <w:rPr>
          <w:rFonts w:cs="Times New Roman"/>
          <w:sz w:val="26"/>
          <w:szCs w:val="26"/>
        </w:rPr>
        <w:t>турбодетандерных</w:t>
      </w:r>
      <w:proofErr w:type="spellEnd"/>
      <w:r w:rsidRPr="0004129A">
        <w:rPr>
          <w:rFonts w:cs="Times New Roman"/>
          <w:sz w:val="26"/>
          <w:szCs w:val="26"/>
        </w:rPr>
        <w:t xml:space="preserve"> установок».</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Мероприятие 3.6 «Установка регулируемого привода в системах водоснабжения и водоотведения».</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 xml:space="preserve">Мероприятие 3.7 «Установка тепловых насосов и обустройство </w:t>
      </w:r>
      <w:proofErr w:type="spellStart"/>
      <w:r w:rsidRPr="0004129A">
        <w:rPr>
          <w:rFonts w:cs="Times New Roman"/>
          <w:sz w:val="26"/>
          <w:szCs w:val="26"/>
        </w:rPr>
        <w:t>теплонасосных</w:t>
      </w:r>
      <w:proofErr w:type="spellEnd"/>
      <w:r w:rsidRPr="0004129A">
        <w:rPr>
          <w:rFonts w:cs="Times New Roman"/>
          <w:sz w:val="26"/>
          <w:szCs w:val="26"/>
        </w:rPr>
        <w:t xml:space="preserve"> станций для отопления и горячего </w:t>
      </w:r>
      <w:proofErr w:type="spellStart"/>
      <w:r w:rsidRPr="0004129A">
        <w:rPr>
          <w:rFonts w:cs="Times New Roman"/>
          <w:sz w:val="26"/>
          <w:szCs w:val="26"/>
        </w:rPr>
        <w:t>водоснабженияжилых</w:t>
      </w:r>
      <w:proofErr w:type="spellEnd"/>
      <w:r w:rsidRPr="0004129A">
        <w:rPr>
          <w:rFonts w:cs="Times New Roman"/>
          <w:sz w:val="26"/>
          <w:szCs w:val="26"/>
        </w:rPr>
        <w:t xml:space="preserve"> домов и производственных объектов тепловой энергией, накапливаемой приповерхностным грунтом и атмосферным воздухом или вторично используемым».</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 xml:space="preserve">Мероприятие 3.8 «Мероприятия по модернизации оборудования, в том числе </w:t>
      </w:r>
      <w:proofErr w:type="spellStart"/>
      <w:r w:rsidRPr="0004129A">
        <w:rPr>
          <w:rFonts w:cs="Times New Roman"/>
          <w:sz w:val="26"/>
          <w:szCs w:val="26"/>
        </w:rPr>
        <w:t>заменеоборудования</w:t>
      </w:r>
      <w:proofErr w:type="spellEnd"/>
      <w:r w:rsidRPr="0004129A">
        <w:rPr>
          <w:rFonts w:cs="Times New Roman"/>
          <w:sz w:val="26"/>
          <w:szCs w:val="26"/>
        </w:rPr>
        <w:t xml:space="preserve"> на оборудование с более высоким коэффициентом полезного действия, внедрение инновационных решений и энергосберегающих технологий, в том числе </w:t>
      </w:r>
      <w:proofErr w:type="spellStart"/>
      <w:r w:rsidRPr="0004129A">
        <w:rPr>
          <w:rFonts w:cs="Times New Roman"/>
          <w:sz w:val="26"/>
          <w:szCs w:val="26"/>
        </w:rPr>
        <w:t>энергоэффективной</w:t>
      </w:r>
      <w:proofErr w:type="spellEnd"/>
      <w:r w:rsidRPr="0004129A">
        <w:rPr>
          <w:rFonts w:cs="Times New Roman"/>
          <w:sz w:val="26"/>
          <w:szCs w:val="26"/>
        </w:rPr>
        <w:t xml:space="preserve"> </w:t>
      </w:r>
      <w:proofErr w:type="spellStart"/>
      <w:r w:rsidRPr="0004129A">
        <w:rPr>
          <w:rFonts w:cs="Times New Roman"/>
          <w:sz w:val="26"/>
          <w:szCs w:val="26"/>
        </w:rPr>
        <w:t>нанотехнологичной</w:t>
      </w:r>
      <w:proofErr w:type="spellEnd"/>
      <w:r w:rsidRPr="0004129A">
        <w:rPr>
          <w:rFonts w:cs="Times New Roman"/>
          <w:sz w:val="26"/>
          <w:szCs w:val="26"/>
        </w:rPr>
        <w:t xml:space="preserve"> продукции».</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 xml:space="preserve">Мероприятие 3.9 «Мероприятия по сокращению потерь электрической, тепловой </w:t>
      </w:r>
      <w:proofErr w:type="spellStart"/>
      <w:r w:rsidRPr="0004129A">
        <w:rPr>
          <w:rFonts w:cs="Times New Roman"/>
          <w:sz w:val="26"/>
          <w:szCs w:val="26"/>
        </w:rPr>
        <w:t>энергии</w:t>
      </w:r>
      <w:proofErr w:type="gramStart"/>
      <w:r w:rsidRPr="0004129A">
        <w:rPr>
          <w:rFonts w:cs="Times New Roman"/>
          <w:sz w:val="26"/>
          <w:szCs w:val="26"/>
        </w:rPr>
        <w:t>,х</w:t>
      </w:r>
      <w:proofErr w:type="gramEnd"/>
      <w:r w:rsidRPr="0004129A">
        <w:rPr>
          <w:rFonts w:cs="Times New Roman"/>
          <w:sz w:val="26"/>
          <w:szCs w:val="26"/>
        </w:rPr>
        <w:t>олодной</w:t>
      </w:r>
      <w:proofErr w:type="spellEnd"/>
      <w:r w:rsidRPr="0004129A">
        <w:rPr>
          <w:rFonts w:cs="Times New Roman"/>
          <w:sz w:val="26"/>
          <w:szCs w:val="26"/>
        </w:rPr>
        <w:t xml:space="preserve"> и горячей воды при осуществлении регулируемых видов деятельности».</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 xml:space="preserve">Мероприятие 3.10 «Герметизация зданий (окна, двери, швы, подвалы, выходы </w:t>
      </w:r>
      <w:proofErr w:type="spellStart"/>
      <w:r w:rsidRPr="0004129A">
        <w:rPr>
          <w:rFonts w:cs="Times New Roman"/>
          <w:sz w:val="26"/>
          <w:szCs w:val="26"/>
        </w:rPr>
        <w:t>вентиляции</w:t>
      </w:r>
      <w:proofErr w:type="gramStart"/>
      <w:r w:rsidRPr="0004129A">
        <w:rPr>
          <w:rFonts w:cs="Times New Roman"/>
          <w:sz w:val="26"/>
          <w:szCs w:val="26"/>
        </w:rPr>
        <w:t>,и</w:t>
      </w:r>
      <w:proofErr w:type="gramEnd"/>
      <w:r w:rsidRPr="0004129A">
        <w:rPr>
          <w:rFonts w:cs="Times New Roman"/>
          <w:sz w:val="26"/>
          <w:szCs w:val="26"/>
        </w:rPr>
        <w:t>нженерных</w:t>
      </w:r>
      <w:proofErr w:type="spellEnd"/>
      <w:r w:rsidRPr="0004129A">
        <w:rPr>
          <w:rFonts w:cs="Times New Roman"/>
          <w:sz w:val="26"/>
          <w:szCs w:val="26"/>
        </w:rPr>
        <w:t xml:space="preserve"> коммуникаций)».</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Мероприятие 3.11 «Внедрение реле-регуляторов светильников».</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Мероприятие 3.12 «Мероприятия по установке осветительных устройств с использованием светодиодов».</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Мероприятие 3.13 «Разработка и корректировка программ энергосбережения и повышения энергетической эффективности организаций, осуществляющих регулируемую деятельность».</w:t>
      </w:r>
    </w:p>
    <w:p w:rsidR="0004129A" w:rsidRPr="0004129A" w:rsidRDefault="0004129A" w:rsidP="0004129A">
      <w:pPr>
        <w:spacing w:line="312" w:lineRule="auto"/>
        <w:ind w:firstLine="709"/>
        <w:jc w:val="both"/>
        <w:rPr>
          <w:rFonts w:cs="Times New Roman"/>
          <w:sz w:val="26"/>
          <w:szCs w:val="26"/>
        </w:rPr>
      </w:pP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lastRenderedPageBreak/>
        <w:t>Основное мероприятие 4 «Информационное и правовое обеспечение мероприятий по энергосбережению и повышению энергоэффективности».</w:t>
      </w:r>
    </w:p>
    <w:p w:rsidR="0004129A" w:rsidRPr="0004129A" w:rsidRDefault="0004129A" w:rsidP="0004129A">
      <w:pPr>
        <w:spacing w:line="312" w:lineRule="auto"/>
        <w:ind w:firstLine="709"/>
        <w:jc w:val="both"/>
        <w:rPr>
          <w:rFonts w:cs="Times New Roman"/>
          <w:sz w:val="26"/>
          <w:szCs w:val="26"/>
        </w:rPr>
      </w:pP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 xml:space="preserve">Реализация основного мероприятия направлена на решение следующей задачи: 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потреблении энергетических ресурсов, их мониторинга, а также сбора и анализа информации об энергоемкости экономики </w:t>
      </w:r>
      <w:r w:rsidR="00370A94">
        <w:rPr>
          <w:rFonts w:cs="Times New Roman"/>
          <w:sz w:val="26"/>
          <w:szCs w:val="26"/>
        </w:rPr>
        <w:t>округа</w:t>
      </w:r>
      <w:r w:rsidRPr="0004129A">
        <w:rPr>
          <w:rFonts w:cs="Times New Roman"/>
          <w:sz w:val="26"/>
          <w:szCs w:val="26"/>
        </w:rPr>
        <w:t>.</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В рамках основного мероприятия предусмотрены следующие мероприятия:</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Мероприятие 4.1 «Разработка и корректировка муниципальной программы энергосбережения и повышения энергетической эффективности».</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 xml:space="preserve">Мероприятие 4.2 «Содействие заключению </w:t>
      </w:r>
      <w:proofErr w:type="spellStart"/>
      <w:r w:rsidRPr="0004129A">
        <w:rPr>
          <w:rFonts w:cs="Times New Roman"/>
          <w:sz w:val="26"/>
          <w:szCs w:val="26"/>
        </w:rPr>
        <w:t>энергосервисных</w:t>
      </w:r>
      <w:proofErr w:type="spellEnd"/>
      <w:r w:rsidRPr="0004129A">
        <w:rPr>
          <w:rFonts w:cs="Times New Roman"/>
          <w:sz w:val="26"/>
          <w:szCs w:val="26"/>
        </w:rPr>
        <w:t xml:space="preserve"> договоров (контрактов) ».</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Мероприятие 4.3 «Организационно и нормативно-правовое обеспечение осуществление деятельности подведомственных организаций для возможности организации учета потребляемых топливно-энергетических ресурсов и реализации мероприятий по энергосбережению и повышению энергетической эффективности».</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Мероприятие 4.4 «Проведение энергетического мониторинга использования тепловой, электрической энергии, природного газа и воды в муниципальных учреждениях и жилищном фонде».</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 xml:space="preserve">Мероприятие 4.5 «Стимулирование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w:t>
      </w:r>
      <w:proofErr w:type="spellStart"/>
      <w:r w:rsidRPr="0004129A">
        <w:rPr>
          <w:rFonts w:cs="Times New Roman"/>
          <w:sz w:val="26"/>
          <w:szCs w:val="26"/>
        </w:rPr>
        <w:t>энергетическойэффективности</w:t>
      </w:r>
      <w:proofErr w:type="spellEnd"/>
      <w:r w:rsidRPr="0004129A">
        <w:rPr>
          <w:rFonts w:cs="Times New Roman"/>
          <w:sz w:val="26"/>
          <w:szCs w:val="26"/>
        </w:rPr>
        <w:t xml:space="preserve"> и сокращению потерь энергетических ресурсов;».</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Мероприятие 4.6 «Введение социальной нормы потребления энергетических ресурсов и дифференцированных цен (тарифов) на энергетические ресурсы в пределах и свыше социальной нормы потребления, введение цен (тарифов), дифференцированных по времени суток, выходным и рабочим дням».</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Мероприятие 4.7 «Мероприятия по обучению в области энергосбережения и повышения энергетической эффективности».</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Мероприятие 4.8 «Разработка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Мероприятие 4.9 «Установление целевых показателей повышения эффективности использования энергетических ресурсов и воды в жилищном фонде, в том числе мероприятия, направленные на сбор и анализ информации об энергопотреблении жилых домов».</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lastRenderedPageBreak/>
        <w:t>Мероприятие 4.10 «Определение целевого уровня снижения потребления муниципальными учреждениями суммарного объема потребляемых ими энергетических ресурсов и воды».</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Мероприятие 4.11 «Ранжирование многоквартирных домов по уровню энергоэффективности, выявление многоквартирных домов, требующих реализации первоочередных мер по повышению энергоэффективности».</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Мероприятие 4.12 «Распространение информации об установленных законодательством об энергосбережении и повышении энергетической эффективности требованиях, предъявляемых к собственникам жилых домов, собственникам помещений в многоквартирных домах, лицам, ответственным за содержание многоквартирных домов, информирование жителей о возможных типовых решениях повышения энергетической эффективности и энергосбережения, пропаганду реализации мер, направленных на снижение пикового потребления электрической энергии населением».</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Мероприятие 4.13 «Разработка технико-экономических обоснований на внедрение энергосберегающих технологий в целях привлечения внебюджетного финансирования».</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 xml:space="preserve">Мероприятие 4.14 «Анализ договоров электро-, тепло-, газо- и водоснабжения жилых многоквартирных домов и муниципальных учреждениях на предмет </w:t>
      </w:r>
      <w:proofErr w:type="spellStart"/>
      <w:r w:rsidRPr="0004129A">
        <w:rPr>
          <w:rFonts w:cs="Times New Roman"/>
          <w:sz w:val="26"/>
          <w:szCs w:val="26"/>
        </w:rPr>
        <w:t>выявленияположений</w:t>
      </w:r>
      <w:proofErr w:type="spellEnd"/>
      <w:r w:rsidRPr="0004129A">
        <w:rPr>
          <w:rFonts w:cs="Times New Roman"/>
          <w:sz w:val="26"/>
          <w:szCs w:val="26"/>
        </w:rPr>
        <w:t xml:space="preserve"> договоров, препятствующих реализации мер по повышению энергетической эффективности».</w:t>
      </w:r>
    </w:p>
    <w:p w:rsidR="0004129A" w:rsidRPr="0004129A" w:rsidRDefault="0004129A" w:rsidP="0004129A">
      <w:pPr>
        <w:spacing w:line="312" w:lineRule="auto"/>
        <w:ind w:firstLine="709"/>
        <w:jc w:val="both"/>
        <w:rPr>
          <w:rFonts w:cs="Times New Roman"/>
          <w:sz w:val="26"/>
          <w:szCs w:val="26"/>
        </w:rPr>
      </w:pP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Основное мероприятие 5 «Энергосбережение и повышение энергоэффективности в промышленном секторе».</w:t>
      </w:r>
    </w:p>
    <w:p w:rsidR="0004129A" w:rsidRPr="0004129A" w:rsidRDefault="0004129A" w:rsidP="0004129A">
      <w:pPr>
        <w:spacing w:line="312" w:lineRule="auto"/>
        <w:ind w:firstLine="709"/>
        <w:jc w:val="both"/>
        <w:rPr>
          <w:rFonts w:cs="Times New Roman"/>
          <w:sz w:val="26"/>
          <w:szCs w:val="26"/>
        </w:rPr>
      </w:pP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Реализация основного мероприятия направлена на решение следующей задачи: определение потенциала энергосбережения в промышленном секторе с последующим снижением энергоемкости производимой продукции.</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В рамках основного мероприятия предусмотрены следующие мероприятия:</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Мероприятие 5.1 «Проведение энергетических обследований».</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Мероприятие 5.2 «Мероприятия по энергосбережению и повышению энергетической эффективности разработанные на основании проведенных энергетических обследований».</w:t>
      </w:r>
    </w:p>
    <w:p w:rsidR="0004129A" w:rsidRPr="0004129A" w:rsidRDefault="0004129A" w:rsidP="0004129A">
      <w:pPr>
        <w:spacing w:line="312" w:lineRule="auto"/>
        <w:ind w:firstLine="709"/>
        <w:jc w:val="both"/>
        <w:rPr>
          <w:rFonts w:cs="Times New Roman"/>
          <w:sz w:val="26"/>
          <w:szCs w:val="26"/>
        </w:rPr>
      </w:pP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Основное мероприятие 6 «Внедрение технологий, использующих возобновляемые источники энергии и вторичные энергетические ресурсы».</w:t>
      </w:r>
    </w:p>
    <w:p w:rsidR="0004129A" w:rsidRPr="0004129A" w:rsidRDefault="0004129A" w:rsidP="0004129A">
      <w:pPr>
        <w:spacing w:line="312" w:lineRule="auto"/>
        <w:ind w:firstLine="709"/>
        <w:jc w:val="both"/>
        <w:rPr>
          <w:rFonts w:cs="Times New Roman"/>
          <w:sz w:val="26"/>
          <w:szCs w:val="26"/>
        </w:rPr>
      </w:pP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 xml:space="preserve">Реализация основного мероприятия направлена на решение следующей задачи: увеличение использования в качестве источников энергии вторичных </w:t>
      </w:r>
      <w:r w:rsidRPr="0004129A">
        <w:rPr>
          <w:rFonts w:cs="Times New Roman"/>
          <w:sz w:val="26"/>
          <w:szCs w:val="26"/>
        </w:rPr>
        <w:lastRenderedPageBreak/>
        <w:t>энергетических ресурсов и (или) возобновляемых источников энергии.</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В рамках основного мероприятия предусмотрены следующие мероприятия:</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Мероприятие 6.1 «Внедрение/</w:t>
      </w:r>
      <w:proofErr w:type="spellStart"/>
      <w:r w:rsidRPr="0004129A">
        <w:rPr>
          <w:rFonts w:cs="Times New Roman"/>
          <w:sz w:val="26"/>
          <w:szCs w:val="26"/>
        </w:rPr>
        <w:t>реконсервация</w:t>
      </w:r>
      <w:proofErr w:type="spellEnd"/>
      <w:r w:rsidRPr="0004129A">
        <w:rPr>
          <w:rFonts w:cs="Times New Roman"/>
          <w:sz w:val="26"/>
          <w:szCs w:val="26"/>
        </w:rPr>
        <w:t xml:space="preserve"> возобновляемых источников энергии».</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 xml:space="preserve">Мероприятие 6.2 «Использования биомассы, отходов лесопромышленного и агропромышленного </w:t>
      </w:r>
      <w:proofErr w:type="spellStart"/>
      <w:r w:rsidRPr="0004129A">
        <w:rPr>
          <w:rFonts w:cs="Times New Roman"/>
          <w:sz w:val="26"/>
          <w:szCs w:val="26"/>
        </w:rPr>
        <w:t>комплексов</w:t>
      </w:r>
      <w:proofErr w:type="gramStart"/>
      <w:r w:rsidRPr="0004129A">
        <w:rPr>
          <w:rFonts w:cs="Times New Roman"/>
          <w:sz w:val="26"/>
          <w:szCs w:val="26"/>
        </w:rPr>
        <w:t>,б</w:t>
      </w:r>
      <w:proofErr w:type="gramEnd"/>
      <w:r w:rsidRPr="0004129A">
        <w:rPr>
          <w:rFonts w:cs="Times New Roman"/>
          <w:sz w:val="26"/>
          <w:szCs w:val="26"/>
        </w:rPr>
        <w:t>ытовых</w:t>
      </w:r>
      <w:proofErr w:type="spellEnd"/>
      <w:r w:rsidRPr="0004129A">
        <w:rPr>
          <w:rFonts w:cs="Times New Roman"/>
          <w:sz w:val="26"/>
          <w:szCs w:val="26"/>
        </w:rPr>
        <w:t xml:space="preserve"> отходов, шахтного метана, биогаза для производства электрической и тепловой энергии».</w:t>
      </w:r>
    </w:p>
    <w:p w:rsidR="0004129A" w:rsidRPr="0004129A" w:rsidRDefault="0004129A" w:rsidP="0004129A">
      <w:pPr>
        <w:spacing w:line="312" w:lineRule="auto"/>
        <w:ind w:firstLine="709"/>
        <w:jc w:val="both"/>
        <w:rPr>
          <w:rFonts w:cs="Times New Roman"/>
          <w:sz w:val="26"/>
          <w:szCs w:val="26"/>
        </w:rPr>
      </w:pP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 xml:space="preserve">Основное мероприятие 7 «Увеличение использования </w:t>
      </w:r>
      <w:proofErr w:type="spellStart"/>
      <w:r w:rsidRPr="0004129A">
        <w:rPr>
          <w:rFonts w:cs="Times New Roman"/>
          <w:sz w:val="26"/>
          <w:szCs w:val="26"/>
        </w:rPr>
        <w:t>энергоэффективных</w:t>
      </w:r>
      <w:proofErr w:type="spellEnd"/>
      <w:r w:rsidRPr="0004129A">
        <w:rPr>
          <w:rFonts w:cs="Times New Roman"/>
          <w:sz w:val="26"/>
          <w:szCs w:val="26"/>
        </w:rPr>
        <w:t xml:space="preserve"> источников </w:t>
      </w:r>
      <w:proofErr w:type="spellStart"/>
      <w:r w:rsidRPr="0004129A">
        <w:rPr>
          <w:rFonts w:cs="Times New Roman"/>
          <w:sz w:val="26"/>
          <w:szCs w:val="26"/>
        </w:rPr>
        <w:t>наружнего</w:t>
      </w:r>
      <w:proofErr w:type="spellEnd"/>
      <w:r w:rsidRPr="0004129A">
        <w:rPr>
          <w:rFonts w:cs="Times New Roman"/>
          <w:sz w:val="26"/>
          <w:szCs w:val="26"/>
        </w:rPr>
        <w:t xml:space="preserve"> освещения».</w:t>
      </w:r>
    </w:p>
    <w:p w:rsidR="0004129A" w:rsidRPr="0004129A" w:rsidRDefault="0004129A" w:rsidP="0004129A">
      <w:pPr>
        <w:spacing w:line="312" w:lineRule="auto"/>
        <w:ind w:firstLine="709"/>
        <w:jc w:val="both"/>
        <w:rPr>
          <w:rFonts w:cs="Times New Roman"/>
          <w:sz w:val="26"/>
          <w:szCs w:val="26"/>
        </w:rPr>
      </w:pP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Реализация основного мероприятия направлена на решение следующей задачи: снижение затрат электрической энергии на уличное освещение путем внедрения энергоэффективных источников освещения.</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В рамках основного мероприятия предусмотрены следующие мероприятия:</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Мероприятие 7.1 «Внедрение энергоэффективных источников освещения в системах уличного освещения».</w:t>
      </w:r>
    </w:p>
    <w:p w:rsidR="0004129A" w:rsidRPr="0004129A" w:rsidRDefault="0004129A" w:rsidP="0004129A">
      <w:pPr>
        <w:spacing w:line="312" w:lineRule="auto"/>
        <w:ind w:firstLine="709"/>
        <w:jc w:val="both"/>
        <w:rPr>
          <w:rFonts w:cs="Times New Roman"/>
          <w:sz w:val="26"/>
          <w:szCs w:val="26"/>
        </w:rPr>
      </w:pP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Основное мероприятие 8 «Энергосбережение и повышение энергоэффективности в транспортном комплексе».</w:t>
      </w:r>
    </w:p>
    <w:p w:rsidR="0004129A" w:rsidRPr="0004129A" w:rsidRDefault="0004129A" w:rsidP="0004129A">
      <w:pPr>
        <w:spacing w:line="312" w:lineRule="auto"/>
        <w:ind w:firstLine="709"/>
        <w:jc w:val="both"/>
        <w:rPr>
          <w:rFonts w:cs="Times New Roman"/>
          <w:sz w:val="26"/>
          <w:szCs w:val="26"/>
        </w:rPr>
      </w:pP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Реализация основного мероприятия направлена на решение следующей задачи: создание благоприятных условий для замещения части потребляемого моторного топлива (бензина и дизельного топлива), используемого транспортными средствами, альтернативными видами моторного топлива.</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В рамках основного мероприятия предусмотрены следующие мероприятия:</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Мероприятие 8.1 «Мероприятия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Мероприятие 8.2 «Строительство автомобильных газовых наполнительных компрессорных станций».</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Мероприятие 8.3 «Строительство автомобильных станций для зарядки автотранспортных средств с автономным источником электрического питания».</w:t>
      </w:r>
    </w:p>
    <w:p w:rsidR="001845FF" w:rsidRPr="001A7A3D" w:rsidRDefault="001845FF" w:rsidP="001845FF">
      <w:pPr>
        <w:spacing w:line="312" w:lineRule="auto"/>
        <w:ind w:firstLine="709"/>
        <w:jc w:val="both"/>
        <w:rPr>
          <w:rFonts w:cs="Times New Roman"/>
          <w:sz w:val="26"/>
          <w:szCs w:val="26"/>
        </w:rPr>
      </w:pPr>
    </w:p>
    <w:p w:rsidR="001845FF" w:rsidRPr="001A7A3D" w:rsidRDefault="001845FF" w:rsidP="001845FF">
      <w:pPr>
        <w:spacing w:line="312" w:lineRule="auto"/>
        <w:ind w:firstLine="709"/>
        <w:jc w:val="both"/>
        <w:rPr>
          <w:rFonts w:cs="Times New Roman"/>
          <w:sz w:val="26"/>
          <w:szCs w:val="26"/>
        </w:rPr>
      </w:pPr>
      <w:r>
        <w:rPr>
          <w:rFonts w:cs="Times New Roman"/>
          <w:sz w:val="26"/>
          <w:szCs w:val="26"/>
        </w:rPr>
        <w:t>Подпрограмма</w:t>
      </w:r>
      <w:r w:rsidRPr="001A7A3D">
        <w:rPr>
          <w:rFonts w:cs="Times New Roman"/>
          <w:sz w:val="26"/>
          <w:szCs w:val="26"/>
        </w:rPr>
        <w:t xml:space="preserve"> будет реализовываться в 20</w:t>
      </w:r>
      <w:r w:rsidR="00084CC0">
        <w:rPr>
          <w:rFonts w:cs="Times New Roman"/>
          <w:sz w:val="26"/>
          <w:szCs w:val="26"/>
        </w:rPr>
        <w:t>23</w:t>
      </w:r>
      <w:r w:rsidRPr="001A7A3D">
        <w:rPr>
          <w:rFonts w:cs="Times New Roman"/>
          <w:sz w:val="26"/>
          <w:szCs w:val="26"/>
        </w:rPr>
        <w:t>-</w:t>
      </w:r>
      <w:r>
        <w:rPr>
          <w:rFonts w:cs="Times New Roman"/>
          <w:sz w:val="26"/>
          <w:szCs w:val="26"/>
        </w:rPr>
        <w:t xml:space="preserve">2035 </w:t>
      </w:r>
      <w:r w:rsidRPr="001A7A3D">
        <w:rPr>
          <w:rFonts w:cs="Times New Roman"/>
          <w:sz w:val="26"/>
          <w:szCs w:val="26"/>
        </w:rPr>
        <w:t>годах в три этапа:</w:t>
      </w:r>
    </w:p>
    <w:p w:rsidR="001845FF" w:rsidRPr="001A7A3D" w:rsidRDefault="001845FF" w:rsidP="001845FF">
      <w:pPr>
        <w:spacing w:line="312" w:lineRule="auto"/>
        <w:jc w:val="center"/>
        <w:rPr>
          <w:rFonts w:cs="Times New Roman"/>
          <w:sz w:val="26"/>
          <w:szCs w:val="26"/>
        </w:rPr>
      </w:pPr>
      <w:r w:rsidRPr="001A7A3D">
        <w:rPr>
          <w:rFonts w:cs="Times New Roman"/>
          <w:sz w:val="26"/>
          <w:szCs w:val="26"/>
        </w:rPr>
        <w:t xml:space="preserve">1 этап </w:t>
      </w:r>
      <w:r>
        <w:rPr>
          <w:rFonts w:cs="Times New Roman"/>
          <w:sz w:val="26"/>
          <w:szCs w:val="26"/>
        </w:rPr>
        <w:t>–</w:t>
      </w:r>
      <w:r w:rsidRPr="001A7A3D">
        <w:rPr>
          <w:rFonts w:cs="Times New Roman"/>
          <w:sz w:val="26"/>
          <w:szCs w:val="26"/>
        </w:rPr>
        <w:t xml:space="preserve"> </w:t>
      </w:r>
      <w:r>
        <w:rPr>
          <w:rFonts w:cs="Times New Roman"/>
          <w:sz w:val="26"/>
          <w:szCs w:val="26"/>
        </w:rPr>
        <w:t>20</w:t>
      </w:r>
      <w:r w:rsidR="00084CC0">
        <w:rPr>
          <w:rFonts w:cs="Times New Roman"/>
          <w:sz w:val="26"/>
          <w:szCs w:val="26"/>
        </w:rPr>
        <w:t>23</w:t>
      </w:r>
      <w:r>
        <w:rPr>
          <w:rFonts w:cs="Times New Roman"/>
          <w:sz w:val="26"/>
          <w:szCs w:val="26"/>
        </w:rPr>
        <w:t xml:space="preserve"> – </w:t>
      </w:r>
      <w:r w:rsidRPr="001A7A3D">
        <w:rPr>
          <w:rFonts w:cs="Times New Roman"/>
          <w:sz w:val="26"/>
          <w:szCs w:val="26"/>
        </w:rPr>
        <w:t>2025</w:t>
      </w:r>
      <w:r>
        <w:rPr>
          <w:rFonts w:cs="Times New Roman"/>
          <w:sz w:val="26"/>
          <w:szCs w:val="26"/>
        </w:rPr>
        <w:t xml:space="preserve"> </w:t>
      </w:r>
      <w:r w:rsidRPr="001A7A3D">
        <w:rPr>
          <w:rFonts w:cs="Times New Roman"/>
          <w:sz w:val="26"/>
          <w:szCs w:val="26"/>
        </w:rPr>
        <w:t>годы;</w:t>
      </w:r>
    </w:p>
    <w:p w:rsidR="001845FF" w:rsidRPr="001A7A3D" w:rsidRDefault="001845FF" w:rsidP="001845FF">
      <w:pPr>
        <w:spacing w:line="312" w:lineRule="auto"/>
        <w:jc w:val="center"/>
        <w:rPr>
          <w:rFonts w:cs="Times New Roman"/>
          <w:sz w:val="26"/>
          <w:szCs w:val="26"/>
        </w:rPr>
      </w:pPr>
      <w:r w:rsidRPr="001A7A3D">
        <w:rPr>
          <w:rFonts w:cs="Times New Roman"/>
          <w:sz w:val="26"/>
          <w:szCs w:val="26"/>
        </w:rPr>
        <w:t>2 этап - 2026 - 2030 годы;</w:t>
      </w:r>
    </w:p>
    <w:p w:rsidR="001845FF" w:rsidRPr="001A7A3D" w:rsidRDefault="001845FF" w:rsidP="001845FF">
      <w:pPr>
        <w:spacing w:line="312" w:lineRule="auto"/>
        <w:jc w:val="center"/>
        <w:rPr>
          <w:rFonts w:cs="Times New Roman"/>
          <w:sz w:val="26"/>
          <w:szCs w:val="26"/>
        </w:rPr>
      </w:pPr>
      <w:r w:rsidRPr="001A7A3D">
        <w:rPr>
          <w:rFonts w:cs="Times New Roman"/>
          <w:sz w:val="26"/>
          <w:szCs w:val="26"/>
        </w:rPr>
        <w:lastRenderedPageBreak/>
        <w:t>3 этап - 2031 - 2035 годы.</w:t>
      </w:r>
    </w:p>
    <w:p w:rsidR="001845FF" w:rsidRPr="001A7A3D" w:rsidRDefault="001845FF" w:rsidP="001845FF">
      <w:pPr>
        <w:spacing w:line="312" w:lineRule="auto"/>
        <w:ind w:firstLine="720"/>
        <w:jc w:val="both"/>
        <w:rPr>
          <w:rFonts w:cs="Times New Roman"/>
          <w:sz w:val="26"/>
          <w:szCs w:val="26"/>
        </w:rPr>
      </w:pPr>
      <w:r w:rsidRPr="001A7A3D">
        <w:rPr>
          <w:rFonts w:cs="Times New Roman"/>
          <w:sz w:val="26"/>
          <w:szCs w:val="26"/>
        </w:rPr>
        <w:t xml:space="preserve">Каждый из этапов отличается условиями и факторами, а также приоритетами муниципальной политики с учетом особенностей </w:t>
      </w:r>
      <w:r w:rsidR="0004129A" w:rsidRPr="0004129A">
        <w:rPr>
          <w:rFonts w:cs="Times New Roman"/>
          <w:sz w:val="26"/>
          <w:szCs w:val="26"/>
        </w:rPr>
        <w:t>Яльчикского муниципального округа Чувашской Республики</w:t>
      </w:r>
      <w:r w:rsidRPr="001A7A3D">
        <w:rPr>
          <w:rFonts w:cs="Times New Roman"/>
          <w:sz w:val="26"/>
          <w:szCs w:val="26"/>
        </w:rPr>
        <w:t>.</w:t>
      </w:r>
    </w:p>
    <w:p w:rsidR="001845FF" w:rsidRPr="001A7A3D" w:rsidRDefault="001845FF" w:rsidP="001845FF">
      <w:pPr>
        <w:spacing w:line="312" w:lineRule="auto"/>
        <w:ind w:firstLine="720"/>
        <w:jc w:val="both"/>
        <w:rPr>
          <w:rFonts w:cs="Times New Roman"/>
          <w:sz w:val="26"/>
          <w:szCs w:val="26"/>
        </w:rPr>
      </w:pPr>
      <w:r w:rsidRPr="001A7A3D">
        <w:rPr>
          <w:rFonts w:cs="Times New Roman"/>
          <w:sz w:val="26"/>
          <w:szCs w:val="26"/>
        </w:rPr>
        <w:t xml:space="preserve">На I этапе проводятся организационные мероприятия и реализуются малозатратные мероприятия и высокоэффективные проекты с малым сроком окупаемости, разрабатывается программа обучения и проводится обучение специалистов, актуализируются муниципальные программы энергосбережения, организуются учет топливно-энергетических ресурсов, разрабатывается проектно-сметная документация проектов в области энергосбережения. </w:t>
      </w:r>
    </w:p>
    <w:p w:rsidR="001845FF" w:rsidRPr="001A7A3D" w:rsidRDefault="001845FF" w:rsidP="001845FF">
      <w:pPr>
        <w:spacing w:line="312" w:lineRule="auto"/>
        <w:ind w:firstLine="720"/>
        <w:jc w:val="both"/>
        <w:rPr>
          <w:rFonts w:cs="Times New Roman"/>
          <w:sz w:val="26"/>
          <w:szCs w:val="26"/>
        </w:rPr>
      </w:pPr>
      <w:r w:rsidRPr="001A7A3D">
        <w:rPr>
          <w:rFonts w:cs="Times New Roman"/>
          <w:sz w:val="26"/>
          <w:szCs w:val="26"/>
        </w:rPr>
        <w:t xml:space="preserve">На II этапе осуществляются высокозатратные мероприятия, прежде всего у потребителей энергоресурсов, со сроком окупаемости свыше 4 лет, реализуются проекты, в том числе разработанные на I этапе, предусматривающие внедрение прогрессивных энергосберегающих технологий, энергоэффективного оборудования, завершается монтаж систем учета и регулирования энергоресурсов и воды. </w:t>
      </w:r>
    </w:p>
    <w:p w:rsidR="001845FF" w:rsidRPr="001A7A3D" w:rsidRDefault="001845FF" w:rsidP="001845FF">
      <w:pPr>
        <w:spacing w:line="312" w:lineRule="auto"/>
        <w:ind w:firstLine="720"/>
        <w:jc w:val="both"/>
        <w:rPr>
          <w:rFonts w:cs="Times New Roman"/>
          <w:sz w:val="26"/>
          <w:szCs w:val="26"/>
        </w:rPr>
      </w:pPr>
      <w:r w:rsidRPr="001A7A3D">
        <w:rPr>
          <w:rFonts w:cs="Times New Roman"/>
          <w:sz w:val="26"/>
          <w:szCs w:val="26"/>
        </w:rPr>
        <w:t>На III этапе реализуются проекты по кардинальной замене систем тепло- и электроснабжения на основе энерготехнологических комплексов глубокого использования топливно-энергетических ресурсов (генерация) и современных систем транспорта, осуществляется диверсификация энергетической инфраструктуры и создаются предпосылки для перехода к альтернативной энергетике.</w:t>
      </w:r>
    </w:p>
    <w:p w:rsidR="001845FF" w:rsidRPr="001A7A3D" w:rsidRDefault="001845FF" w:rsidP="001845FF">
      <w:pPr>
        <w:spacing w:line="312" w:lineRule="auto"/>
        <w:ind w:firstLine="709"/>
        <w:jc w:val="both"/>
        <w:rPr>
          <w:rFonts w:cs="Times New Roman"/>
          <w:sz w:val="26"/>
          <w:szCs w:val="26"/>
        </w:rPr>
      </w:pPr>
    </w:p>
    <w:p w:rsidR="001845FF" w:rsidRPr="001A7A3D" w:rsidRDefault="001845FF" w:rsidP="001845FF">
      <w:pPr>
        <w:pStyle w:val="ConsPlusNormal"/>
        <w:spacing w:line="312" w:lineRule="auto"/>
        <w:jc w:val="center"/>
        <w:rPr>
          <w:rFonts w:ascii="Times New Roman" w:hAnsi="Times New Roman" w:cs="Times New Roman"/>
          <w:b/>
          <w:color w:val="000000"/>
          <w:sz w:val="26"/>
          <w:szCs w:val="26"/>
        </w:rPr>
      </w:pPr>
      <w:r w:rsidRPr="001A7A3D">
        <w:rPr>
          <w:rFonts w:ascii="Times New Roman" w:hAnsi="Times New Roman" w:cs="Times New Roman"/>
          <w:b/>
          <w:color w:val="000000"/>
          <w:sz w:val="26"/>
          <w:szCs w:val="26"/>
        </w:rPr>
        <w:t xml:space="preserve">Раздел </w:t>
      </w:r>
      <w:r w:rsidRPr="001A7A3D">
        <w:rPr>
          <w:rFonts w:ascii="Times New Roman" w:hAnsi="Times New Roman" w:cs="Times New Roman"/>
          <w:b/>
          <w:color w:val="000000"/>
          <w:sz w:val="26"/>
          <w:szCs w:val="26"/>
          <w:lang w:val="en-US"/>
        </w:rPr>
        <w:t>IV</w:t>
      </w:r>
      <w:r w:rsidRPr="001A7A3D">
        <w:rPr>
          <w:rFonts w:ascii="Times New Roman" w:hAnsi="Times New Roman" w:cs="Times New Roman"/>
          <w:b/>
          <w:color w:val="000000"/>
          <w:sz w:val="26"/>
          <w:szCs w:val="26"/>
        </w:rPr>
        <w:t xml:space="preserve">. Обоснование объема финансовых ресурсов, необходимых для реализации </w:t>
      </w:r>
      <w:r>
        <w:rPr>
          <w:rFonts w:ascii="Times New Roman" w:hAnsi="Times New Roman" w:cs="Times New Roman"/>
          <w:b/>
          <w:color w:val="000000"/>
          <w:sz w:val="26"/>
          <w:szCs w:val="26"/>
        </w:rPr>
        <w:t>под</w:t>
      </w:r>
      <w:r w:rsidRPr="001A7A3D">
        <w:rPr>
          <w:rFonts w:ascii="Times New Roman" w:hAnsi="Times New Roman" w:cs="Times New Roman"/>
          <w:b/>
          <w:color w:val="000000"/>
          <w:sz w:val="26"/>
          <w:szCs w:val="26"/>
        </w:rPr>
        <w:t xml:space="preserve">программы (с расшифровкой по источникам финансирования, этапам и годам реализации </w:t>
      </w:r>
      <w:r>
        <w:rPr>
          <w:rFonts w:ascii="Times New Roman" w:hAnsi="Times New Roman" w:cs="Times New Roman"/>
          <w:b/>
          <w:color w:val="000000"/>
          <w:sz w:val="26"/>
          <w:szCs w:val="26"/>
        </w:rPr>
        <w:t>под</w:t>
      </w:r>
      <w:r w:rsidRPr="001A7A3D">
        <w:rPr>
          <w:rFonts w:ascii="Times New Roman" w:hAnsi="Times New Roman" w:cs="Times New Roman"/>
          <w:b/>
          <w:color w:val="000000"/>
          <w:sz w:val="26"/>
          <w:szCs w:val="26"/>
        </w:rPr>
        <w:t>программы)</w:t>
      </w:r>
    </w:p>
    <w:p w:rsidR="001845FF" w:rsidRPr="001A7A3D" w:rsidRDefault="001845FF" w:rsidP="001845FF">
      <w:pPr>
        <w:spacing w:line="312" w:lineRule="auto"/>
        <w:ind w:firstLine="709"/>
        <w:jc w:val="both"/>
        <w:rPr>
          <w:rFonts w:cs="Times New Roman"/>
          <w:sz w:val="26"/>
          <w:szCs w:val="26"/>
        </w:rPr>
      </w:pPr>
    </w:p>
    <w:p w:rsidR="001845FF" w:rsidRPr="001A7A3D" w:rsidRDefault="001845FF" w:rsidP="001845FF">
      <w:pPr>
        <w:spacing w:line="312" w:lineRule="auto"/>
        <w:ind w:firstLine="709"/>
        <w:jc w:val="both"/>
        <w:rPr>
          <w:rFonts w:cs="Times New Roman"/>
          <w:sz w:val="26"/>
          <w:szCs w:val="26"/>
        </w:rPr>
      </w:pPr>
      <w:r w:rsidRPr="00DA4564">
        <w:rPr>
          <w:rFonts w:eastAsia="Times New Roman" w:cs="Times New Roman"/>
          <w:color w:val="000000"/>
          <w:sz w:val="26"/>
          <w:szCs w:val="26"/>
          <w:lang w:eastAsia="ru-RU"/>
        </w:rPr>
        <w:t>Общий объем финансирования подпрограммы в 20</w:t>
      </w:r>
      <w:r w:rsidR="00084CC0">
        <w:rPr>
          <w:rFonts w:eastAsia="Times New Roman" w:cs="Times New Roman"/>
          <w:color w:val="000000"/>
          <w:sz w:val="26"/>
          <w:szCs w:val="26"/>
          <w:lang w:eastAsia="ru-RU"/>
        </w:rPr>
        <w:t>23</w:t>
      </w:r>
      <w:r w:rsidRPr="00DA4564">
        <w:rPr>
          <w:rFonts w:eastAsia="Times New Roman" w:cs="Times New Roman"/>
          <w:color w:val="000000"/>
          <w:sz w:val="26"/>
          <w:szCs w:val="26"/>
          <w:lang w:eastAsia="ru-RU"/>
        </w:rPr>
        <w:t xml:space="preserve">–2035 годах составит </w:t>
      </w:r>
      <w:r w:rsidR="0004129A" w:rsidRPr="0004129A">
        <w:rPr>
          <w:rFonts w:eastAsia="Times New Roman" w:cs="Times New Roman"/>
          <w:color w:val="000000"/>
          <w:sz w:val="26"/>
          <w:szCs w:val="26"/>
          <w:lang w:eastAsia="ru-RU"/>
        </w:rPr>
        <w:t>34 599,5</w:t>
      </w:r>
      <w:r w:rsidRPr="00DA4564">
        <w:rPr>
          <w:rFonts w:eastAsia="Times New Roman" w:cs="Times New Roman"/>
          <w:color w:val="000000"/>
          <w:sz w:val="26"/>
          <w:szCs w:val="26"/>
          <w:lang w:eastAsia="ru-RU"/>
        </w:rPr>
        <w:t xml:space="preserve"> тыс. рублей, в том числе за счет средств федерального бюджета –</w:t>
      </w:r>
      <w:r>
        <w:rPr>
          <w:rFonts w:eastAsia="Times New Roman" w:cs="Times New Roman"/>
          <w:color w:val="000000"/>
          <w:sz w:val="26"/>
          <w:szCs w:val="26"/>
          <w:lang w:eastAsia="ru-RU"/>
        </w:rPr>
        <w:t xml:space="preserve"> </w:t>
      </w:r>
      <w:r w:rsidR="0004129A" w:rsidRPr="0004129A">
        <w:rPr>
          <w:rFonts w:eastAsia="Times New Roman" w:cs="Times New Roman"/>
          <w:color w:val="000000"/>
          <w:sz w:val="26"/>
          <w:szCs w:val="26"/>
          <w:lang w:eastAsia="ru-RU"/>
        </w:rPr>
        <w:t>0,0</w:t>
      </w:r>
      <w:r>
        <w:rPr>
          <w:rFonts w:eastAsia="Times New Roman" w:cs="Times New Roman"/>
          <w:color w:val="000000"/>
          <w:sz w:val="26"/>
          <w:szCs w:val="26"/>
          <w:lang w:eastAsia="ru-RU"/>
        </w:rPr>
        <w:t xml:space="preserve"> </w:t>
      </w:r>
      <w:r w:rsidRPr="00DA4564">
        <w:rPr>
          <w:rFonts w:eastAsia="Times New Roman" w:cs="Times New Roman"/>
          <w:color w:val="000000"/>
          <w:sz w:val="26"/>
          <w:szCs w:val="26"/>
          <w:lang w:eastAsia="ru-RU"/>
        </w:rPr>
        <w:t>тыс. рублей, республиканского бюджета Чувашской Республики –</w:t>
      </w:r>
      <w:r w:rsidR="0004129A" w:rsidRPr="0004129A">
        <w:rPr>
          <w:rFonts w:eastAsia="Times New Roman" w:cs="Times New Roman"/>
          <w:color w:val="000000"/>
          <w:sz w:val="26"/>
          <w:szCs w:val="26"/>
          <w:lang w:eastAsia="ru-RU"/>
        </w:rPr>
        <w:t>0,0</w:t>
      </w:r>
      <w:r>
        <w:rPr>
          <w:rFonts w:eastAsia="Times New Roman" w:cs="Times New Roman"/>
          <w:color w:val="000000"/>
          <w:sz w:val="26"/>
          <w:szCs w:val="26"/>
          <w:lang w:eastAsia="ru-RU"/>
        </w:rPr>
        <w:t xml:space="preserve"> </w:t>
      </w:r>
      <w:r w:rsidRPr="00DA4564">
        <w:rPr>
          <w:rFonts w:eastAsia="Times New Roman" w:cs="Times New Roman"/>
          <w:color w:val="000000"/>
          <w:sz w:val="26"/>
          <w:szCs w:val="26"/>
          <w:lang w:eastAsia="ru-RU"/>
        </w:rPr>
        <w:t>тыс. рублей, за счет средств местных бюджетов –</w:t>
      </w:r>
      <w:r w:rsidR="0004129A" w:rsidRPr="0004129A">
        <w:rPr>
          <w:rFonts w:eastAsia="Times New Roman" w:cs="Times New Roman"/>
          <w:color w:val="000000"/>
          <w:sz w:val="26"/>
          <w:szCs w:val="26"/>
          <w:lang w:eastAsia="ru-RU"/>
        </w:rPr>
        <w:t>1 915,0</w:t>
      </w:r>
      <w:r>
        <w:rPr>
          <w:rFonts w:eastAsia="Times New Roman" w:cs="Times New Roman"/>
          <w:color w:val="000000"/>
          <w:sz w:val="26"/>
          <w:szCs w:val="26"/>
          <w:lang w:eastAsia="ru-RU"/>
        </w:rPr>
        <w:t xml:space="preserve"> </w:t>
      </w:r>
      <w:r w:rsidRPr="00DA4564">
        <w:rPr>
          <w:rFonts w:eastAsia="Times New Roman" w:cs="Times New Roman"/>
          <w:color w:val="000000"/>
          <w:sz w:val="26"/>
          <w:szCs w:val="26"/>
          <w:lang w:eastAsia="ru-RU"/>
        </w:rPr>
        <w:t>тыс. рублей, за счет внебюджетных источников –</w:t>
      </w:r>
      <w:r w:rsidR="0004129A" w:rsidRPr="0004129A">
        <w:rPr>
          <w:rFonts w:eastAsia="Times New Roman" w:cs="Times New Roman"/>
          <w:color w:val="000000"/>
          <w:sz w:val="26"/>
          <w:szCs w:val="26"/>
          <w:lang w:eastAsia="ru-RU"/>
        </w:rPr>
        <w:t>32 684,5</w:t>
      </w:r>
      <w:r>
        <w:rPr>
          <w:rFonts w:eastAsia="Times New Roman" w:cs="Times New Roman"/>
          <w:color w:val="000000"/>
          <w:sz w:val="26"/>
          <w:szCs w:val="26"/>
          <w:lang w:eastAsia="ru-RU"/>
        </w:rPr>
        <w:t xml:space="preserve"> </w:t>
      </w:r>
      <w:r w:rsidRPr="00DA4564">
        <w:rPr>
          <w:rFonts w:eastAsia="Times New Roman" w:cs="Times New Roman"/>
          <w:color w:val="000000"/>
          <w:sz w:val="26"/>
          <w:szCs w:val="26"/>
          <w:lang w:eastAsia="ru-RU"/>
        </w:rPr>
        <w:t>тыс. рублей.</w:t>
      </w:r>
    </w:p>
    <w:bookmarkEnd w:id="2"/>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прогнозируемые объемы финансирования мероприятий подпрограммы в 2023–2035 годах составляют 34599,54 тыс. рублей, в том числе:</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в 2023 году - 0 тыс. рублей;</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в 2024 году - 0 тыс. рублей;</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в 2025 году - 1446,94 тыс. рублей;</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в 2026 - 2030 году - 9432 тыс. рублей;</w:t>
      </w:r>
    </w:p>
    <w:p w:rsidR="001845FF" w:rsidRPr="001A7A3D" w:rsidRDefault="0004129A" w:rsidP="001845FF">
      <w:pPr>
        <w:spacing w:line="312" w:lineRule="auto"/>
        <w:ind w:firstLine="709"/>
        <w:jc w:val="both"/>
        <w:rPr>
          <w:rFonts w:cs="Times New Roman"/>
          <w:sz w:val="26"/>
          <w:szCs w:val="26"/>
        </w:rPr>
      </w:pPr>
      <w:r w:rsidRPr="0004129A">
        <w:rPr>
          <w:rFonts w:cs="Times New Roman"/>
          <w:sz w:val="26"/>
          <w:szCs w:val="26"/>
        </w:rPr>
        <w:t>в 2031 - 2035 году - 23720,6 тыс. рублей;</w:t>
      </w: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из них средства:</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lastRenderedPageBreak/>
        <w:t>федерального бюджета – 0 тыс. рублей (0 процента), в том числе:</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в 2023 году - 0 тыс. рублей;</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в 2024 году - 0 тыс. рублей;</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в 2025 году - 0 тыс. рублей;</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в 2026 - 2030 году - 0 тыс. рублей;</w:t>
      </w:r>
    </w:p>
    <w:p w:rsidR="001845FF" w:rsidRPr="001A7A3D" w:rsidRDefault="0004129A" w:rsidP="001845FF">
      <w:pPr>
        <w:spacing w:line="312" w:lineRule="auto"/>
        <w:ind w:firstLine="709"/>
        <w:jc w:val="both"/>
        <w:rPr>
          <w:rFonts w:cs="Times New Roman"/>
          <w:sz w:val="26"/>
          <w:szCs w:val="26"/>
        </w:rPr>
      </w:pPr>
      <w:r w:rsidRPr="0004129A">
        <w:rPr>
          <w:rFonts w:cs="Times New Roman"/>
          <w:sz w:val="26"/>
          <w:szCs w:val="26"/>
        </w:rPr>
        <w:t>в 2031 - 2035 году - 0 тыс. рублей;</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республиканского бюджета Чувашской Республики – 0 тыс. рублей (0 процента), в том числе:</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в 2023 году - 0 тыс. рублей;</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в 2024 году - 0 тыс. рублей;</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в 2025 году - 0 тыс. рублей;</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в 2026 - 2030 году - 0 тыс. рублей;</w:t>
      </w:r>
    </w:p>
    <w:p w:rsidR="001845FF" w:rsidRPr="001A7A3D" w:rsidRDefault="0004129A" w:rsidP="001845FF">
      <w:pPr>
        <w:spacing w:line="312" w:lineRule="auto"/>
        <w:ind w:firstLine="709"/>
        <w:jc w:val="both"/>
        <w:rPr>
          <w:rFonts w:cs="Times New Roman"/>
          <w:sz w:val="26"/>
          <w:szCs w:val="26"/>
        </w:rPr>
      </w:pPr>
      <w:r w:rsidRPr="0004129A">
        <w:rPr>
          <w:rFonts w:cs="Times New Roman"/>
          <w:sz w:val="26"/>
          <w:szCs w:val="26"/>
        </w:rPr>
        <w:t>в 2031 - 2035 году - 0 тыс. рублей;</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бюджета Яльчикского муниципального округа – 1915 тыс. рублей (5,5 процента), в том числе:</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в 2023 году - 0 тыс. рублей;</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в 2024 году - 0 тыс. рублей;</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в 2025 году - 71 тыс. рублей;</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в 2026 - 2030 году - 780 тыс. рублей;</w:t>
      </w:r>
    </w:p>
    <w:p w:rsidR="001845FF" w:rsidRPr="001A7A3D" w:rsidRDefault="0004129A" w:rsidP="001845FF">
      <w:pPr>
        <w:spacing w:line="312" w:lineRule="auto"/>
        <w:ind w:firstLine="709"/>
        <w:jc w:val="both"/>
        <w:rPr>
          <w:rFonts w:cs="Times New Roman"/>
          <w:sz w:val="26"/>
          <w:szCs w:val="26"/>
        </w:rPr>
      </w:pPr>
      <w:r w:rsidRPr="0004129A">
        <w:rPr>
          <w:rFonts w:cs="Times New Roman"/>
          <w:sz w:val="26"/>
          <w:szCs w:val="26"/>
        </w:rPr>
        <w:t>в 2031 - 2035 году - 1064 тыс. рублей;</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внебюджетных источников – 32684,54 тыс. рублей (94,5 процента), в том числе:</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в 2023 году - 0 тыс. рублей;</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в 2024 году - 0 тыс. рублей;</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в 2025 году - 1375,94 тыс. рублей;</w:t>
      </w:r>
    </w:p>
    <w:p w:rsidR="0004129A" w:rsidRPr="0004129A" w:rsidRDefault="0004129A" w:rsidP="0004129A">
      <w:pPr>
        <w:spacing w:line="312" w:lineRule="auto"/>
        <w:ind w:firstLine="709"/>
        <w:jc w:val="both"/>
        <w:rPr>
          <w:rFonts w:cs="Times New Roman"/>
          <w:sz w:val="26"/>
          <w:szCs w:val="26"/>
        </w:rPr>
      </w:pPr>
      <w:r w:rsidRPr="0004129A">
        <w:rPr>
          <w:rFonts w:cs="Times New Roman"/>
          <w:sz w:val="26"/>
          <w:szCs w:val="26"/>
        </w:rPr>
        <w:t>в 2026 - 2030 году - 8652 тыс. рублей;</w:t>
      </w:r>
    </w:p>
    <w:p w:rsidR="001845FF" w:rsidRPr="001A7A3D" w:rsidRDefault="0004129A" w:rsidP="001845FF">
      <w:pPr>
        <w:spacing w:line="312" w:lineRule="auto"/>
        <w:ind w:firstLine="709"/>
        <w:jc w:val="both"/>
        <w:rPr>
          <w:rFonts w:cs="Times New Roman"/>
          <w:sz w:val="26"/>
          <w:szCs w:val="26"/>
        </w:rPr>
      </w:pPr>
      <w:r w:rsidRPr="0004129A">
        <w:rPr>
          <w:rFonts w:cs="Times New Roman"/>
          <w:sz w:val="26"/>
          <w:szCs w:val="26"/>
        </w:rPr>
        <w:t>в 2031 - 2035 году - 22656,6 тыс. рублей;</w:t>
      </w:r>
    </w:p>
    <w:p w:rsidR="001845FF" w:rsidRPr="001A7A3D" w:rsidRDefault="001845FF" w:rsidP="001845FF">
      <w:pPr>
        <w:spacing w:line="312" w:lineRule="auto"/>
        <w:ind w:firstLine="709"/>
        <w:jc w:val="both"/>
        <w:rPr>
          <w:rFonts w:cs="Times New Roman"/>
          <w:sz w:val="26"/>
          <w:szCs w:val="26"/>
        </w:rPr>
      </w:pPr>
      <w:r w:rsidRPr="001A7A3D">
        <w:rPr>
          <w:rFonts w:cs="Times New Roman"/>
          <w:sz w:val="26"/>
          <w:szCs w:val="26"/>
        </w:rPr>
        <w:t xml:space="preserve">Объемы финансирования мероприятий </w:t>
      </w:r>
      <w:r>
        <w:rPr>
          <w:rFonts w:cs="Times New Roman"/>
          <w:sz w:val="26"/>
          <w:szCs w:val="26"/>
        </w:rPr>
        <w:t>под</w:t>
      </w:r>
      <w:r w:rsidRPr="001A7A3D">
        <w:rPr>
          <w:rFonts w:cs="Times New Roman"/>
          <w:sz w:val="26"/>
          <w:szCs w:val="26"/>
        </w:rPr>
        <w:t xml:space="preserve">программы подлежат ежегодному уточнению исходя из возможностей бюджета </w:t>
      </w:r>
      <w:r w:rsidR="0004129A" w:rsidRPr="0004129A">
        <w:rPr>
          <w:rFonts w:cs="Times New Roman"/>
          <w:sz w:val="26"/>
          <w:szCs w:val="26"/>
        </w:rPr>
        <w:t>Яльчикского муниципального округа Чувашской Республики</w:t>
      </w:r>
      <w:r w:rsidRPr="001A7A3D">
        <w:rPr>
          <w:rFonts w:cs="Times New Roman"/>
          <w:sz w:val="26"/>
          <w:szCs w:val="26"/>
        </w:rPr>
        <w:t>.</w:t>
      </w:r>
    </w:p>
    <w:p w:rsidR="001845FF" w:rsidRPr="000B6E31" w:rsidRDefault="001845FF" w:rsidP="001845FF">
      <w:pPr>
        <w:spacing w:line="312" w:lineRule="auto"/>
        <w:ind w:firstLine="709"/>
        <w:jc w:val="both"/>
        <w:rPr>
          <w:rFonts w:cs="Times New Roman"/>
          <w:sz w:val="26"/>
          <w:szCs w:val="26"/>
        </w:rPr>
      </w:pPr>
      <w:r w:rsidRPr="000B6E31">
        <w:rPr>
          <w:rFonts w:cs="Times New Roman"/>
          <w:sz w:val="26"/>
          <w:szCs w:val="26"/>
        </w:rPr>
        <w:t xml:space="preserve">Ресурсное обеспечение и объем финансирования программных мероприятий в разрезе основных мероприятий приведен в Приложении №2 к </w:t>
      </w:r>
      <w:r>
        <w:rPr>
          <w:rFonts w:cs="Times New Roman"/>
          <w:sz w:val="26"/>
          <w:szCs w:val="26"/>
        </w:rPr>
        <w:t>под</w:t>
      </w:r>
      <w:r w:rsidRPr="000B6E31">
        <w:rPr>
          <w:rFonts w:cs="Times New Roman"/>
          <w:sz w:val="26"/>
          <w:szCs w:val="26"/>
        </w:rPr>
        <w:t>программе. Основным критерием отбора технического проекта для финансирования из муниципального бюджета и участия в программе является его повышенная энергоэффективность, выраженная в прямой экономии средств, направляемых на выработку и приобретение ТЭР.</w:t>
      </w:r>
    </w:p>
    <w:p w:rsidR="001845FF" w:rsidRPr="000B6E31" w:rsidRDefault="001845FF" w:rsidP="001845FF">
      <w:pPr>
        <w:spacing w:line="312" w:lineRule="auto"/>
        <w:ind w:firstLine="709"/>
        <w:jc w:val="both"/>
        <w:rPr>
          <w:rFonts w:cs="Times New Roman"/>
          <w:sz w:val="26"/>
          <w:szCs w:val="26"/>
        </w:rPr>
      </w:pPr>
      <w:r w:rsidRPr="000B6E31">
        <w:rPr>
          <w:rFonts w:cs="Times New Roman"/>
          <w:sz w:val="26"/>
          <w:szCs w:val="26"/>
        </w:rPr>
        <w:t xml:space="preserve">В ходе реализации </w:t>
      </w:r>
      <w:r>
        <w:rPr>
          <w:rFonts w:cs="Times New Roman"/>
          <w:sz w:val="26"/>
          <w:szCs w:val="26"/>
        </w:rPr>
        <w:t>под</w:t>
      </w:r>
      <w:r w:rsidRPr="000B6E31">
        <w:rPr>
          <w:rFonts w:cs="Times New Roman"/>
          <w:sz w:val="26"/>
          <w:szCs w:val="26"/>
        </w:rPr>
        <w:t xml:space="preserve">программы объемы финансирования подлежат ежегодному уточнению с учетом реальных возможностей федерального бюджета, республиканского бюджета Чувашской Республики, местных бюджетов и </w:t>
      </w:r>
      <w:r w:rsidRPr="000B6E31">
        <w:rPr>
          <w:rFonts w:cs="Times New Roman"/>
          <w:sz w:val="26"/>
          <w:szCs w:val="26"/>
        </w:rPr>
        <w:lastRenderedPageBreak/>
        <w:t>внебюджетных источников.</w:t>
      </w:r>
    </w:p>
    <w:p w:rsidR="001845FF" w:rsidRPr="000B6E31" w:rsidRDefault="001845FF" w:rsidP="001845FF">
      <w:pPr>
        <w:spacing w:line="312" w:lineRule="auto"/>
        <w:ind w:firstLine="709"/>
        <w:jc w:val="both"/>
        <w:rPr>
          <w:rFonts w:cs="Times New Roman"/>
          <w:sz w:val="26"/>
          <w:szCs w:val="26"/>
        </w:rPr>
      </w:pPr>
    </w:p>
    <w:p w:rsidR="001845FF" w:rsidRPr="000B6E31" w:rsidRDefault="001845FF" w:rsidP="001845FF">
      <w:pPr>
        <w:pStyle w:val="ConsPlusNormal"/>
        <w:spacing w:line="312" w:lineRule="auto"/>
        <w:jc w:val="center"/>
        <w:rPr>
          <w:rFonts w:ascii="Times New Roman" w:hAnsi="Times New Roman" w:cs="Times New Roman"/>
          <w:b/>
          <w:color w:val="000000"/>
          <w:sz w:val="26"/>
          <w:szCs w:val="26"/>
        </w:rPr>
      </w:pPr>
      <w:r w:rsidRPr="000B6E31">
        <w:rPr>
          <w:rFonts w:ascii="Times New Roman" w:hAnsi="Times New Roman" w:cs="Times New Roman"/>
          <w:b/>
          <w:color w:val="000000"/>
          <w:sz w:val="26"/>
          <w:szCs w:val="26"/>
        </w:rPr>
        <w:t xml:space="preserve">Раздел V. Анализ рисков реализации </w:t>
      </w:r>
      <w:r>
        <w:rPr>
          <w:rFonts w:ascii="Times New Roman" w:hAnsi="Times New Roman" w:cs="Times New Roman"/>
          <w:b/>
          <w:color w:val="000000"/>
          <w:sz w:val="26"/>
          <w:szCs w:val="26"/>
        </w:rPr>
        <w:t>под</w:t>
      </w:r>
      <w:r w:rsidRPr="000B6E31">
        <w:rPr>
          <w:rFonts w:ascii="Times New Roman" w:hAnsi="Times New Roman" w:cs="Times New Roman"/>
          <w:b/>
          <w:color w:val="000000"/>
          <w:sz w:val="26"/>
          <w:szCs w:val="26"/>
        </w:rPr>
        <w:t>программы и описание мер</w:t>
      </w:r>
    </w:p>
    <w:p w:rsidR="001845FF" w:rsidRPr="000B6E31" w:rsidRDefault="001845FF" w:rsidP="001845FF">
      <w:pPr>
        <w:spacing w:line="312" w:lineRule="auto"/>
        <w:ind w:firstLine="709"/>
        <w:jc w:val="both"/>
        <w:rPr>
          <w:rFonts w:cs="Times New Roman"/>
          <w:sz w:val="26"/>
          <w:szCs w:val="26"/>
        </w:rPr>
      </w:pPr>
    </w:p>
    <w:p w:rsidR="001845FF" w:rsidRPr="000B6E31" w:rsidRDefault="001845FF" w:rsidP="001845FF">
      <w:pPr>
        <w:spacing w:line="312" w:lineRule="auto"/>
        <w:ind w:firstLine="709"/>
        <w:jc w:val="both"/>
        <w:rPr>
          <w:rFonts w:cs="Times New Roman"/>
          <w:sz w:val="26"/>
          <w:szCs w:val="26"/>
        </w:rPr>
      </w:pPr>
      <w:r w:rsidRPr="000B6E31">
        <w:rPr>
          <w:rFonts w:cs="Times New Roman"/>
          <w:sz w:val="26"/>
          <w:szCs w:val="26"/>
        </w:rPr>
        <w:t xml:space="preserve">К рискам реализации </w:t>
      </w:r>
      <w:r>
        <w:rPr>
          <w:rFonts w:cs="Times New Roman"/>
          <w:sz w:val="26"/>
          <w:szCs w:val="26"/>
        </w:rPr>
        <w:t>под</w:t>
      </w:r>
      <w:r w:rsidRPr="000B6E31">
        <w:rPr>
          <w:rFonts w:cs="Times New Roman"/>
          <w:sz w:val="26"/>
          <w:szCs w:val="26"/>
        </w:rPr>
        <w:t>программы, которыми может управлять ответственный исполнитель, уменьшая вероятность их возникновения, следует отнести следующие:</w:t>
      </w:r>
    </w:p>
    <w:p w:rsidR="001845FF" w:rsidRPr="000B6E31" w:rsidRDefault="001845FF" w:rsidP="001845FF">
      <w:pPr>
        <w:spacing w:line="312" w:lineRule="auto"/>
        <w:ind w:firstLine="709"/>
        <w:jc w:val="both"/>
        <w:rPr>
          <w:rFonts w:cs="Times New Roman"/>
          <w:sz w:val="26"/>
          <w:szCs w:val="26"/>
        </w:rPr>
      </w:pPr>
      <w:r w:rsidRPr="000B6E31">
        <w:rPr>
          <w:rFonts w:cs="Times New Roman"/>
          <w:sz w:val="26"/>
          <w:szCs w:val="26"/>
        </w:rPr>
        <w:t xml:space="preserve">организационные риски, которые связаны с возникновением проблем в реализации </w:t>
      </w:r>
      <w:r>
        <w:rPr>
          <w:rFonts w:cs="Times New Roman"/>
          <w:sz w:val="26"/>
          <w:szCs w:val="26"/>
        </w:rPr>
        <w:t>под</w:t>
      </w:r>
      <w:r w:rsidRPr="000B6E31">
        <w:rPr>
          <w:rFonts w:cs="Times New Roman"/>
          <w:sz w:val="26"/>
          <w:szCs w:val="26"/>
        </w:rPr>
        <w:t>программы в результате недостаточной квалификации и (или) недобросовестности ответственных исполнителей (соисполнителей, участников), что может привести к нецелевому и неэффективному использованию бюджетных средств, невыполнению ряда мероприятий. Снижению указанных рисков будут способствовать повышение квалификации и ответственности персонала ответственного исполнителя для своевременной и эффективной реализации предусмотренных мероприятий, координация деятельности персонала ответственного исполнителя и налаживание административных процедур для снижения организационных рисков;</w:t>
      </w:r>
    </w:p>
    <w:p w:rsidR="001845FF" w:rsidRPr="000B6E31" w:rsidRDefault="001845FF" w:rsidP="001845FF">
      <w:pPr>
        <w:spacing w:line="312" w:lineRule="auto"/>
        <w:ind w:firstLine="709"/>
        <w:jc w:val="both"/>
        <w:rPr>
          <w:rFonts w:cs="Times New Roman"/>
          <w:sz w:val="26"/>
          <w:szCs w:val="26"/>
        </w:rPr>
      </w:pPr>
      <w:r w:rsidRPr="000B6E31">
        <w:rPr>
          <w:rFonts w:cs="Times New Roman"/>
          <w:sz w:val="26"/>
          <w:szCs w:val="26"/>
        </w:rPr>
        <w:t xml:space="preserve">риски финансового обеспечения, которые связаны с финансированием </w:t>
      </w:r>
      <w:r>
        <w:rPr>
          <w:rFonts w:cs="Times New Roman"/>
          <w:sz w:val="26"/>
          <w:szCs w:val="26"/>
        </w:rPr>
        <w:t>под</w:t>
      </w:r>
      <w:r w:rsidRPr="000B6E31">
        <w:rPr>
          <w:rFonts w:cs="Times New Roman"/>
          <w:sz w:val="26"/>
          <w:szCs w:val="26"/>
        </w:rPr>
        <w:t xml:space="preserve">программы в неполном объеме. Данные риски могут возникнуть по причине значительной продолжительности </w:t>
      </w:r>
      <w:r>
        <w:rPr>
          <w:rFonts w:cs="Times New Roman"/>
          <w:sz w:val="26"/>
          <w:szCs w:val="26"/>
        </w:rPr>
        <w:t>под</w:t>
      </w:r>
      <w:r w:rsidRPr="000B6E31">
        <w:rPr>
          <w:rFonts w:cs="Times New Roman"/>
          <w:sz w:val="26"/>
          <w:szCs w:val="26"/>
        </w:rPr>
        <w:t>программы. Их снижению будут способствовать внедрение в практику программного бюджетирования и своевременная корректировка объемов финансирования основных мероприятий.</w:t>
      </w:r>
    </w:p>
    <w:p w:rsidR="001845FF" w:rsidRDefault="001845FF" w:rsidP="001845FF">
      <w:pPr>
        <w:ind w:firstLine="709"/>
        <w:jc w:val="both"/>
        <w:rPr>
          <w:rFonts w:cs="Times New Roman"/>
        </w:rPr>
      </w:pPr>
    </w:p>
    <w:p w:rsidR="001845FF" w:rsidRPr="00223FB1" w:rsidRDefault="001845FF" w:rsidP="001845FF">
      <w:pPr>
        <w:ind w:firstLine="709"/>
        <w:jc w:val="both"/>
        <w:rPr>
          <w:rFonts w:cs="Times New Roman"/>
        </w:rPr>
      </w:pPr>
    </w:p>
    <w:p w:rsidR="001845FF" w:rsidRDefault="001845FF" w:rsidP="001845FF">
      <w:pPr>
        <w:ind w:firstLine="709"/>
        <w:jc w:val="both"/>
        <w:rPr>
          <w:rFonts w:cs="Times New Roman"/>
        </w:rPr>
        <w:sectPr w:rsidR="001845FF" w:rsidSect="00643E4F">
          <w:pgSz w:w="11906" w:h="16838"/>
          <w:pgMar w:top="709" w:right="799" w:bottom="709" w:left="1701" w:header="720" w:footer="720" w:gutter="0"/>
          <w:cols w:space="720"/>
          <w:docGrid w:linePitch="600" w:charSpace="28672"/>
        </w:sectPr>
      </w:pPr>
    </w:p>
    <w:tbl>
      <w:tblPr>
        <w:tblW w:w="4819" w:type="dxa"/>
        <w:tblInd w:w="5495" w:type="dxa"/>
        <w:tblLook w:val="04A0" w:firstRow="1" w:lastRow="0" w:firstColumn="1" w:lastColumn="0" w:noHBand="0" w:noVBand="1"/>
      </w:tblPr>
      <w:tblGrid>
        <w:gridCol w:w="4819"/>
      </w:tblGrid>
      <w:tr w:rsidR="001845FF" w:rsidRPr="00867E1A" w:rsidTr="00306D53">
        <w:trPr>
          <w:trHeight w:val="1408"/>
        </w:trPr>
        <w:tc>
          <w:tcPr>
            <w:tcW w:w="4819" w:type="dxa"/>
            <w:shd w:val="clear" w:color="auto" w:fill="auto"/>
          </w:tcPr>
          <w:p w:rsidR="001845FF" w:rsidRPr="00C375A0" w:rsidRDefault="001845FF" w:rsidP="00F26360">
            <w:pPr>
              <w:spacing w:line="235" w:lineRule="auto"/>
              <w:jc w:val="right"/>
              <w:rPr>
                <w:bCs/>
                <w:color w:val="000000"/>
                <w:sz w:val="26"/>
                <w:szCs w:val="26"/>
              </w:rPr>
            </w:pPr>
            <w:r w:rsidRPr="00C375A0">
              <w:rPr>
                <w:bCs/>
                <w:color w:val="000000"/>
                <w:sz w:val="26"/>
                <w:szCs w:val="26"/>
              </w:rPr>
              <w:lastRenderedPageBreak/>
              <w:t>Приложение № 1</w:t>
            </w:r>
          </w:p>
          <w:p w:rsidR="001845FF" w:rsidRPr="00867E1A" w:rsidRDefault="001845FF" w:rsidP="00F26360">
            <w:pPr>
              <w:spacing w:line="235" w:lineRule="auto"/>
              <w:jc w:val="both"/>
              <w:rPr>
                <w:rFonts w:cs="Times New Roman"/>
                <w:szCs w:val="22"/>
              </w:rPr>
            </w:pPr>
            <w:r w:rsidRPr="00843483">
              <w:rPr>
                <w:bCs/>
                <w:color w:val="000000"/>
                <w:sz w:val="26"/>
                <w:szCs w:val="26"/>
              </w:rPr>
              <w:t xml:space="preserve">к подпрограмме «Энергосбережение </w:t>
            </w:r>
            <w:r>
              <w:rPr>
                <w:bCs/>
                <w:color w:val="000000"/>
                <w:sz w:val="26"/>
                <w:szCs w:val="26"/>
              </w:rPr>
              <w:t xml:space="preserve">в </w:t>
            </w:r>
            <w:proofErr w:type="spellStart"/>
            <w:r w:rsidR="00F26360">
              <w:rPr>
                <w:bCs/>
                <w:color w:val="000000"/>
                <w:sz w:val="26"/>
                <w:szCs w:val="26"/>
              </w:rPr>
              <w:t>Яльчикском</w:t>
            </w:r>
            <w:proofErr w:type="spellEnd"/>
            <w:r w:rsidR="00F26360">
              <w:rPr>
                <w:bCs/>
                <w:color w:val="000000"/>
                <w:sz w:val="26"/>
                <w:szCs w:val="26"/>
              </w:rPr>
              <w:t xml:space="preserve"> муниципальном округе</w:t>
            </w:r>
            <w:r>
              <w:rPr>
                <w:bCs/>
                <w:color w:val="000000"/>
                <w:sz w:val="26"/>
                <w:szCs w:val="26"/>
              </w:rPr>
              <w:t xml:space="preserve"> </w:t>
            </w:r>
            <w:r w:rsidRPr="00843483">
              <w:rPr>
                <w:bCs/>
                <w:color w:val="000000"/>
                <w:sz w:val="26"/>
                <w:szCs w:val="26"/>
              </w:rPr>
              <w:t xml:space="preserve">Чувашской </w:t>
            </w:r>
            <w:r>
              <w:rPr>
                <w:bCs/>
                <w:color w:val="000000"/>
                <w:sz w:val="26"/>
                <w:szCs w:val="26"/>
              </w:rPr>
              <w:t>Республики</w:t>
            </w:r>
            <w:r w:rsidRPr="00843483">
              <w:rPr>
                <w:bCs/>
                <w:color w:val="000000"/>
                <w:sz w:val="26"/>
                <w:szCs w:val="26"/>
              </w:rPr>
              <w:t xml:space="preserve">» </w:t>
            </w:r>
            <w:r>
              <w:rPr>
                <w:bCs/>
                <w:color w:val="000000"/>
                <w:sz w:val="26"/>
                <w:szCs w:val="26"/>
              </w:rPr>
              <w:t>муниципальной</w:t>
            </w:r>
            <w:r w:rsidRPr="00843483">
              <w:rPr>
                <w:bCs/>
                <w:color w:val="000000"/>
                <w:sz w:val="26"/>
                <w:szCs w:val="26"/>
              </w:rPr>
              <w:t xml:space="preserve"> программы </w:t>
            </w:r>
            <w:r w:rsidR="00F26360">
              <w:rPr>
                <w:bCs/>
                <w:color w:val="000000"/>
                <w:sz w:val="26"/>
                <w:szCs w:val="26"/>
              </w:rPr>
              <w:t>Яльчикского муниципального округа</w:t>
            </w:r>
            <w:r>
              <w:rPr>
                <w:bCs/>
                <w:color w:val="000000"/>
                <w:sz w:val="26"/>
                <w:szCs w:val="26"/>
              </w:rPr>
              <w:t xml:space="preserve"> </w:t>
            </w:r>
            <w:r w:rsidRPr="00843483">
              <w:rPr>
                <w:bCs/>
                <w:color w:val="000000"/>
                <w:sz w:val="26"/>
                <w:szCs w:val="26"/>
              </w:rPr>
              <w:t>Чувашской Республики «Развитие промышленности и инновационная экономика»</w:t>
            </w:r>
          </w:p>
        </w:tc>
      </w:tr>
    </w:tbl>
    <w:p w:rsidR="001845FF" w:rsidRPr="00A03D28" w:rsidRDefault="001845FF" w:rsidP="001845FF">
      <w:pPr>
        <w:pStyle w:val="ConsPlusNormal"/>
        <w:jc w:val="right"/>
        <w:rPr>
          <w:rFonts w:ascii="Times New Roman" w:hAnsi="Times New Roman" w:cs="Times New Roman"/>
          <w:szCs w:val="22"/>
        </w:rPr>
      </w:pPr>
    </w:p>
    <w:p w:rsidR="001845FF" w:rsidRPr="007B05E9" w:rsidRDefault="001845FF" w:rsidP="001845FF">
      <w:pPr>
        <w:pStyle w:val="10"/>
        <w:jc w:val="center"/>
        <w:rPr>
          <w:rFonts w:ascii="Times New Roman" w:hAnsi="Times New Roman" w:cs="Times New Roman"/>
          <w:caps/>
          <w:sz w:val="26"/>
          <w:szCs w:val="26"/>
        </w:rPr>
      </w:pPr>
      <w:bookmarkStart w:id="3" w:name="sub_1041"/>
      <w:r w:rsidRPr="007B05E9">
        <w:rPr>
          <w:rFonts w:ascii="Times New Roman" w:hAnsi="Times New Roman" w:cs="Times New Roman"/>
          <w:caps/>
          <w:sz w:val="26"/>
          <w:szCs w:val="26"/>
        </w:rPr>
        <w:t xml:space="preserve">Сведения о целевых показателях (индикаторах) </w:t>
      </w:r>
      <w:r>
        <w:rPr>
          <w:rFonts w:ascii="Times New Roman" w:hAnsi="Times New Roman" w:cs="Times New Roman"/>
          <w:caps/>
          <w:sz w:val="26"/>
          <w:szCs w:val="26"/>
        </w:rPr>
        <w:t>ПОД</w:t>
      </w:r>
      <w:r w:rsidRPr="007B05E9">
        <w:rPr>
          <w:rFonts w:ascii="Times New Roman" w:hAnsi="Times New Roman" w:cs="Times New Roman"/>
          <w:caps/>
          <w:sz w:val="26"/>
          <w:szCs w:val="26"/>
        </w:rPr>
        <w:t xml:space="preserve">программы </w:t>
      </w:r>
      <w:r w:rsidRPr="00C375A0">
        <w:rPr>
          <w:rFonts w:ascii="Times New Roman" w:hAnsi="Times New Roman" w:cs="Times New Roman"/>
          <w:caps/>
          <w:sz w:val="26"/>
          <w:szCs w:val="26"/>
        </w:rPr>
        <w:t xml:space="preserve">«Энергосбережение в </w:t>
      </w:r>
      <w:r w:rsidR="00F26360">
        <w:rPr>
          <w:rFonts w:ascii="Times New Roman" w:hAnsi="Times New Roman" w:cs="Times New Roman"/>
          <w:caps/>
          <w:sz w:val="26"/>
          <w:szCs w:val="26"/>
        </w:rPr>
        <w:t>Яльчикском муниципальном округе</w:t>
      </w:r>
      <w:r w:rsidRPr="00C375A0">
        <w:rPr>
          <w:rFonts w:ascii="Times New Roman" w:hAnsi="Times New Roman" w:cs="Times New Roman"/>
          <w:caps/>
          <w:sz w:val="26"/>
          <w:szCs w:val="26"/>
        </w:rPr>
        <w:t xml:space="preserve"> Чувашской Республики» муниципальной программы </w:t>
      </w:r>
      <w:r w:rsidR="00F26360">
        <w:rPr>
          <w:rFonts w:ascii="Times New Roman" w:hAnsi="Times New Roman" w:cs="Times New Roman"/>
          <w:caps/>
          <w:sz w:val="26"/>
          <w:szCs w:val="26"/>
        </w:rPr>
        <w:t>Яльчикского муниципального округа</w:t>
      </w:r>
      <w:r w:rsidRPr="00C375A0">
        <w:rPr>
          <w:rFonts w:ascii="Times New Roman" w:hAnsi="Times New Roman" w:cs="Times New Roman"/>
          <w:caps/>
          <w:sz w:val="26"/>
          <w:szCs w:val="26"/>
        </w:rPr>
        <w:t xml:space="preserve"> Чувашской Республики «Развитие промышленности и инновационная экономика»</w:t>
      </w:r>
    </w:p>
    <w:bookmarkEnd w:id="3"/>
    <w:p w:rsidR="0004129A" w:rsidRDefault="0004129A" w:rsidP="001845FF">
      <w:pPr>
        <w:ind w:firstLine="709"/>
        <w:jc w:val="both"/>
        <w:rPr>
          <w:kern w:val="0"/>
          <w:sz w:val="20"/>
          <w:szCs w:val="20"/>
          <w:lang w:eastAsia="ru-RU" w:bidi="ar-SA"/>
        </w:rPr>
      </w:pPr>
    </w:p>
    <w:tbl>
      <w:tblPr>
        <w:tblW w:w="10200" w:type="dxa"/>
        <w:tblInd w:w="93" w:type="dxa"/>
        <w:tblLook w:val="04A0" w:firstRow="1" w:lastRow="0" w:firstColumn="1" w:lastColumn="0" w:noHBand="0" w:noVBand="1"/>
      </w:tblPr>
      <w:tblGrid>
        <w:gridCol w:w="585"/>
        <w:gridCol w:w="4559"/>
        <w:gridCol w:w="1051"/>
        <w:gridCol w:w="801"/>
        <w:gridCol w:w="801"/>
        <w:gridCol w:w="801"/>
        <w:gridCol w:w="801"/>
        <w:gridCol w:w="801"/>
      </w:tblGrid>
      <w:tr w:rsidR="0004129A" w:rsidRPr="0004129A" w:rsidTr="00370A94">
        <w:trPr>
          <w:divId w:val="1556087174"/>
          <w:trHeight w:val="300"/>
          <w:tblHeader/>
        </w:trPr>
        <w:tc>
          <w:tcPr>
            <w:tcW w:w="585"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 п.п.</w:t>
            </w:r>
          </w:p>
        </w:tc>
        <w:tc>
          <w:tcPr>
            <w:tcW w:w="4559"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Целевой показатель (индикатор) (наименование)</w:t>
            </w:r>
          </w:p>
        </w:tc>
        <w:tc>
          <w:tcPr>
            <w:tcW w:w="1051" w:type="dxa"/>
            <w:vMerge w:val="restart"/>
            <w:tcBorders>
              <w:top w:val="single" w:sz="4" w:space="0" w:color="auto"/>
              <w:left w:val="single" w:sz="4" w:space="0" w:color="auto"/>
              <w:bottom w:val="single" w:sz="4" w:space="0" w:color="000000"/>
              <w:right w:val="single" w:sz="4" w:space="0" w:color="auto"/>
            </w:tcBorders>
            <w:shd w:val="clear" w:color="000000" w:fill="F2F2F2"/>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Единица измерения</w:t>
            </w:r>
          </w:p>
        </w:tc>
        <w:tc>
          <w:tcPr>
            <w:tcW w:w="4005" w:type="dxa"/>
            <w:gridSpan w:val="5"/>
            <w:tcBorders>
              <w:top w:val="single" w:sz="4" w:space="0" w:color="auto"/>
              <w:left w:val="nil"/>
              <w:bottom w:val="single" w:sz="4" w:space="0" w:color="auto"/>
              <w:right w:val="single" w:sz="4" w:space="0" w:color="000000"/>
            </w:tcBorders>
            <w:shd w:val="clear" w:color="000000" w:fill="F2F2F2"/>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Значения целевых показателей (индикаторов)</w:t>
            </w:r>
          </w:p>
        </w:tc>
      </w:tr>
      <w:tr w:rsidR="0004129A" w:rsidRPr="0004129A" w:rsidTr="00370A94">
        <w:trPr>
          <w:divId w:val="1556087174"/>
          <w:trHeight w:val="300"/>
          <w:tblHeader/>
        </w:trPr>
        <w:tc>
          <w:tcPr>
            <w:tcW w:w="585" w:type="dxa"/>
            <w:vMerge/>
            <w:tcBorders>
              <w:top w:val="single" w:sz="4" w:space="0" w:color="auto"/>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p>
        </w:tc>
        <w:tc>
          <w:tcPr>
            <w:tcW w:w="4559" w:type="dxa"/>
            <w:vMerge/>
            <w:tcBorders>
              <w:top w:val="single" w:sz="4" w:space="0" w:color="auto"/>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p>
        </w:tc>
        <w:tc>
          <w:tcPr>
            <w:tcW w:w="1051" w:type="dxa"/>
            <w:vMerge/>
            <w:tcBorders>
              <w:top w:val="single" w:sz="4" w:space="0" w:color="auto"/>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p>
        </w:tc>
        <w:tc>
          <w:tcPr>
            <w:tcW w:w="801" w:type="dxa"/>
            <w:tcBorders>
              <w:top w:val="nil"/>
              <w:left w:val="nil"/>
              <w:bottom w:val="single" w:sz="4" w:space="0" w:color="auto"/>
              <w:right w:val="single" w:sz="4" w:space="0" w:color="auto"/>
            </w:tcBorders>
            <w:shd w:val="clear" w:color="000000" w:fill="F2F2F2"/>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2023 г.</w:t>
            </w:r>
          </w:p>
        </w:tc>
        <w:tc>
          <w:tcPr>
            <w:tcW w:w="801" w:type="dxa"/>
            <w:tcBorders>
              <w:top w:val="nil"/>
              <w:left w:val="nil"/>
              <w:bottom w:val="single" w:sz="4" w:space="0" w:color="auto"/>
              <w:right w:val="single" w:sz="4" w:space="0" w:color="auto"/>
            </w:tcBorders>
            <w:shd w:val="clear" w:color="000000" w:fill="F2F2F2"/>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2024 г.</w:t>
            </w:r>
          </w:p>
        </w:tc>
        <w:tc>
          <w:tcPr>
            <w:tcW w:w="801" w:type="dxa"/>
            <w:tcBorders>
              <w:top w:val="nil"/>
              <w:left w:val="nil"/>
              <w:bottom w:val="single" w:sz="4" w:space="0" w:color="auto"/>
              <w:right w:val="single" w:sz="4" w:space="0" w:color="auto"/>
            </w:tcBorders>
            <w:shd w:val="clear" w:color="000000" w:fill="F2F2F2"/>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2025 г.</w:t>
            </w:r>
          </w:p>
        </w:tc>
        <w:tc>
          <w:tcPr>
            <w:tcW w:w="801" w:type="dxa"/>
            <w:tcBorders>
              <w:top w:val="nil"/>
              <w:left w:val="nil"/>
              <w:bottom w:val="single" w:sz="4" w:space="0" w:color="auto"/>
              <w:right w:val="single" w:sz="4" w:space="0" w:color="auto"/>
            </w:tcBorders>
            <w:shd w:val="clear" w:color="000000" w:fill="F2F2F2"/>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2030 г.</w:t>
            </w:r>
          </w:p>
        </w:tc>
        <w:tc>
          <w:tcPr>
            <w:tcW w:w="801" w:type="dxa"/>
            <w:tcBorders>
              <w:top w:val="nil"/>
              <w:left w:val="nil"/>
              <w:bottom w:val="single" w:sz="4" w:space="0" w:color="auto"/>
              <w:right w:val="single" w:sz="4" w:space="0" w:color="auto"/>
            </w:tcBorders>
            <w:shd w:val="clear" w:color="000000" w:fill="F2F2F2"/>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2035 г.</w:t>
            </w:r>
          </w:p>
        </w:tc>
      </w:tr>
      <w:tr w:rsidR="0004129A" w:rsidRPr="0004129A" w:rsidTr="00370A94">
        <w:trPr>
          <w:divId w:val="1556087174"/>
          <w:trHeight w:val="300"/>
          <w:tblHeader/>
        </w:trPr>
        <w:tc>
          <w:tcPr>
            <w:tcW w:w="585" w:type="dxa"/>
            <w:tcBorders>
              <w:top w:val="nil"/>
              <w:left w:val="single" w:sz="4" w:space="0" w:color="auto"/>
              <w:bottom w:val="single" w:sz="4" w:space="0" w:color="auto"/>
              <w:right w:val="single" w:sz="4" w:space="0" w:color="auto"/>
            </w:tcBorders>
            <w:shd w:val="clear" w:color="000000" w:fill="F2F2F2"/>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w:t>
            </w:r>
          </w:p>
        </w:tc>
        <w:tc>
          <w:tcPr>
            <w:tcW w:w="4559" w:type="dxa"/>
            <w:tcBorders>
              <w:top w:val="nil"/>
              <w:left w:val="nil"/>
              <w:bottom w:val="single" w:sz="4" w:space="0" w:color="auto"/>
              <w:right w:val="single" w:sz="4" w:space="0" w:color="auto"/>
            </w:tcBorders>
            <w:shd w:val="clear" w:color="000000" w:fill="F2F2F2"/>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w:t>
            </w:r>
          </w:p>
        </w:tc>
        <w:tc>
          <w:tcPr>
            <w:tcW w:w="1051" w:type="dxa"/>
            <w:tcBorders>
              <w:top w:val="nil"/>
              <w:left w:val="nil"/>
              <w:bottom w:val="single" w:sz="4" w:space="0" w:color="auto"/>
              <w:right w:val="single" w:sz="4" w:space="0" w:color="auto"/>
            </w:tcBorders>
            <w:shd w:val="clear" w:color="000000" w:fill="F2F2F2"/>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w:t>
            </w:r>
          </w:p>
        </w:tc>
        <w:tc>
          <w:tcPr>
            <w:tcW w:w="801" w:type="dxa"/>
            <w:tcBorders>
              <w:top w:val="nil"/>
              <w:left w:val="nil"/>
              <w:bottom w:val="single" w:sz="4" w:space="0" w:color="auto"/>
              <w:right w:val="single" w:sz="4" w:space="0" w:color="auto"/>
            </w:tcBorders>
            <w:shd w:val="clear" w:color="000000" w:fill="F2F2F2"/>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w:t>
            </w:r>
          </w:p>
        </w:tc>
        <w:tc>
          <w:tcPr>
            <w:tcW w:w="801" w:type="dxa"/>
            <w:tcBorders>
              <w:top w:val="nil"/>
              <w:left w:val="nil"/>
              <w:bottom w:val="single" w:sz="4" w:space="0" w:color="auto"/>
              <w:right w:val="single" w:sz="4" w:space="0" w:color="auto"/>
            </w:tcBorders>
            <w:shd w:val="clear" w:color="000000" w:fill="F2F2F2"/>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w:t>
            </w:r>
          </w:p>
        </w:tc>
        <w:tc>
          <w:tcPr>
            <w:tcW w:w="801" w:type="dxa"/>
            <w:tcBorders>
              <w:top w:val="nil"/>
              <w:left w:val="nil"/>
              <w:bottom w:val="single" w:sz="4" w:space="0" w:color="auto"/>
              <w:right w:val="single" w:sz="4" w:space="0" w:color="auto"/>
            </w:tcBorders>
            <w:shd w:val="clear" w:color="000000" w:fill="F2F2F2"/>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6</w:t>
            </w:r>
          </w:p>
        </w:tc>
        <w:tc>
          <w:tcPr>
            <w:tcW w:w="801" w:type="dxa"/>
            <w:tcBorders>
              <w:top w:val="nil"/>
              <w:left w:val="nil"/>
              <w:bottom w:val="single" w:sz="4" w:space="0" w:color="auto"/>
              <w:right w:val="single" w:sz="4" w:space="0" w:color="auto"/>
            </w:tcBorders>
            <w:shd w:val="clear" w:color="000000" w:fill="F2F2F2"/>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7</w:t>
            </w:r>
          </w:p>
        </w:tc>
        <w:tc>
          <w:tcPr>
            <w:tcW w:w="801" w:type="dxa"/>
            <w:tcBorders>
              <w:top w:val="nil"/>
              <w:left w:val="nil"/>
              <w:bottom w:val="single" w:sz="4" w:space="0" w:color="auto"/>
              <w:right w:val="single" w:sz="4" w:space="0" w:color="auto"/>
            </w:tcBorders>
            <w:shd w:val="clear" w:color="000000" w:fill="F2F2F2"/>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8</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99,4</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97,4</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кВтч/м2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20,283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20,184</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19,991</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19,049</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17,162</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6.</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м3/чел.</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5,32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5,273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5,18</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4,729</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3,828</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7.</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м3/чел.</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324,423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323,263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320,975</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309,836</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287,56</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8.</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кВтч/м2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4,007</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4,007</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4,007</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3,994</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3,981</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9.</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 xml:space="preserve">Удельный расход холодной воды зданиями и помещениями культурно-просветительного, </w:t>
            </w:r>
            <w:r w:rsidRPr="0004129A">
              <w:rPr>
                <w:rFonts w:eastAsia="Times New Roman" w:cs="Times New Roman"/>
                <w:color w:val="000000"/>
                <w:kern w:val="0"/>
                <w:sz w:val="18"/>
                <w:szCs w:val="18"/>
                <w:lang w:eastAsia="ru-RU" w:bidi="ar-SA"/>
              </w:rPr>
              <w:lastRenderedPageBreak/>
              <w:t>развлекательного назначения муниципальных организаций, находящихся в ведении органов местного самоуправления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lastRenderedPageBreak/>
              <w:t>м3/чел.</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0,681</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0,681</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0,681</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0,681</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0,681</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lastRenderedPageBreak/>
              <w:t>10.</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Удельный расход природного газа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м3/чел.</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396,125</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394,739</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392,164</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379,293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353,669</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11.</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кВтч/м2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26,756</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26,629</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26,348</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25,023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22,356</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12.</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Удельный расход холодной воды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м3/чел.</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5,316</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5,273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5,188</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4,778</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3,957</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13.</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Удельный расход природного газа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м3/чел.</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199,952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199,32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197,846</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190,899</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176,92</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14.</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Удельный расход тепловой энергии на снабжение органов местного самоуправления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Гкал/м2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0,143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0,143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0,142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0,141</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0,138</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15.</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Удельный расход электрической энергии на снабжение органов местного самоуправления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кВтч/м2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26,998</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26,956</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26,873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26,542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25,894</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16.</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Удельный расход холодной воды на снабжение органов местного самоуправления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м3/чел.</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5,974</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5,954</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5,915</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5,724</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5,343</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17.</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Удельный расход природного газа на снабжение органов местного самоуправления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м3/чел.</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660,476</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658,095</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653,333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630,714</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584,286</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18.</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Удельный расход тепловой энергии на снабжение органов местного самоуправления и муниципальных учреждений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Гкал/м2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0,143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0,143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0,142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0,141</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0,138</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19.</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Удельный расход электрической энергии на снабжение органов местного самоуправления и муниципальных учреждений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кВтч/м2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18,296</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18,216</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18,056</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17,284</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15,74</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20.</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Удельный расход холодной воды на снабжение органов местного самоуправления и муниципальных учреждений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м3/чел.</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4,709</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4,671</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4,595</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4,23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3,499</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21.</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Удельный расход природного газа на снабжение органов местного самоуправления и муниципальных учреждений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м3/чел.</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325,647</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324,495</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322,192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311,088</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288,886</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22.</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23.</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24.</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 xml:space="preserve">Доля многоквартирных домов, оснащенных коллективными (общедомовыми) приборами учета </w:t>
            </w:r>
            <w:r w:rsidRPr="0004129A">
              <w:rPr>
                <w:rFonts w:eastAsia="Times New Roman" w:cs="Times New Roman"/>
                <w:color w:val="000000"/>
                <w:kern w:val="0"/>
                <w:sz w:val="18"/>
                <w:szCs w:val="18"/>
                <w:lang w:eastAsia="ru-RU" w:bidi="ar-SA"/>
              </w:rPr>
              <w:lastRenderedPageBreak/>
              <w:t>холодной воды в общем числе многоквартирных домов, расположенных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lastRenderedPageBreak/>
              <w:t>%</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lastRenderedPageBreak/>
              <w:t>25.</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26.</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27.</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85</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85,5</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86,1</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87,1</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88,2</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28.</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29.</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Доля многоквартирных домов, расположенных на территории Яльчикского муниципального округа Чувашской Республики, имеющих класс энергетической эффективности "В" и выше</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4,8</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6,2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11,7</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24</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30.</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16,7</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25</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33,3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50</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31.</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Удельный расход тепловой энергии в многоквартирных домах, расположенных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Гкал/м2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0,15</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0,15</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0,15</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0,149</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0,148</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32.</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Удельный расход электрической энергии в многоквартирных домах, расположенных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кВтч/м2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40,345</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40,337</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40,316</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40,205</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39,954</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33.</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Удельный расход холодной воды в многоквартирных домах, расположенных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м3/чел.</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84,573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84,573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84,573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84,573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84,573</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34.</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 xml:space="preserve">Доля тепловой энергии, отпущенной в тепловые сети от источников тепловой энергии, функционирующих </w:t>
            </w:r>
            <w:proofErr w:type="spellStart"/>
            <w:r w:rsidRPr="0004129A">
              <w:rPr>
                <w:rFonts w:eastAsia="Times New Roman" w:cs="Times New Roman"/>
                <w:color w:val="000000"/>
                <w:kern w:val="0"/>
                <w:sz w:val="18"/>
                <w:szCs w:val="18"/>
                <w:lang w:eastAsia="ru-RU" w:bidi="ar-SA"/>
              </w:rPr>
              <w:t>врежиме</w:t>
            </w:r>
            <w:proofErr w:type="spellEnd"/>
            <w:r w:rsidRPr="0004129A">
              <w:rPr>
                <w:rFonts w:eastAsia="Times New Roman" w:cs="Times New Roman"/>
                <w:color w:val="000000"/>
                <w:kern w:val="0"/>
                <w:sz w:val="18"/>
                <w:szCs w:val="18"/>
                <w:lang w:eastAsia="ru-RU" w:bidi="ar-SA"/>
              </w:rPr>
              <w:t xml:space="preserve">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35.</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Удельный расход топлива на отпуск электрической энергии тепловыми электростанциями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 xml:space="preserve">т </w:t>
            </w:r>
            <w:proofErr w:type="spellStart"/>
            <w:r w:rsidRPr="0004129A">
              <w:rPr>
                <w:rFonts w:eastAsia="Times New Roman" w:cs="Times New Roman"/>
                <w:color w:val="000000"/>
                <w:kern w:val="0"/>
                <w:sz w:val="18"/>
                <w:szCs w:val="18"/>
                <w:lang w:eastAsia="ru-RU" w:bidi="ar-SA"/>
              </w:rPr>
              <w:t>у.т</w:t>
            </w:r>
            <w:proofErr w:type="spellEnd"/>
            <w:r w:rsidRPr="0004129A">
              <w:rPr>
                <w:rFonts w:eastAsia="Times New Roman" w:cs="Times New Roman"/>
                <w:color w:val="000000"/>
                <w:kern w:val="0"/>
                <w:sz w:val="18"/>
                <w:szCs w:val="18"/>
                <w:lang w:eastAsia="ru-RU" w:bidi="ar-SA"/>
              </w:rPr>
              <w:t>./млн. кВтч</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320</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36.</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Удельный расход топлива на отпущенную тепловую энергию с коллекторов тепловых электростанций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 xml:space="preserve">т </w:t>
            </w:r>
            <w:proofErr w:type="spellStart"/>
            <w:r w:rsidRPr="0004129A">
              <w:rPr>
                <w:rFonts w:eastAsia="Times New Roman" w:cs="Times New Roman"/>
                <w:color w:val="000000"/>
                <w:kern w:val="0"/>
                <w:sz w:val="18"/>
                <w:szCs w:val="18"/>
                <w:lang w:eastAsia="ru-RU" w:bidi="ar-SA"/>
              </w:rPr>
              <w:t>у.т</w:t>
            </w:r>
            <w:proofErr w:type="spellEnd"/>
            <w:r w:rsidRPr="0004129A">
              <w:rPr>
                <w:rFonts w:eastAsia="Times New Roman" w:cs="Times New Roman"/>
                <w:color w:val="000000"/>
                <w:kern w:val="0"/>
                <w:sz w:val="18"/>
                <w:szCs w:val="18"/>
                <w:lang w:eastAsia="ru-RU" w:bidi="ar-SA"/>
              </w:rPr>
              <w:t>./тыс. Гкал</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120</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lastRenderedPageBreak/>
              <w:t>37.</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Удельный расход топлива на отпущенную с коллекторов котельных в тепловую сеть тепловую энергию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 xml:space="preserve">т </w:t>
            </w:r>
            <w:proofErr w:type="spellStart"/>
            <w:r w:rsidRPr="0004129A">
              <w:rPr>
                <w:rFonts w:eastAsia="Times New Roman" w:cs="Times New Roman"/>
                <w:color w:val="000000"/>
                <w:kern w:val="0"/>
                <w:sz w:val="18"/>
                <w:szCs w:val="18"/>
                <w:lang w:eastAsia="ru-RU" w:bidi="ar-SA"/>
              </w:rPr>
              <w:t>у.т</w:t>
            </w:r>
            <w:proofErr w:type="spellEnd"/>
            <w:r w:rsidRPr="0004129A">
              <w:rPr>
                <w:rFonts w:eastAsia="Times New Roman" w:cs="Times New Roman"/>
                <w:color w:val="000000"/>
                <w:kern w:val="0"/>
                <w:sz w:val="18"/>
                <w:szCs w:val="18"/>
                <w:lang w:eastAsia="ru-RU" w:bidi="ar-SA"/>
              </w:rPr>
              <w:t>./тыс. Гкал</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164,3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164,27</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164</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162,51</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161,03</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38.</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Доля потерь электрической энергии при ее передаче по распределительным сетям в общем объеме переданной электрической энергии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9,9</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9,9</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9,88</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9,79</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9,7</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39.</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Доля потерь тепловой энергии при ее передаче в общем объеме переданной тепловой энергии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12,9</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12,6</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12,2</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40.</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Доля потерь воды в централизованных системах водоснабжения при транспортировке в общем объеме воды, поданной в водопроводную сеть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3,8</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3,8</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3,7</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3,6</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3,5</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41.</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кВтч/м3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3,37</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3,37</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3,36</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3,32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3,27</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42.</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кВтч/м3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3,37</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3,37</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3,36</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3,32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3,27</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43.</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44.</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88,5</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89,5</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90,5</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94,5</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45.</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57,4</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61,3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65,2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80,8</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46.</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47.</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 xml:space="preserve">Количество </w:t>
            </w:r>
            <w:proofErr w:type="spellStart"/>
            <w:r w:rsidRPr="0004129A">
              <w:rPr>
                <w:rFonts w:eastAsia="Times New Roman" w:cs="Times New Roman"/>
                <w:color w:val="000000"/>
                <w:kern w:val="0"/>
                <w:sz w:val="18"/>
                <w:szCs w:val="18"/>
                <w:lang w:eastAsia="ru-RU" w:bidi="ar-SA"/>
              </w:rPr>
              <w:t>энергосервисных</w:t>
            </w:r>
            <w:proofErr w:type="spellEnd"/>
            <w:r w:rsidRPr="0004129A">
              <w:rPr>
                <w:rFonts w:eastAsia="Times New Roman" w:cs="Times New Roman"/>
                <w:color w:val="000000"/>
                <w:kern w:val="0"/>
                <w:sz w:val="18"/>
                <w:szCs w:val="18"/>
                <w:lang w:eastAsia="ru-RU" w:bidi="ar-SA"/>
              </w:rPr>
              <w:t xml:space="preserve"> договоров (контрактов), заключенных муниципальными образованиями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ед.</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6</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7</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48.</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 xml:space="preserve">Доля муниципальных заказчиков в общем объеме муниципальных заказчиков Яльчикского муниципального округа Чувашской </w:t>
            </w:r>
            <w:proofErr w:type="gramStart"/>
            <w:r w:rsidRPr="0004129A">
              <w:rPr>
                <w:rFonts w:eastAsia="Times New Roman" w:cs="Times New Roman"/>
                <w:color w:val="000000"/>
                <w:kern w:val="0"/>
                <w:sz w:val="18"/>
                <w:szCs w:val="18"/>
                <w:lang w:eastAsia="ru-RU" w:bidi="ar-SA"/>
              </w:rPr>
              <w:t>Республики</w:t>
            </w:r>
            <w:proofErr w:type="gramEnd"/>
            <w:r w:rsidRPr="0004129A">
              <w:rPr>
                <w:rFonts w:eastAsia="Times New Roman" w:cs="Times New Roman"/>
                <w:color w:val="000000"/>
                <w:kern w:val="0"/>
                <w:sz w:val="18"/>
                <w:szCs w:val="18"/>
                <w:lang w:eastAsia="ru-RU" w:bidi="ar-SA"/>
              </w:rPr>
              <w:t xml:space="preserve"> с которыми заключены </w:t>
            </w:r>
            <w:proofErr w:type="spellStart"/>
            <w:r w:rsidRPr="0004129A">
              <w:rPr>
                <w:rFonts w:eastAsia="Times New Roman" w:cs="Times New Roman"/>
                <w:color w:val="000000"/>
                <w:kern w:val="0"/>
                <w:sz w:val="18"/>
                <w:szCs w:val="18"/>
                <w:lang w:eastAsia="ru-RU" w:bidi="ar-SA"/>
              </w:rPr>
              <w:t>энергосервисные</w:t>
            </w:r>
            <w:proofErr w:type="spellEnd"/>
            <w:r w:rsidRPr="0004129A">
              <w:rPr>
                <w:rFonts w:eastAsia="Times New Roman" w:cs="Times New Roman"/>
                <w:color w:val="000000"/>
                <w:kern w:val="0"/>
                <w:sz w:val="18"/>
                <w:szCs w:val="18"/>
                <w:lang w:eastAsia="ru-RU" w:bidi="ar-SA"/>
              </w:rPr>
              <w:t xml:space="preserve"> договора (контракты)</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3</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6,1</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9,1</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18,2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21,2</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49.</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Яльчикского муниципального округа Чувашской Республики в сфере промышленного производства (однолетние сельскохозяйственные культуры)</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 xml:space="preserve">кг </w:t>
            </w:r>
            <w:proofErr w:type="spellStart"/>
            <w:r w:rsidRPr="0004129A">
              <w:rPr>
                <w:rFonts w:eastAsia="Times New Roman" w:cs="Times New Roman"/>
                <w:color w:val="000000"/>
                <w:kern w:val="0"/>
                <w:sz w:val="18"/>
                <w:szCs w:val="18"/>
                <w:lang w:eastAsia="ru-RU" w:bidi="ar-SA"/>
              </w:rPr>
              <w:t>у.т</w:t>
            </w:r>
            <w:proofErr w:type="spellEnd"/>
            <w:r w:rsidRPr="0004129A">
              <w:rPr>
                <w:rFonts w:eastAsia="Times New Roman" w:cs="Times New Roman"/>
                <w:color w:val="000000"/>
                <w:kern w:val="0"/>
                <w:sz w:val="18"/>
                <w:szCs w:val="18"/>
                <w:lang w:eastAsia="ru-RU" w:bidi="ar-SA"/>
              </w:rPr>
              <w:t>./ед. продукции</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0,06</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0,058</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0,058</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0,058</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0,058</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50.</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Яльчикского муниципального округа Чувашской Республики в сфере </w:t>
            </w:r>
            <w:r w:rsidRPr="0004129A">
              <w:rPr>
                <w:rFonts w:eastAsia="Times New Roman" w:cs="Times New Roman"/>
                <w:color w:val="000000"/>
                <w:kern w:val="0"/>
                <w:sz w:val="18"/>
                <w:szCs w:val="18"/>
                <w:lang w:eastAsia="ru-RU" w:bidi="ar-SA"/>
              </w:rPr>
              <w:lastRenderedPageBreak/>
              <w:t>промышленного производства (зерновые культуры)</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lastRenderedPageBreak/>
              <w:t xml:space="preserve">кг </w:t>
            </w:r>
            <w:proofErr w:type="spellStart"/>
            <w:r w:rsidRPr="0004129A">
              <w:rPr>
                <w:rFonts w:eastAsia="Times New Roman" w:cs="Times New Roman"/>
                <w:color w:val="000000"/>
                <w:kern w:val="0"/>
                <w:sz w:val="18"/>
                <w:szCs w:val="18"/>
                <w:lang w:eastAsia="ru-RU" w:bidi="ar-SA"/>
              </w:rPr>
              <w:t>у.т</w:t>
            </w:r>
            <w:proofErr w:type="spellEnd"/>
            <w:r w:rsidRPr="0004129A">
              <w:rPr>
                <w:rFonts w:eastAsia="Times New Roman" w:cs="Times New Roman"/>
                <w:color w:val="000000"/>
                <w:kern w:val="0"/>
                <w:sz w:val="18"/>
                <w:szCs w:val="18"/>
                <w:lang w:eastAsia="ru-RU" w:bidi="ar-SA"/>
              </w:rPr>
              <w:t>./ед. продукции</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6,7</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6,7</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6,298</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6,298</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6,298</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lastRenderedPageBreak/>
              <w:t>51.</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Яльчикского муниципального округа Чувашской Республики в сфере промышленного производства (однолетние культуры)</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 xml:space="preserve">кг </w:t>
            </w:r>
            <w:proofErr w:type="spellStart"/>
            <w:r w:rsidRPr="0004129A">
              <w:rPr>
                <w:rFonts w:eastAsia="Times New Roman" w:cs="Times New Roman"/>
                <w:color w:val="000000"/>
                <w:kern w:val="0"/>
                <w:sz w:val="18"/>
                <w:szCs w:val="18"/>
                <w:lang w:eastAsia="ru-RU" w:bidi="ar-SA"/>
              </w:rPr>
              <w:t>у.т</w:t>
            </w:r>
            <w:proofErr w:type="spellEnd"/>
            <w:r w:rsidRPr="0004129A">
              <w:rPr>
                <w:rFonts w:eastAsia="Times New Roman" w:cs="Times New Roman"/>
                <w:color w:val="000000"/>
                <w:kern w:val="0"/>
                <w:sz w:val="18"/>
                <w:szCs w:val="18"/>
                <w:lang w:eastAsia="ru-RU" w:bidi="ar-SA"/>
              </w:rPr>
              <w:t>./ед. продукции</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9,194</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9,194</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9,194</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8,826</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8,826</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52.</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53.</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Ввод мощностей генерирующих объектов, функционирующих на основе использования возобновляемых источников энергии, на территории Яльчикского муниципального округа Чувашской Республики (без учета гидроэлектростанций установленной мощностью свыше 25 МВт)</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МВт</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54.</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Доля энергоэффективных источников света в системах уличного освещения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95,8</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96</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96,4</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98,2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100</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55.</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 xml:space="preserve">Количество транспортных средств, относящихся к общественному транспорту, регулирование тарифов на услуги по перевозке на котором осуществляется в </w:t>
            </w:r>
            <w:proofErr w:type="spellStart"/>
            <w:r w:rsidRPr="0004129A">
              <w:rPr>
                <w:rFonts w:eastAsia="Times New Roman" w:cs="Times New Roman"/>
                <w:color w:val="000000"/>
                <w:kern w:val="0"/>
                <w:sz w:val="18"/>
                <w:szCs w:val="18"/>
                <w:lang w:eastAsia="ru-RU" w:bidi="ar-SA"/>
              </w:rPr>
              <w:t>Яльчикском</w:t>
            </w:r>
            <w:proofErr w:type="spellEnd"/>
            <w:r w:rsidRPr="0004129A">
              <w:rPr>
                <w:rFonts w:eastAsia="Times New Roman" w:cs="Times New Roman"/>
                <w:color w:val="000000"/>
                <w:kern w:val="0"/>
                <w:sz w:val="18"/>
                <w:szCs w:val="18"/>
                <w:lang w:eastAsia="ru-RU" w:bidi="ar-SA"/>
              </w:rPr>
              <w:t xml:space="preserve"> муниципальном округе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ед.</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56.</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 xml:space="preserve">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w:t>
            </w:r>
            <w:proofErr w:type="spellStart"/>
            <w:r w:rsidRPr="0004129A">
              <w:rPr>
                <w:rFonts w:eastAsia="Times New Roman" w:cs="Times New Roman"/>
                <w:color w:val="000000"/>
                <w:kern w:val="0"/>
                <w:sz w:val="18"/>
                <w:szCs w:val="18"/>
                <w:lang w:eastAsia="ru-RU" w:bidi="ar-SA"/>
              </w:rPr>
              <w:t>Яльчикском</w:t>
            </w:r>
            <w:proofErr w:type="spellEnd"/>
            <w:r w:rsidRPr="0004129A">
              <w:rPr>
                <w:rFonts w:eastAsia="Times New Roman" w:cs="Times New Roman"/>
                <w:color w:val="000000"/>
                <w:kern w:val="0"/>
                <w:sz w:val="18"/>
                <w:szCs w:val="18"/>
                <w:lang w:eastAsia="ru-RU" w:bidi="ar-SA"/>
              </w:rPr>
              <w:t xml:space="preserve"> муниципальном округе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ед.</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57.</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Яльчикского муниципального округа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ед.</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8</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25</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58.</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ед.</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1</w:t>
            </w:r>
          </w:p>
        </w:tc>
      </w:tr>
      <w:tr w:rsidR="0004129A" w:rsidRPr="0004129A" w:rsidTr="00370A94">
        <w:trPr>
          <w:divId w:val="1556087174"/>
          <w:trHeight w:val="240"/>
        </w:trPr>
        <w:tc>
          <w:tcPr>
            <w:tcW w:w="585"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59.</w:t>
            </w:r>
          </w:p>
        </w:tc>
        <w:tc>
          <w:tcPr>
            <w:tcW w:w="4559"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Количество электромобилей легковых с автономным источником электрического питания, зарегистрированных на территории Яльчикского муниципального округа Чувашской Республики</w:t>
            </w:r>
          </w:p>
        </w:tc>
        <w:tc>
          <w:tcPr>
            <w:tcW w:w="105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ед.</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0</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2</w:t>
            </w:r>
          </w:p>
        </w:tc>
        <w:tc>
          <w:tcPr>
            <w:tcW w:w="80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right"/>
              <w:textAlignment w:val="auto"/>
              <w:rPr>
                <w:rFonts w:eastAsia="Times New Roman" w:cs="Times New Roman"/>
                <w:color w:val="000000"/>
                <w:kern w:val="0"/>
                <w:sz w:val="18"/>
                <w:szCs w:val="18"/>
                <w:lang w:eastAsia="ru-RU" w:bidi="ar-SA"/>
              </w:rPr>
            </w:pPr>
            <w:r w:rsidRPr="0004129A">
              <w:rPr>
                <w:rFonts w:eastAsia="Times New Roman" w:cs="Times New Roman"/>
                <w:color w:val="000000"/>
                <w:kern w:val="0"/>
                <w:sz w:val="18"/>
                <w:szCs w:val="18"/>
                <w:lang w:eastAsia="ru-RU" w:bidi="ar-SA"/>
              </w:rPr>
              <w:t>4</w:t>
            </w:r>
          </w:p>
        </w:tc>
      </w:tr>
    </w:tbl>
    <w:p w:rsidR="001845FF" w:rsidRDefault="001845FF" w:rsidP="001845FF">
      <w:pPr>
        <w:ind w:firstLine="709"/>
        <w:jc w:val="both"/>
        <w:rPr>
          <w:rFonts w:cs="Times New Roman"/>
        </w:rPr>
        <w:sectPr w:rsidR="001845FF" w:rsidSect="00306D53">
          <w:pgSz w:w="11906" w:h="16838"/>
          <w:pgMar w:top="709" w:right="799" w:bottom="709" w:left="993" w:header="720" w:footer="720" w:gutter="0"/>
          <w:cols w:space="720"/>
          <w:docGrid w:linePitch="600" w:charSpace="28672"/>
        </w:sectPr>
      </w:pPr>
    </w:p>
    <w:tbl>
      <w:tblPr>
        <w:tblW w:w="5387" w:type="dxa"/>
        <w:tblInd w:w="9606" w:type="dxa"/>
        <w:tblLook w:val="04A0" w:firstRow="1" w:lastRow="0" w:firstColumn="1" w:lastColumn="0" w:noHBand="0" w:noVBand="1"/>
      </w:tblPr>
      <w:tblGrid>
        <w:gridCol w:w="5387"/>
      </w:tblGrid>
      <w:tr w:rsidR="001845FF" w:rsidRPr="00867E1A" w:rsidTr="001E37ED">
        <w:trPr>
          <w:trHeight w:val="1408"/>
        </w:trPr>
        <w:tc>
          <w:tcPr>
            <w:tcW w:w="5387" w:type="dxa"/>
            <w:shd w:val="clear" w:color="auto" w:fill="auto"/>
          </w:tcPr>
          <w:p w:rsidR="001845FF" w:rsidRPr="00EE3BD9" w:rsidRDefault="001845FF" w:rsidP="00F26360">
            <w:pPr>
              <w:spacing w:line="235" w:lineRule="auto"/>
              <w:jc w:val="right"/>
              <w:rPr>
                <w:bCs/>
                <w:color w:val="000000"/>
                <w:sz w:val="26"/>
                <w:szCs w:val="26"/>
              </w:rPr>
            </w:pPr>
            <w:r w:rsidRPr="00C375A0">
              <w:rPr>
                <w:bCs/>
                <w:color w:val="000000"/>
                <w:sz w:val="26"/>
                <w:szCs w:val="26"/>
              </w:rPr>
              <w:lastRenderedPageBreak/>
              <w:t xml:space="preserve">Приложение № </w:t>
            </w:r>
            <w:r w:rsidRPr="00EE3BD9">
              <w:rPr>
                <w:bCs/>
                <w:color w:val="000000"/>
                <w:sz w:val="26"/>
                <w:szCs w:val="26"/>
              </w:rPr>
              <w:t>2</w:t>
            </w:r>
          </w:p>
          <w:p w:rsidR="001845FF" w:rsidRPr="00867E1A" w:rsidRDefault="001845FF" w:rsidP="00F26360">
            <w:pPr>
              <w:spacing w:line="235" w:lineRule="auto"/>
              <w:jc w:val="both"/>
              <w:rPr>
                <w:rFonts w:cs="Times New Roman"/>
                <w:szCs w:val="22"/>
              </w:rPr>
            </w:pPr>
            <w:r w:rsidRPr="00843483">
              <w:rPr>
                <w:bCs/>
                <w:color w:val="000000"/>
                <w:sz w:val="26"/>
                <w:szCs w:val="26"/>
              </w:rPr>
              <w:t xml:space="preserve">к подпрограмме «Энергосбережение </w:t>
            </w:r>
            <w:r>
              <w:rPr>
                <w:bCs/>
                <w:color w:val="000000"/>
                <w:sz w:val="26"/>
                <w:szCs w:val="26"/>
              </w:rPr>
              <w:t xml:space="preserve">в </w:t>
            </w:r>
            <w:proofErr w:type="spellStart"/>
            <w:r w:rsidR="00F26360">
              <w:rPr>
                <w:bCs/>
                <w:color w:val="000000"/>
                <w:sz w:val="26"/>
                <w:szCs w:val="26"/>
              </w:rPr>
              <w:t>Яльчикском</w:t>
            </w:r>
            <w:proofErr w:type="spellEnd"/>
            <w:r w:rsidR="00F26360">
              <w:rPr>
                <w:bCs/>
                <w:color w:val="000000"/>
                <w:sz w:val="26"/>
                <w:szCs w:val="26"/>
              </w:rPr>
              <w:t xml:space="preserve"> муниципальном округе</w:t>
            </w:r>
            <w:r>
              <w:rPr>
                <w:bCs/>
                <w:color w:val="000000"/>
                <w:sz w:val="26"/>
                <w:szCs w:val="26"/>
              </w:rPr>
              <w:t xml:space="preserve"> </w:t>
            </w:r>
            <w:r w:rsidRPr="00843483">
              <w:rPr>
                <w:bCs/>
                <w:color w:val="000000"/>
                <w:sz w:val="26"/>
                <w:szCs w:val="26"/>
              </w:rPr>
              <w:t xml:space="preserve">Чувашской </w:t>
            </w:r>
            <w:r>
              <w:rPr>
                <w:bCs/>
                <w:color w:val="000000"/>
                <w:sz w:val="26"/>
                <w:szCs w:val="26"/>
              </w:rPr>
              <w:t>Республики</w:t>
            </w:r>
            <w:r w:rsidRPr="00843483">
              <w:rPr>
                <w:bCs/>
                <w:color w:val="000000"/>
                <w:sz w:val="26"/>
                <w:szCs w:val="26"/>
              </w:rPr>
              <w:t xml:space="preserve">» </w:t>
            </w:r>
            <w:r>
              <w:rPr>
                <w:bCs/>
                <w:color w:val="000000"/>
                <w:sz w:val="26"/>
                <w:szCs w:val="26"/>
              </w:rPr>
              <w:t>муниципальной</w:t>
            </w:r>
            <w:r w:rsidRPr="00843483">
              <w:rPr>
                <w:bCs/>
                <w:color w:val="000000"/>
                <w:sz w:val="26"/>
                <w:szCs w:val="26"/>
              </w:rPr>
              <w:t xml:space="preserve"> программы </w:t>
            </w:r>
            <w:r w:rsidR="00F26360">
              <w:rPr>
                <w:bCs/>
                <w:color w:val="000000"/>
                <w:sz w:val="26"/>
                <w:szCs w:val="26"/>
              </w:rPr>
              <w:t>Яльчикского муниципального округа</w:t>
            </w:r>
            <w:r>
              <w:rPr>
                <w:bCs/>
                <w:color w:val="000000"/>
                <w:sz w:val="26"/>
                <w:szCs w:val="26"/>
              </w:rPr>
              <w:t xml:space="preserve"> </w:t>
            </w:r>
            <w:r w:rsidRPr="00843483">
              <w:rPr>
                <w:bCs/>
                <w:color w:val="000000"/>
                <w:sz w:val="26"/>
                <w:szCs w:val="26"/>
              </w:rPr>
              <w:t>Чувашской Республики «Развитие промышленности и инновационная экономика»</w:t>
            </w:r>
          </w:p>
        </w:tc>
      </w:tr>
    </w:tbl>
    <w:p w:rsidR="001845FF" w:rsidRPr="00A03D28" w:rsidRDefault="001845FF" w:rsidP="001845FF">
      <w:pPr>
        <w:pStyle w:val="ConsPlusNormal"/>
        <w:jc w:val="right"/>
        <w:rPr>
          <w:rFonts w:ascii="Times New Roman" w:hAnsi="Times New Roman" w:cs="Times New Roman"/>
          <w:szCs w:val="22"/>
        </w:rPr>
      </w:pPr>
    </w:p>
    <w:p w:rsidR="001845FF" w:rsidRDefault="001845FF" w:rsidP="001845FF">
      <w:pPr>
        <w:pStyle w:val="10"/>
        <w:jc w:val="center"/>
        <w:rPr>
          <w:rFonts w:ascii="Times New Roman" w:hAnsi="Times New Roman" w:cs="Times New Roman"/>
          <w:caps/>
          <w:sz w:val="26"/>
          <w:szCs w:val="26"/>
        </w:rPr>
      </w:pPr>
      <w:r w:rsidRPr="00606A0F">
        <w:rPr>
          <w:rFonts w:ascii="Times New Roman" w:hAnsi="Times New Roman" w:cs="Times New Roman"/>
          <w:caps/>
          <w:sz w:val="26"/>
          <w:szCs w:val="26"/>
        </w:rPr>
        <w:t xml:space="preserve">РЕСУРСНОЕ ОБЕСПЕЧЕНИЕ реализации </w:t>
      </w:r>
      <w:r w:rsidRPr="00C375A0">
        <w:rPr>
          <w:rFonts w:ascii="Times New Roman" w:hAnsi="Times New Roman" w:cs="Times New Roman"/>
          <w:caps/>
          <w:sz w:val="26"/>
          <w:szCs w:val="26"/>
        </w:rPr>
        <w:t>подпрограмм</w:t>
      </w:r>
      <w:r>
        <w:rPr>
          <w:rFonts w:ascii="Times New Roman" w:hAnsi="Times New Roman" w:cs="Times New Roman"/>
          <w:caps/>
          <w:sz w:val="26"/>
          <w:szCs w:val="26"/>
        </w:rPr>
        <w:t>ы</w:t>
      </w:r>
      <w:r w:rsidRPr="00EE3BD9">
        <w:rPr>
          <w:rFonts w:ascii="Times New Roman" w:hAnsi="Times New Roman" w:cs="Times New Roman"/>
          <w:caps/>
          <w:sz w:val="26"/>
          <w:szCs w:val="26"/>
        </w:rPr>
        <w:t xml:space="preserve"> </w:t>
      </w:r>
      <w:r w:rsidRPr="00C375A0">
        <w:rPr>
          <w:rFonts w:ascii="Times New Roman" w:hAnsi="Times New Roman" w:cs="Times New Roman"/>
          <w:caps/>
          <w:sz w:val="26"/>
          <w:szCs w:val="26"/>
        </w:rPr>
        <w:t xml:space="preserve">«Энергосбережение в </w:t>
      </w:r>
      <w:r w:rsidR="00F26360">
        <w:rPr>
          <w:rFonts w:ascii="Times New Roman" w:hAnsi="Times New Roman" w:cs="Times New Roman"/>
          <w:caps/>
          <w:sz w:val="26"/>
          <w:szCs w:val="26"/>
        </w:rPr>
        <w:t>Яльчикском муниципальном округе</w:t>
      </w:r>
      <w:r w:rsidRPr="00C375A0">
        <w:rPr>
          <w:rFonts w:ascii="Times New Roman" w:hAnsi="Times New Roman" w:cs="Times New Roman"/>
          <w:caps/>
          <w:sz w:val="26"/>
          <w:szCs w:val="26"/>
        </w:rPr>
        <w:t xml:space="preserve"> Чувашской Республики» муниципальной программы </w:t>
      </w:r>
      <w:r w:rsidR="00F26360">
        <w:rPr>
          <w:rFonts w:ascii="Times New Roman" w:hAnsi="Times New Roman" w:cs="Times New Roman"/>
          <w:caps/>
          <w:sz w:val="26"/>
          <w:szCs w:val="26"/>
        </w:rPr>
        <w:t>Яльчикского муниципального округа</w:t>
      </w:r>
      <w:r w:rsidRPr="00C375A0">
        <w:rPr>
          <w:rFonts w:ascii="Times New Roman" w:hAnsi="Times New Roman" w:cs="Times New Roman"/>
          <w:caps/>
          <w:sz w:val="26"/>
          <w:szCs w:val="26"/>
        </w:rPr>
        <w:t xml:space="preserve"> Чувашской Республики «Развитие промышленности и инновационная экономика»</w:t>
      </w:r>
    </w:p>
    <w:p w:rsidR="001845FF" w:rsidRPr="008418D0" w:rsidRDefault="001845FF" w:rsidP="001845FF">
      <w:pPr>
        <w:ind w:firstLine="709"/>
        <w:jc w:val="both"/>
        <w:rPr>
          <w:rFonts w:cs="Times New Roman"/>
          <w:sz w:val="20"/>
          <w:szCs w:val="20"/>
          <w:lang w:eastAsia="ru-RU"/>
        </w:rPr>
      </w:pPr>
    </w:p>
    <w:p w:rsidR="0004129A" w:rsidRDefault="0004129A" w:rsidP="001845FF">
      <w:pPr>
        <w:ind w:firstLine="709"/>
        <w:jc w:val="both"/>
        <w:rPr>
          <w:kern w:val="0"/>
          <w:sz w:val="20"/>
          <w:szCs w:val="20"/>
          <w:lang w:eastAsia="ru-RU" w:bidi="ar-SA"/>
        </w:rPr>
      </w:pPr>
    </w:p>
    <w:tbl>
      <w:tblPr>
        <w:tblW w:w="14820" w:type="dxa"/>
        <w:tblInd w:w="93" w:type="dxa"/>
        <w:tblLook w:val="04A0" w:firstRow="1" w:lastRow="0" w:firstColumn="1" w:lastColumn="0" w:noHBand="0" w:noVBand="1"/>
      </w:tblPr>
      <w:tblGrid>
        <w:gridCol w:w="1218"/>
        <w:gridCol w:w="2402"/>
        <w:gridCol w:w="1457"/>
        <w:gridCol w:w="1764"/>
        <w:gridCol w:w="1093"/>
        <w:gridCol w:w="823"/>
        <w:gridCol w:w="758"/>
        <w:gridCol w:w="935"/>
        <w:gridCol w:w="1257"/>
        <w:gridCol w:w="584"/>
        <w:gridCol w:w="584"/>
        <w:gridCol w:w="632"/>
        <w:gridCol w:w="632"/>
        <w:gridCol w:w="681"/>
      </w:tblGrid>
      <w:tr w:rsidR="0004129A" w:rsidRPr="0004129A" w:rsidTr="00370A94">
        <w:trPr>
          <w:divId w:val="1060058838"/>
          <w:trHeight w:val="300"/>
          <w:tblHeader/>
        </w:trPr>
        <w:tc>
          <w:tcPr>
            <w:tcW w:w="1218"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Статус</w:t>
            </w:r>
          </w:p>
        </w:tc>
        <w:tc>
          <w:tcPr>
            <w:tcW w:w="2402"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Наименование подпрограммы муниципальной программы, основного мероприятия, мероприятия</w:t>
            </w:r>
          </w:p>
        </w:tc>
        <w:tc>
          <w:tcPr>
            <w:tcW w:w="145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Задача подпрограммы муниципальной программы</w:t>
            </w:r>
          </w:p>
        </w:tc>
        <w:tc>
          <w:tcPr>
            <w:tcW w:w="1764"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Ответственный исполнитель, соисполнители, участники</w:t>
            </w:r>
          </w:p>
        </w:tc>
        <w:tc>
          <w:tcPr>
            <w:tcW w:w="3609" w:type="dxa"/>
            <w:gridSpan w:val="4"/>
            <w:tcBorders>
              <w:top w:val="single" w:sz="4" w:space="0" w:color="auto"/>
              <w:left w:val="nil"/>
              <w:bottom w:val="single" w:sz="4" w:space="0" w:color="auto"/>
              <w:right w:val="single" w:sz="4" w:space="0" w:color="auto"/>
            </w:tcBorders>
            <w:shd w:val="clear" w:color="000000" w:fill="F2F2F2"/>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Код бюджетной классификации</w:t>
            </w:r>
          </w:p>
        </w:tc>
        <w:tc>
          <w:tcPr>
            <w:tcW w:w="1257" w:type="dxa"/>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Источники финансирования</w:t>
            </w:r>
          </w:p>
        </w:tc>
        <w:tc>
          <w:tcPr>
            <w:tcW w:w="3113" w:type="dxa"/>
            <w:gridSpan w:val="5"/>
            <w:tcBorders>
              <w:top w:val="single" w:sz="4" w:space="0" w:color="auto"/>
              <w:left w:val="nil"/>
              <w:bottom w:val="single" w:sz="4" w:space="0" w:color="auto"/>
              <w:right w:val="single" w:sz="4" w:space="0" w:color="auto"/>
            </w:tcBorders>
            <w:shd w:val="clear" w:color="000000" w:fill="F2F2F2"/>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Расходы по годам, тыс. рублей</w:t>
            </w:r>
          </w:p>
        </w:tc>
      </w:tr>
      <w:tr w:rsidR="0004129A" w:rsidRPr="0004129A" w:rsidTr="00370A94">
        <w:trPr>
          <w:divId w:val="1060058838"/>
          <w:trHeight w:val="1470"/>
          <w:tblHeader/>
        </w:trPr>
        <w:tc>
          <w:tcPr>
            <w:tcW w:w="1218" w:type="dxa"/>
            <w:vMerge/>
            <w:tcBorders>
              <w:top w:val="single" w:sz="4" w:space="0" w:color="auto"/>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single" w:sz="4" w:space="0" w:color="auto"/>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single" w:sz="4" w:space="0" w:color="auto"/>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single" w:sz="4" w:space="0" w:color="auto"/>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000000" w:fill="F2F2F2"/>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главный распорядитель бюджетных средств</w:t>
            </w:r>
          </w:p>
        </w:tc>
        <w:tc>
          <w:tcPr>
            <w:tcW w:w="823" w:type="dxa"/>
            <w:tcBorders>
              <w:top w:val="nil"/>
              <w:left w:val="nil"/>
              <w:bottom w:val="single" w:sz="4" w:space="0" w:color="auto"/>
              <w:right w:val="single" w:sz="4" w:space="0" w:color="auto"/>
            </w:tcBorders>
            <w:shd w:val="clear" w:color="000000" w:fill="F2F2F2"/>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раздел, подраздел</w:t>
            </w:r>
          </w:p>
        </w:tc>
        <w:tc>
          <w:tcPr>
            <w:tcW w:w="758" w:type="dxa"/>
            <w:tcBorders>
              <w:top w:val="nil"/>
              <w:left w:val="nil"/>
              <w:bottom w:val="single" w:sz="4" w:space="0" w:color="auto"/>
              <w:right w:val="single" w:sz="4" w:space="0" w:color="auto"/>
            </w:tcBorders>
            <w:shd w:val="clear" w:color="000000" w:fill="F2F2F2"/>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целевая статья расходов</w:t>
            </w:r>
          </w:p>
        </w:tc>
        <w:tc>
          <w:tcPr>
            <w:tcW w:w="935" w:type="dxa"/>
            <w:tcBorders>
              <w:top w:val="nil"/>
              <w:left w:val="nil"/>
              <w:bottom w:val="single" w:sz="4" w:space="0" w:color="auto"/>
              <w:right w:val="single" w:sz="4" w:space="0" w:color="auto"/>
            </w:tcBorders>
            <w:shd w:val="clear" w:color="000000" w:fill="F2F2F2"/>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группа (подгруппа) вида расходов</w:t>
            </w:r>
          </w:p>
        </w:tc>
        <w:tc>
          <w:tcPr>
            <w:tcW w:w="1257" w:type="dxa"/>
            <w:vMerge/>
            <w:tcBorders>
              <w:top w:val="single" w:sz="4" w:space="0" w:color="auto"/>
              <w:left w:val="single" w:sz="4" w:space="0" w:color="auto"/>
              <w:bottom w:val="single" w:sz="4" w:space="0" w:color="auto"/>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584" w:type="dxa"/>
            <w:tcBorders>
              <w:top w:val="nil"/>
              <w:left w:val="nil"/>
              <w:bottom w:val="single" w:sz="4" w:space="0" w:color="auto"/>
              <w:right w:val="single" w:sz="4" w:space="0" w:color="auto"/>
            </w:tcBorders>
            <w:shd w:val="clear" w:color="000000" w:fill="F2F2F2"/>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2023</w:t>
            </w:r>
          </w:p>
        </w:tc>
        <w:tc>
          <w:tcPr>
            <w:tcW w:w="584" w:type="dxa"/>
            <w:tcBorders>
              <w:top w:val="nil"/>
              <w:left w:val="nil"/>
              <w:bottom w:val="single" w:sz="4" w:space="0" w:color="auto"/>
              <w:right w:val="single" w:sz="4" w:space="0" w:color="auto"/>
            </w:tcBorders>
            <w:shd w:val="clear" w:color="000000" w:fill="F2F2F2"/>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2024</w:t>
            </w:r>
          </w:p>
        </w:tc>
        <w:tc>
          <w:tcPr>
            <w:tcW w:w="632" w:type="dxa"/>
            <w:tcBorders>
              <w:top w:val="nil"/>
              <w:left w:val="nil"/>
              <w:bottom w:val="single" w:sz="4" w:space="0" w:color="auto"/>
              <w:right w:val="single" w:sz="4" w:space="0" w:color="auto"/>
            </w:tcBorders>
            <w:shd w:val="clear" w:color="000000" w:fill="F2F2F2"/>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2025</w:t>
            </w:r>
          </w:p>
        </w:tc>
        <w:tc>
          <w:tcPr>
            <w:tcW w:w="632" w:type="dxa"/>
            <w:tcBorders>
              <w:top w:val="nil"/>
              <w:left w:val="nil"/>
              <w:bottom w:val="single" w:sz="4" w:space="0" w:color="auto"/>
              <w:right w:val="single" w:sz="4" w:space="0" w:color="auto"/>
            </w:tcBorders>
            <w:shd w:val="clear" w:color="000000" w:fill="F2F2F2"/>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2026-2030</w:t>
            </w:r>
          </w:p>
        </w:tc>
        <w:tc>
          <w:tcPr>
            <w:tcW w:w="681" w:type="dxa"/>
            <w:tcBorders>
              <w:top w:val="nil"/>
              <w:left w:val="nil"/>
              <w:bottom w:val="single" w:sz="4" w:space="0" w:color="auto"/>
              <w:right w:val="single" w:sz="4" w:space="0" w:color="auto"/>
            </w:tcBorders>
            <w:shd w:val="clear" w:color="000000" w:fill="F2F2F2"/>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2031-2035</w:t>
            </w:r>
          </w:p>
        </w:tc>
      </w:tr>
      <w:tr w:rsidR="0004129A" w:rsidRPr="0004129A" w:rsidTr="00370A94">
        <w:trPr>
          <w:divId w:val="1060058838"/>
          <w:trHeight w:val="300"/>
          <w:tblHeader/>
        </w:trPr>
        <w:tc>
          <w:tcPr>
            <w:tcW w:w="1218" w:type="dxa"/>
            <w:tcBorders>
              <w:top w:val="nil"/>
              <w:left w:val="single" w:sz="4" w:space="0" w:color="auto"/>
              <w:bottom w:val="single" w:sz="4" w:space="0" w:color="auto"/>
              <w:right w:val="single" w:sz="4" w:space="0" w:color="auto"/>
            </w:tcBorders>
            <w:shd w:val="clear" w:color="000000" w:fill="F2F2F2"/>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w:t>
            </w:r>
          </w:p>
        </w:tc>
        <w:tc>
          <w:tcPr>
            <w:tcW w:w="2402" w:type="dxa"/>
            <w:tcBorders>
              <w:top w:val="nil"/>
              <w:left w:val="nil"/>
              <w:bottom w:val="single" w:sz="4" w:space="0" w:color="auto"/>
              <w:right w:val="single" w:sz="4" w:space="0" w:color="auto"/>
            </w:tcBorders>
            <w:shd w:val="clear" w:color="000000" w:fill="F2F2F2"/>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w:t>
            </w:r>
          </w:p>
        </w:tc>
        <w:tc>
          <w:tcPr>
            <w:tcW w:w="1457" w:type="dxa"/>
            <w:tcBorders>
              <w:top w:val="nil"/>
              <w:left w:val="nil"/>
              <w:bottom w:val="single" w:sz="4" w:space="0" w:color="auto"/>
              <w:right w:val="single" w:sz="4" w:space="0" w:color="auto"/>
            </w:tcBorders>
            <w:shd w:val="clear" w:color="000000" w:fill="F2F2F2"/>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w:t>
            </w:r>
          </w:p>
        </w:tc>
        <w:tc>
          <w:tcPr>
            <w:tcW w:w="1764" w:type="dxa"/>
            <w:tcBorders>
              <w:top w:val="nil"/>
              <w:left w:val="nil"/>
              <w:bottom w:val="single" w:sz="4" w:space="0" w:color="auto"/>
              <w:right w:val="single" w:sz="4" w:space="0" w:color="auto"/>
            </w:tcBorders>
            <w:shd w:val="clear" w:color="000000" w:fill="F2F2F2"/>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w:t>
            </w:r>
          </w:p>
        </w:tc>
        <w:tc>
          <w:tcPr>
            <w:tcW w:w="1093" w:type="dxa"/>
            <w:tcBorders>
              <w:top w:val="nil"/>
              <w:left w:val="nil"/>
              <w:bottom w:val="single" w:sz="4" w:space="0" w:color="auto"/>
              <w:right w:val="single" w:sz="4" w:space="0" w:color="auto"/>
            </w:tcBorders>
            <w:shd w:val="clear" w:color="000000" w:fill="F2F2F2"/>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5</w:t>
            </w:r>
          </w:p>
        </w:tc>
        <w:tc>
          <w:tcPr>
            <w:tcW w:w="823" w:type="dxa"/>
            <w:tcBorders>
              <w:top w:val="nil"/>
              <w:left w:val="nil"/>
              <w:bottom w:val="single" w:sz="4" w:space="0" w:color="auto"/>
              <w:right w:val="single" w:sz="4" w:space="0" w:color="auto"/>
            </w:tcBorders>
            <w:shd w:val="clear" w:color="000000" w:fill="F2F2F2"/>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6</w:t>
            </w:r>
          </w:p>
        </w:tc>
        <w:tc>
          <w:tcPr>
            <w:tcW w:w="758" w:type="dxa"/>
            <w:tcBorders>
              <w:top w:val="nil"/>
              <w:left w:val="nil"/>
              <w:bottom w:val="single" w:sz="4" w:space="0" w:color="auto"/>
              <w:right w:val="single" w:sz="4" w:space="0" w:color="auto"/>
            </w:tcBorders>
            <w:shd w:val="clear" w:color="000000" w:fill="F2F2F2"/>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7</w:t>
            </w:r>
          </w:p>
        </w:tc>
        <w:tc>
          <w:tcPr>
            <w:tcW w:w="935" w:type="dxa"/>
            <w:tcBorders>
              <w:top w:val="nil"/>
              <w:left w:val="nil"/>
              <w:bottom w:val="single" w:sz="4" w:space="0" w:color="auto"/>
              <w:right w:val="single" w:sz="4" w:space="0" w:color="auto"/>
            </w:tcBorders>
            <w:shd w:val="clear" w:color="000000" w:fill="F2F2F2"/>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8</w:t>
            </w:r>
          </w:p>
        </w:tc>
        <w:tc>
          <w:tcPr>
            <w:tcW w:w="1257" w:type="dxa"/>
            <w:tcBorders>
              <w:top w:val="nil"/>
              <w:left w:val="nil"/>
              <w:bottom w:val="single" w:sz="4" w:space="0" w:color="auto"/>
              <w:right w:val="single" w:sz="4" w:space="0" w:color="auto"/>
            </w:tcBorders>
            <w:shd w:val="clear" w:color="000000" w:fill="F2F2F2"/>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9</w:t>
            </w:r>
          </w:p>
        </w:tc>
        <w:tc>
          <w:tcPr>
            <w:tcW w:w="584" w:type="dxa"/>
            <w:tcBorders>
              <w:top w:val="nil"/>
              <w:left w:val="nil"/>
              <w:bottom w:val="single" w:sz="4" w:space="0" w:color="auto"/>
              <w:right w:val="single" w:sz="4" w:space="0" w:color="auto"/>
            </w:tcBorders>
            <w:shd w:val="clear" w:color="000000" w:fill="F2F2F2"/>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14</w:t>
            </w:r>
          </w:p>
        </w:tc>
        <w:tc>
          <w:tcPr>
            <w:tcW w:w="584" w:type="dxa"/>
            <w:tcBorders>
              <w:top w:val="nil"/>
              <w:left w:val="nil"/>
              <w:bottom w:val="single" w:sz="4" w:space="0" w:color="auto"/>
              <w:right w:val="single" w:sz="4" w:space="0" w:color="auto"/>
            </w:tcBorders>
            <w:shd w:val="clear" w:color="000000" w:fill="F2F2F2"/>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15</w:t>
            </w:r>
          </w:p>
        </w:tc>
        <w:tc>
          <w:tcPr>
            <w:tcW w:w="632" w:type="dxa"/>
            <w:tcBorders>
              <w:top w:val="nil"/>
              <w:left w:val="nil"/>
              <w:bottom w:val="single" w:sz="4" w:space="0" w:color="auto"/>
              <w:right w:val="single" w:sz="4" w:space="0" w:color="auto"/>
            </w:tcBorders>
            <w:shd w:val="clear" w:color="000000" w:fill="F2F2F2"/>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16</w:t>
            </w:r>
          </w:p>
        </w:tc>
        <w:tc>
          <w:tcPr>
            <w:tcW w:w="632" w:type="dxa"/>
            <w:tcBorders>
              <w:top w:val="nil"/>
              <w:left w:val="nil"/>
              <w:bottom w:val="single" w:sz="4" w:space="0" w:color="auto"/>
              <w:right w:val="single" w:sz="4" w:space="0" w:color="auto"/>
            </w:tcBorders>
            <w:shd w:val="clear" w:color="000000" w:fill="F2F2F2"/>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17</w:t>
            </w:r>
          </w:p>
        </w:tc>
        <w:tc>
          <w:tcPr>
            <w:tcW w:w="681" w:type="dxa"/>
            <w:tcBorders>
              <w:top w:val="nil"/>
              <w:left w:val="nil"/>
              <w:bottom w:val="single" w:sz="4" w:space="0" w:color="auto"/>
              <w:right w:val="single" w:sz="4" w:space="0" w:color="auto"/>
            </w:tcBorders>
            <w:shd w:val="clear" w:color="000000" w:fill="F2F2F2"/>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18</w:t>
            </w:r>
          </w:p>
        </w:tc>
      </w:tr>
      <w:tr w:rsidR="0004129A" w:rsidRPr="0004129A" w:rsidTr="00370A94">
        <w:trPr>
          <w:divId w:val="1060058838"/>
          <w:trHeight w:val="36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Подпрограмма Яльчикского муниципального округа Чувашской Республики</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Энергосбережение в </w:t>
            </w:r>
            <w:proofErr w:type="spellStart"/>
            <w:r w:rsidRPr="0004129A">
              <w:rPr>
                <w:rFonts w:eastAsia="Times New Roman" w:cs="Times New Roman"/>
                <w:color w:val="000000"/>
                <w:kern w:val="0"/>
                <w:sz w:val="14"/>
                <w:szCs w:val="14"/>
                <w:lang w:eastAsia="ru-RU" w:bidi="ar-SA"/>
              </w:rPr>
              <w:t>Яльчикском</w:t>
            </w:r>
            <w:proofErr w:type="spellEnd"/>
            <w:r w:rsidRPr="0004129A">
              <w:rPr>
                <w:rFonts w:eastAsia="Times New Roman" w:cs="Times New Roman"/>
                <w:color w:val="000000"/>
                <w:kern w:val="0"/>
                <w:sz w:val="14"/>
                <w:szCs w:val="14"/>
                <w:lang w:eastAsia="ru-RU" w:bidi="ar-SA"/>
              </w:rPr>
              <w:t xml:space="preserve"> муниципальном округе Чувашской Республики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ответственный исполнитель - отдел экономики, имущественных и земельных отношений Яльчикского муниципального округа Чувашской Республики, соисполнители - отдел капитального строительства и жилищно-коммунального хозяйства Яльчикского муниципального округа Чувашской Республики, </w:t>
            </w:r>
            <w:r w:rsidRPr="0004129A">
              <w:rPr>
                <w:rFonts w:eastAsia="Times New Roman" w:cs="Times New Roman"/>
                <w:color w:val="000000"/>
                <w:kern w:val="0"/>
                <w:sz w:val="14"/>
                <w:szCs w:val="14"/>
                <w:lang w:eastAsia="ru-RU" w:bidi="ar-SA"/>
              </w:rPr>
              <w:lastRenderedPageBreak/>
              <w:t>участники - органы местного самоуправления сельских поселений Яльчикского муниципального округа Чувашской Республики (по согласованию), муниципальные учреждения Яльчикского муниципального округа Чувашской Республики (по согласованию), ресурсоснабжающие организации (по согласованию), управляющие компании, товарищества собственников жилья и недвижимости (по согласованию),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 (по согласованию)</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1446,9</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9432,0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23720,6</w:t>
            </w:r>
          </w:p>
        </w:tc>
      </w:tr>
      <w:tr w:rsidR="0004129A" w:rsidRPr="0004129A" w:rsidTr="00370A94">
        <w:trPr>
          <w:divId w:val="1060058838"/>
          <w:trHeight w:val="36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r>
      <w:tr w:rsidR="0004129A" w:rsidRPr="0004129A" w:rsidTr="00370A94">
        <w:trPr>
          <w:divId w:val="1060058838"/>
          <w:trHeight w:val="36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r>
      <w:tr w:rsidR="0004129A" w:rsidRPr="0004129A" w:rsidTr="00370A94">
        <w:trPr>
          <w:divId w:val="1060058838"/>
          <w:trHeight w:val="36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71,0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780,0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1064,0</w:t>
            </w:r>
          </w:p>
        </w:tc>
      </w:tr>
      <w:tr w:rsidR="0004129A" w:rsidRPr="0004129A" w:rsidTr="00370A94">
        <w:trPr>
          <w:divId w:val="1060058838"/>
          <w:trHeight w:val="36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1375,9</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8652,0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22656,6</w:t>
            </w:r>
          </w:p>
        </w:tc>
      </w:tr>
      <w:tr w:rsidR="0004129A" w:rsidRPr="0004129A" w:rsidTr="0004129A">
        <w:trPr>
          <w:divId w:val="1060058838"/>
          <w:trHeight w:val="360"/>
        </w:trPr>
        <w:tc>
          <w:tcPr>
            <w:tcW w:w="14820" w:type="dxa"/>
            <w:gridSpan w:val="14"/>
            <w:tcBorders>
              <w:top w:val="single" w:sz="4" w:space="0" w:color="auto"/>
              <w:left w:val="single" w:sz="4" w:space="0" w:color="auto"/>
              <w:bottom w:val="nil"/>
              <w:right w:val="nil"/>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Цель "повышение энергетической эффективности при производстве, передаче и потреблении энергетических ресурсов и уменьшение негативного воздействия на окружающую среду"</w:t>
            </w:r>
          </w:p>
        </w:tc>
      </w:tr>
      <w:tr w:rsidR="0004129A" w:rsidRPr="0004129A" w:rsidTr="00370A94">
        <w:trPr>
          <w:divId w:val="1060058838"/>
          <w:trHeight w:val="300"/>
        </w:trPr>
        <w:tc>
          <w:tcPr>
            <w:tcW w:w="12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Основное мероприятие 1</w:t>
            </w:r>
          </w:p>
        </w:tc>
        <w:tc>
          <w:tcPr>
            <w:tcW w:w="24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Энергосбережение и повышение энергоэффективности в бюджетных учреждениях</w:t>
            </w:r>
          </w:p>
        </w:tc>
        <w:tc>
          <w:tcPr>
            <w:tcW w:w="145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снижение удельного потребления топливно-энергетических ресурсов в бюджетной сфере в сопоставимых </w:t>
            </w:r>
            <w:r w:rsidRPr="0004129A">
              <w:rPr>
                <w:rFonts w:eastAsia="Times New Roman" w:cs="Times New Roman"/>
                <w:color w:val="000000"/>
                <w:kern w:val="0"/>
                <w:sz w:val="14"/>
                <w:szCs w:val="14"/>
                <w:lang w:eastAsia="ru-RU" w:bidi="ar-SA"/>
              </w:rPr>
              <w:lastRenderedPageBreak/>
              <w:t>условиях с увеличением оснащенности приборами учета</w:t>
            </w:r>
          </w:p>
        </w:tc>
        <w:tc>
          <w:tcPr>
            <w:tcW w:w="17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 xml:space="preserve">ответственный исполнитель - отдел экономики, имущественных и земельных отношений Яльчикского муниципального округа </w:t>
            </w:r>
            <w:r w:rsidRPr="0004129A">
              <w:rPr>
                <w:rFonts w:eastAsia="Times New Roman" w:cs="Times New Roman"/>
                <w:color w:val="000000"/>
                <w:kern w:val="0"/>
                <w:sz w:val="14"/>
                <w:szCs w:val="14"/>
                <w:lang w:eastAsia="ru-RU" w:bidi="ar-SA"/>
              </w:rPr>
              <w:lastRenderedPageBreak/>
              <w:t>Чувашской Республики, участники - органы местного самоуправления сельских поселений Яльчикского муниципального округа Чувашской Республики, муниципальные учреждения Яльчикского муниципального округа Чувашской Республики,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1093" w:type="dxa"/>
            <w:tcBorders>
              <w:top w:val="single" w:sz="4" w:space="0" w:color="auto"/>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х</w:t>
            </w:r>
          </w:p>
        </w:tc>
        <w:tc>
          <w:tcPr>
            <w:tcW w:w="823" w:type="dxa"/>
            <w:tcBorders>
              <w:top w:val="single" w:sz="4" w:space="0" w:color="auto"/>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single" w:sz="4" w:space="0" w:color="auto"/>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single" w:sz="4" w:space="0" w:color="auto"/>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single" w:sz="4" w:space="0" w:color="auto"/>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single" w:sz="4" w:space="0" w:color="auto"/>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95,6</w:t>
            </w:r>
          </w:p>
        </w:tc>
        <w:tc>
          <w:tcPr>
            <w:tcW w:w="632" w:type="dxa"/>
            <w:tcBorders>
              <w:top w:val="single" w:sz="4" w:space="0" w:color="auto"/>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868,3</w:t>
            </w:r>
          </w:p>
        </w:tc>
        <w:tc>
          <w:tcPr>
            <w:tcW w:w="681" w:type="dxa"/>
            <w:tcBorders>
              <w:top w:val="single" w:sz="4" w:space="0" w:color="auto"/>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1244,2</w:t>
            </w:r>
          </w:p>
        </w:tc>
      </w:tr>
      <w:tr w:rsidR="0004129A" w:rsidRPr="0004129A" w:rsidTr="00370A94">
        <w:trPr>
          <w:divId w:val="1060058838"/>
          <w:trHeight w:val="300"/>
        </w:trPr>
        <w:tc>
          <w:tcPr>
            <w:tcW w:w="1218" w:type="dxa"/>
            <w:vMerge/>
            <w:tcBorders>
              <w:top w:val="single" w:sz="4" w:space="0" w:color="auto"/>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single" w:sz="4" w:space="0" w:color="auto"/>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single" w:sz="4" w:space="0" w:color="auto"/>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single" w:sz="4" w:space="0" w:color="auto"/>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r>
      <w:tr w:rsidR="0004129A" w:rsidRPr="0004129A" w:rsidTr="00370A94">
        <w:trPr>
          <w:divId w:val="1060058838"/>
          <w:trHeight w:val="300"/>
        </w:trPr>
        <w:tc>
          <w:tcPr>
            <w:tcW w:w="1218" w:type="dxa"/>
            <w:vMerge/>
            <w:tcBorders>
              <w:top w:val="single" w:sz="4" w:space="0" w:color="auto"/>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single" w:sz="4" w:space="0" w:color="auto"/>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single" w:sz="4" w:space="0" w:color="auto"/>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single" w:sz="4" w:space="0" w:color="auto"/>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r>
      <w:tr w:rsidR="0004129A" w:rsidRPr="0004129A" w:rsidTr="00370A94">
        <w:trPr>
          <w:divId w:val="1060058838"/>
          <w:trHeight w:val="300"/>
        </w:trPr>
        <w:tc>
          <w:tcPr>
            <w:tcW w:w="1218" w:type="dxa"/>
            <w:vMerge/>
            <w:tcBorders>
              <w:top w:val="single" w:sz="4" w:space="0" w:color="auto"/>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single" w:sz="4" w:space="0" w:color="auto"/>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single" w:sz="4" w:space="0" w:color="auto"/>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single" w:sz="4" w:space="0" w:color="auto"/>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28,0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536,0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581,0</w:t>
            </w:r>
          </w:p>
        </w:tc>
      </w:tr>
      <w:tr w:rsidR="0004129A" w:rsidRPr="0004129A" w:rsidTr="00370A94">
        <w:trPr>
          <w:divId w:val="1060058838"/>
          <w:trHeight w:val="300"/>
        </w:trPr>
        <w:tc>
          <w:tcPr>
            <w:tcW w:w="1218" w:type="dxa"/>
            <w:vMerge/>
            <w:tcBorders>
              <w:top w:val="single" w:sz="4" w:space="0" w:color="auto"/>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single" w:sz="4" w:space="0" w:color="auto"/>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single" w:sz="4" w:space="0" w:color="auto"/>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single" w:sz="4" w:space="0" w:color="auto"/>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67,6</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332,3</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663,2</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Целевые показатели (индикаторы) подпрограммы, увязанные с основным мероприятием 1</w:t>
            </w: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Доля потребления муниципальными учреждениями тепловой энергии приобретаемой по приборам учета, в общем объеме потребления тепловой энергии муниципальными учреждениями на территории Яльчикского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Доля потребления муниципальными учреждениями электрической энергии приобретаемой по приборам учета, в общем объеме потребления электрической энергии муниципальными учреждениями на территории Яльчикского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99,4</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Доля потребления муниципальными учреждениями холодной воды приобретаемой по приборам учета, в общем объеме потребления холодной воды муниципальными учреждениями на территории Яльчикского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97,4</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Доля потребления муниципальными учреждениями природного газа приобретаемого по приборам учета, в общем объеме потребления природного газа муниципальными учреждениями на территории Яльчикского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Удельный расход электрической энергии зданиями и помещениями учебно-воспитательного назначения муниципальных организаций, находящихся в ведении органов местного самоуправления Яльчикского муниципального округа Чувашской Республики, кВтч/м2</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20,3</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20,2</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19,0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17,2</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Удельный расход холодной воды зданиями и помещениями учебно-воспитательного назначения муниципальных организаций, находящихся в ведении органов местного самоуправления Яльчикского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5,3</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5,3</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5,2</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4,7</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3,8</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Удельный расход природного газа зданиями и помещениями учебно-воспитательного назначения муниципальных организаций, находящихся в ведении органов местного самоуправления Яльчикского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324,4</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323,3</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321,0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309,8</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287,6</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Удельный расход электрической энергии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Яльчикского муниципального округа Чувашской Республики, кВтч/м2</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Удельный расход холодной воды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Яльчикского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0,7</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0,7</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0,7</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0,7</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0,7</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Удельный расход природного газа зданиями и помещениями культурно-просветительного, развлекательного назначения муниципальных организаций, находящихся в ведении органов местного самоуправления Яльчикского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396,1</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394,7</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392,2</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379,3</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353,7</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Удельный расход электрической энергии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Яльчикского муниципального округа Чувашской Республики, кВтч/м2</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26,8</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26,6</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26,3</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25,0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22,4</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Удельный расход холодной воды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Яльчикского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5,3</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5,3</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5,2</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4,8</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Удельный расход природного газа зданиями и помещениями физкультурного, спортивного и физкультурно-досугового назначения муниципальных организаций, находящихся в ведении органов местного самоуправления Яльчикского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200,0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199,3</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197,8</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190,9</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176,9</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Удельный расход тепловой энергии на снабжение органов местного самоуправления Яльчикского муниципального округа Чувашской Республики, Гкал/м2</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0,1</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0,1</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0,1</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0,1</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0,1</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Удельный расход электрической энергии на снабжение органов местного самоуправления Яльчикского муниципального округа Чувашской Республики, кВтч/м2</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27,0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27,0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26,9</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26,5</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25,9</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Удельный расход холодной воды на снабжение органов местного самоуправления Яльчикского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6,0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6,0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5,9</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5,7</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5,3</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Удельный расход природного газа на снабжение органов местного самоуправления Яльчикского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660,5</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658,1</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653,3</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630,7</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584,3</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Удельный расход тепловой энергии на снабжение органов местного самоуправления и муниципальных учреждений Яльчикского муниципального округа Чувашской Республики, Гкал/м2</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0,1</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0,1</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0,1</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0,1</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0,1</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Удельный расход электрической энергии на снабжение органов местного самоуправления и муниципальных учреждений Яльчикского муниципального округа Чувашской Республики, кВтч/м2</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18,3</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18,2</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18,1</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17,3</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15,7</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Удельный расход холодной воды на снабжение органов местного самоуправления и муниципальных учреждений Яльчикского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4,7</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4,7</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4,6</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4,2</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3,5</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Удельный расход природного газа на снабжение органов местного самоуправления и муниципальных учреждений Яльчикского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325,6</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324,5</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322,2</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311,1</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288,9</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Мероприятие 1.1</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Обучение специалистов в области энергосбережения и энергетической эффективности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ответственный исполнитель - отдел экономики, имущественных и земельных отношений Яльчикского муниципального округа Чувашской Республики, участники - органы местного самоуправления сельских поселений Яльчикского муниципального округа Чувашской Республики, муниципальные учреждения Яльчикского муниципального округа Чувашской Республики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18,0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18,0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Мероприятие </w:t>
            </w:r>
            <w:r w:rsidRPr="0004129A">
              <w:rPr>
                <w:rFonts w:eastAsia="Times New Roman" w:cs="Times New Roman"/>
                <w:color w:val="000000"/>
                <w:kern w:val="0"/>
                <w:sz w:val="14"/>
                <w:szCs w:val="14"/>
                <w:lang w:eastAsia="ru-RU" w:bidi="ar-SA"/>
              </w:rPr>
              <w:lastRenderedPageBreak/>
              <w:t>1.2</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 xml:space="preserve">Оснащение приборами учета </w:t>
            </w:r>
            <w:r w:rsidRPr="0004129A">
              <w:rPr>
                <w:rFonts w:eastAsia="Times New Roman" w:cs="Times New Roman"/>
                <w:color w:val="000000"/>
                <w:kern w:val="0"/>
                <w:sz w:val="14"/>
                <w:szCs w:val="14"/>
                <w:lang w:eastAsia="ru-RU" w:bidi="ar-SA"/>
              </w:rPr>
              <w:lastRenderedPageBreak/>
              <w:t>бюджетных учреждений</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участник - </w:t>
            </w:r>
            <w:r w:rsidRPr="0004129A">
              <w:rPr>
                <w:rFonts w:eastAsia="Times New Roman" w:cs="Times New Roman"/>
                <w:color w:val="000000"/>
                <w:kern w:val="0"/>
                <w:sz w:val="14"/>
                <w:szCs w:val="14"/>
                <w:lang w:eastAsia="ru-RU" w:bidi="ar-SA"/>
              </w:rPr>
              <w:lastRenderedPageBreak/>
              <w:t>муниципальные учреждения Яльчикского муниципального округа Чувашской Республики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Мероприятие 1.3</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Замена устаревших систем освещения на светодиодные</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участник - муниципальные учреждения Яльчикского муниципального округа Чувашской Республики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48,6</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234,8</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469,6</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5,0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23,0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47,0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43,6</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211,8</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422,6</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Мероприятие 1.4</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Установка оборудования для автоматического освещения</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участник - муниципальные учреждения Яльчикского муниципального округа Чувашской Республики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8,4</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40,8</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81,7</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8,0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7,4</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36,8</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73,7</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Мероприятие 1.5</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Автоматизация системы теплоснабжения и горячего водоснабжения с регулированием подачи теплоты</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участник - муниципальные учреждения Яльчикского муниципального округа Чувашской Республики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0,3</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1,3</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2,6</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0,3</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1,3</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2,6</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Мероприятие 1.6</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Проведение гидравлической регулировки, автоматической/ручной балансировки распределительных систем отопления и стояков</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участник - муниципальные учреждения Яльчикского муниципального округа Чувашской Республики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0,2</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1,1</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2,3</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0,2</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1,1</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2,3</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Мероприятие 1.7</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Снижение тепловых потерь через оконные проемы путем их модернизации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участник - муниципальные учреждения Яльчикского муниципального округа Чувашской Республики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1,1</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5,4</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10,8</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1,1</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5,4</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10,8</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Мероприятие 1.8</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Улучшение тепловой изоляции стен, полов и чердаков</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участник - муниципальные учреждения Яльчикского муниципального округа Чувашской Республики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1,5</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7,5</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15,1</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1,5</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7,5</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15,1</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Мероприятие </w:t>
            </w:r>
            <w:r w:rsidRPr="0004129A">
              <w:rPr>
                <w:rFonts w:eastAsia="Times New Roman" w:cs="Times New Roman"/>
                <w:color w:val="000000"/>
                <w:kern w:val="0"/>
                <w:sz w:val="14"/>
                <w:szCs w:val="14"/>
                <w:lang w:eastAsia="ru-RU" w:bidi="ar-SA"/>
              </w:rPr>
              <w:lastRenderedPageBreak/>
              <w:t>1.9</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 xml:space="preserve">Применение экономичной </w:t>
            </w:r>
            <w:r w:rsidRPr="0004129A">
              <w:rPr>
                <w:rFonts w:eastAsia="Times New Roman" w:cs="Times New Roman"/>
                <w:color w:val="000000"/>
                <w:kern w:val="0"/>
                <w:sz w:val="14"/>
                <w:szCs w:val="14"/>
                <w:lang w:eastAsia="ru-RU" w:bidi="ar-SA"/>
              </w:rPr>
              <w:lastRenderedPageBreak/>
              <w:t>водоразборной арматуры</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участник - </w:t>
            </w:r>
            <w:r w:rsidRPr="0004129A">
              <w:rPr>
                <w:rFonts w:eastAsia="Times New Roman" w:cs="Times New Roman"/>
                <w:color w:val="000000"/>
                <w:kern w:val="0"/>
                <w:sz w:val="14"/>
                <w:szCs w:val="14"/>
                <w:lang w:eastAsia="ru-RU" w:bidi="ar-SA"/>
              </w:rPr>
              <w:lastRenderedPageBreak/>
              <w:t>муниципальные учреждения Яльчикского муниципального округа Чувашской Республики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17,5</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85,4</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170,1</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17,0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34,0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13,5</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68,4</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136,1</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Мероприятие 1.10</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Разработка и корректировка программ энергосбережения и повышения энергетической эффективности организаций с участием государства и муниципального образования</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ответственный исполнитель - отдел экономики, имущественных и земельных отношений Яльчикского муниципального округа Чувашской Республики, участники - муниципальные учреждения Яльчикского муниципального округа Чувашской Республики,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462,0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462,0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462,0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462,0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Основное мероприятие 2</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Энергосбережение и повышение энергоэффективности в жилищном фонде</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снижение потребления топливно-энергетических ресурсов в жилищном фонде в сопоставимых </w:t>
            </w:r>
            <w:r w:rsidRPr="0004129A">
              <w:rPr>
                <w:rFonts w:eastAsia="Times New Roman" w:cs="Times New Roman"/>
                <w:color w:val="000000"/>
                <w:kern w:val="0"/>
                <w:sz w:val="14"/>
                <w:szCs w:val="14"/>
                <w:lang w:eastAsia="ru-RU" w:bidi="ar-SA"/>
              </w:rPr>
              <w:lastRenderedPageBreak/>
              <w:t>условиях с увеличением оснащенности приборами учета и увеличением доли энергоэффективного капитального ремонта</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 xml:space="preserve">ответственный исполнитель - отдел экономики, имущественных и земельных отношений Яльчикского муниципального округа </w:t>
            </w:r>
            <w:r w:rsidRPr="0004129A">
              <w:rPr>
                <w:rFonts w:eastAsia="Times New Roman" w:cs="Times New Roman"/>
                <w:color w:val="000000"/>
                <w:kern w:val="0"/>
                <w:sz w:val="14"/>
                <w:szCs w:val="14"/>
                <w:lang w:eastAsia="ru-RU" w:bidi="ar-SA"/>
              </w:rPr>
              <w:lastRenderedPageBreak/>
              <w:t>Чувашской Республики, участники - органы местного самоуправления сельских поселений Яльчикского муниципального округа Чувашской Республики, управляющие компании, товарищества собственников жилья и недвижимости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435,3</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2125,6</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4378,3</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435,3</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2121,6</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4368,3</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Целевые показатели (индикаторы) подпрограммы, увязанные с основным мероприятием 2</w:t>
            </w: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Доля многоквартирных домов, оснащенных коллективными (общедомовыми) приборами учета тепловой энергии в общем числе многоквартирных домов, расположенных на территории Яльчикского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Доля многоквартирных домов, оснащенных коллективными (общедомовыми) приборами учета электрической энергии в общем числе многоквартирных домов, расположенных на территории Яльчикского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Доля многоквартирных домов, оснащенных коллективными (общедомовыми) приборами учета холодной воды в общем числе многоквартирных домов, расположенных на территории Яльчикского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Доля жилых, нежилых помещений в многоквартирных домах, жилых домах (домовладениях), оснащенных индивидуальными приборами учета тепловой энергии в общем числе жилых, нежилых помещений в многоквартирных домах, жилых домах (домовладениях), расположенных на территории Яльчикского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Доля жилых, нежилых помещений в многоквартирных домах, жилых домах (домовладениях), оснащенных индивидуальными приборами учета электрической энергии в общем числе жилых, нежилых помещений в многоквартирных домах, жилых домах (домовладениях), расположенных на территории Яльчикского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Доля жилых, нежилых помещений в многоквартирных домах, жилых домах (домовладениях), оснащенных индивидуальными приборами учета холодной воды в общем числе жилых, нежилых помещений в многоквартирных домах, жилых домах (домовладениях), расположенных на территории Яльчикского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85,0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85,5</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86,1</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87,1</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88,2</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Доля жилых, нежилых помещений в многоквартирных домах, жилых домах (домовладениях), оснащенных индивидуальными приборами учета природного газа используемого на цели отопления в общем числе жилых, нежилых помещений в многоквартирных домах, жилых домах (домовладениях), расположенных на территории Яльчикского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Доля многоквартирных домов, расположенных на территории Яльчикского муниципального округа Чувашской Республики, имеющих класс энергетической эффективности "В" и выше, %</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4,8</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5,2</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6,2</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11,7</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24,0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Яльчикского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16,7</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25,0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33,3</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50,0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Удельный расход тепловой энергии в многоквартирных домах, расположенных на территории Яльчикского муниципального округа Чувашской Республики, Гкал/м2</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0,2</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0,2</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0,2</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0,1</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0,1</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Удельный расход электрической энергии в многоквартирных домах, расположенных на территории Яльчикского муниципального округа Чувашской Республики, кВтч/м2</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40,3</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40,3</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40,3</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40,2</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Удельный расход холодной воды в многоквартирных домах, расположенных на территории Яльчикского муниципального округа Чувашской Республики, м3/чел.</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84,6</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84,6</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84,6</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84,6</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84,6</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Мероприятие 2.1</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Оснащение коллективными (общедомовыми) приборами учета многоквартирных домов в том </w:t>
            </w:r>
            <w:r w:rsidRPr="0004129A">
              <w:rPr>
                <w:rFonts w:eastAsia="Times New Roman" w:cs="Times New Roman"/>
                <w:color w:val="000000"/>
                <w:kern w:val="0"/>
                <w:sz w:val="14"/>
                <w:szCs w:val="14"/>
                <w:lang w:eastAsia="ru-RU" w:bidi="ar-SA"/>
              </w:rPr>
              <w:lastRenderedPageBreak/>
              <w:t>числе интеллектуальных приборов учета, автоматизированных систем и систем диспетчеризации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участники - органы местного самоуправления сельских </w:t>
            </w:r>
            <w:r w:rsidRPr="0004129A">
              <w:rPr>
                <w:rFonts w:eastAsia="Times New Roman" w:cs="Times New Roman"/>
                <w:color w:val="000000"/>
                <w:kern w:val="0"/>
                <w:sz w:val="14"/>
                <w:szCs w:val="14"/>
                <w:lang w:eastAsia="ru-RU" w:bidi="ar-SA"/>
              </w:rPr>
              <w:lastRenderedPageBreak/>
              <w:t>поселений Яльчикского муниципального округа Чувашской Республики, управляющие компании, товарищества собственников жилья и недвижимости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Мероприятие 2.2</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Оснащение индивидуальными приборами учета жилых, нежилых помещений в многоквартирных домах, жилых домах (домовладениях) в том числе интеллектуальных приборов учета, автоматизированных систем и систем диспетчеризации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участники - органы местного самоуправления сельских поселений Яльчикского муниципального округа Чувашской Республики, управляющие компании, товарищества собственников жилья и недвижимости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7,8</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18,3</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18,3</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7,8</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18,3</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18,3</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Мероприятие 2.3</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Проведение энергетических обследований жилищного фонда</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участники - органы местного самоуправления сельских поселений Яльчикского муниципального округа Чувашской Республики, управляющие компании, товарищества собственников жилья и недвижимости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70,0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175,0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70,0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175,0</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Мероприятие 2.4</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Автоматизация потребления тепловой энергии многоквартирными домами (автоматизация тепловых </w:t>
            </w:r>
            <w:proofErr w:type="spellStart"/>
            <w:r w:rsidRPr="0004129A">
              <w:rPr>
                <w:rFonts w:eastAsia="Times New Roman" w:cs="Times New Roman"/>
                <w:color w:val="000000"/>
                <w:kern w:val="0"/>
                <w:sz w:val="14"/>
                <w:szCs w:val="14"/>
                <w:lang w:eastAsia="ru-RU" w:bidi="ar-SA"/>
              </w:rPr>
              <w:t>пунктов</w:t>
            </w:r>
            <w:proofErr w:type="gramStart"/>
            <w:r w:rsidRPr="0004129A">
              <w:rPr>
                <w:rFonts w:eastAsia="Times New Roman" w:cs="Times New Roman"/>
                <w:color w:val="000000"/>
                <w:kern w:val="0"/>
                <w:sz w:val="14"/>
                <w:szCs w:val="14"/>
                <w:lang w:eastAsia="ru-RU" w:bidi="ar-SA"/>
              </w:rPr>
              <w:t>,п</w:t>
            </w:r>
            <w:proofErr w:type="gramEnd"/>
            <w:r w:rsidRPr="0004129A">
              <w:rPr>
                <w:rFonts w:eastAsia="Times New Roman" w:cs="Times New Roman"/>
                <w:color w:val="000000"/>
                <w:kern w:val="0"/>
                <w:sz w:val="14"/>
                <w:szCs w:val="14"/>
                <w:lang w:eastAsia="ru-RU" w:bidi="ar-SA"/>
              </w:rPr>
              <w:t>офасадное</w:t>
            </w:r>
            <w:proofErr w:type="spellEnd"/>
            <w:r w:rsidRPr="0004129A">
              <w:rPr>
                <w:rFonts w:eastAsia="Times New Roman" w:cs="Times New Roman"/>
                <w:color w:val="000000"/>
                <w:kern w:val="0"/>
                <w:sz w:val="14"/>
                <w:szCs w:val="14"/>
                <w:lang w:eastAsia="ru-RU" w:bidi="ar-SA"/>
              </w:rPr>
              <w:t xml:space="preserve"> регулирование)</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участники - органы местного самоуправления сельских поселений Яльчикского муниципального округа Чувашской Республики, управляющие компании, товарищества собственников жилья и недвижимости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70,0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190,0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190,0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70,0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190,0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190,0</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Мероприятие 2.5</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Размещение на фасадах многоквартирных домов указателей классов их энергетической эффективности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ответственный исполнитель - отдел экономики, имущественных и земельных отношений Яльчикского муниципального округа Чувашской Республики, участники - органы местного самоуправления сельских поселений Яльчикского муниципального округа Чувашской Республики, управляющие компании, товарищества собственников жилья и недвижимости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Мероприятие 2.6</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Повышение энергетической эффективности системы освещения</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участники - органы местного самоуправления сельских поселений Яльчикского муниципального округа Чувашской Республики, управляющие компании, товарищества собственников жилья и недвижимости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10,2</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55,7</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125,4</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10,2</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55,7</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125,4</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Мероприятие 2.7</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Внедрение циркуляционных систем горячего водоснабжения, проведение гидравлической регулировки распределительных систем отопления и стояков</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участники - органы местного самоуправления сельских поселений Яльчикского муниципального округа Чувашской Республики, управляющие компании, товарищества собственников жилья и недвижимости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45,0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130,0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130,0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45,0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130,0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130,0</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Мероприятие 2.8</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Проведение энергоэффективного капитального ремонта общего имущества в многоквартирных домах</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участники - органы местного самоуправления сельских поселений Яльчикского муниципального округа Чувашской Республики, управляющие компании, товарищества собственников жилья и недвижимости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297,5</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1631,1</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3669,9</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297,5</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1631,1</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3669,9</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Мероприятие 2.9</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Установка оборудования для автоматического освещения в жилищном фонде</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участники - органы местного самоуправления сельских поселений Яльчикского муниципального округа Чувашской Республики, управляющие компании, товарищества собственников жилья и недвижимости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4,8</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26,5</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59,7</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4,8</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26,5</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59,7</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Основное мероприятие 3</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Энергосбережение и повышение энергоэффективности в коммунальной инфраструктуре</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энергосбережение и повышение энергетической эффективности систем коммунальной инфраструктуры в том числе в части уменьшения потерь энергетических ресурсов при передаче и проведении работ по выявлению бесхозяйных объектов недвижимого </w:t>
            </w:r>
            <w:r w:rsidRPr="0004129A">
              <w:rPr>
                <w:rFonts w:eastAsia="Times New Roman" w:cs="Times New Roman"/>
                <w:color w:val="000000"/>
                <w:kern w:val="0"/>
                <w:sz w:val="14"/>
                <w:szCs w:val="14"/>
                <w:lang w:eastAsia="ru-RU" w:bidi="ar-SA"/>
              </w:rPr>
              <w:lastRenderedPageBreak/>
              <w:t>имущества</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 xml:space="preserve">ответственный исполнитель - отдел экономики, имущественных и земельных отношений Яльчикского муниципального округа Чувашской Республики, участники - ресурсоснабжающие организации, автономное учреждение Чувашской Республики «Центр энергосбережения и повышения энергетической эффективности» </w:t>
            </w:r>
            <w:r w:rsidRPr="0004129A">
              <w:rPr>
                <w:rFonts w:eastAsia="Times New Roman" w:cs="Times New Roman"/>
                <w:color w:val="000000"/>
                <w:kern w:val="0"/>
                <w:sz w:val="14"/>
                <w:szCs w:val="14"/>
                <w:lang w:eastAsia="ru-RU" w:bidi="ar-SA"/>
              </w:rPr>
              <w:lastRenderedPageBreak/>
              <w:t>Министерства промышленности и энергетики Чувашской Республики, органы местного самоуправления сельских поселений Яльчикского муниципального округа Чувашской Республики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98,2</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456,1</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5456,1</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98,2</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456,1</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5456,1</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Целевые показатели (индикаторы) подпрограммы, увязанные с основным мероприятием 3</w:t>
            </w: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Доля тепловой энергии, отпущенной в тепловые сети от источников тепловой энергии, функционирующих </w:t>
            </w:r>
            <w:proofErr w:type="spellStart"/>
            <w:r w:rsidRPr="0004129A">
              <w:rPr>
                <w:rFonts w:eastAsia="Times New Roman" w:cs="Times New Roman"/>
                <w:color w:val="000000"/>
                <w:kern w:val="0"/>
                <w:sz w:val="14"/>
                <w:szCs w:val="14"/>
                <w:lang w:eastAsia="ru-RU" w:bidi="ar-SA"/>
              </w:rPr>
              <w:t>врежиме</w:t>
            </w:r>
            <w:proofErr w:type="spellEnd"/>
            <w:r w:rsidRPr="0004129A">
              <w:rPr>
                <w:rFonts w:eastAsia="Times New Roman" w:cs="Times New Roman"/>
                <w:color w:val="000000"/>
                <w:kern w:val="0"/>
                <w:sz w:val="14"/>
                <w:szCs w:val="14"/>
                <w:lang w:eastAsia="ru-RU" w:bidi="ar-SA"/>
              </w:rPr>
              <w:t xml:space="preserve"> комбинированной выработки тепловой и электрической энергии, в общем объеме производства тепловой энергии в системах централизованного теплоснабжения на территории Яльчикского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5,0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Удельный расход топлива на отпуск электрической энергии тепловыми электростанциями на территории Яльчикского муниципального округа Чувашской Республики, т </w:t>
            </w:r>
            <w:proofErr w:type="spellStart"/>
            <w:r w:rsidRPr="0004129A">
              <w:rPr>
                <w:rFonts w:eastAsia="Times New Roman" w:cs="Times New Roman"/>
                <w:color w:val="000000"/>
                <w:kern w:val="0"/>
                <w:sz w:val="14"/>
                <w:szCs w:val="14"/>
                <w:lang w:eastAsia="ru-RU" w:bidi="ar-SA"/>
              </w:rPr>
              <w:t>у.т</w:t>
            </w:r>
            <w:proofErr w:type="spellEnd"/>
            <w:r w:rsidRPr="0004129A">
              <w:rPr>
                <w:rFonts w:eastAsia="Times New Roman" w:cs="Times New Roman"/>
                <w:color w:val="000000"/>
                <w:kern w:val="0"/>
                <w:sz w:val="14"/>
                <w:szCs w:val="14"/>
                <w:lang w:eastAsia="ru-RU" w:bidi="ar-SA"/>
              </w:rPr>
              <w:t>./млн. кВтч</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320,0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Удельный расход топлива на отпущенную тепловую энергию с коллекторов тепловых электростанций на территории Яльчикского муниципального округа Чувашской Республики, т </w:t>
            </w:r>
            <w:proofErr w:type="spellStart"/>
            <w:r w:rsidRPr="0004129A">
              <w:rPr>
                <w:rFonts w:eastAsia="Times New Roman" w:cs="Times New Roman"/>
                <w:color w:val="000000"/>
                <w:kern w:val="0"/>
                <w:sz w:val="14"/>
                <w:szCs w:val="14"/>
                <w:lang w:eastAsia="ru-RU" w:bidi="ar-SA"/>
              </w:rPr>
              <w:t>у.т</w:t>
            </w:r>
            <w:proofErr w:type="spellEnd"/>
            <w:r w:rsidRPr="0004129A">
              <w:rPr>
                <w:rFonts w:eastAsia="Times New Roman" w:cs="Times New Roman"/>
                <w:color w:val="000000"/>
                <w:kern w:val="0"/>
                <w:sz w:val="14"/>
                <w:szCs w:val="14"/>
                <w:lang w:eastAsia="ru-RU" w:bidi="ar-SA"/>
              </w:rPr>
              <w:t>./тыс. Гкал</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120,0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Удельный расход топлива на отпущенную с коллекторов котельных в тепловую сеть тепловую энергию на территории Яльчикского муниципального округа Чувашской Республики, т </w:t>
            </w:r>
            <w:proofErr w:type="spellStart"/>
            <w:r w:rsidRPr="0004129A">
              <w:rPr>
                <w:rFonts w:eastAsia="Times New Roman" w:cs="Times New Roman"/>
                <w:color w:val="000000"/>
                <w:kern w:val="0"/>
                <w:sz w:val="14"/>
                <w:szCs w:val="14"/>
                <w:lang w:eastAsia="ru-RU" w:bidi="ar-SA"/>
              </w:rPr>
              <w:t>у.т</w:t>
            </w:r>
            <w:proofErr w:type="spellEnd"/>
            <w:r w:rsidRPr="0004129A">
              <w:rPr>
                <w:rFonts w:eastAsia="Times New Roman" w:cs="Times New Roman"/>
                <w:color w:val="000000"/>
                <w:kern w:val="0"/>
                <w:sz w:val="14"/>
                <w:szCs w:val="14"/>
                <w:lang w:eastAsia="ru-RU" w:bidi="ar-SA"/>
              </w:rPr>
              <w:t>./тыс. Гкал</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164,3</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164,3</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164,0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162,5</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161,0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Доля потерь электрической энергии при ее передаче по распределительным сетям в общем объеме переданной электрической энергии на территории Яльчикского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9,9</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9,9</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9,9</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9,8</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9,7</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Доля потерь тепловой энергии при ее передаче в общем объеме переданной тепловой энергии на территории Яльчикского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13,0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13,0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12,9</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12,6</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12,2</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Доля потерь воды в централизованных системах водоснабжения при транспортировке в общем объеме воды, поданной в водопроводную сеть на территории Яльчикского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3,8</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3,8</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3,7</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3,6</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3,5</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Удельный расход электрической энергии, потребляемой в технологическом процессе подготовки питьевой воды, на единицу объема воды, отпускаемой в сеть на территории Яльчикского муниципального округа Чувашской Республики, кВтч/м3</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3,4</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3,4</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3,4</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3,3</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3,3</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Удельный расход электрической энергии, потребляемой в технологическом процессе транспортировки питьевой воды, на единицу объема транспортируемой воды на территории Яльчикского муниципального округа Чувашской Республики, кВтч/м3</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3,4</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3,4</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3,4</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3,3</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3,3</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Мероприятие 3.1</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Выявление бесхозяйных объектов недвижимого имущества, используемых для передачи энергетических ресурсов (включая газоснабжение, тепло- и электроснабжение),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ответственный исполнитель - отдел экономики, имущественных и земельных отношений Яльчикского муниципального округа Чувашской Республики, участники - органы местного самоуправления сельских поселений Яльчикского муниципального округа Чувашской Республики, ресурсоснабжающие </w:t>
            </w:r>
            <w:r w:rsidRPr="0004129A">
              <w:rPr>
                <w:rFonts w:eastAsia="Times New Roman" w:cs="Times New Roman"/>
                <w:color w:val="000000"/>
                <w:kern w:val="0"/>
                <w:sz w:val="14"/>
                <w:szCs w:val="14"/>
                <w:lang w:eastAsia="ru-RU" w:bidi="ar-SA"/>
              </w:rPr>
              <w:lastRenderedPageBreak/>
              <w:t>организации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Мероприятие 3.2</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Организация управления бесхозяйными объектами недвижимого имущества, используемыми для передачи энергетических ресурсов, с момента выявления таких объектов, в том числе определению источника компенсации возникающих при их эксплуатации нормативных потерь энергетических ресурсов (включая тепловую </w:t>
            </w:r>
            <w:proofErr w:type="spellStart"/>
            <w:r w:rsidRPr="0004129A">
              <w:rPr>
                <w:rFonts w:eastAsia="Times New Roman" w:cs="Times New Roman"/>
                <w:color w:val="000000"/>
                <w:kern w:val="0"/>
                <w:sz w:val="14"/>
                <w:szCs w:val="14"/>
                <w:lang w:eastAsia="ru-RU" w:bidi="ar-SA"/>
              </w:rPr>
              <w:t>энергию,электрическую</w:t>
            </w:r>
            <w:proofErr w:type="spellEnd"/>
            <w:r w:rsidRPr="0004129A">
              <w:rPr>
                <w:rFonts w:eastAsia="Times New Roman" w:cs="Times New Roman"/>
                <w:color w:val="000000"/>
                <w:kern w:val="0"/>
                <w:sz w:val="14"/>
                <w:szCs w:val="14"/>
                <w:lang w:eastAsia="ru-RU" w:bidi="ar-SA"/>
              </w:rPr>
              <w:t xml:space="preserve"> энергию), в частности за счет включения расходов на компенсацию указанных потерь в тариф организации, управляющей такими объектами, в соответствии с законодательством Российской Федерации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ответственный исполнитель - отдел экономики, имущественных и земельных отношений Яльчикского муниципального округа Чувашской Республики, участники - органы местного самоуправления сельских поселений Яльчикского муниципального округа Чувашской Республики, ресурсоснабжающие организации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Мероприятие 3.3</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Реализация мероприятий отраженных в инвестиционных и производственных программах производителей электрической и тепловой энергии, электросетевых организаций, теплосетевых организаций, организаций, осуществляющих водоснабжение и водоотведение, разработанных ими в установленном законодательством об энергосбережении и о повышении энергетической эффективности порядке программ по энергосбережению и повышению </w:t>
            </w:r>
            <w:proofErr w:type="spellStart"/>
            <w:r w:rsidRPr="0004129A">
              <w:rPr>
                <w:rFonts w:eastAsia="Times New Roman" w:cs="Times New Roman"/>
                <w:color w:val="000000"/>
                <w:kern w:val="0"/>
                <w:sz w:val="14"/>
                <w:szCs w:val="14"/>
                <w:lang w:eastAsia="ru-RU" w:bidi="ar-SA"/>
              </w:rPr>
              <w:t>энергетическойэффективности</w:t>
            </w:r>
            <w:proofErr w:type="spellEnd"/>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участник - ресурсоснабжающие организации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Мероприятие 3.4</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Реализация мероприятий, направленных на снижение потребления энергетических ресурсов на собственные нужды</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участник - ресурсоснабжающие организации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1,9</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8,6</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8,6</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1,9</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8,6</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8,6</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Мероприятие 3.5</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Внедрение установок совместной выработки тепловой и электрической энергии на базе газотурбинных установок с котлом-утилизатором, газотурбинных установок, </w:t>
            </w:r>
            <w:proofErr w:type="spellStart"/>
            <w:r w:rsidRPr="0004129A">
              <w:rPr>
                <w:rFonts w:eastAsia="Times New Roman" w:cs="Times New Roman"/>
                <w:color w:val="000000"/>
                <w:kern w:val="0"/>
                <w:sz w:val="14"/>
                <w:szCs w:val="14"/>
                <w:lang w:eastAsia="ru-RU" w:bidi="ar-SA"/>
              </w:rPr>
              <w:t>газопорпшевых</w:t>
            </w:r>
            <w:proofErr w:type="spellEnd"/>
            <w:r w:rsidRPr="0004129A">
              <w:rPr>
                <w:rFonts w:eastAsia="Times New Roman" w:cs="Times New Roman"/>
                <w:color w:val="000000"/>
                <w:kern w:val="0"/>
                <w:sz w:val="14"/>
                <w:szCs w:val="14"/>
                <w:lang w:eastAsia="ru-RU" w:bidi="ar-SA"/>
              </w:rPr>
              <w:t xml:space="preserve"> установок, </w:t>
            </w:r>
            <w:proofErr w:type="spellStart"/>
            <w:r w:rsidRPr="0004129A">
              <w:rPr>
                <w:rFonts w:eastAsia="Times New Roman" w:cs="Times New Roman"/>
                <w:color w:val="000000"/>
                <w:kern w:val="0"/>
                <w:sz w:val="14"/>
                <w:szCs w:val="14"/>
                <w:lang w:eastAsia="ru-RU" w:bidi="ar-SA"/>
              </w:rPr>
              <w:t>турбодетандерных</w:t>
            </w:r>
            <w:proofErr w:type="spellEnd"/>
            <w:r w:rsidRPr="0004129A">
              <w:rPr>
                <w:rFonts w:eastAsia="Times New Roman" w:cs="Times New Roman"/>
                <w:color w:val="000000"/>
                <w:kern w:val="0"/>
                <w:sz w:val="14"/>
                <w:szCs w:val="14"/>
                <w:lang w:eastAsia="ru-RU" w:bidi="ar-SA"/>
              </w:rPr>
              <w:t xml:space="preserve"> установок</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участник - ресурсоснабжающие организации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5000,0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5000,0</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Мероприятие 3.6</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Установка регулируемого привода в системах водоснабжения и водоотведения</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участник - ресурсоснабжающие организации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7,2</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37,4</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37,4</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7,2</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37,4</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37,4</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Мероприятие 3.7</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Установка тепловых насосов и обустройство </w:t>
            </w:r>
            <w:proofErr w:type="spellStart"/>
            <w:r w:rsidRPr="0004129A">
              <w:rPr>
                <w:rFonts w:eastAsia="Times New Roman" w:cs="Times New Roman"/>
                <w:color w:val="000000"/>
                <w:kern w:val="0"/>
                <w:sz w:val="14"/>
                <w:szCs w:val="14"/>
                <w:lang w:eastAsia="ru-RU" w:bidi="ar-SA"/>
              </w:rPr>
              <w:t>теплонасосных</w:t>
            </w:r>
            <w:proofErr w:type="spellEnd"/>
            <w:r w:rsidRPr="0004129A">
              <w:rPr>
                <w:rFonts w:eastAsia="Times New Roman" w:cs="Times New Roman"/>
                <w:color w:val="000000"/>
                <w:kern w:val="0"/>
                <w:sz w:val="14"/>
                <w:szCs w:val="14"/>
                <w:lang w:eastAsia="ru-RU" w:bidi="ar-SA"/>
              </w:rPr>
              <w:t xml:space="preserve"> станций для отопления и горячего </w:t>
            </w:r>
            <w:proofErr w:type="spellStart"/>
            <w:r w:rsidRPr="0004129A">
              <w:rPr>
                <w:rFonts w:eastAsia="Times New Roman" w:cs="Times New Roman"/>
                <w:color w:val="000000"/>
                <w:kern w:val="0"/>
                <w:sz w:val="14"/>
                <w:szCs w:val="14"/>
                <w:lang w:eastAsia="ru-RU" w:bidi="ar-SA"/>
              </w:rPr>
              <w:t>водоснабженияжилых</w:t>
            </w:r>
            <w:proofErr w:type="spellEnd"/>
            <w:r w:rsidRPr="0004129A">
              <w:rPr>
                <w:rFonts w:eastAsia="Times New Roman" w:cs="Times New Roman"/>
                <w:color w:val="000000"/>
                <w:kern w:val="0"/>
                <w:sz w:val="14"/>
                <w:szCs w:val="14"/>
                <w:lang w:eastAsia="ru-RU" w:bidi="ar-SA"/>
              </w:rPr>
              <w:t xml:space="preserve"> домов и производственных объектов тепловой энергией, накапливаемой приповерхностным грунтом и атмосферным воздухом или вторично используемым</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участник - ресурсоснабжающие организации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6,0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24,5</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24,5</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6,0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24,5</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24,5</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Мероприятие </w:t>
            </w:r>
            <w:r w:rsidRPr="0004129A">
              <w:rPr>
                <w:rFonts w:eastAsia="Times New Roman" w:cs="Times New Roman"/>
                <w:color w:val="000000"/>
                <w:kern w:val="0"/>
                <w:sz w:val="14"/>
                <w:szCs w:val="14"/>
                <w:lang w:eastAsia="ru-RU" w:bidi="ar-SA"/>
              </w:rPr>
              <w:lastRenderedPageBreak/>
              <w:t>3.8</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 xml:space="preserve">Мероприятия по модернизации </w:t>
            </w:r>
            <w:r w:rsidRPr="0004129A">
              <w:rPr>
                <w:rFonts w:eastAsia="Times New Roman" w:cs="Times New Roman"/>
                <w:color w:val="000000"/>
                <w:kern w:val="0"/>
                <w:sz w:val="14"/>
                <w:szCs w:val="14"/>
                <w:lang w:eastAsia="ru-RU" w:bidi="ar-SA"/>
              </w:rPr>
              <w:lastRenderedPageBreak/>
              <w:t xml:space="preserve">оборудования, в том числе </w:t>
            </w:r>
            <w:proofErr w:type="spellStart"/>
            <w:r w:rsidRPr="0004129A">
              <w:rPr>
                <w:rFonts w:eastAsia="Times New Roman" w:cs="Times New Roman"/>
                <w:color w:val="000000"/>
                <w:kern w:val="0"/>
                <w:sz w:val="14"/>
                <w:szCs w:val="14"/>
                <w:lang w:eastAsia="ru-RU" w:bidi="ar-SA"/>
              </w:rPr>
              <w:t>заменеоборудования</w:t>
            </w:r>
            <w:proofErr w:type="spellEnd"/>
            <w:r w:rsidRPr="0004129A">
              <w:rPr>
                <w:rFonts w:eastAsia="Times New Roman" w:cs="Times New Roman"/>
                <w:color w:val="000000"/>
                <w:kern w:val="0"/>
                <w:sz w:val="14"/>
                <w:szCs w:val="14"/>
                <w:lang w:eastAsia="ru-RU" w:bidi="ar-SA"/>
              </w:rPr>
              <w:t xml:space="preserve"> на оборудование с более высоким коэффициентом полезного действия, внедрение инновационных решений и энергосберегающих технологий, в том числе </w:t>
            </w:r>
            <w:proofErr w:type="spellStart"/>
            <w:r w:rsidRPr="0004129A">
              <w:rPr>
                <w:rFonts w:eastAsia="Times New Roman" w:cs="Times New Roman"/>
                <w:color w:val="000000"/>
                <w:kern w:val="0"/>
                <w:sz w:val="14"/>
                <w:szCs w:val="14"/>
                <w:lang w:eastAsia="ru-RU" w:bidi="ar-SA"/>
              </w:rPr>
              <w:t>энергоэффективной</w:t>
            </w:r>
            <w:proofErr w:type="spellEnd"/>
            <w:r w:rsidRPr="0004129A">
              <w:rPr>
                <w:rFonts w:eastAsia="Times New Roman" w:cs="Times New Roman"/>
                <w:color w:val="000000"/>
                <w:kern w:val="0"/>
                <w:sz w:val="14"/>
                <w:szCs w:val="14"/>
                <w:lang w:eastAsia="ru-RU" w:bidi="ar-SA"/>
              </w:rPr>
              <w:t xml:space="preserve"> </w:t>
            </w:r>
            <w:proofErr w:type="spellStart"/>
            <w:r w:rsidRPr="0004129A">
              <w:rPr>
                <w:rFonts w:eastAsia="Times New Roman" w:cs="Times New Roman"/>
                <w:color w:val="000000"/>
                <w:kern w:val="0"/>
                <w:sz w:val="14"/>
                <w:szCs w:val="14"/>
                <w:lang w:eastAsia="ru-RU" w:bidi="ar-SA"/>
              </w:rPr>
              <w:t>нанотехнологичной</w:t>
            </w:r>
            <w:proofErr w:type="spellEnd"/>
            <w:r w:rsidRPr="0004129A">
              <w:rPr>
                <w:rFonts w:eastAsia="Times New Roman" w:cs="Times New Roman"/>
                <w:color w:val="000000"/>
                <w:kern w:val="0"/>
                <w:sz w:val="14"/>
                <w:szCs w:val="14"/>
                <w:lang w:eastAsia="ru-RU" w:bidi="ar-SA"/>
              </w:rPr>
              <w:t xml:space="preserve"> продукции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участник - </w:t>
            </w:r>
            <w:r w:rsidRPr="0004129A">
              <w:rPr>
                <w:rFonts w:eastAsia="Times New Roman" w:cs="Times New Roman"/>
                <w:color w:val="000000"/>
                <w:kern w:val="0"/>
                <w:sz w:val="14"/>
                <w:szCs w:val="14"/>
                <w:lang w:eastAsia="ru-RU" w:bidi="ar-SA"/>
              </w:rPr>
              <w:lastRenderedPageBreak/>
              <w:t>ресурсоснабжающие организации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22,4</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87,6</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87,6</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22,4</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87,6</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87,6</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Мероприятие 3.9</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Мероприятия по сокращению потерь электрической, тепловой </w:t>
            </w:r>
            <w:proofErr w:type="spellStart"/>
            <w:r w:rsidRPr="0004129A">
              <w:rPr>
                <w:rFonts w:eastAsia="Times New Roman" w:cs="Times New Roman"/>
                <w:color w:val="000000"/>
                <w:kern w:val="0"/>
                <w:sz w:val="14"/>
                <w:szCs w:val="14"/>
                <w:lang w:eastAsia="ru-RU" w:bidi="ar-SA"/>
              </w:rPr>
              <w:t>энергии</w:t>
            </w:r>
            <w:proofErr w:type="gramStart"/>
            <w:r w:rsidRPr="0004129A">
              <w:rPr>
                <w:rFonts w:eastAsia="Times New Roman" w:cs="Times New Roman"/>
                <w:color w:val="000000"/>
                <w:kern w:val="0"/>
                <w:sz w:val="14"/>
                <w:szCs w:val="14"/>
                <w:lang w:eastAsia="ru-RU" w:bidi="ar-SA"/>
              </w:rPr>
              <w:t>,х</w:t>
            </w:r>
            <w:proofErr w:type="gramEnd"/>
            <w:r w:rsidRPr="0004129A">
              <w:rPr>
                <w:rFonts w:eastAsia="Times New Roman" w:cs="Times New Roman"/>
                <w:color w:val="000000"/>
                <w:kern w:val="0"/>
                <w:sz w:val="14"/>
                <w:szCs w:val="14"/>
                <w:lang w:eastAsia="ru-RU" w:bidi="ar-SA"/>
              </w:rPr>
              <w:t>олодной</w:t>
            </w:r>
            <w:proofErr w:type="spellEnd"/>
            <w:r w:rsidRPr="0004129A">
              <w:rPr>
                <w:rFonts w:eastAsia="Times New Roman" w:cs="Times New Roman"/>
                <w:color w:val="000000"/>
                <w:kern w:val="0"/>
                <w:sz w:val="14"/>
                <w:szCs w:val="14"/>
                <w:lang w:eastAsia="ru-RU" w:bidi="ar-SA"/>
              </w:rPr>
              <w:t xml:space="preserve"> и горячей воды при осуществлении регулируемых видов деятельности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участник - ресурсоснабжающие организации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40,7</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218,3</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218,3</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40,7</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218,3</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218,3</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Мероприятие 3.10</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Герметизация зданий (окна, двери, швы, подвалы, выходы </w:t>
            </w:r>
            <w:proofErr w:type="spellStart"/>
            <w:r w:rsidRPr="0004129A">
              <w:rPr>
                <w:rFonts w:eastAsia="Times New Roman" w:cs="Times New Roman"/>
                <w:color w:val="000000"/>
                <w:kern w:val="0"/>
                <w:sz w:val="14"/>
                <w:szCs w:val="14"/>
                <w:lang w:eastAsia="ru-RU" w:bidi="ar-SA"/>
              </w:rPr>
              <w:t>вентиляции</w:t>
            </w:r>
            <w:proofErr w:type="gramStart"/>
            <w:r w:rsidRPr="0004129A">
              <w:rPr>
                <w:rFonts w:eastAsia="Times New Roman" w:cs="Times New Roman"/>
                <w:color w:val="000000"/>
                <w:kern w:val="0"/>
                <w:sz w:val="14"/>
                <w:szCs w:val="14"/>
                <w:lang w:eastAsia="ru-RU" w:bidi="ar-SA"/>
              </w:rPr>
              <w:t>,и</w:t>
            </w:r>
            <w:proofErr w:type="gramEnd"/>
            <w:r w:rsidRPr="0004129A">
              <w:rPr>
                <w:rFonts w:eastAsia="Times New Roman" w:cs="Times New Roman"/>
                <w:color w:val="000000"/>
                <w:kern w:val="0"/>
                <w:sz w:val="14"/>
                <w:szCs w:val="14"/>
                <w:lang w:eastAsia="ru-RU" w:bidi="ar-SA"/>
              </w:rPr>
              <w:t>нженерных</w:t>
            </w:r>
            <w:proofErr w:type="spellEnd"/>
            <w:r w:rsidRPr="0004129A">
              <w:rPr>
                <w:rFonts w:eastAsia="Times New Roman" w:cs="Times New Roman"/>
                <w:color w:val="000000"/>
                <w:kern w:val="0"/>
                <w:sz w:val="14"/>
                <w:szCs w:val="14"/>
                <w:lang w:eastAsia="ru-RU" w:bidi="ar-SA"/>
              </w:rPr>
              <w:t xml:space="preserve"> коммуникаций)</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участник - ресурсоснабжающие организации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8,5</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27,5</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27,5</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8,5</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27,5</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27,5</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Мероприятие 3.11</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Внедрение реле-регуляторов светильников</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участник - ресурсоснабжающие организации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5,5</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27,8</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27,8</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5,5</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27,8</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27,8</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Мероприятие 3.12</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Мероприятия по установке осветительных устройств с использованием светодиодов</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участник - ресурсоснабжающие организации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6,0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24,5</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24,5</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6,0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24,5</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24,5</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Мероприятие 3.13</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Разработка и корректировка программ энергосбережения и повышения энергетической эффективности организаций, осуществляющих регулируемую деятельность</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участники -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 ресурсоснабжающие организации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Основное мероприятие 4</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Информационное и правовое обеспечение мероприятий по энергосбережению и повышению энергоэффективности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370A94">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ведение комплекса организационно - правовых мероприятий по управлению энергосбережением, в том числе создание системы показателей, характеризующих энергетическую эффективность при производстве, передаче и </w:t>
            </w:r>
            <w:r w:rsidRPr="0004129A">
              <w:rPr>
                <w:rFonts w:eastAsia="Times New Roman" w:cs="Times New Roman"/>
                <w:color w:val="000000"/>
                <w:kern w:val="0"/>
                <w:sz w:val="14"/>
                <w:szCs w:val="14"/>
                <w:lang w:eastAsia="ru-RU" w:bidi="ar-SA"/>
              </w:rPr>
              <w:lastRenderedPageBreak/>
              <w:t xml:space="preserve">потреблении энергетических ресурсов, их мониторинга, а также сбора и анализа информации об энергоемкости экономики </w:t>
            </w:r>
            <w:r w:rsidR="00370A94">
              <w:rPr>
                <w:rFonts w:eastAsia="Times New Roman" w:cs="Times New Roman"/>
                <w:color w:val="000000"/>
                <w:kern w:val="0"/>
                <w:sz w:val="14"/>
                <w:szCs w:val="14"/>
                <w:lang w:eastAsia="ru-RU" w:bidi="ar-SA"/>
              </w:rPr>
              <w:t>округа</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 xml:space="preserve">ответственный исполнитель - отдел экономики, имущественных и земельных отношений Яльчикского муниципального округа Чувашской Республики, исполнитель - отдел капитального строительства и жилищно-коммунального хозяйства Яльчикского муниципального округа </w:t>
            </w:r>
            <w:r w:rsidRPr="0004129A">
              <w:rPr>
                <w:rFonts w:eastAsia="Times New Roman" w:cs="Times New Roman"/>
                <w:color w:val="000000"/>
                <w:kern w:val="0"/>
                <w:sz w:val="14"/>
                <w:szCs w:val="14"/>
                <w:lang w:eastAsia="ru-RU" w:bidi="ar-SA"/>
              </w:rPr>
              <w:lastRenderedPageBreak/>
              <w:t>Чувашской Республики, участники - управляющие компании, товарищества собственников жилья и недвижимости, ресурсоснабжающие организации, муниципальные учреждения Яльчикского муниципального округа Чувашской Республики, органы местного самоуправления сельских поселений Яльчикского муниципального округа Чувашской Республики,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110,8</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310,0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450,0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26,0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190,0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330,0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84,8</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120,0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120,0</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Целевые показатели (индикаторы) подпрограммы, увязанные с основным мероприятием 4</w:t>
            </w: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Доля объема тепловой энергии, расчеты за которую осуществляются с использованием приборов учета, в общем объеме тепловой энергии, потребляемой (используемой) на территории  Яльчикского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Доля объема электрической энергии, расчеты за которую осуществляются с использованием приборов учета, в общем объеме электрической энергии, потребляемой (используемой) на территории  Яльчикского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88,5</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89,5</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90,5</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94,5</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Доля объема холодной воды, расчеты за которую осуществляются с использованием приборов учета, в общем объеме холодной воды, потребляемой (используемой) на территории  Яльчикского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57,4</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61,3</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65,2</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80,8</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Доля объема природного газа, расчеты за который осуществляются с использованием приборов учета, в общем объеме природного газа, потребляемого (используемого) на территории  Яльчикского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Количество </w:t>
            </w:r>
            <w:proofErr w:type="spellStart"/>
            <w:r w:rsidRPr="0004129A">
              <w:rPr>
                <w:rFonts w:eastAsia="Times New Roman" w:cs="Times New Roman"/>
                <w:color w:val="000000"/>
                <w:kern w:val="0"/>
                <w:sz w:val="14"/>
                <w:szCs w:val="14"/>
                <w:lang w:eastAsia="ru-RU" w:bidi="ar-SA"/>
              </w:rPr>
              <w:t>энергосервисных</w:t>
            </w:r>
            <w:proofErr w:type="spellEnd"/>
            <w:r w:rsidRPr="0004129A">
              <w:rPr>
                <w:rFonts w:eastAsia="Times New Roman" w:cs="Times New Roman"/>
                <w:color w:val="000000"/>
                <w:kern w:val="0"/>
                <w:sz w:val="14"/>
                <w:szCs w:val="14"/>
                <w:lang w:eastAsia="ru-RU" w:bidi="ar-SA"/>
              </w:rPr>
              <w:t xml:space="preserve"> договоров (контрактов), заключенных муниципальными образованиями Яльчикского муниципального округа Чувашской Республики, ед.</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6,0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7,0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Доля муниципальных заказчиков в общем объеме муниципальных заказчиков Яльчикского муниципального округа Чувашской </w:t>
            </w:r>
            <w:proofErr w:type="gramStart"/>
            <w:r w:rsidRPr="0004129A">
              <w:rPr>
                <w:rFonts w:eastAsia="Times New Roman" w:cs="Times New Roman"/>
                <w:color w:val="000000"/>
                <w:kern w:val="0"/>
                <w:sz w:val="14"/>
                <w:szCs w:val="14"/>
                <w:lang w:eastAsia="ru-RU" w:bidi="ar-SA"/>
              </w:rPr>
              <w:t>Республики</w:t>
            </w:r>
            <w:proofErr w:type="gramEnd"/>
            <w:r w:rsidRPr="0004129A">
              <w:rPr>
                <w:rFonts w:eastAsia="Times New Roman" w:cs="Times New Roman"/>
                <w:color w:val="000000"/>
                <w:kern w:val="0"/>
                <w:sz w:val="14"/>
                <w:szCs w:val="14"/>
                <w:lang w:eastAsia="ru-RU" w:bidi="ar-SA"/>
              </w:rPr>
              <w:t xml:space="preserve"> с которыми заключены </w:t>
            </w:r>
            <w:proofErr w:type="spellStart"/>
            <w:r w:rsidRPr="0004129A">
              <w:rPr>
                <w:rFonts w:eastAsia="Times New Roman" w:cs="Times New Roman"/>
                <w:color w:val="000000"/>
                <w:kern w:val="0"/>
                <w:sz w:val="14"/>
                <w:szCs w:val="14"/>
                <w:lang w:eastAsia="ru-RU" w:bidi="ar-SA"/>
              </w:rPr>
              <w:t>энергосервисные</w:t>
            </w:r>
            <w:proofErr w:type="spellEnd"/>
            <w:r w:rsidRPr="0004129A">
              <w:rPr>
                <w:rFonts w:eastAsia="Times New Roman" w:cs="Times New Roman"/>
                <w:color w:val="000000"/>
                <w:kern w:val="0"/>
                <w:sz w:val="14"/>
                <w:szCs w:val="14"/>
                <w:lang w:eastAsia="ru-RU" w:bidi="ar-SA"/>
              </w:rPr>
              <w:t xml:space="preserve"> договора (контракты), %</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6,1</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9,1</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18,2</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21,2</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Мероприятие </w:t>
            </w:r>
            <w:r w:rsidRPr="0004129A">
              <w:rPr>
                <w:rFonts w:eastAsia="Times New Roman" w:cs="Times New Roman"/>
                <w:color w:val="000000"/>
                <w:kern w:val="0"/>
                <w:sz w:val="14"/>
                <w:szCs w:val="14"/>
                <w:lang w:eastAsia="ru-RU" w:bidi="ar-SA"/>
              </w:rPr>
              <w:lastRenderedPageBreak/>
              <w:t>4.1</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 xml:space="preserve">Разработка и корректировка </w:t>
            </w:r>
            <w:r w:rsidRPr="0004129A">
              <w:rPr>
                <w:rFonts w:eastAsia="Times New Roman" w:cs="Times New Roman"/>
                <w:color w:val="000000"/>
                <w:kern w:val="0"/>
                <w:sz w:val="14"/>
                <w:szCs w:val="14"/>
                <w:lang w:eastAsia="ru-RU" w:bidi="ar-SA"/>
              </w:rPr>
              <w:lastRenderedPageBreak/>
              <w:t>муниципальной программы энергосбережения и повышения энергетической эффективности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ответственный </w:t>
            </w:r>
            <w:r w:rsidRPr="0004129A">
              <w:rPr>
                <w:rFonts w:eastAsia="Times New Roman" w:cs="Times New Roman"/>
                <w:color w:val="000000"/>
                <w:kern w:val="0"/>
                <w:sz w:val="14"/>
                <w:szCs w:val="14"/>
                <w:lang w:eastAsia="ru-RU" w:bidi="ar-SA"/>
              </w:rPr>
              <w:lastRenderedPageBreak/>
              <w:t>исполнитель - отдел экономики, имущественных и земельных отношений Яльчикского муниципального округа Чувашской Республики, исполнитель - отдел капитального строительства и жилищно-коммунального хозяйства Яльчикского муниципального округа Чувашской Республики, участники - органы местного самоуправления сельских поселений Яльчикского муниципального округа Чувашской Республики, муниципальные учреждения Яльчикского муниципального округа Чувашской Республики, ресурсоснабжающие организации, управляющие компании, товарищества собственников жилья и недвижимости, автономное учреждение Чувашской Республики «Центр энергосбережения и повышения энергетической эффективности» Министерства промышленности и энергетики Чувашской Республики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120,0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120,0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Мероприятие </w:t>
            </w:r>
            <w:r w:rsidRPr="0004129A">
              <w:rPr>
                <w:rFonts w:eastAsia="Times New Roman" w:cs="Times New Roman"/>
                <w:color w:val="000000"/>
                <w:kern w:val="0"/>
                <w:sz w:val="14"/>
                <w:szCs w:val="14"/>
                <w:lang w:eastAsia="ru-RU" w:bidi="ar-SA"/>
              </w:rPr>
              <w:lastRenderedPageBreak/>
              <w:t>4.2</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 xml:space="preserve">Содействие заключению </w:t>
            </w:r>
            <w:proofErr w:type="spellStart"/>
            <w:r w:rsidRPr="0004129A">
              <w:rPr>
                <w:rFonts w:eastAsia="Times New Roman" w:cs="Times New Roman"/>
                <w:color w:val="000000"/>
                <w:kern w:val="0"/>
                <w:sz w:val="14"/>
                <w:szCs w:val="14"/>
                <w:lang w:eastAsia="ru-RU" w:bidi="ar-SA"/>
              </w:rPr>
              <w:lastRenderedPageBreak/>
              <w:t>энергосервисных</w:t>
            </w:r>
            <w:proofErr w:type="spellEnd"/>
            <w:r w:rsidRPr="0004129A">
              <w:rPr>
                <w:rFonts w:eastAsia="Times New Roman" w:cs="Times New Roman"/>
                <w:color w:val="000000"/>
                <w:kern w:val="0"/>
                <w:sz w:val="14"/>
                <w:szCs w:val="14"/>
                <w:lang w:eastAsia="ru-RU" w:bidi="ar-SA"/>
              </w:rPr>
              <w:t xml:space="preserve"> договоров (контрактов) </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ответственный </w:t>
            </w:r>
            <w:r w:rsidRPr="0004129A">
              <w:rPr>
                <w:rFonts w:eastAsia="Times New Roman" w:cs="Times New Roman"/>
                <w:color w:val="000000"/>
                <w:kern w:val="0"/>
                <w:sz w:val="14"/>
                <w:szCs w:val="14"/>
                <w:lang w:eastAsia="ru-RU" w:bidi="ar-SA"/>
              </w:rPr>
              <w:lastRenderedPageBreak/>
              <w:t>исполнитель - отдел экономики, имущественных и земельных отношений Яльчикского муниципального округа Чувашской Республики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Мероприятие 4.3</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Организационно и нормативно-правовое обеспечение осуществление деятельности подведомственных организаций для возможности организации учета потребляемых топливно-энергетических ресурсов и реализации мероприятий по энергосбережению и повышению энергетической эффективности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ответственный исполнитель - отдел экономики, имущественных и земельных отношений Яльчикского муниципального округа Чувашской Республики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Мероприятие 4.4</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Проведение энергетического мониторинга использования тепловой, электрической энергии, природного газа и воды в муниципальных учреждениях и жилищном фонде</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ответственный исполнитель - отдел экономики, имущественных и земельных отношений Яльчикского муниципального округа Чувашской Республики, участник - управляющие компании, товарищества собственников жилья и недвижимости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Мероприятие 4.5</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Стимулирование производителей и потребителей энергетических ресурсов, организаций, осуществляющих передачу энергетических ресурсов, проведению мероприятий по энергосбережению, повышению </w:t>
            </w:r>
            <w:proofErr w:type="spellStart"/>
            <w:r w:rsidRPr="0004129A">
              <w:rPr>
                <w:rFonts w:eastAsia="Times New Roman" w:cs="Times New Roman"/>
                <w:color w:val="000000"/>
                <w:kern w:val="0"/>
                <w:sz w:val="14"/>
                <w:szCs w:val="14"/>
                <w:lang w:eastAsia="ru-RU" w:bidi="ar-SA"/>
              </w:rPr>
              <w:lastRenderedPageBreak/>
              <w:t>энергетическойэффективности</w:t>
            </w:r>
            <w:proofErr w:type="spellEnd"/>
            <w:r w:rsidRPr="0004129A">
              <w:rPr>
                <w:rFonts w:eastAsia="Times New Roman" w:cs="Times New Roman"/>
                <w:color w:val="000000"/>
                <w:kern w:val="0"/>
                <w:sz w:val="14"/>
                <w:szCs w:val="14"/>
                <w:lang w:eastAsia="ru-RU" w:bidi="ar-SA"/>
              </w:rPr>
              <w:t xml:space="preserve"> и сокращению потерь энергетических ресурсов;</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ответственный исполнитель - отдел экономики, имущественных и земельных отношений Яльчикского муниципального округа </w:t>
            </w:r>
            <w:r w:rsidRPr="0004129A">
              <w:rPr>
                <w:rFonts w:eastAsia="Times New Roman" w:cs="Times New Roman"/>
                <w:color w:val="000000"/>
                <w:kern w:val="0"/>
                <w:sz w:val="14"/>
                <w:szCs w:val="14"/>
                <w:lang w:eastAsia="ru-RU" w:bidi="ar-SA"/>
              </w:rPr>
              <w:lastRenderedPageBreak/>
              <w:t>Чувашской Республики, участник - ресурсоснабжающие организации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Мероприятие 4.6</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Введение социальной нормы потребления энергетических ресурсов и дифференцированных цен (тарифов) на энергетические ресурсы в пределах и свыше социальной нормы потребления, введение цен (тарифов), дифференцированных по времени суток, выходным и рабочим дням</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ответственный исполнитель - отдел экономики, имущественных и земельных отношений Яльчикского муниципального округа Чувашской Республики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Мероприятие 4.7</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Мероприятия по обучению в области энергосбережения и повышения энергетической эффективности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ответственный исполнитель - отдел экономики, имущественных и земельных отношений Яльчикского муниципального округа Чувашской Республики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60,0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80,0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60,0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80,0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Мероприятие 4.8</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Разработка и проведение мероприятий по пропаганде энергосбережения через средства массовой информации, распространение социальной рекламы в области энергосбережения и повышения энергетической эффективности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ответственный исполнитель - отдел экономики, имущественных и земельных отношений Яльчикского муниципального округа Чувашской Республики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200,0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200,0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16,0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80,0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80,0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24,0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120,0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120,0</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Мероприятие </w:t>
            </w:r>
            <w:r w:rsidRPr="0004129A">
              <w:rPr>
                <w:rFonts w:eastAsia="Times New Roman" w:cs="Times New Roman"/>
                <w:color w:val="000000"/>
                <w:kern w:val="0"/>
                <w:sz w:val="14"/>
                <w:szCs w:val="14"/>
                <w:lang w:eastAsia="ru-RU" w:bidi="ar-SA"/>
              </w:rPr>
              <w:lastRenderedPageBreak/>
              <w:t>4.9</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 xml:space="preserve">Установление целевых показателей </w:t>
            </w:r>
            <w:r w:rsidRPr="0004129A">
              <w:rPr>
                <w:rFonts w:eastAsia="Times New Roman" w:cs="Times New Roman"/>
                <w:color w:val="000000"/>
                <w:kern w:val="0"/>
                <w:sz w:val="14"/>
                <w:szCs w:val="14"/>
                <w:lang w:eastAsia="ru-RU" w:bidi="ar-SA"/>
              </w:rPr>
              <w:lastRenderedPageBreak/>
              <w:t>повышения эффективности использования энергетических ресурсов и воды в жилищном фонде, в том числе мероприятия, направленные на сбор и анализ информации об энергопотреблении жилых домов</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ответственный </w:t>
            </w:r>
            <w:r w:rsidRPr="0004129A">
              <w:rPr>
                <w:rFonts w:eastAsia="Times New Roman" w:cs="Times New Roman"/>
                <w:color w:val="000000"/>
                <w:kern w:val="0"/>
                <w:sz w:val="14"/>
                <w:szCs w:val="14"/>
                <w:lang w:eastAsia="ru-RU" w:bidi="ar-SA"/>
              </w:rPr>
              <w:lastRenderedPageBreak/>
              <w:t>исполнитель - отдел экономики, имущественных и земельных отношений Яльчикского муниципального округа Чувашской Республики, участник - управляющие компании, товарищества собственников жилья и недвижимости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Мероприятие 4.10</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Определение целевого уровня снижения потребления муниципальными учреждениями суммарного объема потребляемых ими энергетических ресурсов и воды</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ответственный исполнитель - отдел экономики, имущественных и земельных отношений Яльчикского муниципального округа Чувашской Республики, участник - муниципальные учреждения Яльчикского муниципального округа Чувашской Республики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Мероприятие 4.11</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Ранжирование многоквартирных домов по уровню энергоэффективности, выявление многоквартирных домов, требующих реализации первоочередных мер по повышению энергоэффективности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ответственный исполнитель - отдел экономики, имущественных и земельных отношений Яльчикского муниципального округа Чувашской Республики, участник - управляющие компании, товарищества собственников жилья и недвижимости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Мероприятие 4.12</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Распространение информации об установленных законодательством об энергосбережении и повышении энергетической эффективности требованиях, предъявляемых к собственникам жилых домов, </w:t>
            </w:r>
            <w:r w:rsidRPr="0004129A">
              <w:rPr>
                <w:rFonts w:eastAsia="Times New Roman" w:cs="Times New Roman"/>
                <w:color w:val="000000"/>
                <w:kern w:val="0"/>
                <w:sz w:val="14"/>
                <w:szCs w:val="14"/>
                <w:lang w:eastAsia="ru-RU" w:bidi="ar-SA"/>
              </w:rPr>
              <w:lastRenderedPageBreak/>
              <w:t>собственникам помещений в многоквартирных домах, лицам, ответственным за содержание многоквартирных домов, информирование жителей о возможных типовых решениях повышения энергетической эффективности и энергосбережения, пропаганду реализации мер, направленных на снижение пикового потребления электрической энергии населением</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ответственный исполнитель - отдел экономики, имущественных и земельных отношений Яльчикского </w:t>
            </w:r>
            <w:r w:rsidRPr="0004129A">
              <w:rPr>
                <w:rFonts w:eastAsia="Times New Roman" w:cs="Times New Roman"/>
                <w:color w:val="000000"/>
                <w:kern w:val="0"/>
                <w:sz w:val="14"/>
                <w:szCs w:val="14"/>
                <w:lang w:eastAsia="ru-RU" w:bidi="ar-SA"/>
              </w:rPr>
              <w:lastRenderedPageBreak/>
              <w:t>муниципального округа Чувашской Республики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50,0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50,0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республиканский бюджет Чувашской </w:t>
            </w:r>
            <w:r w:rsidRPr="0004129A">
              <w:rPr>
                <w:rFonts w:eastAsia="Times New Roman" w:cs="Times New Roman"/>
                <w:color w:val="000000"/>
                <w:kern w:val="0"/>
                <w:sz w:val="14"/>
                <w:szCs w:val="14"/>
                <w:lang w:eastAsia="ru-RU" w:bidi="ar-SA"/>
              </w:rPr>
              <w:lastRenderedPageBreak/>
              <w:t>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50,0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50,0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Мероприятие 4.13</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Разработка технико-экономических обоснований на внедрение энергосберегающих технологий в целях привлечения внебюджетного финансирования</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ответственный исполнитель - отдел экономики, имущественных и земельных отношений Яльчикского муниципального округа Чувашской Республики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60,8</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60,8</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Мероприятие 4.14</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Анализ договоров электро-, тепло-, газо- и водоснабжения жилых многоквартирных домов и муниципальных учреждениях на предмет </w:t>
            </w:r>
            <w:proofErr w:type="spellStart"/>
            <w:r w:rsidRPr="0004129A">
              <w:rPr>
                <w:rFonts w:eastAsia="Times New Roman" w:cs="Times New Roman"/>
                <w:color w:val="000000"/>
                <w:kern w:val="0"/>
                <w:sz w:val="14"/>
                <w:szCs w:val="14"/>
                <w:lang w:eastAsia="ru-RU" w:bidi="ar-SA"/>
              </w:rPr>
              <w:t>выявленияположений</w:t>
            </w:r>
            <w:proofErr w:type="spellEnd"/>
            <w:r w:rsidRPr="0004129A">
              <w:rPr>
                <w:rFonts w:eastAsia="Times New Roman" w:cs="Times New Roman"/>
                <w:color w:val="000000"/>
                <w:kern w:val="0"/>
                <w:sz w:val="14"/>
                <w:szCs w:val="14"/>
                <w:lang w:eastAsia="ru-RU" w:bidi="ar-SA"/>
              </w:rPr>
              <w:t xml:space="preserve"> договоров, препятствующих реализации мер по повышению энергетической эффективности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ответственный исполнитель - отдел экономики, имущественных и земельных отношений Яльчикского муниципального округа Чувашской Республики, участник - управляющие компании, товарищества собственников жилья и недвижимости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Основное мероприятие 5</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Энергосбережение и повышение энергоэффективности в промышленном секторе</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определение потенциала энергосбережения в промышленном секторе с последующим </w:t>
            </w:r>
            <w:r w:rsidRPr="0004129A">
              <w:rPr>
                <w:rFonts w:eastAsia="Times New Roman" w:cs="Times New Roman"/>
                <w:color w:val="000000"/>
                <w:kern w:val="0"/>
                <w:sz w:val="14"/>
                <w:szCs w:val="14"/>
                <w:lang w:eastAsia="ru-RU" w:bidi="ar-SA"/>
              </w:rPr>
              <w:lastRenderedPageBreak/>
              <w:t>снижением энергоемкости производимой продукции</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 xml:space="preserve">ответственный исполнитель - отдел экономики, имущественных и земельных отношений Яльчикского </w:t>
            </w:r>
            <w:r w:rsidRPr="0004129A">
              <w:rPr>
                <w:rFonts w:eastAsia="Times New Roman" w:cs="Times New Roman"/>
                <w:color w:val="000000"/>
                <w:kern w:val="0"/>
                <w:sz w:val="14"/>
                <w:szCs w:val="14"/>
                <w:lang w:eastAsia="ru-RU" w:bidi="ar-SA"/>
              </w:rPr>
              <w:lastRenderedPageBreak/>
              <w:t>муниципального округа Чувашской Республики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570,0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180,0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392,0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республиканский бюджет Чувашской </w:t>
            </w:r>
            <w:r w:rsidRPr="0004129A">
              <w:rPr>
                <w:rFonts w:eastAsia="Times New Roman" w:cs="Times New Roman"/>
                <w:color w:val="000000"/>
                <w:kern w:val="0"/>
                <w:sz w:val="14"/>
                <w:szCs w:val="14"/>
                <w:lang w:eastAsia="ru-RU" w:bidi="ar-SA"/>
              </w:rPr>
              <w:lastRenderedPageBreak/>
              <w:t>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570,0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180,0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392,0</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Целевые показатели (индикаторы) подпрограммы, увязанные с основным мероприятием 5</w:t>
            </w: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Яльчикского муниципального округа Чувашской Республики в сфере промышленного производства (однолетние сельскохозяйственные культуры), кг </w:t>
            </w:r>
            <w:proofErr w:type="spellStart"/>
            <w:r w:rsidRPr="0004129A">
              <w:rPr>
                <w:rFonts w:eastAsia="Times New Roman" w:cs="Times New Roman"/>
                <w:color w:val="000000"/>
                <w:kern w:val="0"/>
                <w:sz w:val="14"/>
                <w:szCs w:val="14"/>
                <w:lang w:eastAsia="ru-RU" w:bidi="ar-SA"/>
              </w:rPr>
              <w:t>у.т</w:t>
            </w:r>
            <w:proofErr w:type="spellEnd"/>
            <w:r w:rsidRPr="0004129A">
              <w:rPr>
                <w:rFonts w:eastAsia="Times New Roman" w:cs="Times New Roman"/>
                <w:color w:val="000000"/>
                <w:kern w:val="0"/>
                <w:sz w:val="14"/>
                <w:szCs w:val="14"/>
                <w:lang w:eastAsia="ru-RU" w:bidi="ar-SA"/>
              </w:rPr>
              <w:t>./ед. продукции</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0,1</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0,1</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0,1</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0,1</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0,1</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Яльчикского муниципального округа Чувашской Республики в сфере промышленного производства (зерновые культуры), кг </w:t>
            </w:r>
            <w:proofErr w:type="spellStart"/>
            <w:r w:rsidRPr="0004129A">
              <w:rPr>
                <w:rFonts w:eastAsia="Times New Roman" w:cs="Times New Roman"/>
                <w:color w:val="000000"/>
                <w:kern w:val="0"/>
                <w:sz w:val="14"/>
                <w:szCs w:val="14"/>
                <w:lang w:eastAsia="ru-RU" w:bidi="ar-SA"/>
              </w:rPr>
              <w:t>у.т</w:t>
            </w:r>
            <w:proofErr w:type="spellEnd"/>
            <w:r w:rsidRPr="0004129A">
              <w:rPr>
                <w:rFonts w:eastAsia="Times New Roman" w:cs="Times New Roman"/>
                <w:color w:val="000000"/>
                <w:kern w:val="0"/>
                <w:sz w:val="14"/>
                <w:szCs w:val="14"/>
                <w:lang w:eastAsia="ru-RU" w:bidi="ar-SA"/>
              </w:rPr>
              <w:t>./ед. продукции</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6,7</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6,7</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6,3</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6,3</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6,3</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Энергоемкость промышленного производства для производства 3 видов продукции, работ (услуг), составляющих основную долю потребления энергетических ресурсов на территории Яльчикского муниципального округа Чувашской Республики в сфере промышленного производства (однолетние культуры), кг </w:t>
            </w:r>
            <w:proofErr w:type="spellStart"/>
            <w:r w:rsidRPr="0004129A">
              <w:rPr>
                <w:rFonts w:eastAsia="Times New Roman" w:cs="Times New Roman"/>
                <w:color w:val="000000"/>
                <w:kern w:val="0"/>
                <w:sz w:val="14"/>
                <w:szCs w:val="14"/>
                <w:lang w:eastAsia="ru-RU" w:bidi="ar-SA"/>
              </w:rPr>
              <w:t>у.т</w:t>
            </w:r>
            <w:proofErr w:type="spellEnd"/>
            <w:r w:rsidRPr="0004129A">
              <w:rPr>
                <w:rFonts w:eastAsia="Times New Roman" w:cs="Times New Roman"/>
                <w:color w:val="000000"/>
                <w:kern w:val="0"/>
                <w:sz w:val="14"/>
                <w:szCs w:val="14"/>
                <w:lang w:eastAsia="ru-RU" w:bidi="ar-SA"/>
              </w:rPr>
              <w:t>./ед. продукции</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9,2</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9,2</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9,2</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8,8</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8,8</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Мероприятие 5.1</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Проведение энергетических обследований</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ответственный исполнитель - отдел экономики, имущественных и земельных отношений Яльчикского муниципального округа Чувашской Республики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120,0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392,0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120,0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392,0</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Мероприятие 5.2</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Мероприятия по энергосбережению и повышению энергетической эффективности разработанные на основании проведенных энергетических обследований</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ответственный исполнитель - отдел экономики, имущественных и земельных отношений Яльчикского муниципального округа Чувашской Республики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450,0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180,0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450,0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180,0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Основное мероприятие 6</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Внедрение технологий, использующих возобновляемые источники энергии и вторичные </w:t>
            </w:r>
            <w:r w:rsidRPr="0004129A">
              <w:rPr>
                <w:rFonts w:eastAsia="Times New Roman" w:cs="Times New Roman"/>
                <w:color w:val="000000"/>
                <w:kern w:val="0"/>
                <w:sz w:val="14"/>
                <w:szCs w:val="14"/>
                <w:lang w:eastAsia="ru-RU" w:bidi="ar-SA"/>
              </w:rPr>
              <w:lastRenderedPageBreak/>
              <w:t>энергетические ресурсы</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 xml:space="preserve">увеличение использования в качестве </w:t>
            </w:r>
            <w:r w:rsidRPr="0004129A">
              <w:rPr>
                <w:rFonts w:eastAsia="Times New Roman" w:cs="Times New Roman"/>
                <w:color w:val="000000"/>
                <w:kern w:val="0"/>
                <w:sz w:val="14"/>
                <w:szCs w:val="14"/>
                <w:lang w:eastAsia="ru-RU" w:bidi="ar-SA"/>
              </w:rPr>
              <w:lastRenderedPageBreak/>
              <w:t>источников энергии вторичных энергетических ресурсов и (или) возобновляемых источников энергии</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 xml:space="preserve">ответственный исполнитель - отдел экономики, </w:t>
            </w:r>
            <w:r w:rsidRPr="0004129A">
              <w:rPr>
                <w:rFonts w:eastAsia="Times New Roman" w:cs="Times New Roman"/>
                <w:color w:val="000000"/>
                <w:kern w:val="0"/>
                <w:sz w:val="14"/>
                <w:szCs w:val="14"/>
                <w:lang w:eastAsia="ru-RU" w:bidi="ar-SA"/>
              </w:rPr>
              <w:lastRenderedPageBreak/>
              <w:t>имущественных и земельных отношений Яльчикского муниципального округа Чувашской Республики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11000,0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11000,0</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Целевые показатели (индикаторы) подпрограммы, увязанные с основным мероприятием 6</w:t>
            </w: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Доля объема энергетических ресурсов (электрической энергии), производимых с использованием возобновляемых источников энергии и (или) вторичных энергетических ресурсов, в общем объеме энергетических ресурсов, производимых на территории Яльчикского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Ввод мощностей генерирующих объектов, функционирующих на основе использования возобновляемых источников энергии, на территории Яльчикского муниципального округа Чувашской Республики (без учета гидроэлектростанций установленной мощностью свыше 25 МВт), МВт</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Мероприятие 6.1</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Внедрение/</w:t>
            </w:r>
            <w:proofErr w:type="spellStart"/>
            <w:r w:rsidRPr="0004129A">
              <w:rPr>
                <w:rFonts w:eastAsia="Times New Roman" w:cs="Times New Roman"/>
                <w:color w:val="000000"/>
                <w:kern w:val="0"/>
                <w:sz w:val="14"/>
                <w:szCs w:val="14"/>
                <w:lang w:eastAsia="ru-RU" w:bidi="ar-SA"/>
              </w:rPr>
              <w:t>реконсервация</w:t>
            </w:r>
            <w:proofErr w:type="spellEnd"/>
            <w:r w:rsidRPr="0004129A">
              <w:rPr>
                <w:rFonts w:eastAsia="Times New Roman" w:cs="Times New Roman"/>
                <w:color w:val="000000"/>
                <w:kern w:val="0"/>
                <w:sz w:val="14"/>
                <w:szCs w:val="14"/>
                <w:lang w:eastAsia="ru-RU" w:bidi="ar-SA"/>
              </w:rPr>
              <w:t xml:space="preserve"> возобновляемых источников энергии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ответственный исполнитель - отдел экономики, имущественных и земельных отношений Яльчикского муниципального округа Чувашской Республики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7000,0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7000,0</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Мероприятие 6.2</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Использования биомассы, отходов лесопромышленного и агропромышленного </w:t>
            </w:r>
            <w:proofErr w:type="spellStart"/>
            <w:r w:rsidRPr="0004129A">
              <w:rPr>
                <w:rFonts w:eastAsia="Times New Roman" w:cs="Times New Roman"/>
                <w:color w:val="000000"/>
                <w:kern w:val="0"/>
                <w:sz w:val="14"/>
                <w:szCs w:val="14"/>
                <w:lang w:eastAsia="ru-RU" w:bidi="ar-SA"/>
              </w:rPr>
              <w:t>комплексов</w:t>
            </w:r>
            <w:proofErr w:type="gramStart"/>
            <w:r w:rsidRPr="0004129A">
              <w:rPr>
                <w:rFonts w:eastAsia="Times New Roman" w:cs="Times New Roman"/>
                <w:color w:val="000000"/>
                <w:kern w:val="0"/>
                <w:sz w:val="14"/>
                <w:szCs w:val="14"/>
                <w:lang w:eastAsia="ru-RU" w:bidi="ar-SA"/>
              </w:rPr>
              <w:t>,б</w:t>
            </w:r>
            <w:proofErr w:type="gramEnd"/>
            <w:r w:rsidRPr="0004129A">
              <w:rPr>
                <w:rFonts w:eastAsia="Times New Roman" w:cs="Times New Roman"/>
                <w:color w:val="000000"/>
                <w:kern w:val="0"/>
                <w:sz w:val="14"/>
                <w:szCs w:val="14"/>
                <w:lang w:eastAsia="ru-RU" w:bidi="ar-SA"/>
              </w:rPr>
              <w:t>ытовых</w:t>
            </w:r>
            <w:proofErr w:type="spellEnd"/>
            <w:r w:rsidRPr="0004129A">
              <w:rPr>
                <w:rFonts w:eastAsia="Times New Roman" w:cs="Times New Roman"/>
                <w:color w:val="000000"/>
                <w:kern w:val="0"/>
                <w:sz w:val="14"/>
                <w:szCs w:val="14"/>
                <w:lang w:eastAsia="ru-RU" w:bidi="ar-SA"/>
              </w:rPr>
              <w:t xml:space="preserve"> отходов, шахтного метана, биогаза для производства электрической и тепловой энергии</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ответственный исполнитель - отдел экономики, имущественных и земельных отношений Яльчикского муниципального округа Чувашской Республики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4000,0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4000,0</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Основное мероприятие 7</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Увеличение использования </w:t>
            </w:r>
            <w:proofErr w:type="spellStart"/>
            <w:r w:rsidRPr="0004129A">
              <w:rPr>
                <w:rFonts w:eastAsia="Times New Roman" w:cs="Times New Roman"/>
                <w:color w:val="000000"/>
                <w:kern w:val="0"/>
                <w:sz w:val="14"/>
                <w:szCs w:val="14"/>
                <w:lang w:eastAsia="ru-RU" w:bidi="ar-SA"/>
              </w:rPr>
              <w:t>энергоэффективных</w:t>
            </w:r>
            <w:proofErr w:type="spellEnd"/>
            <w:r w:rsidRPr="0004129A">
              <w:rPr>
                <w:rFonts w:eastAsia="Times New Roman" w:cs="Times New Roman"/>
                <w:color w:val="000000"/>
                <w:kern w:val="0"/>
                <w:sz w:val="14"/>
                <w:szCs w:val="14"/>
                <w:lang w:eastAsia="ru-RU" w:bidi="ar-SA"/>
              </w:rPr>
              <w:t xml:space="preserve"> источников </w:t>
            </w:r>
            <w:proofErr w:type="spellStart"/>
            <w:r w:rsidRPr="0004129A">
              <w:rPr>
                <w:rFonts w:eastAsia="Times New Roman" w:cs="Times New Roman"/>
                <w:color w:val="000000"/>
                <w:kern w:val="0"/>
                <w:sz w:val="14"/>
                <w:szCs w:val="14"/>
                <w:lang w:eastAsia="ru-RU" w:bidi="ar-SA"/>
              </w:rPr>
              <w:t>наружнего</w:t>
            </w:r>
            <w:proofErr w:type="spellEnd"/>
            <w:r w:rsidRPr="0004129A">
              <w:rPr>
                <w:rFonts w:eastAsia="Times New Roman" w:cs="Times New Roman"/>
                <w:color w:val="000000"/>
                <w:kern w:val="0"/>
                <w:sz w:val="14"/>
                <w:szCs w:val="14"/>
                <w:lang w:eastAsia="ru-RU" w:bidi="ar-SA"/>
              </w:rPr>
              <w:t xml:space="preserve"> освещения</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снижение затрат электрической энергии на уличное </w:t>
            </w:r>
            <w:r w:rsidRPr="0004129A">
              <w:rPr>
                <w:rFonts w:eastAsia="Times New Roman" w:cs="Times New Roman"/>
                <w:color w:val="000000"/>
                <w:kern w:val="0"/>
                <w:sz w:val="14"/>
                <w:szCs w:val="14"/>
                <w:lang w:eastAsia="ru-RU" w:bidi="ar-SA"/>
              </w:rPr>
              <w:lastRenderedPageBreak/>
              <w:t>освещение путем внедрения энергоэффективных источников освещения</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 xml:space="preserve">ответственный исполнитель - отдел экономики, </w:t>
            </w:r>
            <w:r w:rsidRPr="0004129A">
              <w:rPr>
                <w:rFonts w:eastAsia="Times New Roman" w:cs="Times New Roman"/>
                <w:color w:val="000000"/>
                <w:kern w:val="0"/>
                <w:sz w:val="14"/>
                <w:szCs w:val="14"/>
                <w:lang w:eastAsia="ru-RU" w:bidi="ar-SA"/>
              </w:rPr>
              <w:lastRenderedPageBreak/>
              <w:t>имущественных и земельных отношений Яльчикского муниципального округа Чувашской Республики, участник - органы местного самоуправления сельских поселений Яльчикского муниципального округа Чувашской Республики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81,0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324,0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324,0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81,0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324,0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324,0</w:t>
            </w:r>
          </w:p>
        </w:tc>
      </w:tr>
      <w:tr w:rsidR="0004129A" w:rsidRPr="0004129A" w:rsidTr="00370A94">
        <w:trPr>
          <w:divId w:val="1060058838"/>
          <w:trHeight w:val="300"/>
        </w:trPr>
        <w:tc>
          <w:tcPr>
            <w:tcW w:w="1218" w:type="dxa"/>
            <w:tcBorders>
              <w:top w:val="nil"/>
              <w:left w:val="single" w:sz="4" w:space="0" w:color="auto"/>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Целевые показатели (индикаторы) подпрограммы, увязанные с основным мероприятием 7</w:t>
            </w: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Доля энергоэффективных источников света в системах уличного освещения на территории Яльчикского муниципального округа Чувашской Республики, %</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95,8</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96,0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96,4</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98,2</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100,0</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Мероприятие 7.1</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Внедрение энергоэффективных источников освещения в системах уличного освещения</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ответственный исполнитель - отдел экономики, имущественных и земельных отношений Яльчикского муниципального округа Чувашской Республики, участник - органы местного самоуправления сельских поселений Яльчикского муниципального округа Чувашской Республики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81,0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324,0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324,0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81,0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324,0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324,0</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Основное мероприятие 8</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Энергосбережение и повышение энергоэффективности в транспортном комплексе</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создание благоприятных условий для замещения части потребляемого моторного топлива (бензина и дизельного топлива), используемого </w:t>
            </w:r>
            <w:r w:rsidRPr="0004129A">
              <w:rPr>
                <w:rFonts w:eastAsia="Times New Roman" w:cs="Times New Roman"/>
                <w:color w:val="000000"/>
                <w:kern w:val="0"/>
                <w:sz w:val="14"/>
                <w:szCs w:val="14"/>
                <w:lang w:eastAsia="ru-RU" w:bidi="ar-SA"/>
              </w:rPr>
              <w:lastRenderedPageBreak/>
              <w:t>транспортными средствами, альтернативными видами моторного топлива</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 xml:space="preserve">ответственный исполнитель - отдел экономики, имущественных и земельных отношений Яльчикского муниципального округа Чувашской Республики, участники - органы местного </w:t>
            </w:r>
            <w:r w:rsidRPr="0004129A">
              <w:rPr>
                <w:rFonts w:eastAsia="Times New Roman" w:cs="Times New Roman"/>
                <w:color w:val="000000"/>
                <w:kern w:val="0"/>
                <w:sz w:val="14"/>
                <w:szCs w:val="14"/>
                <w:lang w:eastAsia="ru-RU" w:bidi="ar-SA"/>
              </w:rPr>
              <w:lastRenderedPageBreak/>
              <w:t>самоуправления сельских поселений Яльчикского муниципального округа Чувашской Республики, муниципальные учреждения Яльчикского муниципального округа Чувашской Республики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56,0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5168,0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476,0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17,0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50,0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143,0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39,0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5118,0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333,0</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Целевые показатели (индикаторы) подпрограммы, увязанные с основным мероприятием 8</w:t>
            </w: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Количество транспортных средств, относящихся к общественному транспорту, регулирование тарифов на услуги по перевозке на котором осуществляется в </w:t>
            </w:r>
            <w:proofErr w:type="spellStart"/>
            <w:r w:rsidRPr="0004129A">
              <w:rPr>
                <w:rFonts w:eastAsia="Times New Roman" w:cs="Times New Roman"/>
                <w:color w:val="000000"/>
                <w:kern w:val="0"/>
                <w:sz w:val="14"/>
                <w:szCs w:val="14"/>
                <w:lang w:eastAsia="ru-RU" w:bidi="ar-SA"/>
              </w:rPr>
              <w:t>Яльчикском</w:t>
            </w:r>
            <w:proofErr w:type="spellEnd"/>
            <w:r w:rsidRPr="0004129A">
              <w:rPr>
                <w:rFonts w:eastAsia="Times New Roman" w:cs="Times New Roman"/>
                <w:color w:val="000000"/>
                <w:kern w:val="0"/>
                <w:sz w:val="14"/>
                <w:szCs w:val="14"/>
                <w:lang w:eastAsia="ru-RU" w:bidi="ar-SA"/>
              </w:rPr>
              <w:t xml:space="preserve"> муниципальном округе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сжиженным углеводородным газом, используемыми в качестве моторного топлива, и электрической энергией, ед.</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xml:space="preserve">Количество транспортных средств с автономным источником электрического питания, относящихся к общественному транспорту, регулирование тарифов на услуги по перевозке на котором осуществляется в </w:t>
            </w:r>
            <w:proofErr w:type="spellStart"/>
            <w:r w:rsidRPr="0004129A">
              <w:rPr>
                <w:rFonts w:eastAsia="Times New Roman" w:cs="Times New Roman"/>
                <w:color w:val="000000"/>
                <w:kern w:val="0"/>
                <w:sz w:val="14"/>
                <w:szCs w:val="14"/>
                <w:lang w:eastAsia="ru-RU" w:bidi="ar-SA"/>
              </w:rPr>
              <w:t>Яльчикском</w:t>
            </w:r>
            <w:proofErr w:type="spellEnd"/>
            <w:r w:rsidRPr="0004129A">
              <w:rPr>
                <w:rFonts w:eastAsia="Times New Roman" w:cs="Times New Roman"/>
                <w:color w:val="000000"/>
                <w:kern w:val="0"/>
                <w:sz w:val="14"/>
                <w:szCs w:val="14"/>
                <w:lang w:eastAsia="ru-RU" w:bidi="ar-SA"/>
              </w:rPr>
              <w:t xml:space="preserve"> муниципальном округе Чувашской Республики, ед.</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Количество транспортных средств, используемых органами муниципальной власти, государственными учреждениями и государственными унитарными предприятиями Яльчикского муниципального округа Чувашской Республики, в отношении которых проведены мероприятия по энергосбережению и повышению энергетической эффективности, в том числе по замещению бензина и дизельного топлива, используемых транспортными средствами в качестве моторного топлива, природным газом, газовыми смесями и сжиженным углеводородным газом, используемыми в качестве моторного топлива, ед.</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8,0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25,0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Количество транспортных средств с автономным источником электрического питания, используемых органами муниципальной власти, государственными учреждениями и государственными унитарными предприятиями Яльчикского муниципального округа Чувашской Республики, ед.</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9232" w:type="dxa"/>
            <w:gridSpan w:val="7"/>
            <w:tcBorders>
              <w:top w:val="single" w:sz="4" w:space="0" w:color="auto"/>
              <w:left w:val="nil"/>
              <w:bottom w:val="single" w:sz="4" w:space="0" w:color="auto"/>
              <w:right w:val="single" w:sz="4" w:space="0" w:color="000000"/>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Количество электромобилей легковых с автономным источником электрического питания, зарегистрированных на территории Яльчикского муниципального округа Чувашской Республики, ед.</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2,0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4,0</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Мероприятие 8.1</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Мероприятия по замещению бензина и дизельного топлива, используемых транспортными средствами в качестве моторного топлива, альтернативными видами моторного топлива - природным газом, газовыми смесями, сжиженным углеводородным газом, электрической энергией, иными альтернативными видами моторного топлива с учетом доступности использования</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ответственный исполнитель - отдел экономики, имущественных и земельных отношений Яльчикского муниципального округа Чувашской Республики, участники - органы местного самоуправления сельских поселений Яльчикского муниципального округа Чувашской Республики, муниципальные учреждения Яльчикского муниципального округа Чувашской Республики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56,0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168,0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476,0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17,0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50,0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143,0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39,0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118,0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333,0</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lastRenderedPageBreak/>
              <w:t>Мероприятие 8.2</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Строительство автомобильных газовых наполнительных компрессорных станций</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ответственный исполнитель - отдел экономики, имущественных и земельных отношений Яльчикского муниципального округа Чувашской Республики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Мероприятие 8.3</w:t>
            </w:r>
          </w:p>
        </w:tc>
        <w:tc>
          <w:tcPr>
            <w:tcW w:w="2402"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Строительство автомобильных станций для зарядки автотранспортных средств с автономным источником электрического питания</w:t>
            </w:r>
          </w:p>
        </w:tc>
        <w:tc>
          <w:tcPr>
            <w:tcW w:w="1457"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1764" w:type="dxa"/>
            <w:vMerge w:val="restart"/>
            <w:tcBorders>
              <w:top w:val="nil"/>
              <w:left w:val="single" w:sz="4" w:space="0" w:color="auto"/>
              <w:bottom w:val="single" w:sz="4" w:space="0" w:color="000000"/>
              <w:right w:val="single" w:sz="4" w:space="0" w:color="auto"/>
            </w:tcBorders>
            <w:shd w:val="clear" w:color="auto" w:fill="auto"/>
            <w:vAlign w:val="center"/>
            <w:hideMark/>
          </w:tcPr>
          <w:p w:rsidR="0004129A" w:rsidRPr="0004129A" w:rsidRDefault="0004129A" w:rsidP="0004129A">
            <w:pPr>
              <w:widowControl/>
              <w:suppressAutoHyphens w:val="0"/>
              <w:autoSpaceDN/>
              <w:jc w:val="both"/>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ответственный исполнитель - отдел экономики, имущественных и земельных отношений Яльчикского муниципального округа Чувашской Республики</w:t>
            </w: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х</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всего</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5000,0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0,0</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федеральный бюджет</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республиканский бюджет Чувашской Республики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местные бюджеты</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r w:rsidR="0004129A" w:rsidRPr="0004129A" w:rsidTr="00370A94">
        <w:trPr>
          <w:divId w:val="1060058838"/>
          <w:trHeight w:val="300"/>
        </w:trPr>
        <w:tc>
          <w:tcPr>
            <w:tcW w:w="1218"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2402"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457"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764" w:type="dxa"/>
            <w:vMerge/>
            <w:tcBorders>
              <w:top w:val="nil"/>
              <w:left w:val="single" w:sz="4" w:space="0" w:color="auto"/>
              <w:bottom w:val="single" w:sz="4" w:space="0" w:color="000000"/>
              <w:right w:val="single" w:sz="4" w:space="0" w:color="auto"/>
            </w:tcBorders>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p>
        </w:tc>
        <w:tc>
          <w:tcPr>
            <w:tcW w:w="109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823"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758"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935"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x</w:t>
            </w:r>
          </w:p>
        </w:tc>
        <w:tc>
          <w:tcPr>
            <w:tcW w:w="1257"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внебюджетные источники</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584"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c>
          <w:tcPr>
            <w:tcW w:w="632"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5000,0</w:t>
            </w:r>
          </w:p>
        </w:tc>
        <w:tc>
          <w:tcPr>
            <w:tcW w:w="681" w:type="dxa"/>
            <w:tcBorders>
              <w:top w:val="nil"/>
              <w:left w:val="nil"/>
              <w:bottom w:val="single" w:sz="4" w:space="0" w:color="auto"/>
              <w:right w:val="single" w:sz="4" w:space="0" w:color="auto"/>
            </w:tcBorders>
            <w:shd w:val="clear" w:color="auto" w:fill="auto"/>
            <w:vAlign w:val="center"/>
            <w:hideMark/>
          </w:tcPr>
          <w:p w:rsidR="0004129A" w:rsidRPr="0004129A" w:rsidRDefault="0004129A" w:rsidP="0004129A">
            <w:pPr>
              <w:widowControl/>
              <w:suppressAutoHyphens w:val="0"/>
              <w:autoSpaceDN/>
              <w:jc w:val="center"/>
              <w:textAlignment w:val="auto"/>
              <w:rPr>
                <w:rFonts w:eastAsia="Times New Roman" w:cs="Times New Roman"/>
                <w:color w:val="000000"/>
                <w:kern w:val="0"/>
                <w:sz w:val="14"/>
                <w:szCs w:val="14"/>
                <w:lang w:eastAsia="ru-RU" w:bidi="ar-SA"/>
              </w:rPr>
            </w:pPr>
            <w:r w:rsidRPr="0004129A">
              <w:rPr>
                <w:rFonts w:eastAsia="Times New Roman" w:cs="Times New Roman"/>
                <w:color w:val="000000"/>
                <w:kern w:val="0"/>
                <w:sz w:val="14"/>
                <w:szCs w:val="14"/>
                <w:lang w:eastAsia="ru-RU" w:bidi="ar-SA"/>
              </w:rPr>
              <w:t> </w:t>
            </w:r>
          </w:p>
        </w:tc>
      </w:tr>
    </w:tbl>
    <w:p w:rsidR="001845FF" w:rsidRDefault="001845FF" w:rsidP="001845FF">
      <w:pPr>
        <w:ind w:firstLine="709"/>
        <w:jc w:val="both"/>
        <w:rPr>
          <w:rFonts w:cs="Times New Roman"/>
          <w:sz w:val="20"/>
          <w:szCs w:val="20"/>
          <w:lang w:val="en-US" w:eastAsia="ru-RU"/>
        </w:rPr>
      </w:pPr>
    </w:p>
    <w:p w:rsidR="001845FF" w:rsidRPr="00620414" w:rsidRDefault="001845FF" w:rsidP="001845FF">
      <w:pPr>
        <w:ind w:firstLine="709"/>
        <w:jc w:val="both"/>
        <w:rPr>
          <w:rFonts w:cs="Times New Roman"/>
          <w:sz w:val="20"/>
          <w:szCs w:val="20"/>
          <w:lang w:val="en-US" w:eastAsia="ru-RU"/>
        </w:rPr>
      </w:pPr>
    </w:p>
    <w:p w:rsidR="001845FF" w:rsidRPr="00B0034E" w:rsidRDefault="001845FF" w:rsidP="001845FF">
      <w:pPr>
        <w:autoSpaceDE w:val="0"/>
        <w:adjustRightInd w:val="0"/>
        <w:ind w:firstLine="709"/>
        <w:jc w:val="both"/>
        <w:rPr>
          <w:color w:val="000000"/>
          <w:sz w:val="26"/>
          <w:szCs w:val="26"/>
          <w:lang w:eastAsia="ru-RU"/>
        </w:rPr>
      </w:pPr>
    </w:p>
    <w:p w:rsidR="001845FF" w:rsidRPr="00B0034E" w:rsidRDefault="001845FF" w:rsidP="001845FF">
      <w:pPr>
        <w:autoSpaceDE w:val="0"/>
        <w:adjustRightInd w:val="0"/>
        <w:ind w:firstLine="709"/>
        <w:jc w:val="both"/>
        <w:rPr>
          <w:color w:val="000000"/>
          <w:sz w:val="26"/>
          <w:szCs w:val="26"/>
          <w:lang w:eastAsia="ru-RU"/>
        </w:rPr>
      </w:pPr>
    </w:p>
    <w:p w:rsidR="001845FF" w:rsidRPr="00B0034E" w:rsidRDefault="001845FF" w:rsidP="001845FF">
      <w:pPr>
        <w:autoSpaceDE w:val="0"/>
        <w:adjustRightInd w:val="0"/>
        <w:ind w:firstLine="709"/>
        <w:jc w:val="both"/>
        <w:rPr>
          <w:color w:val="000000"/>
          <w:sz w:val="26"/>
          <w:szCs w:val="26"/>
          <w:lang w:eastAsia="ru-RU"/>
        </w:rPr>
      </w:pPr>
    </w:p>
    <w:p w:rsidR="001845FF" w:rsidRPr="00B0034E" w:rsidRDefault="001845FF" w:rsidP="001845FF">
      <w:pPr>
        <w:autoSpaceDE w:val="0"/>
        <w:adjustRightInd w:val="0"/>
        <w:ind w:firstLine="709"/>
        <w:jc w:val="both"/>
        <w:rPr>
          <w:color w:val="000000"/>
          <w:sz w:val="26"/>
          <w:szCs w:val="26"/>
          <w:lang w:eastAsia="ru-RU"/>
        </w:rPr>
      </w:pPr>
    </w:p>
    <w:p w:rsidR="001845FF" w:rsidRPr="00B0034E" w:rsidRDefault="001845FF" w:rsidP="001845FF">
      <w:pPr>
        <w:autoSpaceDE w:val="0"/>
        <w:adjustRightInd w:val="0"/>
        <w:ind w:firstLine="709"/>
        <w:jc w:val="both"/>
        <w:rPr>
          <w:color w:val="000000"/>
          <w:sz w:val="26"/>
          <w:szCs w:val="26"/>
          <w:lang w:eastAsia="ru-RU"/>
        </w:rPr>
      </w:pPr>
    </w:p>
    <w:p w:rsidR="001845FF" w:rsidRPr="00B0034E" w:rsidRDefault="001845FF" w:rsidP="001845FF">
      <w:pPr>
        <w:autoSpaceDE w:val="0"/>
        <w:adjustRightInd w:val="0"/>
        <w:ind w:firstLine="709"/>
        <w:jc w:val="both"/>
        <w:rPr>
          <w:color w:val="000000"/>
          <w:sz w:val="26"/>
          <w:szCs w:val="26"/>
          <w:lang w:eastAsia="ru-RU"/>
        </w:rPr>
      </w:pPr>
    </w:p>
    <w:p w:rsidR="001845FF" w:rsidRPr="00B0034E" w:rsidRDefault="001845FF" w:rsidP="001845FF">
      <w:pPr>
        <w:autoSpaceDE w:val="0"/>
        <w:adjustRightInd w:val="0"/>
        <w:ind w:firstLine="709"/>
        <w:jc w:val="both"/>
        <w:rPr>
          <w:color w:val="000000"/>
          <w:sz w:val="26"/>
          <w:szCs w:val="26"/>
          <w:lang w:eastAsia="ru-RU"/>
        </w:rPr>
      </w:pPr>
    </w:p>
    <w:p w:rsidR="00567A14" w:rsidRDefault="00567A14" w:rsidP="003E7B7B">
      <w:pPr>
        <w:autoSpaceDE w:val="0"/>
        <w:adjustRightInd w:val="0"/>
        <w:ind w:firstLine="709"/>
        <w:jc w:val="both"/>
        <w:rPr>
          <w:color w:val="000000"/>
          <w:sz w:val="26"/>
          <w:szCs w:val="26"/>
          <w:lang w:eastAsia="ru-RU"/>
        </w:rPr>
      </w:pPr>
    </w:p>
    <w:sectPr w:rsidR="00567A14" w:rsidSect="00C375A0">
      <w:pgSz w:w="16838" w:h="11906" w:orient="landscape"/>
      <w:pgMar w:top="1560" w:right="1134" w:bottom="1134"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600" w:rsidRDefault="00A13600">
      <w:r>
        <w:separator/>
      </w:r>
    </w:p>
  </w:endnote>
  <w:endnote w:type="continuationSeparator" w:id="0">
    <w:p w:rsidR="00A13600" w:rsidRDefault="00A13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imesET">
    <w:altName w:val="Times New Roman"/>
    <w:charset w:val="00"/>
    <w:family w:val="auto"/>
    <w:pitch w:val="variable"/>
    <w:sig w:usb0="00000287" w:usb1="00000000" w:usb2="00000000" w:usb3="00000000" w:csb0="0000001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etersburgCTT">
    <w:altName w:val="Times New Roman"/>
    <w:charset w:val="00"/>
    <w:family w:val="auto"/>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600" w:rsidRDefault="00A13600">
      <w:r>
        <w:rPr>
          <w:color w:val="000000"/>
        </w:rPr>
        <w:separator/>
      </w:r>
    </w:p>
  </w:footnote>
  <w:footnote w:type="continuationSeparator" w:id="0">
    <w:p w:rsidR="00A13600" w:rsidRDefault="00A136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CBA98EE"/>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a"/>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name w:val="WW8Num3"/>
    <w:lvl w:ilvl="0">
      <w:start w:val="1"/>
      <w:numFmt w:val="bullet"/>
      <w:lvlText w:val=""/>
      <w:lvlJc w:val="left"/>
      <w:pPr>
        <w:tabs>
          <w:tab w:val="num" w:pos="1070"/>
        </w:tabs>
        <w:ind w:left="1070" w:hanging="360"/>
      </w:pPr>
      <w:rPr>
        <w:rFonts w:ascii="Wingdings" w:hAnsi="Wingdings" w:cs="Symbol" w:hint="default"/>
      </w:rPr>
    </w:lvl>
    <w:lvl w:ilvl="1">
      <w:start w:val="1"/>
      <w:numFmt w:val="decimal"/>
      <w:lvlText w:val="%1.%2"/>
      <w:lvlJc w:val="left"/>
      <w:pPr>
        <w:tabs>
          <w:tab w:val="num" w:pos="0"/>
        </w:tabs>
        <w:ind w:left="1199" w:hanging="576"/>
      </w:pPr>
      <w:rPr>
        <w:rFonts w:ascii="Courier New" w:hAnsi="Courier New" w:cs="Courier New" w:hint="default"/>
      </w:rPr>
    </w:lvl>
    <w:lvl w:ilvl="2">
      <w:start w:val="1"/>
      <w:numFmt w:val="decimal"/>
      <w:lvlText w:val="%1.%2.%3"/>
      <w:lvlJc w:val="left"/>
      <w:pPr>
        <w:tabs>
          <w:tab w:val="num" w:pos="0"/>
        </w:tabs>
        <w:ind w:left="1343" w:hanging="720"/>
      </w:pPr>
      <w:rPr>
        <w:rFonts w:ascii="Courier New" w:hAnsi="Courier New" w:cs="Courier New" w:hint="default"/>
      </w:rPr>
    </w:lvl>
    <w:lvl w:ilvl="3">
      <w:start w:val="1"/>
      <w:numFmt w:val="decimal"/>
      <w:lvlText w:val="%1.%2.%3.%4"/>
      <w:lvlJc w:val="left"/>
      <w:pPr>
        <w:tabs>
          <w:tab w:val="num" w:pos="0"/>
        </w:tabs>
        <w:ind w:left="1487" w:hanging="864"/>
      </w:pPr>
      <w:rPr>
        <w:rFonts w:ascii="Courier New" w:hAnsi="Courier New" w:cs="Courier New" w:hint="default"/>
      </w:rPr>
    </w:lvl>
    <w:lvl w:ilvl="4">
      <w:start w:val="1"/>
      <w:numFmt w:val="decimal"/>
      <w:lvlText w:val="%1.%2.%3.%4.%5"/>
      <w:lvlJc w:val="left"/>
      <w:pPr>
        <w:tabs>
          <w:tab w:val="num" w:pos="0"/>
        </w:tabs>
        <w:ind w:left="1631" w:hanging="1008"/>
      </w:pPr>
      <w:rPr>
        <w:rFonts w:ascii="Courier New" w:hAnsi="Courier New" w:cs="Courier New" w:hint="default"/>
      </w:rPr>
    </w:lvl>
    <w:lvl w:ilvl="5">
      <w:start w:val="1"/>
      <w:numFmt w:val="decimal"/>
      <w:lvlText w:val="%1.%2.%3.%4.%5.%6"/>
      <w:lvlJc w:val="left"/>
      <w:pPr>
        <w:tabs>
          <w:tab w:val="num" w:pos="0"/>
        </w:tabs>
        <w:ind w:left="1775" w:hanging="1152"/>
      </w:pPr>
      <w:rPr>
        <w:rFonts w:ascii="Courier New" w:hAnsi="Courier New" w:cs="Courier New" w:hint="default"/>
      </w:rPr>
    </w:lvl>
    <w:lvl w:ilvl="6">
      <w:start w:val="1"/>
      <w:numFmt w:val="decimal"/>
      <w:lvlText w:val="%1.%2.%3.%4.%5.%6.%7"/>
      <w:lvlJc w:val="left"/>
      <w:pPr>
        <w:tabs>
          <w:tab w:val="num" w:pos="0"/>
        </w:tabs>
        <w:ind w:left="2912" w:hanging="1296"/>
      </w:pPr>
      <w:rPr>
        <w:rFonts w:ascii="Courier New" w:hAnsi="Courier New" w:cs="Courier New" w:hint="default"/>
      </w:rPr>
    </w:lvl>
    <w:lvl w:ilvl="7">
      <w:start w:val="1"/>
      <w:numFmt w:val="decimal"/>
      <w:lvlText w:val="%1.%2.%3.%4.%5.%6.%7.%8"/>
      <w:lvlJc w:val="left"/>
      <w:pPr>
        <w:tabs>
          <w:tab w:val="num" w:pos="0"/>
        </w:tabs>
        <w:ind w:left="2063" w:hanging="1440"/>
      </w:pPr>
      <w:rPr>
        <w:rFonts w:ascii="Courier New" w:hAnsi="Courier New" w:cs="Courier New" w:hint="default"/>
      </w:rPr>
    </w:lvl>
    <w:lvl w:ilvl="8">
      <w:start w:val="1"/>
      <w:numFmt w:val="decimal"/>
      <w:lvlText w:val="%1.%2.%3.%4.%5.%6.%7.%8.%9"/>
      <w:lvlJc w:val="left"/>
      <w:pPr>
        <w:tabs>
          <w:tab w:val="num" w:pos="0"/>
        </w:tabs>
        <w:ind w:left="2207" w:hanging="1584"/>
      </w:pPr>
      <w:rPr>
        <w:rFonts w:ascii="Courier New" w:hAnsi="Courier New" w:cs="Courier New" w:hint="default"/>
      </w:rPr>
    </w:lvl>
  </w:abstractNum>
  <w:abstractNum w:abstractNumId="4">
    <w:nsid w:val="00000004"/>
    <w:multiLevelType w:val="multilevel"/>
    <w:tmpl w:val="00000004"/>
    <w:name w:val="WW8Num4"/>
    <w:lvl w:ilvl="0">
      <w:start w:val="1"/>
      <w:numFmt w:val="decimal"/>
      <w:lvlText w:val="%1.   "/>
      <w:lvlJc w:val="left"/>
      <w:pPr>
        <w:tabs>
          <w:tab w:val="num" w:pos="1571"/>
        </w:tabs>
        <w:ind w:left="0" w:firstLine="851"/>
      </w:pPr>
      <w:rPr>
        <w:rFonts w:hint="default"/>
      </w:r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cs="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00000005"/>
    <w:multiLevelType w:val="singleLevel"/>
    <w:tmpl w:val="00000005"/>
    <w:name w:val="WW8Num5"/>
    <w:lvl w:ilvl="0">
      <w:start w:val="1"/>
      <w:numFmt w:val="decimal"/>
      <w:lvlText w:val="%1)"/>
      <w:lvlJc w:val="left"/>
      <w:pPr>
        <w:tabs>
          <w:tab w:val="num" w:pos="0"/>
        </w:tabs>
        <w:ind w:left="1069" w:hanging="360"/>
      </w:pPr>
      <w:rPr>
        <w:rFonts w:hint="default"/>
      </w:rPr>
    </w:lvl>
  </w:abstractNum>
  <w:abstractNum w:abstractNumId="6">
    <w:nsid w:val="02B91297"/>
    <w:multiLevelType w:val="multilevel"/>
    <w:tmpl w:val="E1ECB454"/>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pStyle w:val="3"/>
      <w:suff w:val="nothing"/>
      <w:lvlText w:val="%3"/>
      <w:lvlJc w:val="left"/>
      <w:pPr>
        <w:ind w:left="720" w:hanging="720"/>
      </w:pPr>
    </w:lvl>
    <w:lvl w:ilvl="3">
      <w:start w:val="1"/>
      <w:numFmt w:val="none"/>
      <w:pStyle w:val="4"/>
      <w:suff w:val="nothing"/>
      <w:lvlText w:val="%4"/>
      <w:lvlJc w:val="left"/>
      <w:pPr>
        <w:ind w:left="864" w:hanging="864"/>
      </w:pPr>
    </w:lvl>
    <w:lvl w:ilvl="4">
      <w:start w:val="1"/>
      <w:numFmt w:val="none"/>
      <w:suff w:val="nothing"/>
      <w:lvlText w:val="%5"/>
      <w:lvlJc w:val="left"/>
      <w:pPr>
        <w:ind w:left="1008" w:hanging="1008"/>
      </w:pPr>
    </w:lvl>
    <w:lvl w:ilvl="5">
      <w:start w:val="1"/>
      <w:numFmt w:val="none"/>
      <w:pStyle w:val="6"/>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7">
    <w:nsid w:val="080E23D2"/>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082B0E19"/>
    <w:multiLevelType w:val="hybridMultilevel"/>
    <w:tmpl w:val="F0D493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0BD35059"/>
    <w:multiLevelType w:val="hybridMultilevel"/>
    <w:tmpl w:val="F6A4B4C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23D668B"/>
    <w:multiLevelType w:val="hybridMultilevel"/>
    <w:tmpl w:val="EEF4B1F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2CC60BF"/>
    <w:multiLevelType w:val="hybridMultilevel"/>
    <w:tmpl w:val="45BCC1D6"/>
    <w:lvl w:ilvl="0" w:tplc="ABB6E3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0337227"/>
    <w:multiLevelType w:val="multilevel"/>
    <w:tmpl w:val="26226F7E"/>
    <w:lvl w:ilvl="0">
      <w:start w:val="1"/>
      <w:numFmt w:val="decimal"/>
      <w:pStyle w:val="Default"/>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217F41A6"/>
    <w:multiLevelType w:val="hybridMultilevel"/>
    <w:tmpl w:val="A0B84654"/>
    <w:lvl w:ilvl="0" w:tplc="02E8FE88">
      <w:start w:val="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B297860"/>
    <w:multiLevelType w:val="multilevel"/>
    <w:tmpl w:val="7A80E5B4"/>
    <w:lvl w:ilvl="0">
      <w:start w:val="1"/>
      <w:numFmt w:val="decimalZero"/>
      <w:lvlText w:val="%1"/>
      <w:lvlJc w:val="left"/>
      <w:pPr>
        <w:tabs>
          <w:tab w:val="num" w:pos="1094"/>
        </w:tabs>
        <w:ind w:left="1094" w:hanging="1094"/>
      </w:pPr>
      <w:rPr>
        <w:rFonts w:ascii="TimesET" w:hAnsi="TimesET" w:hint="default"/>
        <w:b/>
        <w:sz w:val="22"/>
      </w:rPr>
    </w:lvl>
    <w:lvl w:ilvl="1">
      <w:start w:val="1"/>
      <w:numFmt w:val="decimalZero"/>
      <w:lvlText w:val="%1.%2"/>
      <w:lvlJc w:val="left"/>
      <w:pPr>
        <w:tabs>
          <w:tab w:val="num" w:pos="1094"/>
        </w:tabs>
        <w:ind w:left="1094" w:hanging="1094"/>
      </w:pPr>
      <w:rPr>
        <w:rFonts w:ascii="TimesET" w:hAnsi="TimesET" w:hint="default"/>
        <w:b/>
        <w:sz w:val="22"/>
      </w:rPr>
    </w:lvl>
    <w:lvl w:ilvl="2">
      <w:start w:val="2002"/>
      <w:numFmt w:val="decimal"/>
      <w:lvlText w:val="%1.%2.%3"/>
      <w:lvlJc w:val="left"/>
      <w:pPr>
        <w:tabs>
          <w:tab w:val="num" w:pos="1094"/>
        </w:tabs>
        <w:ind w:left="1094" w:hanging="1094"/>
      </w:pPr>
      <w:rPr>
        <w:rFonts w:ascii="TimesET" w:hAnsi="TimesET" w:hint="default"/>
        <w:b/>
        <w:sz w:val="22"/>
      </w:rPr>
    </w:lvl>
    <w:lvl w:ilvl="3">
      <w:start w:val="1"/>
      <w:numFmt w:val="decimal"/>
      <w:lvlText w:val="%1.%2.%3.%4"/>
      <w:lvlJc w:val="left"/>
      <w:pPr>
        <w:tabs>
          <w:tab w:val="num" w:pos="1094"/>
        </w:tabs>
        <w:ind w:left="1094" w:hanging="1094"/>
      </w:pPr>
      <w:rPr>
        <w:rFonts w:ascii="TimesET" w:hAnsi="TimesET" w:hint="default"/>
        <w:b/>
        <w:sz w:val="22"/>
      </w:rPr>
    </w:lvl>
    <w:lvl w:ilvl="4">
      <w:start w:val="1"/>
      <w:numFmt w:val="decimal"/>
      <w:lvlText w:val="%1.%2.%3.%4.%5"/>
      <w:lvlJc w:val="left"/>
      <w:pPr>
        <w:tabs>
          <w:tab w:val="num" w:pos="1440"/>
        </w:tabs>
        <w:ind w:left="1440" w:hanging="1440"/>
      </w:pPr>
      <w:rPr>
        <w:rFonts w:ascii="TimesET" w:hAnsi="TimesET" w:hint="default"/>
        <w:b/>
        <w:sz w:val="22"/>
      </w:rPr>
    </w:lvl>
    <w:lvl w:ilvl="5">
      <w:start w:val="1"/>
      <w:numFmt w:val="decimal"/>
      <w:lvlText w:val="%1.%2.%3.%4.%5.%6"/>
      <w:lvlJc w:val="left"/>
      <w:pPr>
        <w:tabs>
          <w:tab w:val="num" w:pos="1800"/>
        </w:tabs>
        <w:ind w:left="1800" w:hanging="1800"/>
      </w:pPr>
      <w:rPr>
        <w:rFonts w:ascii="TimesET" w:hAnsi="TimesET" w:hint="default"/>
        <w:b/>
        <w:sz w:val="22"/>
      </w:rPr>
    </w:lvl>
    <w:lvl w:ilvl="6">
      <w:start w:val="1"/>
      <w:numFmt w:val="decimal"/>
      <w:lvlText w:val="%1.%2.%3.%4.%5.%6.%7"/>
      <w:lvlJc w:val="left"/>
      <w:pPr>
        <w:tabs>
          <w:tab w:val="num" w:pos="1800"/>
        </w:tabs>
        <w:ind w:left="1800" w:hanging="1800"/>
      </w:pPr>
      <w:rPr>
        <w:rFonts w:ascii="TimesET" w:hAnsi="TimesET" w:hint="default"/>
        <w:b/>
        <w:sz w:val="22"/>
      </w:rPr>
    </w:lvl>
    <w:lvl w:ilvl="7">
      <w:start w:val="1"/>
      <w:numFmt w:val="decimal"/>
      <w:lvlText w:val="%1.%2.%3.%4.%5.%6.%7.%8"/>
      <w:lvlJc w:val="left"/>
      <w:pPr>
        <w:tabs>
          <w:tab w:val="num" w:pos="2160"/>
        </w:tabs>
        <w:ind w:left="2160" w:hanging="2160"/>
      </w:pPr>
      <w:rPr>
        <w:rFonts w:ascii="TimesET" w:hAnsi="TimesET" w:hint="default"/>
        <w:b/>
        <w:sz w:val="22"/>
      </w:rPr>
    </w:lvl>
    <w:lvl w:ilvl="8">
      <w:start w:val="1"/>
      <w:numFmt w:val="decimal"/>
      <w:lvlText w:val="%1.%2.%3.%4.%5.%6.%7.%8.%9"/>
      <w:lvlJc w:val="left"/>
      <w:pPr>
        <w:tabs>
          <w:tab w:val="num" w:pos="2520"/>
        </w:tabs>
        <w:ind w:left="2520" w:hanging="2520"/>
      </w:pPr>
      <w:rPr>
        <w:rFonts w:ascii="TimesET" w:hAnsi="TimesET" w:hint="default"/>
        <w:b/>
        <w:sz w:val="22"/>
      </w:rPr>
    </w:lvl>
  </w:abstractNum>
  <w:abstractNum w:abstractNumId="15">
    <w:nsid w:val="3A005B1E"/>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B915BCF"/>
    <w:multiLevelType w:val="multilevel"/>
    <w:tmpl w:val="97505EFA"/>
    <w:styleLink w:val="WW8Num2"/>
    <w:lvl w:ilvl="0">
      <w:numFmt w:val="bullet"/>
      <w:pStyle w:val="1"/>
      <w:lvlText w:val=""/>
      <w:lvlJc w:val="left"/>
      <w:pPr>
        <w:ind w:left="720" w:hanging="360"/>
      </w:pPr>
      <w:rPr>
        <w:rFonts w:ascii="Symbol" w:hAnsi="Symbol" w:cs="Times New Roman"/>
        <w:lang w:val="ru-RU"/>
      </w:rPr>
    </w:lvl>
    <w:lvl w:ilvl="1">
      <w:numFmt w:val="bullet"/>
      <w:lvlText w:val=""/>
      <w:lvlJc w:val="left"/>
      <w:pPr>
        <w:ind w:left="1080" w:hanging="360"/>
      </w:pPr>
      <w:rPr>
        <w:rFonts w:ascii="Symbol" w:hAnsi="Symbol" w:cs="Times New Roman"/>
        <w:lang w:val="ru-RU"/>
      </w:rPr>
    </w:lvl>
    <w:lvl w:ilvl="2">
      <w:numFmt w:val="bullet"/>
      <w:lvlText w:val=""/>
      <w:lvlJc w:val="left"/>
      <w:pPr>
        <w:ind w:left="1440" w:hanging="360"/>
      </w:pPr>
      <w:rPr>
        <w:rFonts w:ascii="Symbol" w:hAnsi="Symbol" w:cs="Times New Roman"/>
        <w:lang w:val="ru-RU"/>
      </w:rPr>
    </w:lvl>
    <w:lvl w:ilvl="3">
      <w:numFmt w:val="bullet"/>
      <w:lvlText w:val=""/>
      <w:lvlJc w:val="left"/>
      <w:pPr>
        <w:ind w:left="1800" w:hanging="360"/>
      </w:pPr>
      <w:rPr>
        <w:rFonts w:ascii="Symbol" w:hAnsi="Symbol" w:cs="Times New Roman"/>
        <w:lang w:val="ru-RU"/>
      </w:rPr>
    </w:lvl>
    <w:lvl w:ilvl="4">
      <w:numFmt w:val="bullet"/>
      <w:lvlText w:val=""/>
      <w:lvlJc w:val="left"/>
      <w:pPr>
        <w:ind w:left="2160" w:hanging="360"/>
      </w:pPr>
      <w:rPr>
        <w:rFonts w:ascii="Symbol" w:hAnsi="Symbol" w:cs="Times New Roman"/>
        <w:lang w:val="ru-RU"/>
      </w:rPr>
    </w:lvl>
    <w:lvl w:ilvl="5">
      <w:numFmt w:val="bullet"/>
      <w:lvlText w:val=""/>
      <w:lvlJc w:val="left"/>
      <w:pPr>
        <w:ind w:left="2520" w:hanging="360"/>
      </w:pPr>
      <w:rPr>
        <w:rFonts w:ascii="Symbol" w:hAnsi="Symbol" w:cs="Times New Roman"/>
        <w:lang w:val="ru-RU"/>
      </w:rPr>
    </w:lvl>
    <w:lvl w:ilvl="6">
      <w:numFmt w:val="bullet"/>
      <w:lvlText w:val=""/>
      <w:lvlJc w:val="left"/>
      <w:pPr>
        <w:ind w:left="2880" w:hanging="360"/>
      </w:pPr>
      <w:rPr>
        <w:rFonts w:ascii="Symbol" w:hAnsi="Symbol" w:cs="Times New Roman"/>
        <w:lang w:val="ru-RU"/>
      </w:rPr>
    </w:lvl>
    <w:lvl w:ilvl="7">
      <w:numFmt w:val="bullet"/>
      <w:lvlText w:val=""/>
      <w:lvlJc w:val="left"/>
      <w:pPr>
        <w:ind w:left="3240" w:hanging="360"/>
      </w:pPr>
      <w:rPr>
        <w:rFonts w:ascii="Symbol" w:hAnsi="Symbol" w:cs="Times New Roman"/>
        <w:lang w:val="ru-RU"/>
      </w:rPr>
    </w:lvl>
    <w:lvl w:ilvl="8">
      <w:numFmt w:val="bullet"/>
      <w:lvlText w:val=""/>
      <w:lvlJc w:val="left"/>
      <w:pPr>
        <w:ind w:left="3600" w:hanging="360"/>
      </w:pPr>
      <w:rPr>
        <w:rFonts w:ascii="Symbol" w:hAnsi="Symbol" w:cs="Times New Roman"/>
        <w:lang w:val="ru-RU"/>
      </w:rPr>
    </w:lvl>
  </w:abstractNum>
  <w:abstractNum w:abstractNumId="17">
    <w:nsid w:val="3F2D656B"/>
    <w:multiLevelType w:val="hybridMultilevel"/>
    <w:tmpl w:val="FFE0D402"/>
    <w:lvl w:ilvl="0" w:tplc="FE943F08">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BF0104"/>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46846FBB"/>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9251682"/>
    <w:multiLevelType w:val="hybridMultilevel"/>
    <w:tmpl w:val="29EA4C1E"/>
    <w:lvl w:ilvl="0" w:tplc="283AC4D2">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1">
    <w:nsid w:val="64084DC9"/>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BE74CAF"/>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703E3F95"/>
    <w:multiLevelType w:val="hybridMultilevel"/>
    <w:tmpl w:val="8168078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779E44D1"/>
    <w:multiLevelType w:val="hybridMultilevel"/>
    <w:tmpl w:val="EEF4B1F0"/>
    <w:lvl w:ilvl="0" w:tplc="FE943F0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16"/>
  </w:num>
  <w:num w:numId="3">
    <w:abstractNumId w:val="12"/>
  </w:num>
  <w:num w:numId="4">
    <w:abstractNumId w:val="16"/>
  </w:num>
  <w:num w:numId="5">
    <w:abstractNumId w:val="1"/>
  </w:num>
  <w:num w:numId="6">
    <w:abstractNumId w:val="2"/>
  </w:num>
  <w:num w:numId="7">
    <w:abstractNumId w:val="3"/>
  </w:num>
  <w:num w:numId="8">
    <w:abstractNumId w:val="4"/>
  </w:num>
  <w:num w:numId="9">
    <w:abstractNumId w:val="5"/>
  </w:num>
  <w:num w:numId="10">
    <w:abstractNumId w:val="9"/>
  </w:num>
  <w:num w:numId="11">
    <w:abstractNumId w:val="23"/>
  </w:num>
  <w:num w:numId="12">
    <w:abstractNumId w:val="0"/>
  </w:num>
  <w:num w:numId="13">
    <w:abstractNumId w:val="14"/>
  </w:num>
  <w:num w:numId="14">
    <w:abstractNumId w:val="11"/>
  </w:num>
  <w:num w:numId="15">
    <w:abstractNumId w:val="8"/>
  </w:num>
  <w:num w:numId="16">
    <w:abstractNumId w:val="18"/>
  </w:num>
  <w:num w:numId="17">
    <w:abstractNumId w:val="7"/>
  </w:num>
  <w:num w:numId="18">
    <w:abstractNumId w:val="19"/>
  </w:num>
  <w:num w:numId="19">
    <w:abstractNumId w:val="15"/>
  </w:num>
  <w:num w:numId="20">
    <w:abstractNumId w:val="22"/>
  </w:num>
  <w:num w:numId="21">
    <w:abstractNumId w:val="24"/>
  </w:num>
  <w:num w:numId="22">
    <w:abstractNumId w:val="21"/>
  </w:num>
  <w:num w:numId="23">
    <w:abstractNumId w:val="25"/>
  </w:num>
  <w:num w:numId="24">
    <w:abstractNumId w:val="10"/>
  </w:num>
  <w:num w:numId="25">
    <w:abstractNumId w:val="17"/>
  </w:num>
  <w:num w:numId="26">
    <w:abstractNumId w:val="13"/>
  </w:num>
  <w:num w:numId="27">
    <w:abstractNumId w:val="20"/>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869"/>
    <w:rsid w:val="00000776"/>
    <w:rsid w:val="0004129A"/>
    <w:rsid w:val="00084B60"/>
    <w:rsid w:val="00084CC0"/>
    <w:rsid w:val="000B6E31"/>
    <w:rsid w:val="000C31F1"/>
    <w:rsid w:val="000E0094"/>
    <w:rsid w:val="00101ABD"/>
    <w:rsid w:val="001078EF"/>
    <w:rsid w:val="001168BB"/>
    <w:rsid w:val="001305D6"/>
    <w:rsid w:val="001658AD"/>
    <w:rsid w:val="001845FF"/>
    <w:rsid w:val="001A667D"/>
    <w:rsid w:val="001A7A3D"/>
    <w:rsid w:val="001D4236"/>
    <w:rsid w:val="001E37ED"/>
    <w:rsid w:val="001E75D7"/>
    <w:rsid w:val="00216355"/>
    <w:rsid w:val="0028339A"/>
    <w:rsid w:val="00287E0D"/>
    <w:rsid w:val="002F66C9"/>
    <w:rsid w:val="00306D53"/>
    <w:rsid w:val="003255C4"/>
    <w:rsid w:val="00370A94"/>
    <w:rsid w:val="003B4F81"/>
    <w:rsid w:val="003E7B7B"/>
    <w:rsid w:val="00416F45"/>
    <w:rsid w:val="00431ED4"/>
    <w:rsid w:val="00475305"/>
    <w:rsid w:val="00477AF4"/>
    <w:rsid w:val="005069C5"/>
    <w:rsid w:val="00511C22"/>
    <w:rsid w:val="005135DB"/>
    <w:rsid w:val="00523E7F"/>
    <w:rsid w:val="005252EA"/>
    <w:rsid w:val="0053461F"/>
    <w:rsid w:val="00567A14"/>
    <w:rsid w:val="00592E18"/>
    <w:rsid w:val="005D4477"/>
    <w:rsid w:val="005F6E0F"/>
    <w:rsid w:val="005F744A"/>
    <w:rsid w:val="00630845"/>
    <w:rsid w:val="00643E4F"/>
    <w:rsid w:val="00646D9B"/>
    <w:rsid w:val="00652642"/>
    <w:rsid w:val="006D4C2E"/>
    <w:rsid w:val="006F0494"/>
    <w:rsid w:val="00706835"/>
    <w:rsid w:val="00712F33"/>
    <w:rsid w:val="00742DBB"/>
    <w:rsid w:val="00767133"/>
    <w:rsid w:val="00772FEB"/>
    <w:rsid w:val="00786E1F"/>
    <w:rsid w:val="007A1F81"/>
    <w:rsid w:val="007A3098"/>
    <w:rsid w:val="007B61F2"/>
    <w:rsid w:val="007E31AC"/>
    <w:rsid w:val="00845C64"/>
    <w:rsid w:val="008519F2"/>
    <w:rsid w:val="008654D2"/>
    <w:rsid w:val="008953C6"/>
    <w:rsid w:val="008A6018"/>
    <w:rsid w:val="008B4C79"/>
    <w:rsid w:val="008F3E4D"/>
    <w:rsid w:val="00933E91"/>
    <w:rsid w:val="00936F4E"/>
    <w:rsid w:val="00950B0C"/>
    <w:rsid w:val="00992AC4"/>
    <w:rsid w:val="009D293C"/>
    <w:rsid w:val="009F3256"/>
    <w:rsid w:val="00A13600"/>
    <w:rsid w:val="00A15219"/>
    <w:rsid w:val="00A21259"/>
    <w:rsid w:val="00A24936"/>
    <w:rsid w:val="00A32464"/>
    <w:rsid w:val="00A74054"/>
    <w:rsid w:val="00A85516"/>
    <w:rsid w:val="00AA0CCE"/>
    <w:rsid w:val="00AD26C0"/>
    <w:rsid w:val="00B0034E"/>
    <w:rsid w:val="00B30DD4"/>
    <w:rsid w:val="00B838B5"/>
    <w:rsid w:val="00B94AC1"/>
    <w:rsid w:val="00BA2DB4"/>
    <w:rsid w:val="00BA57EC"/>
    <w:rsid w:val="00BB5DD0"/>
    <w:rsid w:val="00BC287A"/>
    <w:rsid w:val="00C375A0"/>
    <w:rsid w:val="00C56147"/>
    <w:rsid w:val="00C56BAA"/>
    <w:rsid w:val="00C66768"/>
    <w:rsid w:val="00C6698E"/>
    <w:rsid w:val="00C86455"/>
    <w:rsid w:val="00CB4D10"/>
    <w:rsid w:val="00CD2876"/>
    <w:rsid w:val="00D0672B"/>
    <w:rsid w:val="00D22752"/>
    <w:rsid w:val="00D37C41"/>
    <w:rsid w:val="00D628A9"/>
    <w:rsid w:val="00D947CE"/>
    <w:rsid w:val="00DA5706"/>
    <w:rsid w:val="00DC4F38"/>
    <w:rsid w:val="00E20029"/>
    <w:rsid w:val="00E63CCA"/>
    <w:rsid w:val="00E66474"/>
    <w:rsid w:val="00E72CBB"/>
    <w:rsid w:val="00E744A0"/>
    <w:rsid w:val="00E77A7E"/>
    <w:rsid w:val="00E97853"/>
    <w:rsid w:val="00EC4869"/>
    <w:rsid w:val="00EE33EF"/>
    <w:rsid w:val="00EE3BD9"/>
    <w:rsid w:val="00F202F8"/>
    <w:rsid w:val="00F259D3"/>
    <w:rsid w:val="00F26360"/>
    <w:rsid w:val="00F378EC"/>
    <w:rsid w:val="00F4407C"/>
    <w:rsid w:val="00F705F0"/>
    <w:rsid w:val="00F8399F"/>
    <w:rsid w:val="00F83D54"/>
    <w:rsid w:val="00FA4C0E"/>
    <w:rsid w:val="00FA737C"/>
    <w:rsid w:val="00FB150F"/>
    <w:rsid w:val="00FC6D1F"/>
    <w:rsid w:val="00FC7BAA"/>
    <w:rsid w:val="00FF05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line number" w:uiPriority="0"/>
    <w:lsdException w:name="page number"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Indent" w:uiPriority="0"/>
    <w:lsdException w:name="Subtitle" w:semiHidden="0" w:uiPriority="0"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C375A0"/>
    <w:pPr>
      <w:widowControl w:val="0"/>
      <w:suppressAutoHyphens/>
      <w:autoSpaceDN w:val="0"/>
      <w:textAlignment w:val="baseline"/>
    </w:pPr>
    <w:rPr>
      <w:kern w:val="3"/>
      <w:sz w:val="24"/>
      <w:szCs w:val="24"/>
      <w:lang w:eastAsia="zh-CN" w:bidi="hi-IN"/>
    </w:rPr>
  </w:style>
  <w:style w:type="paragraph" w:styleId="10">
    <w:name w:val="heading 1"/>
    <w:basedOn w:val="Standard"/>
    <w:next w:val="Standard"/>
    <w:uiPriority w:val="9"/>
    <w:qFormat/>
    <w:rsid w:val="00523E7F"/>
    <w:pPr>
      <w:keepNext/>
      <w:spacing w:before="240" w:after="60"/>
      <w:outlineLvl w:val="0"/>
    </w:pPr>
    <w:rPr>
      <w:rFonts w:ascii="Arial" w:hAnsi="Arial" w:cs="Arial"/>
      <w:b/>
      <w:bCs/>
      <w:sz w:val="32"/>
      <w:szCs w:val="32"/>
    </w:rPr>
  </w:style>
  <w:style w:type="paragraph" w:styleId="2">
    <w:name w:val="heading 2"/>
    <w:basedOn w:val="Standard"/>
    <w:next w:val="Standard"/>
    <w:qFormat/>
    <w:rsid w:val="00523E7F"/>
    <w:pPr>
      <w:keepNext/>
      <w:overflowPunct w:val="0"/>
      <w:autoSpaceDE w:val="0"/>
      <w:jc w:val="both"/>
      <w:outlineLvl w:val="1"/>
    </w:pPr>
    <w:rPr>
      <w:sz w:val="26"/>
      <w:szCs w:val="20"/>
    </w:rPr>
  </w:style>
  <w:style w:type="paragraph" w:styleId="3">
    <w:name w:val="heading 3"/>
    <w:basedOn w:val="2"/>
    <w:next w:val="a0"/>
    <w:link w:val="30"/>
    <w:qFormat/>
    <w:rsid w:val="00643E4F"/>
    <w:pPr>
      <w:keepNext w:val="0"/>
      <w:widowControl w:val="0"/>
      <w:numPr>
        <w:ilvl w:val="2"/>
        <w:numId w:val="1"/>
      </w:numPr>
      <w:suppressAutoHyphens w:val="0"/>
      <w:overflowPunct/>
      <w:autoSpaceDN/>
      <w:textAlignment w:val="auto"/>
      <w:outlineLvl w:val="2"/>
    </w:pPr>
    <w:rPr>
      <w:rFonts w:ascii="Arial" w:hAnsi="Arial" w:cs="Arial"/>
      <w:kern w:val="0"/>
      <w:sz w:val="24"/>
      <w:szCs w:val="24"/>
      <w:lang w:eastAsia="ar-SA"/>
    </w:rPr>
  </w:style>
  <w:style w:type="paragraph" w:styleId="4">
    <w:name w:val="heading 4"/>
    <w:basedOn w:val="3"/>
    <w:next w:val="a0"/>
    <w:link w:val="40"/>
    <w:qFormat/>
    <w:rsid w:val="00643E4F"/>
    <w:pPr>
      <w:numPr>
        <w:ilvl w:val="3"/>
      </w:numPr>
      <w:outlineLvl w:val="3"/>
    </w:pPr>
  </w:style>
  <w:style w:type="paragraph" w:styleId="5">
    <w:name w:val="heading 5"/>
    <w:basedOn w:val="a0"/>
    <w:next w:val="a0"/>
    <w:link w:val="50"/>
    <w:qFormat/>
    <w:rsid w:val="00643E4F"/>
    <w:pPr>
      <w:keepNext/>
      <w:widowControl/>
      <w:suppressAutoHyphens w:val="0"/>
      <w:autoSpaceDN/>
      <w:jc w:val="center"/>
      <w:textAlignment w:val="auto"/>
      <w:outlineLvl w:val="4"/>
    </w:pPr>
    <w:rPr>
      <w:rFonts w:eastAsia="Times New Roman" w:cs="Times New Roman"/>
      <w:b/>
      <w:bCs/>
      <w:color w:val="000000"/>
      <w:kern w:val="0"/>
      <w:sz w:val="20"/>
      <w:szCs w:val="20"/>
      <w:lang w:eastAsia="ar-SA" w:bidi="ar-SA"/>
    </w:rPr>
  </w:style>
  <w:style w:type="paragraph" w:styleId="6">
    <w:name w:val="heading 6"/>
    <w:basedOn w:val="a0"/>
    <w:next w:val="a0"/>
    <w:link w:val="60"/>
    <w:qFormat/>
    <w:rsid w:val="00643E4F"/>
    <w:pPr>
      <w:numPr>
        <w:ilvl w:val="5"/>
        <w:numId w:val="1"/>
      </w:numPr>
      <w:suppressAutoHyphens w:val="0"/>
      <w:autoSpaceDE w:val="0"/>
      <w:autoSpaceDN/>
      <w:spacing w:before="240" w:after="60"/>
      <w:textAlignment w:val="auto"/>
      <w:outlineLvl w:val="5"/>
    </w:pPr>
    <w:rPr>
      <w:rFonts w:ascii="Calibri" w:eastAsia="Times New Roman" w:hAnsi="Calibri" w:cs="Times New Roman"/>
      <w:b/>
      <w:bCs/>
      <w:kern w:val="0"/>
      <w:sz w:val="22"/>
      <w:szCs w:val="22"/>
      <w:lang w:eastAsia="ar-SA" w:bidi="ar-SA"/>
    </w:rPr>
  </w:style>
  <w:style w:type="paragraph" w:styleId="7">
    <w:name w:val="heading 7"/>
    <w:basedOn w:val="a0"/>
    <w:next w:val="a0"/>
    <w:link w:val="70"/>
    <w:qFormat/>
    <w:rsid w:val="00643E4F"/>
    <w:pPr>
      <w:widowControl/>
      <w:tabs>
        <w:tab w:val="left" w:pos="0"/>
      </w:tabs>
      <w:suppressAutoHyphens w:val="0"/>
      <w:autoSpaceDN/>
      <w:spacing w:before="240" w:after="60"/>
      <w:ind w:left="5040" w:hanging="720"/>
      <w:jc w:val="both"/>
      <w:textAlignment w:val="auto"/>
      <w:outlineLvl w:val="6"/>
    </w:pPr>
    <w:rPr>
      <w:rFonts w:ascii="PetersburgCTT" w:eastAsia="Times New Roman" w:hAnsi="PetersburgCTT" w:cs="Times New Roman"/>
      <w:kern w:val="0"/>
      <w:sz w:val="22"/>
      <w:lang w:eastAsia="ar-SA" w:bidi="ar-SA"/>
    </w:rPr>
  </w:style>
  <w:style w:type="paragraph" w:styleId="8">
    <w:name w:val="heading 8"/>
    <w:basedOn w:val="a0"/>
    <w:next w:val="a0"/>
    <w:link w:val="80"/>
    <w:qFormat/>
    <w:rsid w:val="00643E4F"/>
    <w:pPr>
      <w:widowControl/>
      <w:tabs>
        <w:tab w:val="left" w:pos="0"/>
      </w:tabs>
      <w:suppressAutoHyphens w:val="0"/>
      <w:autoSpaceDN/>
      <w:spacing w:before="240" w:after="60"/>
      <w:ind w:left="5760" w:hanging="720"/>
      <w:jc w:val="both"/>
      <w:textAlignment w:val="auto"/>
      <w:outlineLvl w:val="7"/>
    </w:pPr>
    <w:rPr>
      <w:rFonts w:ascii="PetersburgCTT" w:eastAsia="Times New Roman" w:hAnsi="PetersburgCTT" w:cs="Times New Roman"/>
      <w:i/>
      <w:kern w:val="0"/>
      <w:sz w:val="22"/>
      <w:lang w:eastAsia="ar-SA" w:bidi="ar-SA"/>
    </w:rPr>
  </w:style>
  <w:style w:type="paragraph" w:styleId="9">
    <w:name w:val="heading 9"/>
    <w:basedOn w:val="a0"/>
    <w:next w:val="a0"/>
    <w:link w:val="90"/>
    <w:qFormat/>
    <w:rsid w:val="00643E4F"/>
    <w:pPr>
      <w:widowControl/>
      <w:tabs>
        <w:tab w:val="left" w:pos="0"/>
      </w:tabs>
      <w:suppressAutoHyphens w:val="0"/>
      <w:autoSpaceDN/>
      <w:spacing w:before="240" w:after="60"/>
      <w:ind w:left="6480" w:hanging="720"/>
      <w:jc w:val="both"/>
      <w:textAlignment w:val="auto"/>
      <w:outlineLvl w:val="8"/>
    </w:pPr>
    <w:rPr>
      <w:rFonts w:ascii="PetersburgCTT" w:eastAsia="Times New Roman" w:hAnsi="PetersburgCTT" w:cs="Times New Roman"/>
      <w:i/>
      <w:kern w:val="0"/>
      <w:sz w:val="18"/>
      <w:lang w:eastAsia="ar-SA"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sid w:val="00523E7F"/>
    <w:pPr>
      <w:suppressAutoHyphens/>
      <w:autoSpaceDN w:val="0"/>
      <w:textAlignment w:val="baseline"/>
    </w:pPr>
    <w:rPr>
      <w:rFonts w:eastAsia="Times New Roman" w:cs="Times New Roman"/>
      <w:kern w:val="3"/>
      <w:sz w:val="24"/>
      <w:szCs w:val="24"/>
      <w:lang w:eastAsia="zh-CN"/>
    </w:rPr>
  </w:style>
  <w:style w:type="paragraph" w:customStyle="1" w:styleId="Heading">
    <w:name w:val="Heading"/>
    <w:basedOn w:val="Standard"/>
    <w:next w:val="Textbody"/>
    <w:rsid w:val="00523E7F"/>
    <w:pPr>
      <w:keepNext/>
      <w:spacing w:before="240" w:after="120"/>
    </w:pPr>
    <w:rPr>
      <w:rFonts w:ascii="Arial" w:eastAsia="Microsoft YaHei" w:hAnsi="Arial" w:cs="Mangal"/>
      <w:sz w:val="28"/>
      <w:szCs w:val="28"/>
    </w:rPr>
  </w:style>
  <w:style w:type="paragraph" w:customStyle="1" w:styleId="Textbody">
    <w:name w:val="Text body"/>
    <w:basedOn w:val="Standard"/>
    <w:rsid w:val="00523E7F"/>
    <w:pPr>
      <w:spacing w:after="120"/>
    </w:pPr>
  </w:style>
  <w:style w:type="paragraph" w:styleId="a4">
    <w:name w:val="List"/>
    <w:basedOn w:val="Textbody"/>
    <w:rsid w:val="00523E7F"/>
    <w:rPr>
      <w:rFonts w:cs="Mangal"/>
    </w:rPr>
  </w:style>
  <w:style w:type="paragraph" w:styleId="a5">
    <w:name w:val="caption"/>
    <w:basedOn w:val="Standard"/>
    <w:rsid w:val="00523E7F"/>
    <w:pPr>
      <w:suppressLineNumbers/>
      <w:spacing w:before="120" w:after="120"/>
    </w:pPr>
    <w:rPr>
      <w:rFonts w:cs="Mangal"/>
      <w:i/>
      <w:iCs/>
    </w:rPr>
  </w:style>
  <w:style w:type="paragraph" w:customStyle="1" w:styleId="Index">
    <w:name w:val="Index"/>
    <w:basedOn w:val="Standard"/>
    <w:rsid w:val="00523E7F"/>
    <w:pPr>
      <w:suppressLineNumbers/>
    </w:pPr>
    <w:rPr>
      <w:rFonts w:cs="Mangal"/>
    </w:rPr>
  </w:style>
  <w:style w:type="paragraph" w:customStyle="1" w:styleId="11">
    <w:name w:val="Название1"/>
    <w:basedOn w:val="Standard"/>
    <w:rsid w:val="00523E7F"/>
    <w:pPr>
      <w:suppressLineNumbers/>
      <w:spacing w:before="120" w:after="120"/>
    </w:pPr>
    <w:rPr>
      <w:rFonts w:cs="Mangal"/>
      <w:i/>
      <w:iCs/>
    </w:rPr>
  </w:style>
  <w:style w:type="paragraph" w:customStyle="1" w:styleId="12">
    <w:name w:val="Указатель1"/>
    <w:basedOn w:val="Standard"/>
    <w:rsid w:val="00523E7F"/>
    <w:pPr>
      <w:suppressLineNumbers/>
    </w:pPr>
    <w:rPr>
      <w:rFonts w:cs="Mangal"/>
    </w:rPr>
  </w:style>
  <w:style w:type="paragraph" w:customStyle="1" w:styleId="13">
    <w:name w:val="Текст1"/>
    <w:basedOn w:val="Standard"/>
    <w:rsid w:val="00523E7F"/>
    <w:rPr>
      <w:rFonts w:ascii="Courier New" w:hAnsi="Courier New" w:cs="Courier New"/>
      <w:sz w:val="20"/>
      <w:szCs w:val="20"/>
    </w:rPr>
  </w:style>
  <w:style w:type="paragraph" w:customStyle="1" w:styleId="a6">
    <w:name w:val="Таблицы (моноширинный)"/>
    <w:basedOn w:val="Standard"/>
    <w:next w:val="Standard"/>
    <w:uiPriority w:val="99"/>
    <w:rsid w:val="00523E7F"/>
    <w:pPr>
      <w:autoSpaceDE w:val="0"/>
      <w:jc w:val="both"/>
    </w:pPr>
    <w:rPr>
      <w:rFonts w:ascii="Courier New" w:hAnsi="Courier New" w:cs="Courier New"/>
      <w:sz w:val="20"/>
      <w:szCs w:val="20"/>
    </w:rPr>
  </w:style>
  <w:style w:type="paragraph" w:customStyle="1" w:styleId="14">
    <w:name w:val="Знак Знак1 Знак"/>
    <w:basedOn w:val="Standard"/>
    <w:rsid w:val="00523E7F"/>
    <w:pPr>
      <w:widowControl w:val="0"/>
      <w:spacing w:after="160" w:line="240" w:lineRule="exact"/>
      <w:jc w:val="right"/>
    </w:pPr>
    <w:rPr>
      <w:sz w:val="20"/>
      <w:szCs w:val="20"/>
      <w:lang w:val="en-GB"/>
    </w:rPr>
  </w:style>
  <w:style w:type="paragraph" w:styleId="a7">
    <w:name w:val="Balloon Text"/>
    <w:basedOn w:val="Standard"/>
    <w:link w:val="a8"/>
    <w:rsid w:val="00523E7F"/>
    <w:rPr>
      <w:rFonts w:ascii="Tahoma" w:hAnsi="Tahoma" w:cs="Tahoma"/>
      <w:sz w:val="16"/>
      <w:szCs w:val="16"/>
    </w:rPr>
  </w:style>
  <w:style w:type="paragraph" w:customStyle="1" w:styleId="TableContents">
    <w:name w:val="Table Contents"/>
    <w:basedOn w:val="Standard"/>
    <w:rsid w:val="00523E7F"/>
    <w:pPr>
      <w:suppressLineNumbers/>
    </w:pPr>
  </w:style>
  <w:style w:type="paragraph" w:customStyle="1" w:styleId="TableHeading">
    <w:name w:val="Table Heading"/>
    <w:basedOn w:val="TableContents"/>
    <w:rsid w:val="00523E7F"/>
    <w:pPr>
      <w:jc w:val="center"/>
    </w:pPr>
    <w:rPr>
      <w:b/>
      <w:bCs/>
    </w:rPr>
  </w:style>
  <w:style w:type="character" w:customStyle="1" w:styleId="WW8Num1z0">
    <w:name w:val="WW8Num1z0"/>
    <w:rsid w:val="00523E7F"/>
  </w:style>
  <w:style w:type="character" w:customStyle="1" w:styleId="WW8Num1z1">
    <w:name w:val="WW8Num1z1"/>
    <w:rsid w:val="00523E7F"/>
  </w:style>
  <w:style w:type="character" w:customStyle="1" w:styleId="WW8Num1z2">
    <w:name w:val="WW8Num1z2"/>
    <w:rsid w:val="00523E7F"/>
  </w:style>
  <w:style w:type="character" w:customStyle="1" w:styleId="WW8Num1z3">
    <w:name w:val="WW8Num1z3"/>
    <w:rsid w:val="00523E7F"/>
  </w:style>
  <w:style w:type="character" w:customStyle="1" w:styleId="WW8Num1z4">
    <w:name w:val="WW8Num1z4"/>
    <w:rsid w:val="00523E7F"/>
  </w:style>
  <w:style w:type="character" w:customStyle="1" w:styleId="WW8Num1z5">
    <w:name w:val="WW8Num1z5"/>
    <w:rsid w:val="00523E7F"/>
  </w:style>
  <w:style w:type="character" w:customStyle="1" w:styleId="WW8Num1z6">
    <w:name w:val="WW8Num1z6"/>
    <w:rsid w:val="00523E7F"/>
  </w:style>
  <w:style w:type="character" w:customStyle="1" w:styleId="WW8Num1z7">
    <w:name w:val="WW8Num1z7"/>
    <w:rsid w:val="00523E7F"/>
  </w:style>
  <w:style w:type="character" w:customStyle="1" w:styleId="WW8Num1z8">
    <w:name w:val="WW8Num1z8"/>
    <w:rsid w:val="00523E7F"/>
  </w:style>
  <w:style w:type="character" w:customStyle="1" w:styleId="15">
    <w:name w:val="Основной шрифт абзаца1"/>
    <w:rsid w:val="00523E7F"/>
  </w:style>
  <w:style w:type="character" w:customStyle="1" w:styleId="a9">
    <w:name w:val="Цветовое выделение"/>
    <w:uiPriority w:val="99"/>
    <w:rsid w:val="00523E7F"/>
    <w:rPr>
      <w:b/>
      <w:color w:val="000080"/>
    </w:rPr>
  </w:style>
  <w:style w:type="character" w:customStyle="1" w:styleId="NumberingSymbols">
    <w:name w:val="Numbering Symbols"/>
    <w:rsid w:val="00523E7F"/>
  </w:style>
  <w:style w:type="character" w:customStyle="1" w:styleId="WW8Num2z0">
    <w:name w:val="WW8Num2z0"/>
    <w:rsid w:val="00523E7F"/>
    <w:rPr>
      <w:rFonts w:cs="Times New Roman"/>
      <w:lang w:val="ru-RU"/>
    </w:rPr>
  </w:style>
  <w:style w:type="numbering" w:customStyle="1" w:styleId="WW8Num1">
    <w:name w:val="WW8Num1"/>
    <w:basedOn w:val="a3"/>
    <w:rsid w:val="00523E7F"/>
    <w:pPr>
      <w:numPr>
        <w:numId w:val="1"/>
      </w:numPr>
    </w:pPr>
  </w:style>
  <w:style w:type="numbering" w:customStyle="1" w:styleId="WW8Num2">
    <w:name w:val="WW8Num2"/>
    <w:basedOn w:val="a3"/>
    <w:rsid w:val="00523E7F"/>
    <w:pPr>
      <w:numPr>
        <w:numId w:val="2"/>
      </w:numPr>
    </w:pPr>
  </w:style>
  <w:style w:type="character" w:styleId="aa">
    <w:name w:val="Emphasis"/>
    <w:uiPriority w:val="20"/>
    <w:qFormat/>
    <w:rsid w:val="00AD26C0"/>
    <w:rPr>
      <w:i/>
      <w:iCs/>
    </w:rPr>
  </w:style>
  <w:style w:type="paragraph" w:customStyle="1" w:styleId="s3">
    <w:name w:val="s_3"/>
    <w:basedOn w:val="a0"/>
    <w:rsid w:val="00AD26C0"/>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consnonformat">
    <w:name w:val="consnonformat"/>
    <w:basedOn w:val="a0"/>
    <w:rsid w:val="00AD26C0"/>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s1">
    <w:name w:val="s_1"/>
    <w:basedOn w:val="a0"/>
    <w:rsid w:val="009D293C"/>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a8">
    <w:name w:val="Текст выноски Знак"/>
    <w:link w:val="a7"/>
    <w:rsid w:val="00592E18"/>
    <w:rPr>
      <w:rFonts w:ascii="Tahoma" w:eastAsia="Times New Roman" w:hAnsi="Tahoma" w:cs="Tahoma"/>
      <w:kern w:val="3"/>
      <w:sz w:val="16"/>
      <w:szCs w:val="16"/>
      <w:lang w:eastAsia="zh-CN"/>
    </w:rPr>
  </w:style>
  <w:style w:type="table" w:styleId="ab">
    <w:name w:val="Table Grid"/>
    <w:basedOn w:val="a2"/>
    <w:rsid w:val="00BB5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5069C5"/>
    <w:pPr>
      <w:widowControl w:val="0"/>
      <w:autoSpaceDE w:val="0"/>
      <w:autoSpaceDN w:val="0"/>
    </w:pPr>
    <w:rPr>
      <w:rFonts w:ascii="Calibri" w:eastAsia="Calibri" w:hAnsi="Calibri" w:cs="Calibri"/>
      <w:sz w:val="22"/>
    </w:rPr>
  </w:style>
  <w:style w:type="character" w:customStyle="1" w:styleId="ConsPlusNormal0">
    <w:name w:val="ConsPlusNormal Знак"/>
    <w:link w:val="ConsPlusNormal"/>
    <w:locked/>
    <w:rsid w:val="005069C5"/>
    <w:rPr>
      <w:rFonts w:ascii="Calibri" w:eastAsia="Calibri" w:hAnsi="Calibri" w:cs="Calibri"/>
      <w:sz w:val="22"/>
    </w:rPr>
  </w:style>
  <w:style w:type="character" w:styleId="ac">
    <w:name w:val="Hyperlink"/>
    <w:uiPriority w:val="99"/>
    <w:unhideWhenUsed/>
    <w:rsid w:val="00567A14"/>
    <w:rPr>
      <w:color w:val="0000FF"/>
      <w:u w:val="single"/>
    </w:rPr>
  </w:style>
  <w:style w:type="character" w:styleId="ad">
    <w:name w:val="FollowedHyperlink"/>
    <w:uiPriority w:val="99"/>
    <w:unhideWhenUsed/>
    <w:rsid w:val="00567A14"/>
    <w:rPr>
      <w:color w:val="800080"/>
      <w:u w:val="single"/>
    </w:rPr>
  </w:style>
  <w:style w:type="paragraph" w:customStyle="1" w:styleId="xl72">
    <w:name w:val="xl72"/>
    <w:basedOn w:val="a0"/>
    <w:rsid w:val="00567A14"/>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both"/>
      <w:textAlignment w:val="center"/>
    </w:pPr>
    <w:rPr>
      <w:rFonts w:eastAsia="Times New Roman" w:cs="Times New Roman"/>
      <w:kern w:val="0"/>
      <w:lang w:eastAsia="ru-RU" w:bidi="ar-SA"/>
    </w:rPr>
  </w:style>
  <w:style w:type="paragraph" w:customStyle="1" w:styleId="xl73">
    <w:name w:val="xl73"/>
    <w:basedOn w:val="a0"/>
    <w:rsid w:val="00567A14"/>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74">
    <w:name w:val="xl74"/>
    <w:basedOn w:val="a0"/>
    <w:rsid w:val="00567A14"/>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kern w:val="0"/>
      <w:lang w:eastAsia="ru-RU" w:bidi="ar-SA"/>
    </w:rPr>
  </w:style>
  <w:style w:type="character" w:customStyle="1" w:styleId="30">
    <w:name w:val="Заголовок 3 Знак"/>
    <w:link w:val="3"/>
    <w:rsid w:val="00643E4F"/>
    <w:rPr>
      <w:rFonts w:ascii="Arial" w:eastAsia="Times New Roman" w:hAnsi="Arial" w:cs="Arial"/>
      <w:sz w:val="24"/>
      <w:szCs w:val="24"/>
      <w:lang w:eastAsia="ar-SA"/>
    </w:rPr>
  </w:style>
  <w:style w:type="character" w:customStyle="1" w:styleId="40">
    <w:name w:val="Заголовок 4 Знак"/>
    <w:link w:val="4"/>
    <w:rsid w:val="00643E4F"/>
    <w:rPr>
      <w:rFonts w:ascii="Arial" w:eastAsia="Times New Roman" w:hAnsi="Arial" w:cs="Arial"/>
      <w:sz w:val="24"/>
      <w:szCs w:val="24"/>
      <w:lang w:eastAsia="ar-SA"/>
    </w:rPr>
  </w:style>
  <w:style w:type="character" w:customStyle="1" w:styleId="50">
    <w:name w:val="Заголовок 5 Знак"/>
    <w:link w:val="5"/>
    <w:rsid w:val="00643E4F"/>
    <w:rPr>
      <w:rFonts w:eastAsia="Times New Roman" w:cs="Times New Roman"/>
      <w:b/>
      <w:bCs/>
      <w:color w:val="000000"/>
      <w:lang w:eastAsia="ar-SA"/>
    </w:rPr>
  </w:style>
  <w:style w:type="character" w:customStyle="1" w:styleId="60">
    <w:name w:val="Заголовок 6 Знак"/>
    <w:link w:val="6"/>
    <w:rsid w:val="00643E4F"/>
    <w:rPr>
      <w:rFonts w:ascii="Calibri" w:eastAsia="Times New Roman" w:hAnsi="Calibri" w:cs="Times New Roman"/>
      <w:b/>
      <w:bCs/>
      <w:sz w:val="22"/>
      <w:szCs w:val="22"/>
      <w:lang w:eastAsia="ar-SA"/>
    </w:rPr>
  </w:style>
  <w:style w:type="character" w:customStyle="1" w:styleId="70">
    <w:name w:val="Заголовок 7 Знак"/>
    <w:link w:val="7"/>
    <w:rsid w:val="00643E4F"/>
    <w:rPr>
      <w:rFonts w:ascii="PetersburgCTT" w:eastAsia="Times New Roman" w:hAnsi="PetersburgCTT" w:cs="Times New Roman"/>
      <w:sz w:val="22"/>
      <w:szCs w:val="24"/>
      <w:lang w:eastAsia="ar-SA"/>
    </w:rPr>
  </w:style>
  <w:style w:type="character" w:customStyle="1" w:styleId="80">
    <w:name w:val="Заголовок 8 Знак"/>
    <w:link w:val="8"/>
    <w:rsid w:val="00643E4F"/>
    <w:rPr>
      <w:rFonts w:ascii="PetersburgCTT" w:eastAsia="Times New Roman" w:hAnsi="PetersburgCTT" w:cs="Times New Roman"/>
      <w:i/>
      <w:sz w:val="22"/>
      <w:szCs w:val="24"/>
      <w:lang w:eastAsia="ar-SA"/>
    </w:rPr>
  </w:style>
  <w:style w:type="character" w:customStyle="1" w:styleId="90">
    <w:name w:val="Заголовок 9 Знак"/>
    <w:link w:val="9"/>
    <w:rsid w:val="00643E4F"/>
    <w:rPr>
      <w:rFonts w:ascii="PetersburgCTT" w:eastAsia="Times New Roman" w:hAnsi="PetersburgCTT" w:cs="Times New Roman"/>
      <w:i/>
      <w:sz w:val="18"/>
      <w:szCs w:val="24"/>
      <w:lang w:eastAsia="ar-SA"/>
    </w:rPr>
  </w:style>
  <w:style w:type="character" w:customStyle="1" w:styleId="WW8Num2z1">
    <w:name w:val="WW8Num2z1"/>
    <w:rsid w:val="00643E4F"/>
  </w:style>
  <w:style w:type="character" w:customStyle="1" w:styleId="WW8Num2z2">
    <w:name w:val="WW8Num2z2"/>
    <w:rsid w:val="00643E4F"/>
  </w:style>
  <w:style w:type="character" w:customStyle="1" w:styleId="WW8Num2z3">
    <w:name w:val="WW8Num2z3"/>
    <w:rsid w:val="00643E4F"/>
  </w:style>
  <w:style w:type="character" w:customStyle="1" w:styleId="WW8Num2z4">
    <w:name w:val="WW8Num2z4"/>
    <w:rsid w:val="00643E4F"/>
  </w:style>
  <w:style w:type="character" w:customStyle="1" w:styleId="WW8Num2z5">
    <w:name w:val="WW8Num2z5"/>
    <w:rsid w:val="00643E4F"/>
  </w:style>
  <w:style w:type="character" w:customStyle="1" w:styleId="WW8Num2z6">
    <w:name w:val="WW8Num2z6"/>
    <w:rsid w:val="00643E4F"/>
  </w:style>
  <w:style w:type="character" w:customStyle="1" w:styleId="WW8Num2z7">
    <w:name w:val="WW8Num2z7"/>
    <w:rsid w:val="00643E4F"/>
  </w:style>
  <w:style w:type="character" w:customStyle="1" w:styleId="WW8Num2z8">
    <w:name w:val="WW8Num2z8"/>
    <w:rsid w:val="00643E4F"/>
  </w:style>
  <w:style w:type="character" w:customStyle="1" w:styleId="WW8Num3z0">
    <w:name w:val="WW8Num3z0"/>
    <w:rsid w:val="00643E4F"/>
    <w:rPr>
      <w:rFonts w:ascii="Symbol" w:hAnsi="Symbol" w:cs="Symbol" w:hint="default"/>
    </w:rPr>
  </w:style>
  <w:style w:type="character" w:customStyle="1" w:styleId="WW8Num3z1">
    <w:name w:val="WW8Num3z1"/>
    <w:rsid w:val="00643E4F"/>
    <w:rPr>
      <w:rFonts w:ascii="Courier New" w:hAnsi="Courier New" w:cs="Courier New" w:hint="default"/>
    </w:rPr>
  </w:style>
  <w:style w:type="character" w:customStyle="1" w:styleId="WW8Num4z0">
    <w:name w:val="WW8Num4z0"/>
    <w:rsid w:val="00643E4F"/>
    <w:rPr>
      <w:rFonts w:hint="default"/>
    </w:rPr>
  </w:style>
  <w:style w:type="character" w:customStyle="1" w:styleId="WW8Num4z1">
    <w:name w:val="WW8Num4z1"/>
    <w:rsid w:val="00643E4F"/>
  </w:style>
  <w:style w:type="character" w:customStyle="1" w:styleId="WW8Num4z2">
    <w:name w:val="WW8Num4z2"/>
    <w:rsid w:val="00643E4F"/>
    <w:rPr>
      <w:rFonts w:ascii="Symbol" w:hAnsi="Symbol" w:cs="Symbol" w:hint="default"/>
    </w:rPr>
  </w:style>
  <w:style w:type="character" w:customStyle="1" w:styleId="WW8Num4z3">
    <w:name w:val="WW8Num4z3"/>
    <w:rsid w:val="00643E4F"/>
  </w:style>
  <w:style w:type="character" w:customStyle="1" w:styleId="WW8Num4z4">
    <w:name w:val="WW8Num4z4"/>
    <w:rsid w:val="00643E4F"/>
  </w:style>
  <w:style w:type="character" w:customStyle="1" w:styleId="WW8Num4z5">
    <w:name w:val="WW8Num4z5"/>
    <w:rsid w:val="00643E4F"/>
  </w:style>
  <w:style w:type="character" w:customStyle="1" w:styleId="WW8Num4z6">
    <w:name w:val="WW8Num4z6"/>
    <w:rsid w:val="00643E4F"/>
  </w:style>
  <w:style w:type="character" w:customStyle="1" w:styleId="WW8Num4z7">
    <w:name w:val="WW8Num4z7"/>
    <w:rsid w:val="00643E4F"/>
  </w:style>
  <w:style w:type="character" w:customStyle="1" w:styleId="WW8Num4z8">
    <w:name w:val="WW8Num4z8"/>
    <w:rsid w:val="00643E4F"/>
  </w:style>
  <w:style w:type="character" w:customStyle="1" w:styleId="WW8Num5z0">
    <w:name w:val="WW8Num5z0"/>
    <w:rsid w:val="00643E4F"/>
    <w:rPr>
      <w:rFonts w:hint="default"/>
    </w:rPr>
  </w:style>
  <w:style w:type="character" w:customStyle="1" w:styleId="WW8Num3z2">
    <w:name w:val="WW8Num3z2"/>
    <w:rsid w:val="00643E4F"/>
    <w:rPr>
      <w:rFonts w:ascii="Wingdings" w:hAnsi="Wingdings" w:cs="Wingdings" w:hint="default"/>
    </w:rPr>
  </w:style>
  <w:style w:type="character" w:customStyle="1" w:styleId="WW8Num6z0">
    <w:name w:val="WW8Num6z0"/>
    <w:rsid w:val="00643E4F"/>
    <w:rPr>
      <w:rFonts w:ascii="Wingdings" w:hAnsi="Wingdings" w:cs="Wingdings" w:hint="default"/>
    </w:rPr>
  </w:style>
  <w:style w:type="character" w:customStyle="1" w:styleId="WW8Num6z1">
    <w:name w:val="WW8Num6z1"/>
    <w:rsid w:val="00643E4F"/>
    <w:rPr>
      <w:rFonts w:cs="Times New Roman"/>
    </w:rPr>
  </w:style>
  <w:style w:type="character" w:customStyle="1" w:styleId="WW8Num7z0">
    <w:name w:val="WW8Num7z0"/>
    <w:rsid w:val="00643E4F"/>
  </w:style>
  <w:style w:type="character" w:customStyle="1" w:styleId="WW8Num7z1">
    <w:name w:val="WW8Num7z1"/>
    <w:rsid w:val="00643E4F"/>
  </w:style>
  <w:style w:type="character" w:customStyle="1" w:styleId="WW8Num7z2">
    <w:name w:val="WW8Num7z2"/>
    <w:rsid w:val="00643E4F"/>
    <w:rPr>
      <w:rFonts w:ascii="Symbol" w:hAnsi="Symbol" w:cs="Symbol" w:hint="default"/>
    </w:rPr>
  </w:style>
  <w:style w:type="character" w:customStyle="1" w:styleId="WW8Num7z3">
    <w:name w:val="WW8Num7z3"/>
    <w:rsid w:val="00643E4F"/>
  </w:style>
  <w:style w:type="character" w:customStyle="1" w:styleId="WW8Num7z4">
    <w:name w:val="WW8Num7z4"/>
    <w:rsid w:val="00643E4F"/>
  </w:style>
  <w:style w:type="character" w:customStyle="1" w:styleId="WW8Num7z5">
    <w:name w:val="WW8Num7z5"/>
    <w:rsid w:val="00643E4F"/>
  </w:style>
  <w:style w:type="character" w:customStyle="1" w:styleId="WW8Num7z6">
    <w:name w:val="WW8Num7z6"/>
    <w:rsid w:val="00643E4F"/>
  </w:style>
  <w:style w:type="character" w:customStyle="1" w:styleId="WW8Num7z7">
    <w:name w:val="WW8Num7z7"/>
    <w:rsid w:val="00643E4F"/>
  </w:style>
  <w:style w:type="character" w:customStyle="1" w:styleId="WW8Num7z8">
    <w:name w:val="WW8Num7z8"/>
    <w:rsid w:val="00643E4F"/>
  </w:style>
  <w:style w:type="character" w:customStyle="1" w:styleId="WW8Num8z0">
    <w:name w:val="WW8Num8z0"/>
    <w:rsid w:val="00643E4F"/>
    <w:rPr>
      <w:rFonts w:hint="default"/>
    </w:rPr>
  </w:style>
  <w:style w:type="character" w:customStyle="1" w:styleId="WW8Num8z1">
    <w:name w:val="WW8Num8z1"/>
    <w:rsid w:val="00643E4F"/>
  </w:style>
  <w:style w:type="character" w:customStyle="1" w:styleId="WW8Num8z2">
    <w:name w:val="WW8Num8z2"/>
    <w:rsid w:val="00643E4F"/>
  </w:style>
  <w:style w:type="character" w:customStyle="1" w:styleId="WW8Num8z3">
    <w:name w:val="WW8Num8z3"/>
    <w:rsid w:val="00643E4F"/>
  </w:style>
  <w:style w:type="character" w:customStyle="1" w:styleId="WW8Num8z4">
    <w:name w:val="WW8Num8z4"/>
    <w:rsid w:val="00643E4F"/>
  </w:style>
  <w:style w:type="character" w:customStyle="1" w:styleId="WW8Num8z5">
    <w:name w:val="WW8Num8z5"/>
    <w:rsid w:val="00643E4F"/>
  </w:style>
  <w:style w:type="character" w:customStyle="1" w:styleId="WW8Num8z6">
    <w:name w:val="WW8Num8z6"/>
    <w:rsid w:val="00643E4F"/>
  </w:style>
  <w:style w:type="character" w:customStyle="1" w:styleId="WW8Num8z7">
    <w:name w:val="WW8Num8z7"/>
    <w:rsid w:val="00643E4F"/>
  </w:style>
  <w:style w:type="character" w:customStyle="1" w:styleId="WW8Num8z8">
    <w:name w:val="WW8Num8z8"/>
    <w:rsid w:val="00643E4F"/>
  </w:style>
  <w:style w:type="character" w:customStyle="1" w:styleId="WW8Num9z0">
    <w:name w:val="WW8Num9z0"/>
    <w:rsid w:val="00643E4F"/>
    <w:rPr>
      <w:rFonts w:hint="default"/>
      <w:sz w:val="20"/>
    </w:rPr>
  </w:style>
  <w:style w:type="character" w:customStyle="1" w:styleId="WW8Num10z0">
    <w:name w:val="WW8Num10z0"/>
    <w:rsid w:val="00643E4F"/>
    <w:rPr>
      <w:rFonts w:hint="default"/>
      <w:sz w:val="20"/>
    </w:rPr>
  </w:style>
  <w:style w:type="character" w:customStyle="1" w:styleId="WW8Num10z1">
    <w:name w:val="WW8Num10z1"/>
    <w:rsid w:val="00643E4F"/>
    <w:rPr>
      <w:rFonts w:hint="default"/>
      <w:sz w:val="24"/>
      <w:szCs w:val="24"/>
    </w:rPr>
  </w:style>
  <w:style w:type="character" w:customStyle="1" w:styleId="WW8Num11z0">
    <w:name w:val="WW8Num11z0"/>
    <w:rsid w:val="00643E4F"/>
    <w:rPr>
      <w:rFonts w:hint="default"/>
    </w:rPr>
  </w:style>
  <w:style w:type="character" w:customStyle="1" w:styleId="WW8Num12z0">
    <w:name w:val="WW8Num12z0"/>
    <w:rsid w:val="00643E4F"/>
    <w:rPr>
      <w:rFonts w:hint="default"/>
      <w:b/>
    </w:rPr>
  </w:style>
  <w:style w:type="character" w:customStyle="1" w:styleId="WW8Num12z3">
    <w:name w:val="WW8Num12z3"/>
    <w:rsid w:val="00643E4F"/>
    <w:rPr>
      <w:rFonts w:hint="default"/>
    </w:rPr>
  </w:style>
  <w:style w:type="character" w:customStyle="1" w:styleId="WW8Num13z0">
    <w:name w:val="WW8Num13z0"/>
    <w:rsid w:val="00643E4F"/>
    <w:rPr>
      <w:rFonts w:cs="Times New Roman" w:hint="default"/>
    </w:rPr>
  </w:style>
  <w:style w:type="character" w:customStyle="1" w:styleId="WW8Num13z1">
    <w:name w:val="WW8Num13z1"/>
    <w:rsid w:val="00643E4F"/>
  </w:style>
  <w:style w:type="character" w:customStyle="1" w:styleId="WW8Num13z2">
    <w:name w:val="WW8Num13z2"/>
    <w:rsid w:val="00643E4F"/>
  </w:style>
  <w:style w:type="character" w:customStyle="1" w:styleId="WW8Num13z3">
    <w:name w:val="WW8Num13z3"/>
    <w:rsid w:val="00643E4F"/>
  </w:style>
  <w:style w:type="character" w:customStyle="1" w:styleId="WW8Num13z4">
    <w:name w:val="WW8Num13z4"/>
    <w:rsid w:val="00643E4F"/>
  </w:style>
  <w:style w:type="character" w:customStyle="1" w:styleId="WW8Num13z5">
    <w:name w:val="WW8Num13z5"/>
    <w:rsid w:val="00643E4F"/>
  </w:style>
  <w:style w:type="character" w:customStyle="1" w:styleId="WW8Num13z6">
    <w:name w:val="WW8Num13z6"/>
    <w:rsid w:val="00643E4F"/>
  </w:style>
  <w:style w:type="character" w:customStyle="1" w:styleId="WW8Num13z7">
    <w:name w:val="WW8Num13z7"/>
    <w:rsid w:val="00643E4F"/>
  </w:style>
  <w:style w:type="character" w:customStyle="1" w:styleId="WW8Num13z8">
    <w:name w:val="WW8Num13z8"/>
    <w:rsid w:val="00643E4F"/>
  </w:style>
  <w:style w:type="character" w:customStyle="1" w:styleId="WW8Num14z0">
    <w:name w:val="WW8Num14z0"/>
    <w:rsid w:val="00643E4F"/>
    <w:rPr>
      <w:rFonts w:eastAsia="Times New Roman" w:hint="default"/>
      <w:color w:val="000000"/>
      <w:sz w:val="22"/>
    </w:rPr>
  </w:style>
  <w:style w:type="character" w:customStyle="1" w:styleId="20">
    <w:name w:val="Основной шрифт абзаца2"/>
    <w:rsid w:val="00643E4F"/>
  </w:style>
  <w:style w:type="character" w:customStyle="1" w:styleId="16">
    <w:name w:val="Заголовок 1 Знак"/>
    <w:uiPriority w:val="9"/>
    <w:rsid w:val="00643E4F"/>
    <w:rPr>
      <w:rFonts w:ascii="Cambria" w:hAnsi="Cambria" w:cs="Times New Roman"/>
      <w:b/>
      <w:kern w:val="1"/>
      <w:sz w:val="32"/>
    </w:rPr>
  </w:style>
  <w:style w:type="character" w:customStyle="1" w:styleId="21">
    <w:name w:val="Заголовок 2 Знак"/>
    <w:rsid w:val="00643E4F"/>
    <w:rPr>
      <w:rFonts w:ascii="Cambria" w:hAnsi="Cambria" w:cs="Times New Roman"/>
      <w:b/>
      <w:i/>
      <w:sz w:val="28"/>
    </w:rPr>
  </w:style>
  <w:style w:type="character" w:customStyle="1" w:styleId="ae">
    <w:name w:val="Гипертекстовая ссылка"/>
    <w:rsid w:val="00643E4F"/>
    <w:rPr>
      <w:color w:val="106BBE"/>
      <w:sz w:val="26"/>
    </w:rPr>
  </w:style>
  <w:style w:type="character" w:customStyle="1" w:styleId="af">
    <w:name w:val="Активная гипертекстовая ссылка"/>
    <w:rsid w:val="00643E4F"/>
    <w:rPr>
      <w:color w:val="106BBE"/>
      <w:sz w:val="26"/>
      <w:u w:val="single"/>
    </w:rPr>
  </w:style>
  <w:style w:type="character" w:customStyle="1" w:styleId="af0">
    <w:name w:val="Выделение для Базового Поиска"/>
    <w:rsid w:val="00643E4F"/>
    <w:rPr>
      <w:color w:val="0058A9"/>
      <w:sz w:val="26"/>
    </w:rPr>
  </w:style>
  <w:style w:type="character" w:customStyle="1" w:styleId="af1">
    <w:name w:val="Выделение для Базового Поиска (курсив)"/>
    <w:rsid w:val="00643E4F"/>
    <w:rPr>
      <w:i/>
      <w:color w:val="0058A9"/>
      <w:sz w:val="26"/>
    </w:rPr>
  </w:style>
  <w:style w:type="character" w:customStyle="1" w:styleId="af2">
    <w:name w:val="Заголовок своего сообщения"/>
    <w:rsid w:val="00643E4F"/>
    <w:rPr>
      <w:color w:val="26282F"/>
      <w:sz w:val="26"/>
    </w:rPr>
  </w:style>
  <w:style w:type="character" w:customStyle="1" w:styleId="af3">
    <w:name w:val="Заголовок чужого сообщения"/>
    <w:rsid w:val="00643E4F"/>
    <w:rPr>
      <w:color w:val="FF0000"/>
      <w:sz w:val="26"/>
    </w:rPr>
  </w:style>
  <w:style w:type="character" w:customStyle="1" w:styleId="af4">
    <w:name w:val="Найденные слова"/>
    <w:rsid w:val="00643E4F"/>
    <w:rPr>
      <w:color w:val="26282F"/>
      <w:sz w:val="26"/>
      <w:shd w:val="clear" w:color="auto" w:fill="FFF580"/>
    </w:rPr>
  </w:style>
  <w:style w:type="character" w:customStyle="1" w:styleId="af5">
    <w:name w:val="Не вступил в силу"/>
    <w:rsid w:val="00643E4F"/>
    <w:rPr>
      <w:color w:val="000000"/>
      <w:sz w:val="26"/>
      <w:shd w:val="clear" w:color="auto" w:fill="D8EDE8"/>
    </w:rPr>
  </w:style>
  <w:style w:type="character" w:customStyle="1" w:styleId="af6">
    <w:name w:val="Опечатки"/>
    <w:rsid w:val="00643E4F"/>
    <w:rPr>
      <w:color w:val="FF0000"/>
      <w:sz w:val="26"/>
    </w:rPr>
  </w:style>
  <w:style w:type="character" w:customStyle="1" w:styleId="af7">
    <w:name w:val="Продолжение ссылки"/>
    <w:rsid w:val="00643E4F"/>
    <w:rPr>
      <w:color w:val="106BBE"/>
      <w:sz w:val="26"/>
    </w:rPr>
  </w:style>
  <w:style w:type="character" w:customStyle="1" w:styleId="af8">
    <w:name w:val="Сравнение редакций"/>
    <w:rsid w:val="00643E4F"/>
    <w:rPr>
      <w:color w:val="26282F"/>
      <w:sz w:val="26"/>
    </w:rPr>
  </w:style>
  <w:style w:type="character" w:customStyle="1" w:styleId="af9">
    <w:name w:val="Сравнение редакций. Добавленный фрагмент"/>
    <w:rsid w:val="00643E4F"/>
    <w:rPr>
      <w:color w:val="000000"/>
      <w:shd w:val="clear" w:color="auto" w:fill="C1D7FF"/>
    </w:rPr>
  </w:style>
  <w:style w:type="character" w:customStyle="1" w:styleId="afa">
    <w:name w:val="Сравнение редакций. Удаленный фрагмент"/>
    <w:rsid w:val="00643E4F"/>
    <w:rPr>
      <w:color w:val="000000"/>
      <w:shd w:val="clear" w:color="auto" w:fill="C4C413"/>
    </w:rPr>
  </w:style>
  <w:style w:type="character" w:customStyle="1" w:styleId="afb">
    <w:name w:val="Утратил силу"/>
    <w:rsid w:val="00643E4F"/>
    <w:rPr>
      <w:strike/>
      <w:color w:val="666600"/>
      <w:sz w:val="26"/>
    </w:rPr>
  </w:style>
  <w:style w:type="character" w:customStyle="1" w:styleId="Absatz-Standardschriftart">
    <w:name w:val="Absatz-Standardschriftart"/>
    <w:rsid w:val="00643E4F"/>
  </w:style>
  <w:style w:type="character" w:customStyle="1" w:styleId="210">
    <w:name w:val="Знак Знак21"/>
    <w:rsid w:val="00643E4F"/>
    <w:rPr>
      <w:rFonts w:ascii="Arial" w:hAnsi="Arial" w:cs="Arial"/>
      <w:sz w:val="24"/>
      <w:szCs w:val="24"/>
    </w:rPr>
  </w:style>
  <w:style w:type="character" w:customStyle="1" w:styleId="200">
    <w:name w:val="Знак Знак20"/>
    <w:rsid w:val="00643E4F"/>
    <w:rPr>
      <w:rFonts w:ascii="Arial" w:hAnsi="Arial" w:cs="Arial"/>
      <w:sz w:val="24"/>
      <w:szCs w:val="24"/>
    </w:rPr>
  </w:style>
  <w:style w:type="character" w:styleId="afc">
    <w:name w:val="page number"/>
    <w:rsid w:val="00643E4F"/>
  </w:style>
  <w:style w:type="character" w:customStyle="1" w:styleId="25">
    <w:name w:val="Знак Знак25"/>
    <w:rsid w:val="00643E4F"/>
    <w:rPr>
      <w:b/>
      <w:bCs/>
      <w:color w:val="000000"/>
    </w:rPr>
  </w:style>
  <w:style w:type="character" w:customStyle="1" w:styleId="24">
    <w:name w:val="Знак Знак24"/>
    <w:rsid w:val="00643E4F"/>
    <w:rPr>
      <w:rFonts w:ascii="PetersburgCTT" w:hAnsi="PetersburgCTT" w:cs="PetersburgCTT"/>
      <w:sz w:val="22"/>
      <w:szCs w:val="24"/>
    </w:rPr>
  </w:style>
  <w:style w:type="character" w:customStyle="1" w:styleId="23">
    <w:name w:val="Знак Знак23"/>
    <w:rsid w:val="00643E4F"/>
    <w:rPr>
      <w:rFonts w:ascii="PetersburgCTT" w:hAnsi="PetersburgCTT" w:cs="PetersburgCTT"/>
      <w:i/>
      <w:sz w:val="22"/>
      <w:szCs w:val="24"/>
    </w:rPr>
  </w:style>
  <w:style w:type="character" w:customStyle="1" w:styleId="22">
    <w:name w:val="Знак Знак22"/>
    <w:rsid w:val="00643E4F"/>
    <w:rPr>
      <w:rFonts w:ascii="PetersburgCTT" w:hAnsi="PetersburgCTT" w:cs="PetersburgCTT"/>
      <w:i/>
      <w:sz w:val="18"/>
      <w:szCs w:val="24"/>
    </w:rPr>
  </w:style>
  <w:style w:type="character" w:customStyle="1" w:styleId="19">
    <w:name w:val="Знак Знак19"/>
    <w:rsid w:val="00643E4F"/>
    <w:rPr>
      <w:rFonts w:ascii="TimesET" w:hAnsi="TimesET" w:cs="TimesET"/>
      <w:sz w:val="24"/>
    </w:rPr>
  </w:style>
  <w:style w:type="character" w:customStyle="1" w:styleId="17">
    <w:name w:val="Основной текст 1 Знак Знак"/>
    <w:rsid w:val="00643E4F"/>
    <w:rPr>
      <w:sz w:val="26"/>
      <w:szCs w:val="26"/>
    </w:rPr>
  </w:style>
  <w:style w:type="character" w:customStyle="1" w:styleId="18">
    <w:name w:val="Знак Знак18"/>
    <w:rsid w:val="00643E4F"/>
    <w:rPr>
      <w:sz w:val="24"/>
      <w:szCs w:val="26"/>
    </w:rPr>
  </w:style>
  <w:style w:type="character" w:customStyle="1" w:styleId="170">
    <w:name w:val="Знак Знак17"/>
    <w:rsid w:val="00643E4F"/>
    <w:rPr>
      <w:color w:val="000000"/>
      <w:sz w:val="26"/>
      <w:szCs w:val="26"/>
    </w:rPr>
  </w:style>
  <w:style w:type="character" w:customStyle="1" w:styleId="160">
    <w:name w:val="Знак Знак16"/>
    <w:rsid w:val="00643E4F"/>
    <w:rPr>
      <w:sz w:val="16"/>
      <w:szCs w:val="16"/>
    </w:rPr>
  </w:style>
  <w:style w:type="character" w:customStyle="1" w:styleId="140">
    <w:name w:val="Знак Знак14"/>
    <w:rsid w:val="00643E4F"/>
    <w:rPr>
      <w:color w:val="000000"/>
      <w:sz w:val="26"/>
      <w:szCs w:val="26"/>
    </w:rPr>
  </w:style>
  <w:style w:type="character" w:customStyle="1" w:styleId="afd">
    <w:name w:val="Основной шрифт"/>
    <w:rsid w:val="00643E4F"/>
  </w:style>
  <w:style w:type="character" w:customStyle="1" w:styleId="130">
    <w:name w:val="Знак Знак13"/>
    <w:rsid w:val="00643E4F"/>
    <w:rPr>
      <w:b/>
      <w:bCs/>
    </w:rPr>
  </w:style>
  <w:style w:type="character" w:customStyle="1" w:styleId="51">
    <w:name w:val="Знак Знак5"/>
    <w:rsid w:val="00643E4F"/>
    <w:rPr>
      <w:b/>
      <w:bCs/>
      <w:sz w:val="36"/>
      <w:szCs w:val="36"/>
      <w:lang w:val="ru-RU" w:eastAsia="ar-SA" w:bidi="ar-SA"/>
    </w:rPr>
  </w:style>
  <w:style w:type="character" w:customStyle="1" w:styleId="PointChar">
    <w:name w:val="Point Char"/>
    <w:rsid w:val="00643E4F"/>
    <w:rPr>
      <w:sz w:val="24"/>
      <w:szCs w:val="24"/>
      <w:lang w:val="ru-RU" w:eastAsia="ar-SA" w:bidi="ar-SA"/>
    </w:rPr>
  </w:style>
  <w:style w:type="character" w:customStyle="1" w:styleId="41">
    <w:name w:val="Знак Знак4"/>
    <w:rsid w:val="00643E4F"/>
    <w:rPr>
      <w:sz w:val="24"/>
      <w:szCs w:val="24"/>
      <w:lang w:val="ru-RU" w:eastAsia="ar-SA" w:bidi="ar-SA"/>
    </w:rPr>
  </w:style>
  <w:style w:type="character" w:customStyle="1" w:styleId="apple-style-span">
    <w:name w:val="apple-style-span"/>
    <w:rsid w:val="00643E4F"/>
  </w:style>
  <w:style w:type="character" w:customStyle="1" w:styleId="apple-converted-space">
    <w:name w:val="apple-converted-space"/>
    <w:rsid w:val="00643E4F"/>
  </w:style>
  <w:style w:type="character" w:customStyle="1" w:styleId="singlespace">
    <w:name w:val="single space Знак"/>
    <w:rsid w:val="00643E4F"/>
  </w:style>
  <w:style w:type="character" w:customStyle="1" w:styleId="afe">
    <w:name w:val="Символ сноски"/>
    <w:rsid w:val="00643E4F"/>
    <w:rPr>
      <w:vertAlign w:val="superscript"/>
    </w:rPr>
  </w:style>
  <w:style w:type="character" w:customStyle="1" w:styleId="120">
    <w:name w:val="Знак Знак12"/>
    <w:rsid w:val="00643E4F"/>
    <w:rPr>
      <w:b/>
      <w:bCs/>
      <w:sz w:val="28"/>
      <w:szCs w:val="17"/>
    </w:rPr>
  </w:style>
  <w:style w:type="character" w:customStyle="1" w:styleId="31">
    <w:name w:val="Знак Знак3"/>
    <w:rsid w:val="00643E4F"/>
    <w:rPr>
      <w:sz w:val="24"/>
      <w:szCs w:val="24"/>
      <w:lang w:val="ru-RU" w:eastAsia="ar-SA" w:bidi="ar-SA"/>
    </w:rPr>
  </w:style>
  <w:style w:type="character" w:customStyle="1" w:styleId="110">
    <w:name w:val="Знак Знак11"/>
    <w:rsid w:val="00643E4F"/>
    <w:rPr>
      <w:rFonts w:ascii="Courier New" w:hAnsi="Courier New" w:cs="Courier New"/>
      <w:szCs w:val="24"/>
    </w:rPr>
  </w:style>
  <w:style w:type="character" w:customStyle="1" w:styleId="100">
    <w:name w:val="Знак Знак10"/>
    <w:rsid w:val="00643E4F"/>
  </w:style>
  <w:style w:type="character" w:customStyle="1" w:styleId="aff">
    <w:name w:val="Символы концевой сноски"/>
    <w:rsid w:val="00643E4F"/>
    <w:rPr>
      <w:vertAlign w:val="superscript"/>
    </w:rPr>
  </w:style>
  <w:style w:type="character" w:customStyle="1" w:styleId="91">
    <w:name w:val="Знак Знак9"/>
    <w:rsid w:val="00643E4F"/>
    <w:rPr>
      <w:rFonts w:ascii="Tahoma" w:hAnsi="Tahoma" w:cs="Tahoma"/>
      <w:sz w:val="16"/>
      <w:szCs w:val="16"/>
    </w:rPr>
  </w:style>
  <w:style w:type="character" w:customStyle="1" w:styleId="26">
    <w:name w:val="Знак Знак2"/>
    <w:rsid w:val="00643E4F"/>
    <w:rPr>
      <w:rFonts w:ascii="Tahoma" w:hAnsi="Tahoma" w:cs="Tahoma"/>
      <w:sz w:val="16"/>
      <w:szCs w:val="16"/>
    </w:rPr>
  </w:style>
  <w:style w:type="character" w:customStyle="1" w:styleId="1a">
    <w:name w:val="Знак примечания1"/>
    <w:rsid w:val="00643E4F"/>
    <w:rPr>
      <w:sz w:val="16"/>
      <w:szCs w:val="16"/>
    </w:rPr>
  </w:style>
  <w:style w:type="character" w:customStyle="1" w:styleId="81">
    <w:name w:val="Знак Знак8"/>
    <w:rsid w:val="00643E4F"/>
  </w:style>
  <w:style w:type="character" w:customStyle="1" w:styleId="32">
    <w:name w:val="Основной текст с отступом 3 Знак"/>
    <w:link w:val="33"/>
    <w:rsid w:val="00643E4F"/>
  </w:style>
  <w:style w:type="character" w:customStyle="1" w:styleId="71">
    <w:name w:val="Знак Знак7"/>
    <w:rsid w:val="00643E4F"/>
    <w:rPr>
      <w:b/>
      <w:bCs/>
    </w:rPr>
  </w:style>
  <w:style w:type="character" w:customStyle="1" w:styleId="aff0">
    <w:name w:val="Знак Знак"/>
    <w:rsid w:val="00643E4F"/>
    <w:rPr>
      <w:b/>
      <w:bCs/>
    </w:rPr>
  </w:style>
  <w:style w:type="character" w:styleId="aff1">
    <w:name w:val="line number"/>
    <w:rsid w:val="00643E4F"/>
  </w:style>
  <w:style w:type="character" w:customStyle="1" w:styleId="61">
    <w:name w:val="Знак Знак6"/>
    <w:rsid w:val="00643E4F"/>
    <w:rPr>
      <w:rFonts w:ascii="Courier New" w:eastAsia="Calibri" w:hAnsi="Courier New" w:cs="Courier New"/>
    </w:rPr>
  </w:style>
  <w:style w:type="character" w:styleId="aff2">
    <w:name w:val="Strong"/>
    <w:qFormat/>
    <w:rsid w:val="00643E4F"/>
    <w:rPr>
      <w:b/>
      <w:bCs/>
    </w:rPr>
  </w:style>
  <w:style w:type="character" w:customStyle="1" w:styleId="121">
    <w:name w:val="Знак Знак12"/>
    <w:rsid w:val="00643E4F"/>
    <w:rPr>
      <w:rFonts w:ascii="Arial" w:eastAsia="Arial Unicode MS" w:hAnsi="Arial" w:cs="Arial"/>
      <w:b/>
      <w:bCs/>
      <w:sz w:val="26"/>
      <w:szCs w:val="26"/>
      <w:lang w:val="ru-RU" w:eastAsia="ar-SA" w:bidi="ar-SA"/>
    </w:rPr>
  </w:style>
  <w:style w:type="character" w:customStyle="1" w:styleId="aff3">
    <w:name w:val="Кластер_обычный текст Знак"/>
    <w:rsid w:val="00643E4F"/>
    <w:rPr>
      <w:sz w:val="28"/>
      <w:szCs w:val="28"/>
    </w:rPr>
  </w:style>
  <w:style w:type="character" w:customStyle="1" w:styleId="150">
    <w:name w:val="Знак Знак15"/>
    <w:rsid w:val="00643E4F"/>
    <w:rPr>
      <w:sz w:val="24"/>
      <w:szCs w:val="24"/>
    </w:rPr>
  </w:style>
  <w:style w:type="character" w:customStyle="1" w:styleId="hl1">
    <w:name w:val="hl1"/>
    <w:rsid w:val="00643E4F"/>
    <w:rPr>
      <w:color w:val="4682B4"/>
    </w:rPr>
  </w:style>
  <w:style w:type="character" w:customStyle="1" w:styleId="1b">
    <w:name w:val="Основной текст с отступом Знак1"/>
    <w:rsid w:val="00643E4F"/>
    <w:rPr>
      <w:rFonts w:ascii="Arial" w:hAnsi="Arial" w:cs="Arial"/>
      <w:sz w:val="26"/>
      <w:szCs w:val="26"/>
    </w:rPr>
  </w:style>
  <w:style w:type="paragraph" w:customStyle="1" w:styleId="1c">
    <w:name w:val="Заголовок1"/>
    <w:basedOn w:val="aff4"/>
    <w:next w:val="a0"/>
    <w:rsid w:val="00643E4F"/>
    <w:rPr>
      <w:rFonts w:ascii="Arial" w:hAnsi="Arial" w:cs="Arial"/>
      <w:b/>
      <w:bCs/>
      <w:color w:val="0058A9"/>
      <w:shd w:val="clear" w:color="auto" w:fill="F0F0F0"/>
    </w:rPr>
  </w:style>
  <w:style w:type="paragraph" w:styleId="aff5">
    <w:name w:val="Body Text"/>
    <w:aliases w:val="Основной текст1,Основной текст Знак Знак,bt"/>
    <w:basedOn w:val="a0"/>
    <w:link w:val="aff6"/>
    <w:uiPriority w:val="99"/>
    <w:rsid w:val="00643E4F"/>
    <w:pPr>
      <w:suppressAutoHyphens w:val="0"/>
      <w:autoSpaceDE w:val="0"/>
      <w:autoSpaceDN/>
      <w:spacing w:after="120"/>
      <w:textAlignment w:val="auto"/>
    </w:pPr>
    <w:rPr>
      <w:rFonts w:ascii="Arial" w:eastAsia="Times New Roman" w:hAnsi="Arial" w:cs="Arial"/>
      <w:kern w:val="0"/>
      <w:sz w:val="26"/>
      <w:szCs w:val="26"/>
      <w:lang w:eastAsia="ar-SA" w:bidi="ar-SA"/>
    </w:rPr>
  </w:style>
  <w:style w:type="character" w:customStyle="1" w:styleId="aff6">
    <w:name w:val="Основной текст Знак"/>
    <w:aliases w:val="Основной текст1 Знак,Основной текст Знак Знак Знак,bt Знак"/>
    <w:link w:val="aff5"/>
    <w:uiPriority w:val="99"/>
    <w:rsid w:val="00643E4F"/>
    <w:rPr>
      <w:rFonts w:ascii="Arial" w:eastAsia="Times New Roman" w:hAnsi="Arial" w:cs="Arial"/>
      <w:sz w:val="26"/>
      <w:szCs w:val="26"/>
      <w:lang w:eastAsia="ar-SA"/>
    </w:rPr>
  </w:style>
  <w:style w:type="paragraph" w:customStyle="1" w:styleId="27">
    <w:name w:val="Название2"/>
    <w:basedOn w:val="a0"/>
    <w:rsid w:val="00643E4F"/>
    <w:pPr>
      <w:suppressLineNumbers/>
      <w:suppressAutoHyphens w:val="0"/>
      <w:autoSpaceDE w:val="0"/>
      <w:autoSpaceDN/>
      <w:spacing w:before="120" w:after="120"/>
      <w:textAlignment w:val="auto"/>
    </w:pPr>
    <w:rPr>
      <w:rFonts w:ascii="Arial" w:eastAsia="Times New Roman" w:hAnsi="Arial"/>
      <w:i/>
      <w:iCs/>
      <w:kern w:val="0"/>
      <w:lang w:eastAsia="ar-SA" w:bidi="ar-SA"/>
    </w:rPr>
  </w:style>
  <w:style w:type="paragraph" w:customStyle="1" w:styleId="28">
    <w:name w:val="Указатель2"/>
    <w:basedOn w:val="a0"/>
    <w:rsid w:val="00643E4F"/>
    <w:pPr>
      <w:suppressLineNumbers/>
      <w:suppressAutoHyphens w:val="0"/>
      <w:autoSpaceDE w:val="0"/>
      <w:autoSpaceDN/>
      <w:textAlignment w:val="auto"/>
    </w:pPr>
    <w:rPr>
      <w:rFonts w:ascii="Arial" w:eastAsia="Times New Roman" w:hAnsi="Arial"/>
      <w:kern w:val="0"/>
      <w:sz w:val="26"/>
      <w:szCs w:val="26"/>
      <w:lang w:eastAsia="ar-SA" w:bidi="ar-SA"/>
    </w:rPr>
  </w:style>
  <w:style w:type="paragraph" w:customStyle="1" w:styleId="aff4">
    <w:name w:val="Основное меню (преемственное)"/>
    <w:basedOn w:val="a0"/>
    <w:next w:val="a0"/>
    <w:rsid w:val="00643E4F"/>
    <w:pPr>
      <w:suppressAutoHyphens w:val="0"/>
      <w:autoSpaceDE w:val="0"/>
      <w:autoSpaceDN/>
      <w:jc w:val="both"/>
      <w:textAlignment w:val="auto"/>
    </w:pPr>
    <w:rPr>
      <w:rFonts w:ascii="Verdana" w:eastAsia="Times New Roman" w:hAnsi="Verdana" w:cs="Verdana"/>
      <w:kern w:val="0"/>
      <w:lang w:eastAsia="ar-SA" w:bidi="ar-SA"/>
    </w:rPr>
  </w:style>
  <w:style w:type="paragraph" w:customStyle="1" w:styleId="aff7">
    <w:name w:val="Внимание"/>
    <w:basedOn w:val="a0"/>
    <w:next w:val="a0"/>
    <w:rsid w:val="00643E4F"/>
    <w:pPr>
      <w:suppressAutoHyphens w:val="0"/>
      <w:autoSpaceDE w:val="0"/>
      <w:autoSpaceDN/>
      <w:spacing w:before="240" w:after="240"/>
      <w:ind w:left="420" w:right="420" w:firstLine="300"/>
      <w:jc w:val="both"/>
      <w:textAlignment w:val="auto"/>
    </w:pPr>
    <w:rPr>
      <w:rFonts w:ascii="Arial" w:eastAsia="Times New Roman" w:hAnsi="Arial" w:cs="Arial"/>
      <w:kern w:val="0"/>
      <w:shd w:val="clear" w:color="auto" w:fill="FAF3E9"/>
      <w:lang w:eastAsia="ar-SA" w:bidi="ar-SA"/>
    </w:rPr>
  </w:style>
  <w:style w:type="paragraph" w:customStyle="1" w:styleId="aff8">
    <w:name w:val="Внимание: криминал!!"/>
    <w:basedOn w:val="aff7"/>
    <w:next w:val="a0"/>
    <w:rsid w:val="00643E4F"/>
    <w:pPr>
      <w:spacing w:before="0" w:after="0"/>
      <w:ind w:left="0" w:right="0" w:firstLine="0"/>
    </w:pPr>
    <w:rPr>
      <w:shd w:val="clear" w:color="auto" w:fill="auto"/>
    </w:rPr>
  </w:style>
  <w:style w:type="paragraph" w:customStyle="1" w:styleId="aff9">
    <w:name w:val="Внимание: недобросовестность!"/>
    <w:basedOn w:val="aff7"/>
    <w:next w:val="a0"/>
    <w:rsid w:val="00643E4F"/>
    <w:pPr>
      <w:spacing w:before="0" w:after="0"/>
      <w:ind w:left="0" w:right="0" w:firstLine="0"/>
    </w:pPr>
    <w:rPr>
      <w:shd w:val="clear" w:color="auto" w:fill="auto"/>
    </w:rPr>
  </w:style>
  <w:style w:type="paragraph" w:customStyle="1" w:styleId="affa">
    <w:name w:val="Заголовок группы контролов"/>
    <w:basedOn w:val="a0"/>
    <w:next w:val="a0"/>
    <w:rsid w:val="00643E4F"/>
    <w:pPr>
      <w:suppressAutoHyphens w:val="0"/>
      <w:autoSpaceDE w:val="0"/>
      <w:autoSpaceDN/>
      <w:jc w:val="both"/>
      <w:textAlignment w:val="auto"/>
    </w:pPr>
    <w:rPr>
      <w:rFonts w:ascii="Arial" w:eastAsia="Times New Roman" w:hAnsi="Arial" w:cs="Arial"/>
      <w:b/>
      <w:bCs/>
      <w:color w:val="000000"/>
      <w:kern w:val="0"/>
      <w:lang w:eastAsia="ar-SA" w:bidi="ar-SA"/>
    </w:rPr>
  </w:style>
  <w:style w:type="paragraph" w:customStyle="1" w:styleId="affb">
    <w:name w:val="Заголовок для информации об изменениях"/>
    <w:basedOn w:val="10"/>
    <w:next w:val="a0"/>
    <w:rsid w:val="00643E4F"/>
    <w:pPr>
      <w:keepNext w:val="0"/>
      <w:widowControl w:val="0"/>
      <w:suppressAutoHyphens w:val="0"/>
      <w:autoSpaceDE w:val="0"/>
      <w:autoSpaceDN/>
      <w:spacing w:before="0" w:after="0"/>
      <w:jc w:val="both"/>
      <w:textAlignment w:val="auto"/>
    </w:pPr>
    <w:rPr>
      <w:b w:val="0"/>
      <w:bCs w:val="0"/>
      <w:kern w:val="0"/>
      <w:sz w:val="20"/>
      <w:szCs w:val="20"/>
      <w:shd w:val="clear" w:color="auto" w:fill="FFFFFF"/>
      <w:lang w:eastAsia="ar-SA"/>
    </w:rPr>
  </w:style>
  <w:style w:type="paragraph" w:customStyle="1" w:styleId="affc">
    <w:name w:val="Заголовок приложения"/>
    <w:basedOn w:val="a0"/>
    <w:next w:val="a0"/>
    <w:rsid w:val="00643E4F"/>
    <w:pPr>
      <w:suppressAutoHyphens w:val="0"/>
      <w:autoSpaceDE w:val="0"/>
      <w:autoSpaceDN/>
      <w:jc w:val="right"/>
      <w:textAlignment w:val="auto"/>
    </w:pPr>
    <w:rPr>
      <w:rFonts w:ascii="Arial" w:eastAsia="Times New Roman" w:hAnsi="Arial" w:cs="Arial"/>
      <w:kern w:val="0"/>
      <w:lang w:eastAsia="ar-SA" w:bidi="ar-SA"/>
    </w:rPr>
  </w:style>
  <w:style w:type="paragraph" w:customStyle="1" w:styleId="affd">
    <w:name w:val="Заголовок распахивающейся части диалога"/>
    <w:basedOn w:val="a0"/>
    <w:next w:val="a0"/>
    <w:rsid w:val="00643E4F"/>
    <w:pPr>
      <w:suppressAutoHyphens w:val="0"/>
      <w:autoSpaceDE w:val="0"/>
      <w:autoSpaceDN/>
      <w:jc w:val="both"/>
      <w:textAlignment w:val="auto"/>
    </w:pPr>
    <w:rPr>
      <w:rFonts w:ascii="Arial" w:eastAsia="Times New Roman" w:hAnsi="Arial" w:cs="Arial"/>
      <w:i/>
      <w:iCs/>
      <w:color w:val="000080"/>
      <w:kern w:val="0"/>
      <w:lang w:eastAsia="ar-SA" w:bidi="ar-SA"/>
    </w:rPr>
  </w:style>
  <w:style w:type="paragraph" w:customStyle="1" w:styleId="affe">
    <w:name w:val="Заголовок статьи"/>
    <w:basedOn w:val="a0"/>
    <w:next w:val="a0"/>
    <w:rsid w:val="00643E4F"/>
    <w:pPr>
      <w:suppressAutoHyphens w:val="0"/>
      <w:autoSpaceDE w:val="0"/>
      <w:autoSpaceDN/>
      <w:ind w:left="1612" w:hanging="892"/>
      <w:jc w:val="both"/>
      <w:textAlignment w:val="auto"/>
    </w:pPr>
    <w:rPr>
      <w:rFonts w:ascii="Arial" w:eastAsia="Times New Roman" w:hAnsi="Arial" w:cs="Arial"/>
      <w:kern w:val="0"/>
      <w:lang w:eastAsia="ar-SA" w:bidi="ar-SA"/>
    </w:rPr>
  </w:style>
  <w:style w:type="paragraph" w:customStyle="1" w:styleId="afff">
    <w:name w:val="Заголовок ЭР (левое окно)"/>
    <w:basedOn w:val="a0"/>
    <w:next w:val="a0"/>
    <w:rsid w:val="00643E4F"/>
    <w:pPr>
      <w:suppressAutoHyphens w:val="0"/>
      <w:autoSpaceDE w:val="0"/>
      <w:autoSpaceDN/>
      <w:spacing w:before="300" w:after="250"/>
      <w:jc w:val="center"/>
      <w:textAlignment w:val="auto"/>
    </w:pPr>
    <w:rPr>
      <w:rFonts w:ascii="Arial" w:eastAsia="Times New Roman" w:hAnsi="Arial" w:cs="Arial"/>
      <w:b/>
      <w:bCs/>
      <w:color w:val="26282F"/>
      <w:kern w:val="0"/>
      <w:sz w:val="28"/>
      <w:szCs w:val="28"/>
      <w:lang w:eastAsia="ar-SA" w:bidi="ar-SA"/>
    </w:rPr>
  </w:style>
  <w:style w:type="paragraph" w:customStyle="1" w:styleId="afff0">
    <w:name w:val="Заголовок ЭР (правое окно)"/>
    <w:basedOn w:val="afff"/>
    <w:next w:val="a0"/>
    <w:rsid w:val="00643E4F"/>
    <w:pPr>
      <w:spacing w:before="0" w:after="0"/>
      <w:jc w:val="left"/>
    </w:pPr>
    <w:rPr>
      <w:b w:val="0"/>
      <w:bCs w:val="0"/>
      <w:color w:val="auto"/>
      <w:sz w:val="24"/>
      <w:szCs w:val="24"/>
    </w:rPr>
  </w:style>
  <w:style w:type="paragraph" w:customStyle="1" w:styleId="afff1">
    <w:name w:val="Интерактивный заголовок"/>
    <w:basedOn w:val="1c"/>
    <w:next w:val="a0"/>
    <w:rsid w:val="00643E4F"/>
    <w:rPr>
      <w:b w:val="0"/>
      <w:bCs w:val="0"/>
      <w:color w:val="auto"/>
      <w:u w:val="single"/>
      <w:shd w:val="clear" w:color="auto" w:fill="auto"/>
    </w:rPr>
  </w:style>
  <w:style w:type="paragraph" w:customStyle="1" w:styleId="afff2">
    <w:name w:val="Текст информации об изменениях"/>
    <w:basedOn w:val="a0"/>
    <w:next w:val="a0"/>
    <w:rsid w:val="00643E4F"/>
    <w:pPr>
      <w:suppressAutoHyphens w:val="0"/>
      <w:autoSpaceDE w:val="0"/>
      <w:autoSpaceDN/>
      <w:jc w:val="both"/>
      <w:textAlignment w:val="auto"/>
    </w:pPr>
    <w:rPr>
      <w:rFonts w:ascii="Arial" w:eastAsia="Times New Roman" w:hAnsi="Arial" w:cs="Arial"/>
      <w:color w:val="353842"/>
      <w:kern w:val="0"/>
      <w:sz w:val="20"/>
      <w:szCs w:val="20"/>
      <w:lang w:eastAsia="ar-SA" w:bidi="ar-SA"/>
    </w:rPr>
  </w:style>
  <w:style w:type="paragraph" w:customStyle="1" w:styleId="afff3">
    <w:name w:val="Информация об изменениях"/>
    <w:basedOn w:val="afff2"/>
    <w:next w:val="a0"/>
    <w:rsid w:val="00643E4F"/>
    <w:pPr>
      <w:spacing w:before="180"/>
      <w:ind w:left="360" w:right="360"/>
    </w:pPr>
    <w:rPr>
      <w:color w:val="auto"/>
      <w:sz w:val="24"/>
      <w:szCs w:val="24"/>
      <w:shd w:val="clear" w:color="auto" w:fill="EAEFED"/>
    </w:rPr>
  </w:style>
  <w:style w:type="paragraph" w:customStyle="1" w:styleId="afff4">
    <w:name w:val="Текст (справка)"/>
    <w:basedOn w:val="a0"/>
    <w:next w:val="a0"/>
    <w:rsid w:val="00643E4F"/>
    <w:pPr>
      <w:suppressAutoHyphens w:val="0"/>
      <w:autoSpaceDE w:val="0"/>
      <w:autoSpaceDN/>
      <w:ind w:left="170" w:right="170"/>
      <w:textAlignment w:val="auto"/>
    </w:pPr>
    <w:rPr>
      <w:rFonts w:ascii="Arial" w:eastAsia="Times New Roman" w:hAnsi="Arial" w:cs="Arial"/>
      <w:kern w:val="0"/>
      <w:lang w:eastAsia="ar-SA" w:bidi="ar-SA"/>
    </w:rPr>
  </w:style>
  <w:style w:type="paragraph" w:customStyle="1" w:styleId="afff5">
    <w:name w:val="Комментарий"/>
    <w:basedOn w:val="afff4"/>
    <w:next w:val="a0"/>
    <w:rsid w:val="00643E4F"/>
    <w:pPr>
      <w:spacing w:before="75"/>
      <w:ind w:left="0" w:right="0"/>
      <w:jc w:val="both"/>
    </w:pPr>
    <w:rPr>
      <w:color w:val="353842"/>
      <w:shd w:val="clear" w:color="auto" w:fill="F0F0F0"/>
    </w:rPr>
  </w:style>
  <w:style w:type="paragraph" w:customStyle="1" w:styleId="afff6">
    <w:name w:val="Информация об изменениях документа"/>
    <w:basedOn w:val="afff5"/>
    <w:next w:val="a0"/>
    <w:rsid w:val="00643E4F"/>
    <w:pPr>
      <w:spacing w:before="0"/>
    </w:pPr>
    <w:rPr>
      <w:i/>
      <w:iCs/>
    </w:rPr>
  </w:style>
  <w:style w:type="paragraph" w:customStyle="1" w:styleId="afff7">
    <w:name w:val="Текст (лев. подпись)"/>
    <w:basedOn w:val="a0"/>
    <w:next w:val="a0"/>
    <w:rsid w:val="00643E4F"/>
    <w:pPr>
      <w:suppressAutoHyphens w:val="0"/>
      <w:autoSpaceDE w:val="0"/>
      <w:autoSpaceDN/>
      <w:textAlignment w:val="auto"/>
    </w:pPr>
    <w:rPr>
      <w:rFonts w:ascii="Arial" w:eastAsia="Times New Roman" w:hAnsi="Arial" w:cs="Arial"/>
      <w:kern w:val="0"/>
      <w:lang w:eastAsia="ar-SA" w:bidi="ar-SA"/>
    </w:rPr>
  </w:style>
  <w:style w:type="paragraph" w:customStyle="1" w:styleId="afff8">
    <w:name w:val="Колонтитул (левый)"/>
    <w:basedOn w:val="afff7"/>
    <w:next w:val="a0"/>
    <w:rsid w:val="00643E4F"/>
    <w:pPr>
      <w:jc w:val="both"/>
    </w:pPr>
    <w:rPr>
      <w:sz w:val="16"/>
      <w:szCs w:val="16"/>
    </w:rPr>
  </w:style>
  <w:style w:type="paragraph" w:customStyle="1" w:styleId="afff9">
    <w:name w:val="Текст (прав. подпись)"/>
    <w:basedOn w:val="a0"/>
    <w:next w:val="a0"/>
    <w:rsid w:val="00643E4F"/>
    <w:pPr>
      <w:suppressAutoHyphens w:val="0"/>
      <w:autoSpaceDE w:val="0"/>
      <w:autoSpaceDN/>
      <w:jc w:val="right"/>
      <w:textAlignment w:val="auto"/>
    </w:pPr>
    <w:rPr>
      <w:rFonts w:ascii="Arial" w:eastAsia="Times New Roman" w:hAnsi="Arial" w:cs="Arial"/>
      <w:kern w:val="0"/>
      <w:lang w:eastAsia="ar-SA" w:bidi="ar-SA"/>
    </w:rPr>
  </w:style>
  <w:style w:type="paragraph" w:customStyle="1" w:styleId="afffa">
    <w:name w:val="Колонтитул (правый)"/>
    <w:basedOn w:val="afff9"/>
    <w:next w:val="a0"/>
    <w:rsid w:val="00643E4F"/>
    <w:pPr>
      <w:jc w:val="both"/>
    </w:pPr>
    <w:rPr>
      <w:sz w:val="16"/>
      <w:szCs w:val="16"/>
    </w:rPr>
  </w:style>
  <w:style w:type="paragraph" w:customStyle="1" w:styleId="afffb">
    <w:name w:val="Комментарий пользователя"/>
    <w:basedOn w:val="afff5"/>
    <w:next w:val="a0"/>
    <w:rsid w:val="00643E4F"/>
    <w:pPr>
      <w:spacing w:before="0"/>
      <w:jc w:val="left"/>
    </w:pPr>
    <w:rPr>
      <w:shd w:val="clear" w:color="auto" w:fill="FFDFE0"/>
    </w:rPr>
  </w:style>
  <w:style w:type="paragraph" w:customStyle="1" w:styleId="afffc">
    <w:name w:val="Куда обратиться?"/>
    <w:basedOn w:val="aff7"/>
    <w:next w:val="a0"/>
    <w:rsid w:val="00643E4F"/>
    <w:pPr>
      <w:spacing w:before="0" w:after="0"/>
      <w:ind w:left="0" w:right="0" w:firstLine="0"/>
    </w:pPr>
    <w:rPr>
      <w:shd w:val="clear" w:color="auto" w:fill="auto"/>
    </w:rPr>
  </w:style>
  <w:style w:type="paragraph" w:customStyle="1" w:styleId="afffd">
    <w:name w:val="Моноширинный"/>
    <w:basedOn w:val="a0"/>
    <w:next w:val="a0"/>
    <w:rsid w:val="00643E4F"/>
    <w:pPr>
      <w:suppressAutoHyphens w:val="0"/>
      <w:autoSpaceDE w:val="0"/>
      <w:autoSpaceDN/>
      <w:jc w:val="both"/>
      <w:textAlignment w:val="auto"/>
    </w:pPr>
    <w:rPr>
      <w:rFonts w:ascii="Courier New" w:eastAsia="Times New Roman" w:hAnsi="Courier New" w:cs="Courier New"/>
      <w:kern w:val="0"/>
      <w:sz w:val="22"/>
      <w:szCs w:val="22"/>
      <w:lang w:eastAsia="ar-SA" w:bidi="ar-SA"/>
    </w:rPr>
  </w:style>
  <w:style w:type="paragraph" w:customStyle="1" w:styleId="afffe">
    <w:name w:val="Необходимые документы"/>
    <w:basedOn w:val="aff7"/>
    <w:next w:val="a0"/>
    <w:rsid w:val="00643E4F"/>
    <w:pPr>
      <w:spacing w:before="0" w:after="0"/>
      <w:ind w:left="0" w:right="0" w:firstLine="118"/>
    </w:pPr>
    <w:rPr>
      <w:shd w:val="clear" w:color="auto" w:fill="auto"/>
    </w:rPr>
  </w:style>
  <w:style w:type="paragraph" w:customStyle="1" w:styleId="affff">
    <w:name w:val="Нормальный (таблица)"/>
    <w:basedOn w:val="a0"/>
    <w:next w:val="a0"/>
    <w:rsid w:val="00643E4F"/>
    <w:pPr>
      <w:suppressAutoHyphens w:val="0"/>
      <w:autoSpaceDE w:val="0"/>
      <w:autoSpaceDN/>
      <w:jc w:val="both"/>
      <w:textAlignment w:val="auto"/>
    </w:pPr>
    <w:rPr>
      <w:rFonts w:ascii="Arial" w:eastAsia="Times New Roman" w:hAnsi="Arial" w:cs="Arial"/>
      <w:kern w:val="0"/>
      <w:lang w:eastAsia="ar-SA" w:bidi="ar-SA"/>
    </w:rPr>
  </w:style>
  <w:style w:type="paragraph" w:customStyle="1" w:styleId="affff0">
    <w:name w:val="Объект"/>
    <w:basedOn w:val="a0"/>
    <w:next w:val="a0"/>
    <w:rsid w:val="00643E4F"/>
    <w:pPr>
      <w:suppressAutoHyphens w:val="0"/>
      <w:autoSpaceDE w:val="0"/>
      <w:autoSpaceDN/>
      <w:jc w:val="both"/>
      <w:textAlignment w:val="auto"/>
    </w:pPr>
    <w:rPr>
      <w:rFonts w:eastAsia="Times New Roman" w:cs="Times New Roman"/>
      <w:kern w:val="0"/>
      <w:sz w:val="26"/>
      <w:szCs w:val="26"/>
      <w:lang w:eastAsia="ar-SA" w:bidi="ar-SA"/>
    </w:rPr>
  </w:style>
  <w:style w:type="paragraph" w:customStyle="1" w:styleId="affff1">
    <w:name w:val="Оглавление"/>
    <w:basedOn w:val="a6"/>
    <w:next w:val="a0"/>
    <w:rsid w:val="00643E4F"/>
    <w:pPr>
      <w:widowControl w:val="0"/>
      <w:suppressAutoHyphens w:val="0"/>
      <w:autoSpaceDN/>
      <w:ind w:left="140"/>
      <w:textAlignment w:val="auto"/>
    </w:pPr>
    <w:rPr>
      <w:rFonts w:ascii="Arial" w:hAnsi="Arial" w:cs="Arial"/>
      <w:kern w:val="0"/>
      <w:sz w:val="24"/>
      <w:szCs w:val="24"/>
      <w:lang w:eastAsia="ar-SA"/>
    </w:rPr>
  </w:style>
  <w:style w:type="paragraph" w:customStyle="1" w:styleId="affff2">
    <w:name w:val="Переменная часть"/>
    <w:basedOn w:val="aff4"/>
    <w:next w:val="a0"/>
    <w:rsid w:val="00643E4F"/>
    <w:rPr>
      <w:rFonts w:ascii="Arial" w:hAnsi="Arial" w:cs="Arial"/>
      <w:sz w:val="20"/>
      <w:szCs w:val="20"/>
    </w:rPr>
  </w:style>
  <w:style w:type="paragraph" w:customStyle="1" w:styleId="affff3">
    <w:name w:val="Подвал для информации об изменениях"/>
    <w:basedOn w:val="10"/>
    <w:next w:val="a0"/>
    <w:rsid w:val="00643E4F"/>
    <w:pPr>
      <w:keepNext w:val="0"/>
      <w:widowControl w:val="0"/>
      <w:suppressAutoHyphens w:val="0"/>
      <w:autoSpaceDE w:val="0"/>
      <w:autoSpaceDN/>
      <w:spacing w:before="0" w:after="0"/>
      <w:jc w:val="both"/>
      <w:textAlignment w:val="auto"/>
    </w:pPr>
    <w:rPr>
      <w:b w:val="0"/>
      <w:bCs w:val="0"/>
      <w:kern w:val="0"/>
      <w:sz w:val="20"/>
      <w:szCs w:val="20"/>
      <w:lang w:eastAsia="ar-SA"/>
    </w:rPr>
  </w:style>
  <w:style w:type="paragraph" w:customStyle="1" w:styleId="affff4">
    <w:name w:val="Подзаголовок для информации об изменениях"/>
    <w:basedOn w:val="afff2"/>
    <w:next w:val="a0"/>
    <w:rsid w:val="00643E4F"/>
    <w:rPr>
      <w:b/>
      <w:bCs/>
      <w:sz w:val="24"/>
      <w:szCs w:val="24"/>
    </w:rPr>
  </w:style>
  <w:style w:type="paragraph" w:customStyle="1" w:styleId="affff5">
    <w:name w:val="Подчёркнуный текст"/>
    <w:basedOn w:val="a0"/>
    <w:next w:val="a0"/>
    <w:rsid w:val="00643E4F"/>
    <w:pPr>
      <w:suppressAutoHyphens w:val="0"/>
      <w:autoSpaceDE w:val="0"/>
      <w:autoSpaceDN/>
      <w:jc w:val="both"/>
      <w:textAlignment w:val="auto"/>
    </w:pPr>
    <w:rPr>
      <w:rFonts w:ascii="Arial" w:eastAsia="Times New Roman" w:hAnsi="Arial" w:cs="Arial"/>
      <w:kern w:val="0"/>
      <w:lang w:eastAsia="ar-SA" w:bidi="ar-SA"/>
    </w:rPr>
  </w:style>
  <w:style w:type="paragraph" w:customStyle="1" w:styleId="affff6">
    <w:name w:val="Постоянная часть"/>
    <w:basedOn w:val="aff4"/>
    <w:next w:val="a0"/>
    <w:rsid w:val="00643E4F"/>
    <w:rPr>
      <w:rFonts w:ascii="Arial" w:hAnsi="Arial" w:cs="Arial"/>
      <w:sz w:val="22"/>
      <w:szCs w:val="22"/>
    </w:rPr>
  </w:style>
  <w:style w:type="paragraph" w:customStyle="1" w:styleId="affff7">
    <w:name w:val="Прижатый влево"/>
    <w:basedOn w:val="a0"/>
    <w:next w:val="a0"/>
    <w:rsid w:val="00643E4F"/>
    <w:pPr>
      <w:suppressAutoHyphens w:val="0"/>
      <w:autoSpaceDE w:val="0"/>
      <w:autoSpaceDN/>
      <w:textAlignment w:val="auto"/>
    </w:pPr>
    <w:rPr>
      <w:rFonts w:ascii="Arial" w:eastAsia="Times New Roman" w:hAnsi="Arial" w:cs="Arial"/>
      <w:kern w:val="0"/>
      <w:lang w:eastAsia="ar-SA" w:bidi="ar-SA"/>
    </w:rPr>
  </w:style>
  <w:style w:type="paragraph" w:customStyle="1" w:styleId="affff8">
    <w:name w:val="Пример."/>
    <w:basedOn w:val="aff7"/>
    <w:next w:val="a0"/>
    <w:rsid w:val="00643E4F"/>
    <w:pPr>
      <w:spacing w:before="0" w:after="0"/>
      <w:ind w:left="0" w:right="0" w:firstLine="0"/>
    </w:pPr>
    <w:rPr>
      <w:shd w:val="clear" w:color="auto" w:fill="auto"/>
    </w:rPr>
  </w:style>
  <w:style w:type="paragraph" w:customStyle="1" w:styleId="affff9">
    <w:name w:val="Примечание."/>
    <w:basedOn w:val="aff7"/>
    <w:next w:val="a0"/>
    <w:rsid w:val="00643E4F"/>
    <w:pPr>
      <w:spacing w:before="0" w:after="0"/>
      <w:ind w:left="0" w:right="0" w:firstLine="0"/>
    </w:pPr>
    <w:rPr>
      <w:shd w:val="clear" w:color="auto" w:fill="auto"/>
    </w:rPr>
  </w:style>
  <w:style w:type="paragraph" w:customStyle="1" w:styleId="affffa">
    <w:name w:val="Словарная статья"/>
    <w:basedOn w:val="a0"/>
    <w:next w:val="a0"/>
    <w:rsid w:val="00643E4F"/>
    <w:pPr>
      <w:suppressAutoHyphens w:val="0"/>
      <w:autoSpaceDE w:val="0"/>
      <w:autoSpaceDN/>
      <w:ind w:right="118"/>
      <w:jc w:val="both"/>
      <w:textAlignment w:val="auto"/>
    </w:pPr>
    <w:rPr>
      <w:rFonts w:ascii="Arial" w:eastAsia="Times New Roman" w:hAnsi="Arial" w:cs="Arial"/>
      <w:kern w:val="0"/>
      <w:lang w:eastAsia="ar-SA" w:bidi="ar-SA"/>
    </w:rPr>
  </w:style>
  <w:style w:type="paragraph" w:customStyle="1" w:styleId="affffb">
    <w:name w:val="Ссылка на официальную публикацию"/>
    <w:basedOn w:val="a0"/>
    <w:next w:val="a0"/>
    <w:rsid w:val="00643E4F"/>
    <w:pPr>
      <w:suppressAutoHyphens w:val="0"/>
      <w:autoSpaceDE w:val="0"/>
      <w:autoSpaceDN/>
      <w:jc w:val="both"/>
      <w:textAlignment w:val="auto"/>
    </w:pPr>
    <w:rPr>
      <w:rFonts w:ascii="Arial" w:eastAsia="Times New Roman" w:hAnsi="Arial" w:cs="Arial"/>
      <w:kern w:val="0"/>
      <w:lang w:eastAsia="ar-SA" w:bidi="ar-SA"/>
    </w:rPr>
  </w:style>
  <w:style w:type="paragraph" w:customStyle="1" w:styleId="affffc">
    <w:name w:val="Текст в таблице"/>
    <w:basedOn w:val="affff"/>
    <w:next w:val="a0"/>
    <w:rsid w:val="00643E4F"/>
    <w:pPr>
      <w:ind w:firstLine="500"/>
    </w:pPr>
  </w:style>
  <w:style w:type="paragraph" w:customStyle="1" w:styleId="affffd">
    <w:name w:val="Текст ЭР (см. также)"/>
    <w:basedOn w:val="a0"/>
    <w:next w:val="a0"/>
    <w:rsid w:val="00643E4F"/>
    <w:pPr>
      <w:suppressAutoHyphens w:val="0"/>
      <w:autoSpaceDE w:val="0"/>
      <w:autoSpaceDN/>
      <w:spacing w:before="200"/>
      <w:textAlignment w:val="auto"/>
    </w:pPr>
    <w:rPr>
      <w:rFonts w:ascii="Arial" w:eastAsia="Times New Roman" w:hAnsi="Arial" w:cs="Arial"/>
      <w:kern w:val="0"/>
      <w:sz w:val="22"/>
      <w:szCs w:val="22"/>
      <w:lang w:eastAsia="ar-SA" w:bidi="ar-SA"/>
    </w:rPr>
  </w:style>
  <w:style w:type="paragraph" w:customStyle="1" w:styleId="affffe">
    <w:name w:val="Технический комментарий"/>
    <w:basedOn w:val="a0"/>
    <w:next w:val="a0"/>
    <w:rsid w:val="00643E4F"/>
    <w:pPr>
      <w:suppressAutoHyphens w:val="0"/>
      <w:autoSpaceDE w:val="0"/>
      <w:autoSpaceDN/>
      <w:textAlignment w:val="auto"/>
    </w:pPr>
    <w:rPr>
      <w:rFonts w:ascii="Arial" w:eastAsia="Times New Roman" w:hAnsi="Arial" w:cs="Arial"/>
      <w:color w:val="463F31"/>
      <w:kern w:val="0"/>
      <w:shd w:val="clear" w:color="auto" w:fill="FFFFA6"/>
      <w:lang w:eastAsia="ar-SA" w:bidi="ar-SA"/>
    </w:rPr>
  </w:style>
  <w:style w:type="paragraph" w:customStyle="1" w:styleId="afffff">
    <w:name w:val="Формула"/>
    <w:basedOn w:val="a0"/>
    <w:next w:val="a0"/>
    <w:rsid w:val="00643E4F"/>
    <w:pPr>
      <w:suppressAutoHyphens w:val="0"/>
      <w:autoSpaceDE w:val="0"/>
      <w:autoSpaceDN/>
      <w:spacing w:before="240" w:after="240"/>
      <w:ind w:left="420" w:right="420" w:firstLine="300"/>
      <w:jc w:val="both"/>
      <w:textAlignment w:val="auto"/>
    </w:pPr>
    <w:rPr>
      <w:rFonts w:ascii="Arial" w:eastAsia="Times New Roman" w:hAnsi="Arial" w:cs="Arial"/>
      <w:kern w:val="0"/>
      <w:shd w:val="clear" w:color="auto" w:fill="FAF3E9"/>
      <w:lang w:eastAsia="ar-SA" w:bidi="ar-SA"/>
    </w:rPr>
  </w:style>
  <w:style w:type="paragraph" w:customStyle="1" w:styleId="afffff0">
    <w:name w:val="Центрированный (таблица)"/>
    <w:basedOn w:val="affff"/>
    <w:next w:val="a0"/>
    <w:rsid w:val="00643E4F"/>
    <w:pPr>
      <w:jc w:val="center"/>
    </w:pPr>
  </w:style>
  <w:style w:type="paragraph" w:customStyle="1" w:styleId="-">
    <w:name w:val="ЭР-содержание (правое окно)"/>
    <w:basedOn w:val="a0"/>
    <w:next w:val="a0"/>
    <w:rsid w:val="00643E4F"/>
    <w:pPr>
      <w:suppressAutoHyphens w:val="0"/>
      <w:autoSpaceDE w:val="0"/>
      <w:autoSpaceDN/>
      <w:spacing w:before="300"/>
      <w:textAlignment w:val="auto"/>
    </w:pPr>
    <w:rPr>
      <w:rFonts w:ascii="Arial" w:eastAsia="Times New Roman" w:hAnsi="Arial" w:cs="Arial"/>
      <w:kern w:val="0"/>
      <w:sz w:val="26"/>
      <w:szCs w:val="26"/>
      <w:lang w:eastAsia="ar-SA" w:bidi="ar-SA"/>
    </w:rPr>
  </w:style>
  <w:style w:type="paragraph" w:styleId="afffff1">
    <w:name w:val="TOC Heading"/>
    <w:basedOn w:val="10"/>
    <w:next w:val="a0"/>
    <w:qFormat/>
    <w:rsid w:val="00643E4F"/>
    <w:pPr>
      <w:keepLines/>
      <w:suppressAutoHyphens w:val="0"/>
      <w:autoSpaceDN/>
      <w:spacing w:before="480" w:after="0" w:line="276" w:lineRule="auto"/>
      <w:textAlignment w:val="auto"/>
    </w:pPr>
    <w:rPr>
      <w:rFonts w:ascii="Cambria" w:hAnsi="Cambria" w:cs="Times New Roman"/>
      <w:color w:val="365F91"/>
      <w:kern w:val="0"/>
      <w:sz w:val="28"/>
      <w:szCs w:val="28"/>
      <w:lang w:eastAsia="ar-SA"/>
    </w:rPr>
  </w:style>
  <w:style w:type="paragraph" w:styleId="29">
    <w:name w:val="toc 2"/>
    <w:basedOn w:val="a0"/>
    <w:next w:val="a0"/>
    <w:rsid w:val="00643E4F"/>
    <w:pPr>
      <w:suppressAutoHyphens w:val="0"/>
      <w:autoSpaceDE w:val="0"/>
      <w:autoSpaceDN/>
      <w:ind w:left="260"/>
      <w:textAlignment w:val="auto"/>
    </w:pPr>
    <w:rPr>
      <w:rFonts w:ascii="Arial" w:eastAsia="Times New Roman" w:hAnsi="Arial" w:cs="Arial"/>
      <w:kern w:val="0"/>
      <w:sz w:val="26"/>
      <w:szCs w:val="26"/>
      <w:lang w:eastAsia="ar-SA" w:bidi="ar-SA"/>
    </w:rPr>
  </w:style>
  <w:style w:type="paragraph" w:styleId="1d">
    <w:name w:val="toc 1"/>
    <w:basedOn w:val="a0"/>
    <w:next w:val="a0"/>
    <w:rsid w:val="00643E4F"/>
    <w:pPr>
      <w:suppressAutoHyphens w:val="0"/>
      <w:autoSpaceDE w:val="0"/>
      <w:autoSpaceDN/>
      <w:textAlignment w:val="auto"/>
    </w:pPr>
    <w:rPr>
      <w:rFonts w:ascii="Arial" w:eastAsia="Times New Roman" w:hAnsi="Arial" w:cs="Arial"/>
      <w:kern w:val="0"/>
      <w:sz w:val="26"/>
      <w:szCs w:val="26"/>
      <w:lang w:eastAsia="ar-SA" w:bidi="ar-SA"/>
    </w:rPr>
  </w:style>
  <w:style w:type="paragraph" w:styleId="34">
    <w:name w:val="toc 3"/>
    <w:basedOn w:val="a0"/>
    <w:next w:val="a0"/>
    <w:rsid w:val="00643E4F"/>
    <w:pPr>
      <w:widowControl/>
      <w:suppressAutoHyphens w:val="0"/>
      <w:autoSpaceDN/>
      <w:spacing w:after="100" w:line="276" w:lineRule="auto"/>
      <w:ind w:left="440"/>
      <w:textAlignment w:val="auto"/>
    </w:pPr>
    <w:rPr>
      <w:rFonts w:ascii="Calibri" w:eastAsia="Times New Roman" w:hAnsi="Calibri" w:cs="Times New Roman"/>
      <w:kern w:val="0"/>
      <w:sz w:val="22"/>
      <w:szCs w:val="22"/>
      <w:lang w:eastAsia="ar-SA" w:bidi="ar-SA"/>
    </w:rPr>
  </w:style>
  <w:style w:type="paragraph" w:styleId="afffff2">
    <w:name w:val="No Spacing"/>
    <w:link w:val="afffff3"/>
    <w:qFormat/>
    <w:rsid w:val="00643E4F"/>
    <w:pPr>
      <w:widowControl w:val="0"/>
      <w:suppressAutoHyphens/>
      <w:autoSpaceDE w:val="0"/>
    </w:pPr>
    <w:rPr>
      <w:rFonts w:ascii="Arial" w:eastAsia="Arial" w:hAnsi="Arial" w:cs="Arial"/>
      <w:sz w:val="26"/>
      <w:szCs w:val="26"/>
      <w:lang w:eastAsia="ar-SA"/>
    </w:rPr>
  </w:style>
  <w:style w:type="paragraph" w:customStyle="1" w:styleId="xl65">
    <w:name w:val="xl65"/>
    <w:basedOn w:val="a0"/>
    <w:rsid w:val="00643E4F"/>
    <w:pPr>
      <w:widowControl/>
      <w:suppressAutoHyphens w:val="0"/>
      <w:autoSpaceDN/>
      <w:spacing w:before="100" w:after="100"/>
      <w:textAlignment w:val="center"/>
    </w:pPr>
    <w:rPr>
      <w:rFonts w:eastAsia="Times New Roman" w:cs="Times New Roman"/>
      <w:b/>
      <w:bCs/>
      <w:kern w:val="0"/>
      <w:sz w:val="20"/>
      <w:szCs w:val="20"/>
      <w:lang w:eastAsia="ar-SA" w:bidi="ar-SA"/>
    </w:rPr>
  </w:style>
  <w:style w:type="paragraph" w:customStyle="1" w:styleId="xl66">
    <w:name w:val="xl66"/>
    <w:basedOn w:val="a0"/>
    <w:rsid w:val="00643E4F"/>
    <w:pPr>
      <w:widowControl/>
      <w:suppressAutoHyphens w:val="0"/>
      <w:autoSpaceDN/>
      <w:spacing w:before="100" w:after="100"/>
      <w:textAlignment w:val="auto"/>
    </w:pPr>
    <w:rPr>
      <w:rFonts w:eastAsia="Times New Roman" w:cs="Times New Roman"/>
      <w:b/>
      <w:bCs/>
      <w:kern w:val="0"/>
      <w:sz w:val="16"/>
      <w:szCs w:val="16"/>
      <w:lang w:eastAsia="ar-SA" w:bidi="ar-SA"/>
    </w:rPr>
  </w:style>
  <w:style w:type="paragraph" w:customStyle="1" w:styleId="xl67">
    <w:name w:val="xl67"/>
    <w:basedOn w:val="a0"/>
    <w:rsid w:val="00643E4F"/>
    <w:pPr>
      <w:widowControl/>
      <w:suppressAutoHyphens w:val="0"/>
      <w:autoSpaceDN/>
      <w:spacing w:before="100" w:after="100"/>
      <w:textAlignment w:val="auto"/>
    </w:pPr>
    <w:rPr>
      <w:rFonts w:eastAsia="Times New Roman" w:cs="Times New Roman"/>
      <w:kern w:val="0"/>
      <w:sz w:val="16"/>
      <w:szCs w:val="16"/>
      <w:lang w:eastAsia="ar-SA" w:bidi="ar-SA"/>
    </w:rPr>
  </w:style>
  <w:style w:type="paragraph" w:customStyle="1" w:styleId="xl68">
    <w:name w:val="xl68"/>
    <w:basedOn w:val="a0"/>
    <w:rsid w:val="00643E4F"/>
    <w:pPr>
      <w:widowControl/>
      <w:suppressAutoHyphens w:val="0"/>
      <w:autoSpaceDN/>
      <w:spacing w:before="100" w:after="100"/>
      <w:textAlignment w:val="auto"/>
    </w:pPr>
    <w:rPr>
      <w:rFonts w:eastAsia="Times New Roman" w:cs="Times New Roman"/>
      <w:kern w:val="0"/>
      <w:lang w:eastAsia="ar-SA" w:bidi="ar-SA"/>
    </w:rPr>
  </w:style>
  <w:style w:type="paragraph" w:customStyle="1" w:styleId="xl69">
    <w:name w:val="xl69"/>
    <w:basedOn w:val="a0"/>
    <w:rsid w:val="00643E4F"/>
    <w:pPr>
      <w:widowControl/>
      <w:pBdr>
        <w:top w:val="single" w:sz="4" w:space="0" w:color="000000"/>
        <w:left w:val="single" w:sz="4" w:space="0" w:color="000000"/>
        <w:bottom w:val="single" w:sz="4" w:space="0" w:color="000000"/>
        <w:right w:val="single" w:sz="4" w:space="0" w:color="000000"/>
      </w:pBdr>
      <w:suppressAutoHyphens w:val="0"/>
      <w:autoSpaceDN/>
      <w:spacing w:before="100" w:after="100"/>
      <w:jc w:val="center"/>
      <w:textAlignment w:val="center"/>
    </w:pPr>
    <w:rPr>
      <w:rFonts w:eastAsia="Times New Roman" w:cs="Times New Roman"/>
      <w:kern w:val="0"/>
      <w:sz w:val="16"/>
      <w:szCs w:val="16"/>
      <w:lang w:eastAsia="ar-SA" w:bidi="ar-SA"/>
    </w:rPr>
  </w:style>
  <w:style w:type="paragraph" w:customStyle="1" w:styleId="xl70">
    <w:name w:val="xl70"/>
    <w:basedOn w:val="a0"/>
    <w:rsid w:val="00643E4F"/>
    <w:pPr>
      <w:widowControl/>
      <w:suppressAutoHyphens w:val="0"/>
      <w:autoSpaceDN/>
      <w:spacing w:before="100" w:after="100"/>
      <w:jc w:val="both"/>
      <w:textAlignment w:val="top"/>
    </w:pPr>
    <w:rPr>
      <w:rFonts w:eastAsia="Times New Roman" w:cs="Times New Roman"/>
      <w:kern w:val="0"/>
      <w:sz w:val="16"/>
      <w:szCs w:val="16"/>
      <w:lang w:eastAsia="ar-SA" w:bidi="ar-SA"/>
    </w:rPr>
  </w:style>
  <w:style w:type="paragraph" w:customStyle="1" w:styleId="xl71">
    <w:name w:val="xl71"/>
    <w:basedOn w:val="a0"/>
    <w:rsid w:val="00643E4F"/>
    <w:pPr>
      <w:widowControl/>
      <w:pBdr>
        <w:top w:val="single" w:sz="4" w:space="0" w:color="000000"/>
        <w:left w:val="single" w:sz="4" w:space="0" w:color="000000"/>
        <w:bottom w:val="single" w:sz="4" w:space="0" w:color="000000"/>
        <w:right w:val="single" w:sz="4" w:space="0" w:color="000000"/>
      </w:pBdr>
      <w:suppressAutoHyphens w:val="0"/>
      <w:autoSpaceDN/>
      <w:spacing w:before="100" w:after="100"/>
      <w:jc w:val="center"/>
      <w:textAlignment w:val="top"/>
    </w:pPr>
    <w:rPr>
      <w:rFonts w:eastAsia="Times New Roman" w:cs="Times New Roman"/>
      <w:b/>
      <w:bCs/>
      <w:kern w:val="0"/>
      <w:sz w:val="16"/>
      <w:szCs w:val="16"/>
      <w:lang w:eastAsia="ar-SA" w:bidi="ar-SA"/>
    </w:rPr>
  </w:style>
  <w:style w:type="paragraph" w:customStyle="1" w:styleId="xl75">
    <w:name w:val="xl75"/>
    <w:basedOn w:val="a0"/>
    <w:rsid w:val="00643E4F"/>
    <w:pPr>
      <w:widowControl/>
      <w:suppressAutoHyphens w:val="0"/>
      <w:autoSpaceDN/>
      <w:spacing w:before="100" w:after="100"/>
      <w:jc w:val="both"/>
      <w:textAlignment w:val="top"/>
    </w:pPr>
    <w:rPr>
      <w:rFonts w:eastAsia="Times New Roman" w:cs="Times New Roman"/>
      <w:b/>
      <w:bCs/>
      <w:kern w:val="0"/>
      <w:sz w:val="16"/>
      <w:szCs w:val="16"/>
      <w:lang w:eastAsia="ar-SA" w:bidi="ar-SA"/>
    </w:rPr>
  </w:style>
  <w:style w:type="paragraph" w:customStyle="1" w:styleId="xl76">
    <w:name w:val="xl76"/>
    <w:basedOn w:val="a0"/>
    <w:rsid w:val="00643E4F"/>
    <w:pPr>
      <w:widowControl/>
      <w:suppressAutoHyphens w:val="0"/>
      <w:autoSpaceDN/>
      <w:spacing w:before="100" w:after="100"/>
      <w:jc w:val="right"/>
      <w:textAlignment w:val="top"/>
    </w:pPr>
    <w:rPr>
      <w:rFonts w:eastAsia="Times New Roman" w:cs="Times New Roman"/>
      <w:b/>
      <w:bCs/>
      <w:kern w:val="0"/>
      <w:sz w:val="16"/>
      <w:szCs w:val="16"/>
      <w:lang w:eastAsia="ar-SA" w:bidi="ar-SA"/>
    </w:rPr>
  </w:style>
  <w:style w:type="paragraph" w:customStyle="1" w:styleId="xl77">
    <w:name w:val="xl77"/>
    <w:basedOn w:val="a0"/>
    <w:rsid w:val="00643E4F"/>
    <w:pPr>
      <w:widowControl/>
      <w:suppressAutoHyphens w:val="0"/>
      <w:autoSpaceDN/>
      <w:spacing w:before="100" w:after="100"/>
      <w:jc w:val="right"/>
      <w:textAlignment w:val="top"/>
    </w:pPr>
    <w:rPr>
      <w:rFonts w:eastAsia="Times New Roman" w:cs="Times New Roman"/>
      <w:b/>
      <w:bCs/>
      <w:kern w:val="0"/>
      <w:sz w:val="16"/>
      <w:szCs w:val="16"/>
      <w:lang w:eastAsia="ar-SA" w:bidi="ar-SA"/>
    </w:rPr>
  </w:style>
  <w:style w:type="paragraph" w:customStyle="1" w:styleId="xl78">
    <w:name w:val="xl78"/>
    <w:basedOn w:val="a0"/>
    <w:rsid w:val="00643E4F"/>
    <w:pPr>
      <w:widowControl/>
      <w:suppressAutoHyphens w:val="0"/>
      <w:autoSpaceDN/>
      <w:spacing w:before="100" w:after="100"/>
      <w:jc w:val="right"/>
      <w:textAlignment w:val="top"/>
    </w:pPr>
    <w:rPr>
      <w:rFonts w:eastAsia="Times New Roman" w:cs="Times New Roman"/>
      <w:b/>
      <w:bCs/>
      <w:kern w:val="0"/>
      <w:sz w:val="16"/>
      <w:szCs w:val="16"/>
      <w:lang w:eastAsia="ar-SA" w:bidi="ar-SA"/>
    </w:rPr>
  </w:style>
  <w:style w:type="paragraph" w:customStyle="1" w:styleId="xl79">
    <w:name w:val="xl79"/>
    <w:basedOn w:val="a0"/>
    <w:rsid w:val="00643E4F"/>
    <w:pPr>
      <w:widowControl/>
      <w:suppressAutoHyphens w:val="0"/>
      <w:autoSpaceDN/>
      <w:spacing w:before="100" w:after="100"/>
      <w:jc w:val="center"/>
      <w:textAlignment w:val="top"/>
    </w:pPr>
    <w:rPr>
      <w:rFonts w:eastAsia="Times New Roman" w:cs="Times New Roman"/>
      <w:kern w:val="0"/>
      <w:lang w:eastAsia="ar-SA" w:bidi="ar-SA"/>
    </w:rPr>
  </w:style>
  <w:style w:type="paragraph" w:customStyle="1" w:styleId="xl80">
    <w:name w:val="xl80"/>
    <w:basedOn w:val="a0"/>
    <w:rsid w:val="00643E4F"/>
    <w:pPr>
      <w:widowControl/>
      <w:suppressAutoHyphens w:val="0"/>
      <w:autoSpaceDN/>
      <w:spacing w:before="100" w:after="100"/>
      <w:jc w:val="both"/>
      <w:textAlignment w:val="top"/>
    </w:pPr>
    <w:rPr>
      <w:rFonts w:eastAsia="Times New Roman" w:cs="Times New Roman"/>
      <w:b/>
      <w:bCs/>
      <w:kern w:val="0"/>
      <w:sz w:val="16"/>
      <w:szCs w:val="16"/>
      <w:lang w:eastAsia="ar-SA" w:bidi="ar-SA"/>
    </w:rPr>
  </w:style>
  <w:style w:type="paragraph" w:customStyle="1" w:styleId="xl81">
    <w:name w:val="xl81"/>
    <w:basedOn w:val="a0"/>
    <w:rsid w:val="00643E4F"/>
    <w:pPr>
      <w:widowControl/>
      <w:suppressAutoHyphens w:val="0"/>
      <w:autoSpaceDN/>
      <w:spacing w:before="100" w:after="100"/>
      <w:jc w:val="center"/>
      <w:textAlignment w:val="top"/>
    </w:pPr>
    <w:rPr>
      <w:rFonts w:eastAsia="Times New Roman" w:cs="Times New Roman"/>
      <w:b/>
      <w:bCs/>
      <w:kern w:val="0"/>
      <w:sz w:val="16"/>
      <w:szCs w:val="16"/>
      <w:lang w:eastAsia="ar-SA" w:bidi="ar-SA"/>
    </w:rPr>
  </w:style>
  <w:style w:type="paragraph" w:customStyle="1" w:styleId="xl82">
    <w:name w:val="xl82"/>
    <w:basedOn w:val="a0"/>
    <w:rsid w:val="00643E4F"/>
    <w:pPr>
      <w:widowControl/>
      <w:suppressAutoHyphens w:val="0"/>
      <w:autoSpaceDN/>
      <w:spacing w:before="100" w:after="100"/>
      <w:textAlignment w:val="top"/>
    </w:pPr>
    <w:rPr>
      <w:rFonts w:eastAsia="Times New Roman" w:cs="Times New Roman"/>
      <w:b/>
      <w:bCs/>
      <w:kern w:val="0"/>
      <w:sz w:val="16"/>
      <w:szCs w:val="16"/>
      <w:lang w:eastAsia="ar-SA" w:bidi="ar-SA"/>
    </w:rPr>
  </w:style>
  <w:style w:type="paragraph" w:customStyle="1" w:styleId="xl83">
    <w:name w:val="xl83"/>
    <w:basedOn w:val="a0"/>
    <w:rsid w:val="00643E4F"/>
    <w:pPr>
      <w:widowControl/>
      <w:suppressAutoHyphens w:val="0"/>
      <w:autoSpaceDN/>
      <w:spacing w:before="100" w:after="100"/>
      <w:textAlignment w:val="top"/>
    </w:pPr>
    <w:rPr>
      <w:rFonts w:eastAsia="Times New Roman" w:cs="Times New Roman"/>
      <w:b/>
      <w:bCs/>
      <w:kern w:val="0"/>
      <w:sz w:val="16"/>
      <w:szCs w:val="16"/>
      <w:lang w:eastAsia="ar-SA" w:bidi="ar-SA"/>
    </w:rPr>
  </w:style>
  <w:style w:type="paragraph" w:customStyle="1" w:styleId="xl84">
    <w:name w:val="xl84"/>
    <w:basedOn w:val="a0"/>
    <w:rsid w:val="00643E4F"/>
    <w:pPr>
      <w:widowControl/>
      <w:suppressAutoHyphens w:val="0"/>
      <w:autoSpaceDN/>
      <w:spacing w:before="100" w:after="100"/>
      <w:textAlignment w:val="top"/>
    </w:pPr>
    <w:rPr>
      <w:rFonts w:eastAsia="Times New Roman" w:cs="Times New Roman"/>
      <w:b/>
      <w:bCs/>
      <w:kern w:val="0"/>
      <w:sz w:val="16"/>
      <w:szCs w:val="16"/>
      <w:lang w:eastAsia="ar-SA" w:bidi="ar-SA"/>
    </w:rPr>
  </w:style>
  <w:style w:type="paragraph" w:customStyle="1" w:styleId="xl85">
    <w:name w:val="xl85"/>
    <w:basedOn w:val="a0"/>
    <w:rsid w:val="00643E4F"/>
    <w:pPr>
      <w:widowControl/>
      <w:suppressAutoHyphens w:val="0"/>
      <w:autoSpaceDN/>
      <w:spacing w:before="100" w:after="100"/>
      <w:jc w:val="center"/>
      <w:textAlignment w:val="top"/>
    </w:pPr>
    <w:rPr>
      <w:rFonts w:eastAsia="Times New Roman" w:cs="Times New Roman"/>
      <w:kern w:val="0"/>
      <w:sz w:val="16"/>
      <w:szCs w:val="16"/>
      <w:lang w:eastAsia="ar-SA" w:bidi="ar-SA"/>
    </w:rPr>
  </w:style>
  <w:style w:type="paragraph" w:customStyle="1" w:styleId="xl86">
    <w:name w:val="xl86"/>
    <w:basedOn w:val="a0"/>
    <w:rsid w:val="00643E4F"/>
    <w:pPr>
      <w:widowControl/>
      <w:suppressAutoHyphens w:val="0"/>
      <w:autoSpaceDN/>
      <w:spacing w:before="100" w:after="100"/>
      <w:textAlignment w:val="top"/>
    </w:pPr>
    <w:rPr>
      <w:rFonts w:eastAsia="Times New Roman" w:cs="Times New Roman"/>
      <w:kern w:val="0"/>
      <w:sz w:val="16"/>
      <w:szCs w:val="16"/>
      <w:lang w:eastAsia="ar-SA" w:bidi="ar-SA"/>
    </w:rPr>
  </w:style>
  <w:style w:type="paragraph" w:customStyle="1" w:styleId="xl87">
    <w:name w:val="xl87"/>
    <w:basedOn w:val="a0"/>
    <w:rsid w:val="00643E4F"/>
    <w:pPr>
      <w:widowControl/>
      <w:suppressAutoHyphens w:val="0"/>
      <w:autoSpaceDN/>
      <w:spacing w:before="100" w:after="100"/>
      <w:textAlignment w:val="top"/>
    </w:pPr>
    <w:rPr>
      <w:rFonts w:eastAsia="Times New Roman" w:cs="Times New Roman"/>
      <w:kern w:val="0"/>
      <w:sz w:val="16"/>
      <w:szCs w:val="16"/>
      <w:lang w:eastAsia="ar-SA" w:bidi="ar-SA"/>
    </w:rPr>
  </w:style>
  <w:style w:type="paragraph" w:customStyle="1" w:styleId="xl88">
    <w:name w:val="xl88"/>
    <w:basedOn w:val="a0"/>
    <w:rsid w:val="00643E4F"/>
    <w:pPr>
      <w:widowControl/>
      <w:suppressAutoHyphens w:val="0"/>
      <w:autoSpaceDN/>
      <w:spacing w:before="100" w:after="100"/>
      <w:jc w:val="center"/>
      <w:textAlignment w:val="top"/>
    </w:pPr>
    <w:rPr>
      <w:rFonts w:eastAsia="Times New Roman" w:cs="Times New Roman"/>
      <w:kern w:val="0"/>
      <w:sz w:val="16"/>
      <w:szCs w:val="16"/>
      <w:lang w:eastAsia="ar-SA" w:bidi="ar-SA"/>
    </w:rPr>
  </w:style>
  <w:style w:type="paragraph" w:customStyle="1" w:styleId="xl89">
    <w:name w:val="xl89"/>
    <w:basedOn w:val="a0"/>
    <w:rsid w:val="00643E4F"/>
    <w:pPr>
      <w:widowControl/>
      <w:suppressAutoHyphens w:val="0"/>
      <w:autoSpaceDN/>
      <w:spacing w:before="100" w:after="100"/>
      <w:jc w:val="right"/>
      <w:textAlignment w:val="top"/>
    </w:pPr>
    <w:rPr>
      <w:rFonts w:eastAsia="Times New Roman" w:cs="Times New Roman"/>
      <w:kern w:val="0"/>
      <w:sz w:val="16"/>
      <w:szCs w:val="16"/>
      <w:lang w:eastAsia="ar-SA" w:bidi="ar-SA"/>
    </w:rPr>
  </w:style>
  <w:style w:type="paragraph" w:customStyle="1" w:styleId="xl90">
    <w:name w:val="xl90"/>
    <w:basedOn w:val="a0"/>
    <w:rsid w:val="00643E4F"/>
    <w:pPr>
      <w:widowControl/>
      <w:suppressAutoHyphens w:val="0"/>
      <w:autoSpaceDN/>
      <w:spacing w:before="100" w:after="100"/>
      <w:jc w:val="right"/>
      <w:textAlignment w:val="top"/>
    </w:pPr>
    <w:rPr>
      <w:rFonts w:eastAsia="Times New Roman" w:cs="Times New Roman"/>
      <w:b/>
      <w:bCs/>
      <w:kern w:val="0"/>
      <w:sz w:val="16"/>
      <w:szCs w:val="16"/>
      <w:lang w:eastAsia="ar-SA" w:bidi="ar-SA"/>
    </w:rPr>
  </w:style>
  <w:style w:type="paragraph" w:customStyle="1" w:styleId="xl91">
    <w:name w:val="xl91"/>
    <w:basedOn w:val="a0"/>
    <w:rsid w:val="00643E4F"/>
    <w:pPr>
      <w:widowControl/>
      <w:suppressAutoHyphens w:val="0"/>
      <w:autoSpaceDN/>
      <w:spacing w:before="100" w:after="100"/>
      <w:textAlignment w:val="top"/>
    </w:pPr>
    <w:rPr>
      <w:rFonts w:eastAsia="Times New Roman" w:cs="Times New Roman"/>
      <w:kern w:val="0"/>
      <w:lang w:eastAsia="ar-SA" w:bidi="ar-SA"/>
    </w:rPr>
  </w:style>
  <w:style w:type="paragraph" w:customStyle="1" w:styleId="xl92">
    <w:name w:val="xl92"/>
    <w:basedOn w:val="a0"/>
    <w:rsid w:val="00643E4F"/>
    <w:pPr>
      <w:widowControl/>
      <w:suppressAutoHyphens w:val="0"/>
      <w:autoSpaceDN/>
      <w:spacing w:before="100" w:after="100"/>
      <w:jc w:val="both"/>
      <w:textAlignment w:val="top"/>
    </w:pPr>
    <w:rPr>
      <w:rFonts w:eastAsia="Times New Roman" w:cs="Times New Roman"/>
      <w:b/>
      <w:bCs/>
      <w:kern w:val="0"/>
      <w:sz w:val="16"/>
      <w:szCs w:val="16"/>
      <w:lang w:eastAsia="ar-SA" w:bidi="ar-SA"/>
    </w:rPr>
  </w:style>
  <w:style w:type="paragraph" w:customStyle="1" w:styleId="xl93">
    <w:name w:val="xl93"/>
    <w:basedOn w:val="a0"/>
    <w:rsid w:val="00643E4F"/>
    <w:pPr>
      <w:widowControl/>
      <w:suppressAutoHyphens w:val="0"/>
      <w:autoSpaceDN/>
      <w:spacing w:before="100" w:after="100"/>
      <w:jc w:val="center"/>
      <w:textAlignment w:val="top"/>
    </w:pPr>
    <w:rPr>
      <w:rFonts w:eastAsia="Times New Roman" w:cs="Times New Roman"/>
      <w:b/>
      <w:bCs/>
      <w:kern w:val="0"/>
      <w:sz w:val="16"/>
      <w:szCs w:val="16"/>
      <w:lang w:eastAsia="ar-SA" w:bidi="ar-SA"/>
    </w:rPr>
  </w:style>
  <w:style w:type="paragraph" w:customStyle="1" w:styleId="xl94">
    <w:name w:val="xl94"/>
    <w:basedOn w:val="a0"/>
    <w:rsid w:val="00643E4F"/>
    <w:pPr>
      <w:widowControl/>
      <w:suppressAutoHyphens w:val="0"/>
      <w:autoSpaceDN/>
      <w:spacing w:before="100" w:after="100"/>
      <w:jc w:val="center"/>
      <w:textAlignment w:val="center"/>
    </w:pPr>
    <w:rPr>
      <w:rFonts w:eastAsia="Times New Roman" w:cs="Times New Roman"/>
      <w:b/>
      <w:bCs/>
      <w:kern w:val="0"/>
      <w:sz w:val="28"/>
      <w:szCs w:val="28"/>
      <w:lang w:eastAsia="ar-SA" w:bidi="ar-SA"/>
    </w:rPr>
  </w:style>
  <w:style w:type="paragraph" w:customStyle="1" w:styleId="xl95">
    <w:name w:val="xl95"/>
    <w:basedOn w:val="a0"/>
    <w:rsid w:val="00643E4F"/>
    <w:pPr>
      <w:widowControl/>
      <w:suppressAutoHyphens w:val="0"/>
      <w:autoSpaceDN/>
      <w:spacing w:before="100" w:after="100"/>
      <w:jc w:val="center"/>
      <w:textAlignment w:val="center"/>
    </w:pPr>
    <w:rPr>
      <w:rFonts w:eastAsia="Times New Roman" w:cs="Times New Roman"/>
      <w:b/>
      <w:bCs/>
      <w:kern w:val="0"/>
      <w:sz w:val="28"/>
      <w:szCs w:val="28"/>
      <w:lang w:eastAsia="ar-SA" w:bidi="ar-SA"/>
    </w:rPr>
  </w:style>
  <w:style w:type="paragraph" w:customStyle="1" w:styleId="xl96">
    <w:name w:val="xl96"/>
    <w:basedOn w:val="a0"/>
    <w:rsid w:val="00643E4F"/>
    <w:pPr>
      <w:widowControl/>
      <w:suppressAutoHyphens w:val="0"/>
      <w:autoSpaceDN/>
      <w:spacing w:before="100" w:after="100"/>
      <w:textAlignment w:val="top"/>
    </w:pPr>
    <w:rPr>
      <w:rFonts w:eastAsia="Times New Roman" w:cs="Times New Roman"/>
      <w:b/>
      <w:bCs/>
      <w:kern w:val="0"/>
      <w:sz w:val="16"/>
      <w:szCs w:val="16"/>
      <w:lang w:eastAsia="ar-SA" w:bidi="ar-SA"/>
    </w:rPr>
  </w:style>
  <w:style w:type="paragraph" w:customStyle="1" w:styleId="afffff4">
    <w:name w:val="Содержимое таблицы"/>
    <w:basedOn w:val="a0"/>
    <w:rsid w:val="00643E4F"/>
    <w:pPr>
      <w:suppressLineNumbers/>
      <w:suppressAutoHyphens w:val="0"/>
      <w:autoSpaceDE w:val="0"/>
      <w:autoSpaceDN/>
      <w:textAlignment w:val="auto"/>
    </w:pPr>
    <w:rPr>
      <w:rFonts w:ascii="Arial" w:eastAsia="Times New Roman" w:hAnsi="Arial" w:cs="Arial"/>
      <w:kern w:val="0"/>
      <w:sz w:val="26"/>
      <w:szCs w:val="26"/>
      <w:lang w:eastAsia="ar-SA" w:bidi="ar-SA"/>
    </w:rPr>
  </w:style>
  <w:style w:type="paragraph" w:customStyle="1" w:styleId="afffff5">
    <w:name w:val="Заголовок таблицы"/>
    <w:basedOn w:val="afffff4"/>
    <w:rsid w:val="00643E4F"/>
    <w:pPr>
      <w:jc w:val="center"/>
    </w:pPr>
    <w:rPr>
      <w:b/>
      <w:bCs/>
    </w:rPr>
  </w:style>
  <w:style w:type="paragraph" w:customStyle="1" w:styleId="afffff6">
    <w:name w:val="Содержимое врезки"/>
    <w:basedOn w:val="aff5"/>
    <w:rsid w:val="00643E4F"/>
  </w:style>
  <w:style w:type="paragraph" w:customStyle="1" w:styleId="afffff7">
    <w:name w:val="Внимание: Криминал!!"/>
    <w:basedOn w:val="a0"/>
    <w:next w:val="a0"/>
    <w:rsid w:val="00643E4F"/>
    <w:pPr>
      <w:autoSpaceDE w:val="0"/>
      <w:autoSpaceDN/>
      <w:jc w:val="both"/>
      <w:textAlignment w:val="auto"/>
    </w:pPr>
    <w:rPr>
      <w:rFonts w:ascii="Arial" w:eastAsia="Times New Roman" w:hAnsi="Arial" w:cs="Times New Roman"/>
      <w:kern w:val="0"/>
      <w:lang w:eastAsia="ar-SA" w:bidi="ar-SA"/>
    </w:rPr>
  </w:style>
  <w:style w:type="paragraph" w:styleId="afffff8">
    <w:name w:val="header"/>
    <w:basedOn w:val="a0"/>
    <w:link w:val="afffff9"/>
    <w:rsid w:val="00643E4F"/>
    <w:pPr>
      <w:tabs>
        <w:tab w:val="center" w:pos="4677"/>
        <w:tab w:val="right" w:pos="9355"/>
      </w:tabs>
      <w:autoSpaceDE w:val="0"/>
      <w:autoSpaceDN/>
      <w:textAlignment w:val="auto"/>
    </w:pPr>
    <w:rPr>
      <w:rFonts w:ascii="Arial" w:eastAsia="Times New Roman" w:hAnsi="Arial" w:cs="Times New Roman"/>
      <w:kern w:val="0"/>
      <w:lang w:eastAsia="ar-SA" w:bidi="ar-SA"/>
    </w:rPr>
  </w:style>
  <w:style w:type="character" w:customStyle="1" w:styleId="afffff9">
    <w:name w:val="Верхний колонтитул Знак"/>
    <w:link w:val="afffff8"/>
    <w:rsid w:val="00643E4F"/>
    <w:rPr>
      <w:rFonts w:ascii="Arial" w:eastAsia="Times New Roman" w:hAnsi="Arial" w:cs="Times New Roman"/>
      <w:sz w:val="24"/>
      <w:szCs w:val="24"/>
      <w:lang w:eastAsia="ar-SA"/>
    </w:rPr>
  </w:style>
  <w:style w:type="paragraph" w:styleId="afffffa">
    <w:name w:val="footer"/>
    <w:basedOn w:val="a0"/>
    <w:link w:val="afffffb"/>
    <w:rsid w:val="00643E4F"/>
    <w:pPr>
      <w:tabs>
        <w:tab w:val="center" w:pos="4677"/>
        <w:tab w:val="right" w:pos="9355"/>
      </w:tabs>
      <w:autoSpaceDE w:val="0"/>
      <w:autoSpaceDN/>
      <w:textAlignment w:val="auto"/>
    </w:pPr>
    <w:rPr>
      <w:rFonts w:ascii="Arial" w:eastAsia="Times New Roman" w:hAnsi="Arial" w:cs="Times New Roman"/>
      <w:kern w:val="0"/>
      <w:lang w:eastAsia="ar-SA" w:bidi="ar-SA"/>
    </w:rPr>
  </w:style>
  <w:style w:type="character" w:customStyle="1" w:styleId="afffffb">
    <w:name w:val="Нижний колонтитул Знак"/>
    <w:link w:val="afffffa"/>
    <w:rsid w:val="00643E4F"/>
    <w:rPr>
      <w:rFonts w:ascii="Arial" w:eastAsia="Times New Roman" w:hAnsi="Arial" w:cs="Times New Roman"/>
      <w:sz w:val="24"/>
      <w:szCs w:val="24"/>
      <w:lang w:eastAsia="ar-SA"/>
    </w:rPr>
  </w:style>
  <w:style w:type="paragraph" w:styleId="afffffc">
    <w:name w:val="Signature"/>
    <w:basedOn w:val="a0"/>
    <w:link w:val="afffffd"/>
    <w:rsid w:val="00643E4F"/>
    <w:pPr>
      <w:widowControl/>
      <w:suppressAutoHyphens w:val="0"/>
      <w:autoSpaceDN/>
      <w:textAlignment w:val="auto"/>
    </w:pPr>
    <w:rPr>
      <w:rFonts w:ascii="TimesET" w:eastAsia="Times New Roman" w:hAnsi="TimesET" w:cs="Times New Roman"/>
      <w:kern w:val="0"/>
      <w:szCs w:val="20"/>
      <w:lang w:eastAsia="ar-SA" w:bidi="ar-SA"/>
    </w:rPr>
  </w:style>
  <w:style w:type="character" w:customStyle="1" w:styleId="afffffd">
    <w:name w:val="Подпись Знак"/>
    <w:link w:val="afffffc"/>
    <w:rsid w:val="00643E4F"/>
    <w:rPr>
      <w:rFonts w:ascii="TimesET" w:eastAsia="Times New Roman" w:hAnsi="TimesET" w:cs="Times New Roman"/>
      <w:sz w:val="24"/>
      <w:lang w:eastAsia="ar-SA"/>
    </w:rPr>
  </w:style>
  <w:style w:type="paragraph" w:customStyle="1" w:styleId="ConsPlusNonformat">
    <w:name w:val="ConsPlusNonformat"/>
    <w:rsid w:val="00643E4F"/>
    <w:pPr>
      <w:widowControl w:val="0"/>
      <w:suppressAutoHyphens/>
      <w:autoSpaceDE w:val="0"/>
    </w:pPr>
    <w:rPr>
      <w:rFonts w:ascii="Courier New" w:eastAsia="Times New Roman" w:hAnsi="Courier New" w:cs="Courier New"/>
      <w:lang w:eastAsia="ar-SA"/>
    </w:rPr>
  </w:style>
  <w:style w:type="paragraph" w:styleId="afffffe">
    <w:name w:val="Body Text Indent"/>
    <w:basedOn w:val="a0"/>
    <w:link w:val="affffff"/>
    <w:rsid w:val="00643E4F"/>
    <w:pPr>
      <w:widowControl/>
      <w:suppressAutoHyphens w:val="0"/>
      <w:autoSpaceDE w:val="0"/>
      <w:autoSpaceDN/>
      <w:ind w:firstLine="720"/>
      <w:jc w:val="both"/>
      <w:textAlignment w:val="auto"/>
    </w:pPr>
    <w:rPr>
      <w:rFonts w:eastAsia="Times New Roman" w:cs="Times New Roman"/>
      <w:kern w:val="0"/>
      <w:sz w:val="26"/>
      <w:szCs w:val="26"/>
      <w:lang w:eastAsia="ar-SA" w:bidi="ar-SA"/>
    </w:rPr>
  </w:style>
  <w:style w:type="character" w:customStyle="1" w:styleId="affffff">
    <w:name w:val="Основной текст с отступом Знак"/>
    <w:link w:val="afffffe"/>
    <w:rsid w:val="00643E4F"/>
    <w:rPr>
      <w:rFonts w:eastAsia="Times New Roman" w:cs="Times New Roman"/>
      <w:sz w:val="26"/>
      <w:szCs w:val="26"/>
      <w:lang w:eastAsia="ar-SA"/>
    </w:rPr>
  </w:style>
  <w:style w:type="paragraph" w:customStyle="1" w:styleId="211">
    <w:name w:val="Основной текст 21"/>
    <w:basedOn w:val="a0"/>
    <w:rsid w:val="00643E4F"/>
    <w:pPr>
      <w:widowControl/>
      <w:suppressAutoHyphens w:val="0"/>
      <w:autoSpaceDE w:val="0"/>
      <w:autoSpaceDN/>
      <w:jc w:val="center"/>
      <w:textAlignment w:val="auto"/>
    </w:pPr>
    <w:rPr>
      <w:rFonts w:eastAsia="Times New Roman" w:cs="Times New Roman"/>
      <w:kern w:val="0"/>
      <w:szCs w:val="26"/>
      <w:lang w:eastAsia="ar-SA" w:bidi="ar-SA"/>
    </w:rPr>
  </w:style>
  <w:style w:type="paragraph" w:customStyle="1" w:styleId="212">
    <w:name w:val="Основной текст с отступом 21"/>
    <w:basedOn w:val="a0"/>
    <w:rsid w:val="00643E4F"/>
    <w:pPr>
      <w:widowControl/>
      <w:suppressAutoHyphens w:val="0"/>
      <w:autoSpaceDN/>
      <w:ind w:firstLine="660"/>
      <w:jc w:val="both"/>
      <w:textAlignment w:val="auto"/>
    </w:pPr>
    <w:rPr>
      <w:rFonts w:eastAsia="Times New Roman" w:cs="Times New Roman"/>
      <w:color w:val="000000"/>
      <w:kern w:val="0"/>
      <w:sz w:val="26"/>
      <w:szCs w:val="26"/>
      <w:lang w:eastAsia="ar-SA" w:bidi="ar-SA"/>
    </w:rPr>
  </w:style>
  <w:style w:type="paragraph" w:customStyle="1" w:styleId="310">
    <w:name w:val="Основной текст 31"/>
    <w:basedOn w:val="a0"/>
    <w:rsid w:val="00643E4F"/>
    <w:pPr>
      <w:widowControl/>
      <w:suppressAutoHyphens w:val="0"/>
      <w:autoSpaceDN/>
      <w:spacing w:after="120"/>
      <w:textAlignment w:val="auto"/>
    </w:pPr>
    <w:rPr>
      <w:rFonts w:eastAsia="Times New Roman" w:cs="Times New Roman"/>
      <w:kern w:val="0"/>
      <w:sz w:val="16"/>
      <w:szCs w:val="16"/>
      <w:lang w:eastAsia="ar-SA" w:bidi="ar-SA"/>
    </w:rPr>
  </w:style>
  <w:style w:type="paragraph" w:styleId="affffff0">
    <w:name w:val="Normal (Web)"/>
    <w:basedOn w:val="a0"/>
    <w:rsid w:val="00643E4F"/>
    <w:pPr>
      <w:widowControl/>
      <w:suppressAutoHyphens w:val="0"/>
      <w:autoSpaceDN/>
      <w:textAlignment w:val="auto"/>
    </w:pPr>
    <w:rPr>
      <w:rFonts w:eastAsia="Times New Roman" w:cs="Times New Roman"/>
      <w:kern w:val="0"/>
      <w:lang w:eastAsia="ar-SA" w:bidi="ar-SA"/>
    </w:rPr>
  </w:style>
  <w:style w:type="paragraph" w:customStyle="1" w:styleId="ConsPlusCell">
    <w:name w:val="ConsPlusCell"/>
    <w:rsid w:val="00643E4F"/>
    <w:pPr>
      <w:widowControl w:val="0"/>
      <w:suppressAutoHyphens/>
      <w:autoSpaceDE w:val="0"/>
    </w:pPr>
    <w:rPr>
      <w:rFonts w:ascii="Arial" w:eastAsia="Times New Roman" w:hAnsi="Arial" w:cs="Arial"/>
      <w:lang w:eastAsia="ar-SA"/>
    </w:rPr>
  </w:style>
  <w:style w:type="paragraph" w:customStyle="1" w:styleId="ConsNormal">
    <w:name w:val="ConsNormal"/>
    <w:rsid w:val="00643E4F"/>
    <w:pPr>
      <w:suppressAutoHyphens/>
      <w:autoSpaceDE w:val="0"/>
      <w:ind w:firstLine="720"/>
    </w:pPr>
    <w:rPr>
      <w:rFonts w:ascii="Arial" w:eastAsia="Times New Roman" w:hAnsi="Arial" w:cs="Arial"/>
      <w:sz w:val="24"/>
      <w:szCs w:val="24"/>
      <w:lang w:eastAsia="ar-SA"/>
    </w:rPr>
  </w:style>
  <w:style w:type="paragraph" w:customStyle="1" w:styleId="311">
    <w:name w:val="Основной текст с отступом 31"/>
    <w:basedOn w:val="a0"/>
    <w:rsid w:val="00643E4F"/>
    <w:pPr>
      <w:widowControl/>
      <w:suppressAutoHyphens w:val="0"/>
      <w:autoSpaceDN/>
      <w:ind w:firstLine="720"/>
      <w:jc w:val="both"/>
      <w:textAlignment w:val="auto"/>
    </w:pPr>
    <w:rPr>
      <w:rFonts w:eastAsia="Times New Roman" w:cs="Times New Roman"/>
      <w:color w:val="000000"/>
      <w:kern w:val="0"/>
      <w:sz w:val="26"/>
      <w:szCs w:val="26"/>
      <w:lang w:eastAsia="ar-SA" w:bidi="ar-SA"/>
    </w:rPr>
  </w:style>
  <w:style w:type="paragraph" w:customStyle="1" w:styleId="1e">
    <w:name w:val="Цитата1"/>
    <w:basedOn w:val="a0"/>
    <w:rsid w:val="00643E4F"/>
    <w:pPr>
      <w:widowControl/>
      <w:suppressAutoHyphens w:val="0"/>
      <w:autoSpaceDE w:val="0"/>
      <w:autoSpaceDN/>
      <w:ind w:left="-57" w:right="-57"/>
      <w:jc w:val="both"/>
      <w:textAlignment w:val="auto"/>
    </w:pPr>
    <w:rPr>
      <w:rFonts w:eastAsia="Times New Roman" w:cs="Times New Roman"/>
      <w:kern w:val="0"/>
      <w:lang w:eastAsia="ar-SA" w:bidi="ar-SA"/>
    </w:rPr>
  </w:style>
  <w:style w:type="paragraph" w:styleId="affffff1">
    <w:name w:val="Title"/>
    <w:basedOn w:val="a0"/>
    <w:next w:val="affffff2"/>
    <w:link w:val="affffff3"/>
    <w:qFormat/>
    <w:rsid w:val="00643E4F"/>
    <w:pPr>
      <w:suppressAutoHyphens w:val="0"/>
      <w:autoSpaceDE w:val="0"/>
      <w:autoSpaceDN/>
      <w:jc w:val="center"/>
      <w:textAlignment w:val="auto"/>
    </w:pPr>
    <w:rPr>
      <w:rFonts w:eastAsia="Times New Roman" w:cs="Times New Roman"/>
      <w:b/>
      <w:bCs/>
      <w:kern w:val="0"/>
      <w:sz w:val="20"/>
      <w:szCs w:val="20"/>
      <w:lang w:eastAsia="ar-SA" w:bidi="ar-SA"/>
    </w:rPr>
  </w:style>
  <w:style w:type="character" w:customStyle="1" w:styleId="affffff3">
    <w:name w:val="Название Знак"/>
    <w:link w:val="affffff1"/>
    <w:rsid w:val="00643E4F"/>
    <w:rPr>
      <w:rFonts w:eastAsia="Times New Roman" w:cs="Times New Roman"/>
      <w:b/>
      <w:bCs/>
      <w:lang w:eastAsia="ar-SA"/>
    </w:rPr>
  </w:style>
  <w:style w:type="paragraph" w:styleId="affffff2">
    <w:name w:val="Subtitle"/>
    <w:basedOn w:val="a0"/>
    <w:next w:val="aff5"/>
    <w:link w:val="affffff4"/>
    <w:qFormat/>
    <w:rsid w:val="00643E4F"/>
    <w:pPr>
      <w:widowControl/>
      <w:suppressAutoHyphens w:val="0"/>
      <w:autoSpaceDN/>
      <w:jc w:val="center"/>
      <w:textAlignment w:val="auto"/>
    </w:pPr>
    <w:rPr>
      <w:rFonts w:eastAsia="Times New Roman" w:cs="Times New Roman"/>
      <w:b/>
      <w:bCs/>
      <w:kern w:val="0"/>
      <w:sz w:val="28"/>
      <w:szCs w:val="17"/>
      <w:lang w:eastAsia="ar-SA" w:bidi="ar-SA"/>
    </w:rPr>
  </w:style>
  <w:style w:type="character" w:customStyle="1" w:styleId="affffff4">
    <w:name w:val="Подзаголовок Знак"/>
    <w:link w:val="affffff2"/>
    <w:rsid w:val="00643E4F"/>
    <w:rPr>
      <w:rFonts w:eastAsia="Times New Roman" w:cs="Times New Roman"/>
      <w:b/>
      <w:bCs/>
      <w:sz w:val="28"/>
      <w:szCs w:val="17"/>
      <w:lang w:eastAsia="ar-SA"/>
    </w:rPr>
  </w:style>
  <w:style w:type="paragraph" w:customStyle="1" w:styleId="ConsPlusTitle">
    <w:name w:val="ConsPlusTitle"/>
    <w:rsid w:val="00643E4F"/>
    <w:pPr>
      <w:widowControl w:val="0"/>
      <w:suppressAutoHyphens/>
      <w:autoSpaceDE w:val="0"/>
    </w:pPr>
    <w:rPr>
      <w:rFonts w:eastAsia="Times New Roman" w:cs="Times New Roman"/>
      <w:b/>
      <w:bCs/>
      <w:sz w:val="24"/>
      <w:szCs w:val="24"/>
      <w:lang w:eastAsia="ar-SA"/>
    </w:rPr>
  </w:style>
  <w:style w:type="paragraph" w:customStyle="1" w:styleId="ConsCell">
    <w:name w:val="ConsCell"/>
    <w:rsid w:val="00643E4F"/>
    <w:pPr>
      <w:widowControl w:val="0"/>
      <w:suppressAutoHyphens/>
      <w:autoSpaceDE w:val="0"/>
    </w:pPr>
    <w:rPr>
      <w:rFonts w:ascii="Arial" w:eastAsia="Times New Roman" w:hAnsi="Arial" w:cs="Arial"/>
      <w:lang w:eastAsia="ar-SA"/>
    </w:rPr>
  </w:style>
  <w:style w:type="paragraph" w:customStyle="1" w:styleId="ConsNonformat0">
    <w:name w:val="ConsNonformat"/>
    <w:rsid w:val="00643E4F"/>
    <w:pPr>
      <w:widowControl w:val="0"/>
      <w:suppressAutoHyphens/>
      <w:autoSpaceDE w:val="0"/>
    </w:pPr>
    <w:rPr>
      <w:rFonts w:ascii="Courier New" w:eastAsia="Times New Roman" w:hAnsi="Courier New" w:cs="Courier New"/>
      <w:lang w:eastAsia="ar-SA"/>
    </w:rPr>
  </w:style>
  <w:style w:type="paragraph" w:customStyle="1" w:styleId="62">
    <w:name w:val="Основной текст (6)"/>
    <w:basedOn w:val="a0"/>
    <w:rsid w:val="00643E4F"/>
    <w:pPr>
      <w:widowControl/>
      <w:shd w:val="clear" w:color="auto" w:fill="FFFFFF"/>
      <w:suppressAutoHyphens w:val="0"/>
      <w:autoSpaceDN/>
      <w:spacing w:after="300" w:line="322" w:lineRule="exact"/>
      <w:ind w:hanging="360"/>
      <w:jc w:val="center"/>
      <w:textAlignment w:val="auto"/>
    </w:pPr>
    <w:rPr>
      <w:rFonts w:eastAsia="Times New Roman" w:cs="Times New Roman"/>
      <w:kern w:val="0"/>
      <w:sz w:val="28"/>
      <w:szCs w:val="28"/>
      <w:shd w:val="clear" w:color="auto" w:fill="FFFFFF"/>
      <w:lang w:eastAsia="ar-SA" w:bidi="ar-SA"/>
    </w:rPr>
  </w:style>
  <w:style w:type="paragraph" w:customStyle="1" w:styleId="Point">
    <w:name w:val="Point"/>
    <w:basedOn w:val="a0"/>
    <w:rsid w:val="00643E4F"/>
    <w:pPr>
      <w:widowControl/>
      <w:suppressAutoHyphens w:val="0"/>
      <w:autoSpaceDN/>
      <w:spacing w:before="120" w:line="288" w:lineRule="auto"/>
      <w:ind w:firstLine="720"/>
      <w:jc w:val="both"/>
      <w:textAlignment w:val="auto"/>
    </w:pPr>
    <w:rPr>
      <w:rFonts w:eastAsia="Times New Roman" w:cs="Times New Roman"/>
      <w:kern w:val="0"/>
      <w:lang w:eastAsia="ar-SA" w:bidi="ar-SA"/>
    </w:rPr>
  </w:style>
  <w:style w:type="paragraph" w:styleId="affffff5">
    <w:name w:val="footnote text"/>
    <w:basedOn w:val="a0"/>
    <w:link w:val="affffff6"/>
    <w:rsid w:val="00643E4F"/>
    <w:pPr>
      <w:widowControl/>
      <w:suppressAutoHyphens w:val="0"/>
      <w:autoSpaceDN/>
      <w:textAlignment w:val="auto"/>
    </w:pPr>
    <w:rPr>
      <w:rFonts w:eastAsia="Times New Roman" w:cs="Times New Roman"/>
      <w:kern w:val="0"/>
      <w:sz w:val="20"/>
      <w:szCs w:val="20"/>
      <w:lang w:eastAsia="ar-SA" w:bidi="ar-SA"/>
    </w:rPr>
  </w:style>
  <w:style w:type="character" w:customStyle="1" w:styleId="affffff6">
    <w:name w:val="Текст сноски Знак"/>
    <w:link w:val="affffff5"/>
    <w:rsid w:val="00643E4F"/>
    <w:rPr>
      <w:rFonts w:eastAsia="Times New Roman" w:cs="Times New Roman"/>
      <w:lang w:eastAsia="ar-SA"/>
    </w:rPr>
  </w:style>
  <w:style w:type="paragraph" w:customStyle="1" w:styleId="BodyText22">
    <w:name w:val="Body Text 22"/>
    <w:basedOn w:val="a0"/>
    <w:rsid w:val="00643E4F"/>
    <w:pPr>
      <w:widowControl/>
      <w:suppressAutoHyphens w:val="0"/>
      <w:autoSpaceDN/>
      <w:ind w:firstLine="709"/>
      <w:jc w:val="both"/>
      <w:textAlignment w:val="auto"/>
    </w:pPr>
    <w:rPr>
      <w:rFonts w:eastAsia="Times New Roman" w:cs="Times New Roman"/>
      <w:kern w:val="0"/>
      <w:szCs w:val="20"/>
      <w:lang w:eastAsia="ar-SA" w:bidi="ar-SA"/>
    </w:rPr>
  </w:style>
  <w:style w:type="paragraph" w:customStyle="1" w:styleId="BodyText21">
    <w:name w:val="Body Text 2.Основной текст 1"/>
    <w:basedOn w:val="a0"/>
    <w:rsid w:val="00643E4F"/>
    <w:pPr>
      <w:widowControl/>
      <w:suppressAutoHyphens w:val="0"/>
      <w:autoSpaceDN/>
      <w:ind w:firstLine="720"/>
      <w:jc w:val="both"/>
      <w:textAlignment w:val="auto"/>
    </w:pPr>
    <w:rPr>
      <w:rFonts w:eastAsia="Times New Roman" w:cs="Times New Roman"/>
      <w:kern w:val="0"/>
      <w:sz w:val="28"/>
      <w:szCs w:val="20"/>
      <w:lang w:eastAsia="ar-SA" w:bidi="ar-SA"/>
    </w:rPr>
  </w:style>
  <w:style w:type="paragraph" w:customStyle="1" w:styleId="affffff7">
    <w:name w:val="Скобки буквы"/>
    <w:basedOn w:val="a0"/>
    <w:rsid w:val="00643E4F"/>
    <w:pPr>
      <w:widowControl/>
      <w:tabs>
        <w:tab w:val="left" w:pos="360"/>
      </w:tabs>
      <w:suppressAutoHyphens w:val="0"/>
      <w:autoSpaceDN/>
      <w:ind w:left="360" w:hanging="360"/>
      <w:textAlignment w:val="auto"/>
    </w:pPr>
    <w:rPr>
      <w:rFonts w:eastAsia="Times New Roman" w:cs="Times New Roman"/>
      <w:kern w:val="0"/>
      <w:sz w:val="20"/>
      <w:szCs w:val="20"/>
      <w:lang w:eastAsia="ar-SA" w:bidi="ar-SA"/>
    </w:rPr>
  </w:style>
  <w:style w:type="paragraph" w:customStyle="1" w:styleId="affffff8">
    <w:name w:val="Заголовок текста"/>
    <w:rsid w:val="00643E4F"/>
    <w:pPr>
      <w:suppressAutoHyphens/>
      <w:spacing w:after="240"/>
      <w:jc w:val="center"/>
    </w:pPr>
    <w:rPr>
      <w:rFonts w:eastAsia="Times New Roman" w:cs="Times New Roman"/>
      <w:b/>
      <w:sz w:val="27"/>
      <w:lang w:eastAsia="ar-SA"/>
    </w:rPr>
  </w:style>
  <w:style w:type="paragraph" w:customStyle="1" w:styleId="a">
    <w:name w:val="Нумерованный абзац"/>
    <w:rsid w:val="00643E4F"/>
    <w:pPr>
      <w:numPr>
        <w:numId w:val="5"/>
      </w:numPr>
      <w:tabs>
        <w:tab w:val="left" w:pos="1134"/>
      </w:tabs>
      <w:suppressAutoHyphens/>
      <w:spacing w:before="240"/>
      <w:jc w:val="both"/>
    </w:pPr>
    <w:rPr>
      <w:rFonts w:eastAsia="Times New Roman" w:cs="Times New Roman"/>
      <w:sz w:val="28"/>
      <w:lang w:eastAsia="ar-SA"/>
    </w:rPr>
  </w:style>
  <w:style w:type="paragraph" w:customStyle="1" w:styleId="1">
    <w:name w:val="Маркированный список1"/>
    <w:basedOn w:val="aff5"/>
    <w:rsid w:val="00643E4F"/>
    <w:pPr>
      <w:widowControl/>
      <w:numPr>
        <w:numId w:val="4"/>
      </w:numPr>
      <w:tabs>
        <w:tab w:val="left" w:pos="360"/>
      </w:tabs>
      <w:suppressAutoHyphens/>
      <w:autoSpaceDE/>
      <w:spacing w:after="0"/>
      <w:ind w:left="1080" w:hanging="180"/>
      <w:jc w:val="both"/>
    </w:pPr>
    <w:rPr>
      <w:rFonts w:ascii="Times New Roman" w:hAnsi="Times New Roman" w:cs="Times New Roman"/>
      <w:sz w:val="24"/>
      <w:szCs w:val="24"/>
    </w:rPr>
  </w:style>
  <w:style w:type="paragraph" w:styleId="affffff9">
    <w:name w:val="endnote text"/>
    <w:basedOn w:val="a0"/>
    <w:link w:val="affffffa"/>
    <w:rsid w:val="00643E4F"/>
    <w:pPr>
      <w:widowControl/>
      <w:suppressAutoHyphens w:val="0"/>
      <w:autoSpaceDN/>
      <w:textAlignment w:val="auto"/>
    </w:pPr>
    <w:rPr>
      <w:rFonts w:eastAsia="Times New Roman" w:cs="Times New Roman"/>
      <w:kern w:val="0"/>
      <w:sz w:val="20"/>
      <w:szCs w:val="20"/>
      <w:lang w:eastAsia="ar-SA" w:bidi="ar-SA"/>
    </w:rPr>
  </w:style>
  <w:style w:type="character" w:customStyle="1" w:styleId="affffffa">
    <w:name w:val="Текст концевой сноски Знак"/>
    <w:link w:val="affffff9"/>
    <w:rsid w:val="00643E4F"/>
    <w:rPr>
      <w:rFonts w:eastAsia="Times New Roman" w:cs="Times New Roman"/>
      <w:lang w:eastAsia="ar-SA"/>
    </w:rPr>
  </w:style>
  <w:style w:type="paragraph" w:customStyle="1" w:styleId="1f">
    <w:name w:val="Схема документа1"/>
    <w:basedOn w:val="a0"/>
    <w:rsid w:val="00643E4F"/>
    <w:pPr>
      <w:widowControl/>
      <w:suppressAutoHyphens w:val="0"/>
      <w:autoSpaceDN/>
      <w:textAlignment w:val="auto"/>
    </w:pPr>
    <w:rPr>
      <w:rFonts w:ascii="Tahoma" w:eastAsia="Times New Roman" w:hAnsi="Tahoma" w:cs="Times New Roman"/>
      <w:kern w:val="0"/>
      <w:sz w:val="16"/>
      <w:szCs w:val="16"/>
      <w:lang w:eastAsia="ar-SA" w:bidi="ar-SA"/>
    </w:rPr>
  </w:style>
  <w:style w:type="paragraph" w:customStyle="1" w:styleId="1f0">
    <w:name w:val="Текст примечания1"/>
    <w:basedOn w:val="a0"/>
    <w:rsid w:val="00643E4F"/>
    <w:pPr>
      <w:widowControl/>
      <w:suppressAutoHyphens w:val="0"/>
      <w:autoSpaceDN/>
      <w:textAlignment w:val="auto"/>
    </w:pPr>
    <w:rPr>
      <w:rFonts w:eastAsia="Times New Roman" w:cs="Times New Roman"/>
      <w:kern w:val="0"/>
      <w:sz w:val="20"/>
      <w:szCs w:val="20"/>
      <w:lang w:eastAsia="ar-SA" w:bidi="ar-SA"/>
    </w:rPr>
  </w:style>
  <w:style w:type="paragraph" w:styleId="affffffb">
    <w:name w:val="annotation text"/>
    <w:basedOn w:val="a0"/>
    <w:link w:val="affffffc"/>
    <w:uiPriority w:val="99"/>
    <w:semiHidden/>
    <w:unhideWhenUsed/>
    <w:rsid w:val="00643E4F"/>
    <w:rPr>
      <w:sz w:val="20"/>
      <w:szCs w:val="18"/>
    </w:rPr>
  </w:style>
  <w:style w:type="character" w:customStyle="1" w:styleId="affffffc">
    <w:name w:val="Текст примечания Знак"/>
    <w:link w:val="affffffb"/>
    <w:uiPriority w:val="99"/>
    <w:semiHidden/>
    <w:rsid w:val="00643E4F"/>
    <w:rPr>
      <w:kern w:val="3"/>
      <w:szCs w:val="18"/>
      <w:lang w:eastAsia="zh-CN" w:bidi="hi-IN"/>
    </w:rPr>
  </w:style>
  <w:style w:type="paragraph" w:styleId="affffffd">
    <w:name w:val="annotation subject"/>
    <w:basedOn w:val="1f0"/>
    <w:next w:val="1f0"/>
    <w:link w:val="affffffe"/>
    <w:rsid w:val="00643E4F"/>
    <w:rPr>
      <w:b/>
      <w:bCs/>
    </w:rPr>
  </w:style>
  <w:style w:type="character" w:customStyle="1" w:styleId="affffffe">
    <w:name w:val="Тема примечания Знак"/>
    <w:link w:val="affffffd"/>
    <w:rsid w:val="00643E4F"/>
    <w:rPr>
      <w:rFonts w:eastAsia="Times New Roman" w:cs="Times New Roman"/>
      <w:b/>
      <w:bCs/>
      <w:kern w:val="3"/>
      <w:szCs w:val="18"/>
      <w:lang w:eastAsia="ar-SA" w:bidi="hi-IN"/>
    </w:rPr>
  </w:style>
  <w:style w:type="paragraph" w:styleId="HTML">
    <w:name w:val="HTML Preformatted"/>
    <w:basedOn w:val="a0"/>
    <w:link w:val="HTML0"/>
    <w:rsid w:val="00643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Calibri" w:hAnsi="Courier New" w:cs="Times New Roman"/>
      <w:kern w:val="0"/>
      <w:sz w:val="20"/>
      <w:szCs w:val="20"/>
      <w:lang w:eastAsia="ar-SA" w:bidi="ar-SA"/>
    </w:rPr>
  </w:style>
  <w:style w:type="character" w:customStyle="1" w:styleId="HTML0">
    <w:name w:val="Стандартный HTML Знак"/>
    <w:link w:val="HTML"/>
    <w:rsid w:val="00643E4F"/>
    <w:rPr>
      <w:rFonts w:ascii="Courier New" w:eastAsia="Calibri" w:hAnsi="Courier New" w:cs="Times New Roman"/>
      <w:lang w:eastAsia="ar-SA"/>
    </w:rPr>
  </w:style>
  <w:style w:type="paragraph" w:customStyle="1" w:styleId="1f1">
    <w:name w:val="Основной текст с отступом1"/>
    <w:basedOn w:val="a0"/>
    <w:rsid w:val="00643E4F"/>
    <w:pPr>
      <w:widowControl/>
      <w:suppressAutoHyphens w:val="0"/>
      <w:autoSpaceDN/>
      <w:ind w:firstLine="709"/>
      <w:jc w:val="both"/>
      <w:textAlignment w:val="auto"/>
    </w:pPr>
    <w:rPr>
      <w:rFonts w:eastAsia="Times New Roman" w:cs="Times New Roman"/>
      <w:kern w:val="0"/>
      <w:sz w:val="28"/>
      <w:lang w:eastAsia="ar-SA" w:bidi="ar-SA"/>
    </w:rPr>
  </w:style>
  <w:style w:type="paragraph" w:customStyle="1" w:styleId="xl97">
    <w:name w:val="xl97"/>
    <w:basedOn w:val="a0"/>
    <w:rsid w:val="00643E4F"/>
    <w:pPr>
      <w:widowControl/>
      <w:pBdr>
        <w:left w:val="single" w:sz="4" w:space="0" w:color="000000"/>
        <w:bottom w:val="single" w:sz="4" w:space="0" w:color="000000"/>
        <w:right w:val="single" w:sz="4" w:space="0" w:color="000000"/>
      </w:pBdr>
      <w:suppressAutoHyphens w:val="0"/>
      <w:autoSpaceDN/>
      <w:spacing w:before="100" w:after="100"/>
      <w:jc w:val="both"/>
      <w:textAlignment w:val="top"/>
    </w:pPr>
    <w:rPr>
      <w:rFonts w:eastAsia="Times New Roman" w:cs="Times New Roman"/>
      <w:kern w:val="0"/>
      <w:sz w:val="16"/>
      <w:szCs w:val="16"/>
      <w:lang w:eastAsia="ar-SA" w:bidi="ar-SA"/>
    </w:rPr>
  </w:style>
  <w:style w:type="paragraph" w:customStyle="1" w:styleId="xl98">
    <w:name w:val="xl98"/>
    <w:basedOn w:val="a0"/>
    <w:rsid w:val="00643E4F"/>
    <w:pPr>
      <w:widowControl/>
      <w:pBdr>
        <w:left w:val="single" w:sz="4" w:space="0" w:color="000000"/>
        <w:right w:val="single" w:sz="4" w:space="0" w:color="000000"/>
      </w:pBdr>
      <w:suppressAutoHyphens w:val="0"/>
      <w:autoSpaceDN/>
      <w:spacing w:before="100" w:after="100"/>
      <w:textAlignment w:val="top"/>
    </w:pPr>
    <w:rPr>
      <w:rFonts w:eastAsia="Times New Roman" w:cs="Times New Roman"/>
      <w:color w:val="000000"/>
      <w:kern w:val="0"/>
      <w:sz w:val="16"/>
      <w:szCs w:val="16"/>
      <w:lang w:eastAsia="ar-SA" w:bidi="ar-SA"/>
    </w:rPr>
  </w:style>
  <w:style w:type="paragraph" w:customStyle="1" w:styleId="xl99">
    <w:name w:val="xl99"/>
    <w:basedOn w:val="a0"/>
    <w:rsid w:val="00643E4F"/>
    <w:pPr>
      <w:widowControl/>
      <w:pBdr>
        <w:left w:val="single" w:sz="4" w:space="0" w:color="000000"/>
        <w:bottom w:val="single" w:sz="4" w:space="0" w:color="000000"/>
        <w:right w:val="single" w:sz="4" w:space="0" w:color="000000"/>
      </w:pBdr>
      <w:suppressAutoHyphens w:val="0"/>
      <w:autoSpaceDN/>
      <w:spacing w:before="100" w:after="100"/>
      <w:textAlignment w:val="top"/>
    </w:pPr>
    <w:rPr>
      <w:rFonts w:eastAsia="Times New Roman" w:cs="Times New Roman"/>
      <w:color w:val="000000"/>
      <w:kern w:val="0"/>
      <w:sz w:val="16"/>
      <w:szCs w:val="16"/>
      <w:lang w:eastAsia="ar-SA" w:bidi="ar-SA"/>
    </w:rPr>
  </w:style>
  <w:style w:type="paragraph" w:customStyle="1" w:styleId="xl100">
    <w:name w:val="xl100"/>
    <w:basedOn w:val="a0"/>
    <w:rsid w:val="00643E4F"/>
    <w:pPr>
      <w:widowControl/>
      <w:pBdr>
        <w:top w:val="single" w:sz="4" w:space="0" w:color="000000"/>
        <w:left w:val="single" w:sz="4" w:space="0" w:color="000000"/>
        <w:right w:val="single" w:sz="4" w:space="0" w:color="000000"/>
      </w:pBdr>
      <w:suppressAutoHyphens w:val="0"/>
      <w:autoSpaceDN/>
      <w:spacing w:before="100" w:after="100"/>
      <w:textAlignment w:val="top"/>
    </w:pPr>
    <w:rPr>
      <w:rFonts w:eastAsia="Times New Roman" w:cs="Times New Roman"/>
      <w:kern w:val="0"/>
      <w:sz w:val="16"/>
      <w:szCs w:val="16"/>
      <w:lang w:eastAsia="ar-SA" w:bidi="ar-SA"/>
    </w:rPr>
  </w:style>
  <w:style w:type="paragraph" w:customStyle="1" w:styleId="xl101">
    <w:name w:val="xl101"/>
    <w:basedOn w:val="a0"/>
    <w:rsid w:val="00643E4F"/>
    <w:pPr>
      <w:widowControl/>
      <w:pBdr>
        <w:left w:val="single" w:sz="4" w:space="0" w:color="000000"/>
        <w:right w:val="single" w:sz="4" w:space="0" w:color="000000"/>
      </w:pBdr>
      <w:suppressAutoHyphens w:val="0"/>
      <w:autoSpaceDN/>
      <w:spacing w:before="100" w:after="100"/>
      <w:textAlignment w:val="top"/>
    </w:pPr>
    <w:rPr>
      <w:rFonts w:eastAsia="Times New Roman" w:cs="Times New Roman"/>
      <w:kern w:val="0"/>
      <w:sz w:val="16"/>
      <w:szCs w:val="16"/>
      <w:lang w:eastAsia="ar-SA" w:bidi="ar-SA"/>
    </w:rPr>
  </w:style>
  <w:style w:type="paragraph" w:customStyle="1" w:styleId="xl102">
    <w:name w:val="xl102"/>
    <w:basedOn w:val="a0"/>
    <w:rsid w:val="00643E4F"/>
    <w:pPr>
      <w:widowControl/>
      <w:pBdr>
        <w:left w:val="single" w:sz="4" w:space="0" w:color="000000"/>
        <w:bottom w:val="single" w:sz="4" w:space="0" w:color="000000"/>
        <w:right w:val="single" w:sz="4" w:space="0" w:color="000000"/>
      </w:pBdr>
      <w:suppressAutoHyphens w:val="0"/>
      <w:autoSpaceDN/>
      <w:spacing w:before="100" w:after="100"/>
      <w:textAlignment w:val="top"/>
    </w:pPr>
    <w:rPr>
      <w:rFonts w:eastAsia="Times New Roman" w:cs="Times New Roman"/>
      <w:kern w:val="0"/>
      <w:sz w:val="16"/>
      <w:szCs w:val="16"/>
      <w:lang w:eastAsia="ar-SA" w:bidi="ar-SA"/>
    </w:rPr>
  </w:style>
  <w:style w:type="paragraph" w:customStyle="1" w:styleId="xl103">
    <w:name w:val="xl103"/>
    <w:basedOn w:val="a0"/>
    <w:rsid w:val="00643E4F"/>
    <w:pPr>
      <w:widowControl/>
      <w:pBdr>
        <w:top w:val="single" w:sz="4" w:space="0" w:color="000000"/>
        <w:left w:val="single" w:sz="4" w:space="0" w:color="000000"/>
        <w:right w:val="single" w:sz="4" w:space="0" w:color="000000"/>
      </w:pBdr>
      <w:suppressAutoHyphens w:val="0"/>
      <w:autoSpaceDN/>
      <w:spacing w:before="100" w:after="100"/>
      <w:textAlignment w:val="top"/>
    </w:pPr>
    <w:rPr>
      <w:rFonts w:eastAsia="Times New Roman" w:cs="Times New Roman"/>
      <w:kern w:val="0"/>
      <w:sz w:val="16"/>
      <w:szCs w:val="16"/>
      <w:lang w:eastAsia="ar-SA" w:bidi="ar-SA"/>
    </w:rPr>
  </w:style>
  <w:style w:type="paragraph" w:customStyle="1" w:styleId="xl104">
    <w:name w:val="xl104"/>
    <w:basedOn w:val="a0"/>
    <w:rsid w:val="00643E4F"/>
    <w:pPr>
      <w:widowControl/>
      <w:pBdr>
        <w:left w:val="single" w:sz="4" w:space="0" w:color="000000"/>
        <w:right w:val="single" w:sz="4" w:space="0" w:color="000000"/>
      </w:pBdr>
      <w:suppressAutoHyphens w:val="0"/>
      <w:autoSpaceDN/>
      <w:spacing w:before="100" w:after="100"/>
      <w:textAlignment w:val="top"/>
    </w:pPr>
    <w:rPr>
      <w:rFonts w:eastAsia="Times New Roman" w:cs="Times New Roman"/>
      <w:kern w:val="0"/>
      <w:sz w:val="16"/>
      <w:szCs w:val="16"/>
      <w:lang w:eastAsia="ar-SA" w:bidi="ar-SA"/>
    </w:rPr>
  </w:style>
  <w:style w:type="paragraph" w:customStyle="1" w:styleId="xl105">
    <w:name w:val="xl105"/>
    <w:basedOn w:val="a0"/>
    <w:rsid w:val="00643E4F"/>
    <w:pPr>
      <w:widowControl/>
      <w:pBdr>
        <w:left w:val="single" w:sz="4" w:space="0" w:color="000000"/>
        <w:bottom w:val="single" w:sz="4" w:space="0" w:color="000000"/>
        <w:right w:val="single" w:sz="4" w:space="0" w:color="000000"/>
      </w:pBdr>
      <w:suppressAutoHyphens w:val="0"/>
      <w:autoSpaceDN/>
      <w:spacing w:before="100" w:after="100"/>
      <w:textAlignment w:val="top"/>
    </w:pPr>
    <w:rPr>
      <w:rFonts w:eastAsia="Times New Roman" w:cs="Times New Roman"/>
      <w:kern w:val="0"/>
      <w:sz w:val="16"/>
      <w:szCs w:val="16"/>
      <w:lang w:eastAsia="ar-SA" w:bidi="ar-SA"/>
    </w:rPr>
  </w:style>
  <w:style w:type="paragraph" w:styleId="afffffff">
    <w:name w:val="List Paragraph"/>
    <w:basedOn w:val="a0"/>
    <w:qFormat/>
    <w:rsid w:val="00643E4F"/>
    <w:pPr>
      <w:widowControl/>
      <w:suppressAutoHyphens w:val="0"/>
      <w:autoSpaceDN/>
      <w:ind w:left="720"/>
      <w:textAlignment w:val="auto"/>
    </w:pPr>
    <w:rPr>
      <w:rFonts w:ascii="Calibri" w:eastAsia="Calibri" w:hAnsi="Calibri" w:cs="Times New Roman"/>
      <w:kern w:val="0"/>
      <w:sz w:val="22"/>
      <w:szCs w:val="22"/>
      <w:lang w:eastAsia="ar-SA" w:bidi="ar-SA"/>
    </w:rPr>
  </w:style>
  <w:style w:type="paragraph" w:customStyle="1" w:styleId="1f2">
    <w:name w:val="Название объекта1"/>
    <w:basedOn w:val="a0"/>
    <w:next w:val="a0"/>
    <w:rsid w:val="00643E4F"/>
    <w:pPr>
      <w:widowControl/>
      <w:suppressAutoHyphens w:val="0"/>
      <w:autoSpaceDN/>
      <w:spacing w:after="200"/>
      <w:textAlignment w:val="auto"/>
    </w:pPr>
    <w:rPr>
      <w:rFonts w:ascii="Calibri" w:eastAsia="Calibri" w:hAnsi="Calibri" w:cs="Times New Roman"/>
      <w:b/>
      <w:bCs/>
      <w:color w:val="4F81BD"/>
      <w:kern w:val="0"/>
      <w:sz w:val="18"/>
      <w:szCs w:val="18"/>
      <w:lang w:eastAsia="ar-SA" w:bidi="ar-SA"/>
    </w:rPr>
  </w:style>
  <w:style w:type="paragraph" w:customStyle="1" w:styleId="1f3">
    <w:name w:val="Обычный1"/>
    <w:rsid w:val="00643E4F"/>
    <w:pPr>
      <w:widowControl w:val="0"/>
      <w:suppressAutoHyphens/>
    </w:pPr>
    <w:rPr>
      <w:rFonts w:eastAsia="Times New Roman" w:cs="Times New Roman"/>
      <w:lang w:eastAsia="ar-SA"/>
    </w:rPr>
  </w:style>
  <w:style w:type="paragraph" w:customStyle="1" w:styleId="1f4">
    <w:name w:val="Абзац списка1"/>
    <w:basedOn w:val="a0"/>
    <w:rsid w:val="00643E4F"/>
    <w:pPr>
      <w:widowControl/>
      <w:autoSpaceDN/>
      <w:textAlignment w:val="auto"/>
    </w:pPr>
    <w:rPr>
      <w:rFonts w:eastAsia="PMingLiU" w:cs="Times New Roman"/>
      <w:kern w:val="1"/>
      <w:sz w:val="20"/>
      <w:szCs w:val="20"/>
      <w:lang w:eastAsia="ar-SA" w:bidi="ar-SA"/>
    </w:rPr>
  </w:style>
  <w:style w:type="paragraph" w:customStyle="1" w:styleId="1f5">
    <w:name w:val="Абзац списка1"/>
    <w:basedOn w:val="a0"/>
    <w:rsid w:val="00643E4F"/>
    <w:pPr>
      <w:widowControl/>
      <w:suppressAutoHyphens w:val="0"/>
      <w:autoSpaceDN/>
      <w:ind w:left="720"/>
      <w:jc w:val="center"/>
      <w:textAlignment w:val="auto"/>
    </w:pPr>
    <w:rPr>
      <w:rFonts w:ascii="Calibri" w:eastAsia="Times New Roman" w:hAnsi="Calibri" w:cs="Times New Roman"/>
      <w:kern w:val="0"/>
      <w:sz w:val="22"/>
      <w:szCs w:val="22"/>
      <w:lang w:eastAsia="ar-SA" w:bidi="ar-SA"/>
    </w:rPr>
  </w:style>
  <w:style w:type="paragraph" w:customStyle="1" w:styleId="Default">
    <w:name w:val="Default"/>
    <w:rsid w:val="00643E4F"/>
    <w:pPr>
      <w:numPr>
        <w:numId w:val="3"/>
      </w:numPr>
      <w:suppressAutoHyphens/>
      <w:autoSpaceDE w:val="0"/>
      <w:ind w:left="0" w:firstLine="0"/>
    </w:pPr>
    <w:rPr>
      <w:rFonts w:eastAsia="Times New Roman" w:cs="Times New Roman"/>
      <w:color w:val="000000"/>
      <w:sz w:val="24"/>
      <w:szCs w:val="24"/>
      <w:lang w:eastAsia="ar-SA"/>
    </w:rPr>
  </w:style>
  <w:style w:type="paragraph" w:customStyle="1" w:styleId="1f6">
    <w:name w:val="Кластер_марк список 1 ур"/>
    <w:basedOn w:val="a0"/>
    <w:rsid w:val="00643E4F"/>
    <w:pPr>
      <w:widowControl/>
      <w:suppressAutoHyphens w:val="0"/>
      <w:autoSpaceDN/>
      <w:spacing w:line="276" w:lineRule="auto"/>
      <w:ind w:left="720" w:hanging="360"/>
      <w:textAlignment w:val="auto"/>
    </w:pPr>
    <w:rPr>
      <w:rFonts w:eastAsia="Times New Roman" w:cs="Times New Roman"/>
      <w:kern w:val="0"/>
      <w:sz w:val="28"/>
      <w:szCs w:val="28"/>
      <w:lang w:eastAsia="ar-SA" w:bidi="ar-SA"/>
    </w:rPr>
  </w:style>
  <w:style w:type="paragraph" w:customStyle="1" w:styleId="afffffff0">
    <w:name w:val="Кластер_обычный текст"/>
    <w:basedOn w:val="a0"/>
    <w:rsid w:val="00643E4F"/>
    <w:pPr>
      <w:widowControl/>
      <w:suppressAutoHyphens w:val="0"/>
      <w:autoSpaceDN/>
      <w:spacing w:before="240" w:after="240"/>
      <w:textAlignment w:val="auto"/>
    </w:pPr>
    <w:rPr>
      <w:rFonts w:eastAsia="Times New Roman" w:cs="Times New Roman"/>
      <w:kern w:val="0"/>
      <w:sz w:val="28"/>
      <w:szCs w:val="28"/>
      <w:lang w:eastAsia="ar-SA" w:bidi="ar-SA"/>
    </w:rPr>
  </w:style>
  <w:style w:type="paragraph" w:customStyle="1" w:styleId="rt">
    <w:name w:val="rt"/>
    <w:basedOn w:val="a0"/>
    <w:rsid w:val="00643E4F"/>
    <w:pPr>
      <w:widowControl/>
      <w:suppressAutoHyphens w:val="0"/>
      <w:autoSpaceDN/>
      <w:spacing w:before="100" w:after="100"/>
      <w:textAlignment w:val="auto"/>
    </w:pPr>
    <w:rPr>
      <w:rFonts w:eastAsia="Times New Roman" w:cs="Times New Roman"/>
      <w:kern w:val="0"/>
      <w:lang w:eastAsia="ar-SA" w:bidi="ar-SA"/>
    </w:rPr>
  </w:style>
  <w:style w:type="paragraph" w:customStyle="1" w:styleId="afffffff1">
    <w:name w:val="рисунок"/>
    <w:basedOn w:val="a0"/>
    <w:rsid w:val="00643E4F"/>
    <w:pPr>
      <w:suppressAutoHyphens w:val="0"/>
      <w:autoSpaceDE w:val="0"/>
      <w:autoSpaceDN/>
      <w:jc w:val="both"/>
      <w:textAlignment w:val="auto"/>
    </w:pPr>
    <w:rPr>
      <w:rFonts w:eastAsia="Times New Roman" w:cs="Times New Roman"/>
      <w:kern w:val="0"/>
      <w:szCs w:val="16"/>
      <w:lang w:eastAsia="ar-SA" w:bidi="ar-SA"/>
    </w:rPr>
  </w:style>
  <w:style w:type="paragraph" w:customStyle="1" w:styleId="mt">
    <w:name w:val="mt"/>
    <w:basedOn w:val="a0"/>
    <w:rsid w:val="00643E4F"/>
    <w:pPr>
      <w:widowControl/>
      <w:suppressAutoHyphens w:val="0"/>
      <w:autoSpaceDN/>
      <w:spacing w:after="75" w:line="336" w:lineRule="auto"/>
      <w:ind w:firstLine="450"/>
      <w:textAlignment w:val="auto"/>
    </w:pPr>
    <w:rPr>
      <w:rFonts w:ascii="Verdana" w:eastAsia="Times New Roman" w:hAnsi="Verdana" w:cs="Times New Roman"/>
      <w:color w:val="666666"/>
      <w:kern w:val="0"/>
      <w:sz w:val="18"/>
      <w:szCs w:val="18"/>
      <w:lang w:eastAsia="ar-SA" w:bidi="ar-SA"/>
    </w:rPr>
  </w:style>
  <w:style w:type="paragraph" w:customStyle="1" w:styleId="afffffff2">
    <w:name w:val="Таблица Шапка"/>
    <w:basedOn w:val="a0"/>
    <w:rsid w:val="00643E4F"/>
    <w:pPr>
      <w:widowControl/>
      <w:suppressAutoHyphens w:val="0"/>
      <w:autoSpaceDN/>
      <w:spacing w:before="80" w:after="80" w:line="192" w:lineRule="auto"/>
      <w:jc w:val="center"/>
      <w:textAlignment w:val="auto"/>
    </w:pPr>
    <w:rPr>
      <w:rFonts w:eastAsia="Times New Roman" w:cs="Times New Roman"/>
      <w:i/>
      <w:kern w:val="0"/>
      <w:sz w:val="22"/>
      <w:lang w:eastAsia="ar-SA" w:bidi="ar-SA"/>
    </w:rPr>
  </w:style>
  <w:style w:type="paragraph" w:customStyle="1" w:styleId="text">
    <w:name w:val="text"/>
    <w:basedOn w:val="a0"/>
    <w:rsid w:val="00643E4F"/>
    <w:pPr>
      <w:widowControl/>
      <w:suppressAutoHyphens w:val="0"/>
      <w:autoSpaceDN/>
      <w:spacing w:before="180" w:after="240"/>
      <w:ind w:left="240" w:right="240" w:firstLine="240"/>
      <w:jc w:val="both"/>
      <w:textAlignment w:val="auto"/>
    </w:pPr>
    <w:rPr>
      <w:rFonts w:eastAsia="Times New Roman" w:cs="Times New Roman"/>
      <w:color w:val="606060"/>
      <w:kern w:val="0"/>
      <w:sz w:val="21"/>
      <w:szCs w:val="21"/>
      <w:lang w:eastAsia="ar-SA" w:bidi="ar-SA"/>
    </w:rPr>
  </w:style>
  <w:style w:type="paragraph" w:customStyle="1" w:styleId="Normal1">
    <w:name w:val="Normal1"/>
    <w:rsid w:val="00643E4F"/>
    <w:pPr>
      <w:suppressAutoHyphens/>
      <w:autoSpaceDE w:val="0"/>
      <w:spacing w:before="100" w:after="100"/>
    </w:pPr>
    <w:rPr>
      <w:rFonts w:eastAsia="Times New Roman" w:cs="Times New Roman"/>
      <w:sz w:val="24"/>
      <w:lang w:eastAsia="ar-SA"/>
    </w:rPr>
  </w:style>
  <w:style w:type="paragraph" w:customStyle="1" w:styleId="CharChar">
    <w:name w:val="Знак Знак Char Char Знак"/>
    <w:basedOn w:val="a0"/>
    <w:rsid w:val="00643E4F"/>
    <w:pPr>
      <w:widowControl/>
      <w:suppressAutoHyphens w:val="0"/>
      <w:autoSpaceDN/>
      <w:spacing w:after="160" w:line="240" w:lineRule="exact"/>
      <w:textAlignment w:val="auto"/>
    </w:pPr>
    <w:rPr>
      <w:rFonts w:ascii="Arial" w:eastAsia="Batang" w:hAnsi="Arial" w:cs="Arial"/>
      <w:kern w:val="0"/>
      <w:sz w:val="20"/>
      <w:szCs w:val="20"/>
      <w:lang w:eastAsia="ar-SA" w:bidi="ar-SA"/>
    </w:rPr>
  </w:style>
  <w:style w:type="paragraph" w:customStyle="1" w:styleId="a50">
    <w:name w:val="a5"/>
    <w:basedOn w:val="a0"/>
    <w:rsid w:val="00643E4F"/>
    <w:pPr>
      <w:widowControl/>
      <w:suppressAutoHyphens w:val="0"/>
      <w:autoSpaceDN/>
      <w:spacing w:before="100" w:after="100"/>
      <w:textAlignment w:val="auto"/>
    </w:pPr>
    <w:rPr>
      <w:rFonts w:eastAsia="Times New Roman" w:cs="Times New Roman"/>
      <w:kern w:val="0"/>
      <w:lang w:eastAsia="ar-SA" w:bidi="ar-SA"/>
    </w:rPr>
  </w:style>
  <w:style w:type="paragraph" w:customStyle="1" w:styleId="font5">
    <w:name w:val="font5"/>
    <w:basedOn w:val="a0"/>
    <w:rsid w:val="00643E4F"/>
    <w:pPr>
      <w:widowControl/>
      <w:suppressAutoHyphens w:val="0"/>
      <w:autoSpaceDN/>
      <w:spacing w:before="100" w:after="100"/>
      <w:textAlignment w:val="auto"/>
    </w:pPr>
    <w:rPr>
      <w:rFonts w:eastAsia="Times New Roman" w:cs="Times New Roman"/>
      <w:color w:val="000000"/>
      <w:kern w:val="0"/>
      <w:sz w:val="16"/>
      <w:szCs w:val="16"/>
      <w:lang w:eastAsia="ar-SA" w:bidi="ar-SA"/>
    </w:rPr>
  </w:style>
  <w:style w:type="paragraph" w:customStyle="1" w:styleId="font6">
    <w:name w:val="font6"/>
    <w:basedOn w:val="a0"/>
    <w:rsid w:val="00643E4F"/>
    <w:pPr>
      <w:widowControl/>
      <w:suppressAutoHyphens w:val="0"/>
      <w:autoSpaceDN/>
      <w:spacing w:before="100" w:after="100"/>
      <w:textAlignment w:val="auto"/>
    </w:pPr>
    <w:rPr>
      <w:rFonts w:eastAsia="Times New Roman" w:cs="Times New Roman"/>
      <w:color w:val="000000"/>
      <w:kern w:val="0"/>
      <w:sz w:val="16"/>
      <w:szCs w:val="16"/>
      <w:lang w:eastAsia="ar-SA" w:bidi="ar-SA"/>
    </w:rPr>
  </w:style>
  <w:style w:type="paragraph" w:customStyle="1" w:styleId="font7">
    <w:name w:val="font7"/>
    <w:basedOn w:val="a0"/>
    <w:rsid w:val="00643E4F"/>
    <w:pPr>
      <w:widowControl/>
      <w:suppressAutoHyphens w:val="0"/>
      <w:autoSpaceDN/>
      <w:spacing w:before="100" w:after="100"/>
      <w:textAlignment w:val="auto"/>
    </w:pPr>
    <w:rPr>
      <w:rFonts w:ascii="Arial" w:eastAsia="Times New Roman" w:hAnsi="Arial" w:cs="Arial"/>
      <w:color w:val="000000"/>
      <w:kern w:val="0"/>
      <w:sz w:val="26"/>
      <w:szCs w:val="26"/>
      <w:lang w:eastAsia="ar-SA" w:bidi="ar-SA"/>
    </w:rPr>
  </w:style>
  <w:style w:type="paragraph" w:customStyle="1" w:styleId="xl63">
    <w:name w:val="xl63"/>
    <w:basedOn w:val="a0"/>
    <w:rsid w:val="00643E4F"/>
    <w:pPr>
      <w:widowControl/>
      <w:shd w:val="clear" w:color="auto" w:fill="FDE9D9"/>
      <w:suppressAutoHyphens w:val="0"/>
      <w:autoSpaceDN/>
      <w:spacing w:before="100" w:after="100"/>
      <w:textAlignment w:val="auto"/>
    </w:pPr>
    <w:rPr>
      <w:rFonts w:eastAsia="Times New Roman" w:cs="Times New Roman"/>
      <w:kern w:val="0"/>
      <w:lang w:eastAsia="ar-SA" w:bidi="ar-SA"/>
    </w:rPr>
  </w:style>
  <w:style w:type="paragraph" w:customStyle="1" w:styleId="xl64">
    <w:name w:val="xl64"/>
    <w:basedOn w:val="a0"/>
    <w:rsid w:val="00643E4F"/>
    <w:pPr>
      <w:widowControl/>
      <w:shd w:val="clear" w:color="auto" w:fill="C5D9F1"/>
      <w:suppressAutoHyphens w:val="0"/>
      <w:autoSpaceDN/>
      <w:spacing w:before="100" w:after="100"/>
      <w:textAlignment w:val="auto"/>
    </w:pPr>
    <w:rPr>
      <w:rFonts w:eastAsia="Times New Roman" w:cs="Times New Roman"/>
      <w:kern w:val="0"/>
      <w:lang w:eastAsia="ar-SA" w:bidi="ar-SA"/>
    </w:rPr>
  </w:style>
  <w:style w:type="paragraph" w:customStyle="1" w:styleId="xl106">
    <w:name w:val="xl106"/>
    <w:basedOn w:val="a0"/>
    <w:rsid w:val="00643E4F"/>
    <w:pPr>
      <w:widowControl/>
      <w:pBdr>
        <w:top w:val="single" w:sz="4" w:space="0" w:color="000000"/>
        <w:left w:val="single" w:sz="4" w:space="0" w:color="000000"/>
        <w:bottom w:val="single" w:sz="4" w:space="0" w:color="000000"/>
        <w:right w:val="single" w:sz="4" w:space="0" w:color="000000"/>
      </w:pBdr>
      <w:suppressAutoHyphens w:val="0"/>
      <w:autoSpaceDN/>
      <w:spacing w:before="100" w:after="100"/>
      <w:jc w:val="center"/>
      <w:textAlignment w:val="center"/>
    </w:pPr>
    <w:rPr>
      <w:rFonts w:eastAsia="Times New Roman" w:cs="Times New Roman"/>
      <w:b/>
      <w:bCs/>
      <w:color w:val="000000"/>
      <w:kern w:val="0"/>
      <w:sz w:val="16"/>
      <w:szCs w:val="16"/>
      <w:lang w:eastAsia="ar-SA" w:bidi="ar-SA"/>
    </w:rPr>
  </w:style>
  <w:style w:type="paragraph" w:customStyle="1" w:styleId="xl107">
    <w:name w:val="xl107"/>
    <w:basedOn w:val="a0"/>
    <w:rsid w:val="00643E4F"/>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N/>
      <w:spacing w:before="100" w:after="100"/>
      <w:jc w:val="center"/>
      <w:textAlignment w:val="center"/>
    </w:pPr>
    <w:rPr>
      <w:rFonts w:eastAsia="Times New Roman" w:cs="Times New Roman"/>
      <w:color w:val="000000"/>
      <w:kern w:val="0"/>
      <w:sz w:val="16"/>
      <w:szCs w:val="16"/>
      <w:lang w:eastAsia="ar-SA" w:bidi="ar-SA"/>
    </w:rPr>
  </w:style>
  <w:style w:type="paragraph" w:customStyle="1" w:styleId="xl108">
    <w:name w:val="xl108"/>
    <w:basedOn w:val="a0"/>
    <w:rsid w:val="00643E4F"/>
    <w:pPr>
      <w:widowControl/>
      <w:pBdr>
        <w:top w:val="single" w:sz="4" w:space="0" w:color="000000"/>
        <w:left w:val="single" w:sz="4" w:space="0" w:color="000000"/>
        <w:bottom w:val="single" w:sz="4" w:space="0" w:color="000000"/>
        <w:right w:val="single" w:sz="4" w:space="0" w:color="000000"/>
      </w:pBdr>
      <w:suppressAutoHyphens w:val="0"/>
      <w:autoSpaceDN/>
      <w:spacing w:before="100" w:after="100"/>
      <w:jc w:val="both"/>
      <w:textAlignment w:val="center"/>
    </w:pPr>
    <w:rPr>
      <w:rFonts w:eastAsia="Times New Roman" w:cs="Times New Roman"/>
      <w:color w:val="000000"/>
      <w:kern w:val="0"/>
      <w:sz w:val="16"/>
      <w:szCs w:val="16"/>
      <w:lang w:eastAsia="ar-SA" w:bidi="ar-SA"/>
    </w:rPr>
  </w:style>
  <w:style w:type="paragraph" w:customStyle="1" w:styleId="xl109">
    <w:name w:val="xl109"/>
    <w:basedOn w:val="a0"/>
    <w:rsid w:val="00643E4F"/>
    <w:pPr>
      <w:widowControl/>
      <w:pBdr>
        <w:top w:val="single" w:sz="4" w:space="0" w:color="000000"/>
        <w:left w:val="single" w:sz="4" w:space="0" w:color="000000"/>
        <w:bottom w:val="single" w:sz="4" w:space="0" w:color="000000"/>
        <w:right w:val="single" w:sz="4" w:space="0" w:color="000000"/>
      </w:pBdr>
      <w:shd w:val="clear" w:color="auto" w:fill="C5D9F1"/>
      <w:suppressAutoHyphens w:val="0"/>
      <w:autoSpaceDN/>
      <w:spacing w:before="100" w:after="100"/>
      <w:textAlignment w:val="top"/>
    </w:pPr>
    <w:rPr>
      <w:rFonts w:eastAsia="Times New Roman" w:cs="Times New Roman"/>
      <w:kern w:val="0"/>
      <w:sz w:val="20"/>
      <w:szCs w:val="20"/>
      <w:lang w:eastAsia="ar-SA" w:bidi="ar-SA"/>
    </w:rPr>
  </w:style>
  <w:style w:type="paragraph" w:customStyle="1" w:styleId="xl110">
    <w:name w:val="xl110"/>
    <w:basedOn w:val="a0"/>
    <w:rsid w:val="00643E4F"/>
    <w:pPr>
      <w:widowControl/>
      <w:pBdr>
        <w:top w:val="single" w:sz="4" w:space="0" w:color="000000"/>
        <w:left w:val="single" w:sz="4" w:space="0" w:color="000000"/>
        <w:bottom w:val="single" w:sz="4" w:space="0" w:color="000000"/>
        <w:right w:val="single" w:sz="4" w:space="0" w:color="000000"/>
      </w:pBdr>
      <w:shd w:val="clear" w:color="auto" w:fill="C5D9F1"/>
      <w:suppressAutoHyphens w:val="0"/>
      <w:autoSpaceDN/>
      <w:spacing w:before="100" w:after="100"/>
      <w:jc w:val="center"/>
      <w:textAlignment w:val="center"/>
    </w:pPr>
    <w:rPr>
      <w:rFonts w:eastAsia="Times New Roman" w:cs="Times New Roman"/>
      <w:color w:val="000000"/>
      <w:kern w:val="0"/>
      <w:sz w:val="16"/>
      <w:szCs w:val="16"/>
      <w:lang w:eastAsia="ar-SA" w:bidi="ar-SA"/>
    </w:rPr>
  </w:style>
  <w:style w:type="paragraph" w:customStyle="1" w:styleId="xl111">
    <w:name w:val="xl111"/>
    <w:basedOn w:val="a0"/>
    <w:rsid w:val="00643E4F"/>
    <w:pPr>
      <w:widowControl/>
      <w:pBdr>
        <w:top w:val="single" w:sz="4" w:space="0" w:color="000000"/>
        <w:left w:val="single" w:sz="4" w:space="0" w:color="000000"/>
        <w:bottom w:val="single" w:sz="4" w:space="0" w:color="000000"/>
        <w:right w:val="single" w:sz="4" w:space="0" w:color="000000"/>
      </w:pBdr>
      <w:shd w:val="clear" w:color="auto" w:fill="FF7C80"/>
      <w:suppressAutoHyphens w:val="0"/>
      <w:autoSpaceDN/>
      <w:spacing w:before="100" w:after="100"/>
      <w:textAlignment w:val="center"/>
    </w:pPr>
    <w:rPr>
      <w:rFonts w:eastAsia="Times New Roman" w:cs="Times New Roman"/>
      <w:color w:val="000000"/>
      <w:kern w:val="0"/>
      <w:sz w:val="16"/>
      <w:szCs w:val="16"/>
      <w:lang w:eastAsia="ar-SA" w:bidi="ar-SA"/>
    </w:rPr>
  </w:style>
  <w:style w:type="paragraph" w:customStyle="1" w:styleId="xl112">
    <w:name w:val="xl112"/>
    <w:basedOn w:val="a0"/>
    <w:rsid w:val="00643E4F"/>
    <w:pPr>
      <w:widowControl/>
      <w:pBdr>
        <w:top w:val="single" w:sz="4" w:space="0" w:color="000000"/>
        <w:left w:val="single" w:sz="4" w:space="0" w:color="000000"/>
        <w:bottom w:val="single" w:sz="4" w:space="0" w:color="000000"/>
        <w:right w:val="single" w:sz="4" w:space="0" w:color="000000"/>
      </w:pBdr>
      <w:shd w:val="clear" w:color="auto" w:fill="FF7C80"/>
      <w:suppressAutoHyphens w:val="0"/>
      <w:autoSpaceDN/>
      <w:spacing w:before="100" w:after="100"/>
      <w:jc w:val="center"/>
      <w:textAlignment w:val="center"/>
    </w:pPr>
    <w:rPr>
      <w:rFonts w:eastAsia="Times New Roman" w:cs="Times New Roman"/>
      <w:color w:val="000000"/>
      <w:kern w:val="0"/>
      <w:sz w:val="16"/>
      <w:szCs w:val="16"/>
      <w:lang w:eastAsia="ar-SA" w:bidi="ar-SA"/>
    </w:rPr>
  </w:style>
  <w:style w:type="paragraph" w:customStyle="1" w:styleId="xl113">
    <w:name w:val="xl113"/>
    <w:basedOn w:val="a0"/>
    <w:rsid w:val="00643E4F"/>
    <w:pPr>
      <w:widowControl/>
      <w:pBdr>
        <w:top w:val="single" w:sz="4" w:space="0" w:color="000000"/>
        <w:left w:val="single" w:sz="4" w:space="0" w:color="000000"/>
        <w:bottom w:val="single" w:sz="4" w:space="0" w:color="000000"/>
        <w:right w:val="single" w:sz="4" w:space="0" w:color="000000"/>
      </w:pBdr>
      <w:shd w:val="clear" w:color="auto" w:fill="FF7C80"/>
      <w:suppressAutoHyphens w:val="0"/>
      <w:autoSpaceDN/>
      <w:spacing w:before="100" w:after="100"/>
      <w:jc w:val="center"/>
      <w:textAlignment w:val="center"/>
    </w:pPr>
    <w:rPr>
      <w:rFonts w:eastAsia="Times New Roman" w:cs="Times New Roman"/>
      <w:color w:val="000000"/>
      <w:kern w:val="0"/>
      <w:sz w:val="16"/>
      <w:szCs w:val="16"/>
      <w:lang w:eastAsia="ar-SA" w:bidi="ar-SA"/>
    </w:rPr>
  </w:style>
  <w:style w:type="paragraph" w:customStyle="1" w:styleId="xl114">
    <w:name w:val="xl114"/>
    <w:basedOn w:val="a0"/>
    <w:rsid w:val="00643E4F"/>
    <w:pPr>
      <w:widowControl/>
      <w:pBdr>
        <w:top w:val="single" w:sz="4" w:space="0" w:color="000000"/>
        <w:left w:val="single" w:sz="4" w:space="0" w:color="000000"/>
        <w:bottom w:val="single" w:sz="4" w:space="0" w:color="000000"/>
        <w:right w:val="single" w:sz="4" w:space="0" w:color="000000"/>
      </w:pBdr>
      <w:shd w:val="clear" w:color="auto" w:fill="8DB4E2"/>
      <w:suppressAutoHyphens w:val="0"/>
      <w:autoSpaceDN/>
      <w:spacing w:before="100" w:after="100"/>
      <w:textAlignment w:val="top"/>
    </w:pPr>
    <w:rPr>
      <w:rFonts w:eastAsia="Times New Roman" w:cs="Times New Roman"/>
      <w:kern w:val="0"/>
      <w:sz w:val="20"/>
      <w:szCs w:val="20"/>
      <w:lang w:eastAsia="ar-SA" w:bidi="ar-SA"/>
    </w:rPr>
  </w:style>
  <w:style w:type="paragraph" w:customStyle="1" w:styleId="xl115">
    <w:name w:val="xl115"/>
    <w:basedOn w:val="a0"/>
    <w:rsid w:val="00643E4F"/>
    <w:pPr>
      <w:widowControl/>
      <w:pBdr>
        <w:top w:val="single" w:sz="4" w:space="0" w:color="000000"/>
        <w:left w:val="single" w:sz="4" w:space="0" w:color="000000"/>
        <w:bottom w:val="single" w:sz="4" w:space="0" w:color="000000"/>
        <w:right w:val="single" w:sz="4" w:space="0" w:color="000000"/>
      </w:pBdr>
      <w:shd w:val="clear" w:color="auto" w:fill="FFFFFF"/>
      <w:suppressAutoHyphens w:val="0"/>
      <w:autoSpaceDN/>
      <w:spacing w:before="100" w:after="100"/>
      <w:textAlignment w:val="top"/>
    </w:pPr>
    <w:rPr>
      <w:rFonts w:eastAsia="Times New Roman" w:cs="Times New Roman"/>
      <w:kern w:val="0"/>
      <w:sz w:val="20"/>
      <w:szCs w:val="20"/>
      <w:lang w:eastAsia="ar-SA" w:bidi="ar-SA"/>
    </w:rPr>
  </w:style>
  <w:style w:type="paragraph" w:customStyle="1" w:styleId="xl116">
    <w:name w:val="xl116"/>
    <w:basedOn w:val="a0"/>
    <w:rsid w:val="00643E4F"/>
    <w:pPr>
      <w:widowControl/>
      <w:pBdr>
        <w:top w:val="single" w:sz="4" w:space="0" w:color="000000"/>
        <w:bottom w:val="single" w:sz="4" w:space="0" w:color="000000"/>
        <w:right w:val="single" w:sz="4" w:space="0" w:color="000000"/>
      </w:pBdr>
      <w:suppressAutoHyphens w:val="0"/>
      <w:autoSpaceDN/>
      <w:spacing w:before="100" w:after="100"/>
      <w:jc w:val="center"/>
      <w:textAlignment w:val="center"/>
    </w:pPr>
    <w:rPr>
      <w:rFonts w:eastAsia="Times New Roman" w:cs="Times New Roman"/>
      <w:color w:val="000000"/>
      <w:kern w:val="0"/>
      <w:sz w:val="16"/>
      <w:szCs w:val="16"/>
      <w:lang w:eastAsia="ar-SA" w:bidi="ar-SA"/>
    </w:rPr>
  </w:style>
  <w:style w:type="paragraph" w:customStyle="1" w:styleId="xl117">
    <w:name w:val="xl117"/>
    <w:basedOn w:val="a0"/>
    <w:rsid w:val="00643E4F"/>
    <w:pPr>
      <w:widowControl/>
      <w:pBdr>
        <w:top w:val="single" w:sz="4" w:space="0" w:color="000000"/>
        <w:bottom w:val="single" w:sz="4" w:space="0" w:color="000000"/>
        <w:right w:val="single" w:sz="4" w:space="0" w:color="000000"/>
      </w:pBdr>
      <w:shd w:val="clear" w:color="auto" w:fill="FDE9D9"/>
      <w:suppressAutoHyphens w:val="0"/>
      <w:autoSpaceDN/>
      <w:spacing w:before="100" w:after="100"/>
      <w:jc w:val="center"/>
      <w:textAlignment w:val="center"/>
    </w:pPr>
    <w:rPr>
      <w:rFonts w:eastAsia="Times New Roman" w:cs="Times New Roman"/>
      <w:color w:val="000000"/>
      <w:kern w:val="0"/>
      <w:sz w:val="16"/>
      <w:szCs w:val="16"/>
      <w:lang w:eastAsia="ar-SA" w:bidi="ar-SA"/>
    </w:rPr>
  </w:style>
  <w:style w:type="paragraph" w:customStyle="1" w:styleId="xl118">
    <w:name w:val="xl118"/>
    <w:basedOn w:val="a0"/>
    <w:rsid w:val="00643E4F"/>
    <w:pPr>
      <w:widowControl/>
      <w:pBdr>
        <w:top w:val="single" w:sz="4" w:space="0" w:color="000000"/>
        <w:bottom w:val="single" w:sz="4" w:space="0" w:color="000000"/>
        <w:right w:val="single" w:sz="4" w:space="0" w:color="000000"/>
      </w:pBdr>
      <w:suppressAutoHyphens w:val="0"/>
      <w:autoSpaceDN/>
      <w:spacing w:before="100" w:after="100"/>
      <w:jc w:val="right"/>
      <w:textAlignment w:val="center"/>
    </w:pPr>
    <w:rPr>
      <w:rFonts w:eastAsia="Times New Roman" w:cs="Times New Roman"/>
      <w:b/>
      <w:bCs/>
      <w:color w:val="000000"/>
      <w:kern w:val="0"/>
      <w:sz w:val="16"/>
      <w:szCs w:val="16"/>
      <w:lang w:eastAsia="ar-SA" w:bidi="ar-SA"/>
    </w:rPr>
  </w:style>
  <w:style w:type="paragraph" w:customStyle="1" w:styleId="xl119">
    <w:name w:val="xl119"/>
    <w:basedOn w:val="a0"/>
    <w:rsid w:val="00643E4F"/>
    <w:pPr>
      <w:widowControl/>
      <w:pBdr>
        <w:top w:val="single" w:sz="4" w:space="0" w:color="000000"/>
        <w:bottom w:val="single" w:sz="4" w:space="0" w:color="000000"/>
        <w:right w:val="single" w:sz="4" w:space="0" w:color="000000"/>
      </w:pBdr>
      <w:shd w:val="clear" w:color="auto" w:fill="FDE9D9"/>
      <w:suppressAutoHyphens w:val="0"/>
      <w:autoSpaceDN/>
      <w:spacing w:before="100" w:after="100"/>
      <w:jc w:val="right"/>
      <w:textAlignment w:val="center"/>
    </w:pPr>
    <w:rPr>
      <w:rFonts w:eastAsia="Times New Roman" w:cs="Times New Roman"/>
      <w:color w:val="000000"/>
      <w:kern w:val="0"/>
      <w:sz w:val="16"/>
      <w:szCs w:val="16"/>
      <w:lang w:eastAsia="ar-SA" w:bidi="ar-SA"/>
    </w:rPr>
  </w:style>
  <w:style w:type="paragraph" w:customStyle="1" w:styleId="xl120">
    <w:name w:val="xl120"/>
    <w:basedOn w:val="a0"/>
    <w:rsid w:val="00643E4F"/>
    <w:pPr>
      <w:widowControl/>
      <w:pBdr>
        <w:top w:val="single" w:sz="4" w:space="0" w:color="000000"/>
        <w:bottom w:val="single" w:sz="4" w:space="0" w:color="000000"/>
        <w:right w:val="single" w:sz="4" w:space="0" w:color="000000"/>
      </w:pBdr>
      <w:suppressAutoHyphens w:val="0"/>
      <w:autoSpaceDN/>
      <w:spacing w:before="100" w:after="100"/>
      <w:jc w:val="right"/>
      <w:textAlignment w:val="center"/>
    </w:pPr>
    <w:rPr>
      <w:rFonts w:eastAsia="Times New Roman" w:cs="Times New Roman"/>
      <w:color w:val="000000"/>
      <w:kern w:val="0"/>
      <w:sz w:val="16"/>
      <w:szCs w:val="16"/>
      <w:lang w:eastAsia="ar-SA" w:bidi="ar-SA"/>
    </w:rPr>
  </w:style>
  <w:style w:type="paragraph" w:customStyle="1" w:styleId="xl121">
    <w:name w:val="xl121"/>
    <w:basedOn w:val="a0"/>
    <w:rsid w:val="00643E4F"/>
    <w:pPr>
      <w:widowControl/>
      <w:pBdr>
        <w:top w:val="single" w:sz="4" w:space="0" w:color="000000"/>
        <w:left w:val="single" w:sz="4" w:space="0" w:color="000000"/>
        <w:bottom w:val="single" w:sz="4" w:space="0" w:color="000000"/>
        <w:right w:val="single" w:sz="4" w:space="0" w:color="000000"/>
      </w:pBdr>
      <w:shd w:val="clear" w:color="auto" w:fill="C5D9F1"/>
      <w:suppressAutoHyphens w:val="0"/>
      <w:autoSpaceDN/>
      <w:spacing w:before="100" w:after="100"/>
      <w:textAlignment w:val="center"/>
    </w:pPr>
    <w:rPr>
      <w:rFonts w:eastAsia="Times New Roman" w:cs="Times New Roman"/>
      <w:b/>
      <w:bCs/>
      <w:color w:val="000000"/>
      <w:kern w:val="0"/>
      <w:sz w:val="16"/>
      <w:szCs w:val="16"/>
      <w:lang w:eastAsia="ar-SA" w:bidi="ar-SA"/>
    </w:rPr>
  </w:style>
  <w:style w:type="paragraph" w:customStyle="1" w:styleId="xl122">
    <w:name w:val="xl122"/>
    <w:basedOn w:val="a0"/>
    <w:rsid w:val="00643E4F"/>
    <w:pPr>
      <w:widowControl/>
      <w:pBdr>
        <w:top w:val="single" w:sz="4" w:space="0" w:color="000000"/>
        <w:left w:val="single" w:sz="4" w:space="0" w:color="000000"/>
        <w:bottom w:val="single" w:sz="4" w:space="0" w:color="000000"/>
      </w:pBdr>
      <w:suppressAutoHyphens w:val="0"/>
      <w:autoSpaceDN/>
      <w:spacing w:before="100" w:after="100"/>
      <w:textAlignment w:val="center"/>
    </w:pPr>
    <w:rPr>
      <w:rFonts w:eastAsia="Times New Roman" w:cs="Times New Roman"/>
      <w:color w:val="000000"/>
      <w:kern w:val="0"/>
      <w:sz w:val="16"/>
      <w:szCs w:val="16"/>
      <w:lang w:eastAsia="ar-SA" w:bidi="ar-SA"/>
    </w:rPr>
  </w:style>
  <w:style w:type="paragraph" w:customStyle="1" w:styleId="xl123">
    <w:name w:val="xl123"/>
    <w:basedOn w:val="a0"/>
    <w:rsid w:val="00643E4F"/>
    <w:pPr>
      <w:widowControl/>
      <w:pBdr>
        <w:top w:val="single" w:sz="4" w:space="0" w:color="000000"/>
        <w:left w:val="single" w:sz="4" w:space="0" w:color="000000"/>
        <w:bottom w:val="single" w:sz="4" w:space="0" w:color="000000"/>
        <w:right w:val="single" w:sz="4" w:space="0" w:color="000000"/>
      </w:pBdr>
      <w:shd w:val="clear" w:color="auto" w:fill="FF7C80"/>
      <w:suppressAutoHyphens w:val="0"/>
      <w:autoSpaceDN/>
      <w:spacing w:before="100" w:after="100"/>
      <w:jc w:val="both"/>
      <w:textAlignment w:val="center"/>
    </w:pPr>
    <w:rPr>
      <w:rFonts w:eastAsia="Times New Roman" w:cs="Times New Roman"/>
      <w:color w:val="000000"/>
      <w:kern w:val="0"/>
      <w:sz w:val="16"/>
      <w:szCs w:val="16"/>
      <w:lang w:eastAsia="ar-SA" w:bidi="ar-SA"/>
    </w:rPr>
  </w:style>
  <w:style w:type="paragraph" w:customStyle="1" w:styleId="xl124">
    <w:name w:val="xl124"/>
    <w:basedOn w:val="a0"/>
    <w:rsid w:val="00643E4F"/>
    <w:pPr>
      <w:widowControl/>
      <w:pBdr>
        <w:top w:val="single" w:sz="4" w:space="0" w:color="000000"/>
        <w:left w:val="single" w:sz="4" w:space="0" w:color="000000"/>
        <w:bottom w:val="single" w:sz="4" w:space="0" w:color="000000"/>
        <w:right w:val="single" w:sz="4" w:space="0" w:color="000000"/>
      </w:pBdr>
      <w:shd w:val="clear" w:color="auto" w:fill="FF7C80"/>
      <w:suppressAutoHyphens w:val="0"/>
      <w:autoSpaceDN/>
      <w:spacing w:before="100" w:after="100"/>
      <w:jc w:val="center"/>
      <w:textAlignment w:val="center"/>
    </w:pPr>
    <w:rPr>
      <w:rFonts w:eastAsia="Times New Roman" w:cs="Times New Roman"/>
      <w:b/>
      <w:bCs/>
      <w:color w:val="000000"/>
      <w:kern w:val="0"/>
      <w:sz w:val="16"/>
      <w:szCs w:val="16"/>
      <w:lang w:eastAsia="ar-SA" w:bidi="ar-SA"/>
    </w:rPr>
  </w:style>
  <w:style w:type="paragraph" w:customStyle="1" w:styleId="xl125">
    <w:name w:val="xl125"/>
    <w:basedOn w:val="a0"/>
    <w:rsid w:val="00643E4F"/>
    <w:pPr>
      <w:widowControl/>
      <w:pBdr>
        <w:top w:val="single" w:sz="4" w:space="0" w:color="000000"/>
        <w:left w:val="single" w:sz="4" w:space="0" w:color="000000"/>
        <w:bottom w:val="single" w:sz="4" w:space="0" w:color="000000"/>
        <w:right w:val="single" w:sz="4" w:space="0" w:color="000000"/>
      </w:pBdr>
      <w:shd w:val="clear" w:color="auto" w:fill="FF7C80"/>
      <w:suppressAutoHyphens w:val="0"/>
      <w:autoSpaceDN/>
      <w:spacing w:before="100" w:after="100"/>
      <w:jc w:val="right"/>
      <w:textAlignment w:val="center"/>
    </w:pPr>
    <w:rPr>
      <w:rFonts w:eastAsia="Times New Roman" w:cs="Times New Roman"/>
      <w:b/>
      <w:bCs/>
      <w:color w:val="000000"/>
      <w:kern w:val="0"/>
      <w:sz w:val="16"/>
      <w:szCs w:val="16"/>
      <w:lang w:eastAsia="ar-SA" w:bidi="ar-SA"/>
    </w:rPr>
  </w:style>
  <w:style w:type="paragraph" w:customStyle="1" w:styleId="xl126">
    <w:name w:val="xl126"/>
    <w:basedOn w:val="a0"/>
    <w:rsid w:val="00643E4F"/>
    <w:pPr>
      <w:widowControl/>
      <w:pBdr>
        <w:top w:val="single" w:sz="4" w:space="0" w:color="000000"/>
        <w:left w:val="single" w:sz="4" w:space="0" w:color="000000"/>
        <w:bottom w:val="single" w:sz="4" w:space="0" w:color="000000"/>
        <w:right w:val="single" w:sz="4" w:space="0" w:color="000000"/>
      </w:pBdr>
      <w:shd w:val="clear" w:color="auto" w:fill="FFFFFF"/>
      <w:suppressAutoHyphens w:val="0"/>
      <w:autoSpaceDN/>
      <w:spacing w:before="100" w:after="100"/>
      <w:jc w:val="both"/>
      <w:textAlignment w:val="center"/>
    </w:pPr>
    <w:rPr>
      <w:rFonts w:eastAsia="Times New Roman" w:cs="Times New Roman"/>
      <w:color w:val="000000"/>
      <w:kern w:val="0"/>
      <w:sz w:val="16"/>
      <w:szCs w:val="16"/>
      <w:lang w:eastAsia="ar-SA" w:bidi="ar-SA"/>
    </w:rPr>
  </w:style>
  <w:style w:type="paragraph" w:customStyle="1" w:styleId="xl127">
    <w:name w:val="xl127"/>
    <w:basedOn w:val="a0"/>
    <w:rsid w:val="00643E4F"/>
    <w:pPr>
      <w:widowControl/>
      <w:pBdr>
        <w:top w:val="single" w:sz="4" w:space="0" w:color="000000"/>
        <w:left w:val="single" w:sz="4" w:space="0" w:color="000000"/>
        <w:bottom w:val="single" w:sz="4" w:space="0" w:color="000000"/>
        <w:right w:val="single" w:sz="4" w:space="0" w:color="000000"/>
      </w:pBdr>
      <w:shd w:val="clear" w:color="auto" w:fill="FFFFFF"/>
      <w:suppressAutoHyphens w:val="0"/>
      <w:autoSpaceDN/>
      <w:spacing w:before="100" w:after="100"/>
      <w:jc w:val="right"/>
      <w:textAlignment w:val="center"/>
    </w:pPr>
    <w:rPr>
      <w:rFonts w:eastAsia="Times New Roman" w:cs="Times New Roman"/>
      <w:b/>
      <w:bCs/>
      <w:color w:val="000000"/>
      <w:kern w:val="0"/>
      <w:sz w:val="16"/>
      <w:szCs w:val="16"/>
      <w:lang w:eastAsia="ar-SA" w:bidi="ar-SA"/>
    </w:rPr>
  </w:style>
  <w:style w:type="paragraph" w:customStyle="1" w:styleId="xl128">
    <w:name w:val="xl128"/>
    <w:basedOn w:val="a0"/>
    <w:rsid w:val="00643E4F"/>
    <w:pPr>
      <w:widowControl/>
      <w:pBdr>
        <w:top w:val="single" w:sz="4" w:space="0" w:color="000000"/>
        <w:bottom w:val="single" w:sz="4" w:space="0" w:color="000000"/>
        <w:right w:val="single" w:sz="4" w:space="0" w:color="000000"/>
      </w:pBdr>
      <w:shd w:val="clear" w:color="auto" w:fill="FFFFFF"/>
      <w:suppressAutoHyphens w:val="0"/>
      <w:autoSpaceDN/>
      <w:spacing w:before="100" w:after="100"/>
      <w:jc w:val="right"/>
      <w:textAlignment w:val="center"/>
    </w:pPr>
    <w:rPr>
      <w:rFonts w:eastAsia="Times New Roman" w:cs="Times New Roman"/>
      <w:b/>
      <w:bCs/>
      <w:color w:val="000000"/>
      <w:kern w:val="0"/>
      <w:sz w:val="16"/>
      <w:szCs w:val="16"/>
      <w:lang w:eastAsia="ar-SA" w:bidi="ar-SA"/>
    </w:rPr>
  </w:style>
  <w:style w:type="paragraph" w:customStyle="1" w:styleId="xl129">
    <w:name w:val="xl129"/>
    <w:basedOn w:val="a0"/>
    <w:rsid w:val="00643E4F"/>
    <w:pPr>
      <w:widowControl/>
      <w:pBdr>
        <w:top w:val="single" w:sz="4" w:space="0" w:color="000000"/>
        <w:left w:val="single" w:sz="4" w:space="0" w:color="000000"/>
        <w:bottom w:val="single" w:sz="4" w:space="0" w:color="000000"/>
        <w:right w:val="single" w:sz="4" w:space="0" w:color="000000"/>
      </w:pBdr>
      <w:shd w:val="clear" w:color="auto" w:fill="E6B8B7"/>
      <w:suppressAutoHyphens w:val="0"/>
      <w:autoSpaceDN/>
      <w:spacing w:before="100" w:after="100"/>
      <w:textAlignment w:val="top"/>
    </w:pPr>
    <w:rPr>
      <w:rFonts w:eastAsia="Times New Roman" w:cs="Times New Roman"/>
      <w:kern w:val="0"/>
      <w:sz w:val="20"/>
      <w:szCs w:val="20"/>
      <w:lang w:eastAsia="ar-SA" w:bidi="ar-SA"/>
    </w:rPr>
  </w:style>
  <w:style w:type="paragraph" w:customStyle="1" w:styleId="xl130">
    <w:name w:val="xl130"/>
    <w:basedOn w:val="a0"/>
    <w:rsid w:val="00643E4F"/>
    <w:pPr>
      <w:widowControl/>
      <w:pBdr>
        <w:top w:val="single" w:sz="4" w:space="0" w:color="000000"/>
        <w:left w:val="single" w:sz="4" w:space="0" w:color="000000"/>
        <w:bottom w:val="single" w:sz="4" w:space="0" w:color="000000"/>
        <w:right w:val="single" w:sz="4" w:space="0" w:color="000000"/>
      </w:pBdr>
      <w:shd w:val="clear" w:color="auto" w:fill="E6B8B7"/>
      <w:suppressAutoHyphens w:val="0"/>
      <w:autoSpaceDN/>
      <w:spacing w:before="100" w:after="100"/>
      <w:textAlignment w:val="center"/>
    </w:pPr>
    <w:rPr>
      <w:rFonts w:eastAsia="Times New Roman" w:cs="Times New Roman"/>
      <w:b/>
      <w:bCs/>
      <w:color w:val="000000"/>
      <w:kern w:val="0"/>
      <w:sz w:val="16"/>
      <w:szCs w:val="16"/>
      <w:lang w:eastAsia="ar-SA" w:bidi="ar-SA"/>
    </w:rPr>
  </w:style>
  <w:style w:type="paragraph" w:customStyle="1" w:styleId="xl131">
    <w:name w:val="xl131"/>
    <w:basedOn w:val="a0"/>
    <w:rsid w:val="00643E4F"/>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N/>
      <w:spacing w:before="100" w:after="100"/>
      <w:jc w:val="right"/>
      <w:textAlignment w:val="center"/>
    </w:pPr>
    <w:rPr>
      <w:rFonts w:eastAsia="Times New Roman" w:cs="Times New Roman"/>
      <w:kern w:val="0"/>
      <w:sz w:val="16"/>
      <w:szCs w:val="16"/>
      <w:lang w:eastAsia="ar-SA" w:bidi="ar-SA"/>
    </w:rPr>
  </w:style>
  <w:style w:type="paragraph" w:customStyle="1" w:styleId="xl132">
    <w:name w:val="xl132"/>
    <w:basedOn w:val="a0"/>
    <w:rsid w:val="00643E4F"/>
    <w:pPr>
      <w:widowControl/>
      <w:pBdr>
        <w:top w:val="single" w:sz="4" w:space="0" w:color="000000"/>
        <w:left w:val="single" w:sz="4" w:space="0" w:color="000000"/>
        <w:bottom w:val="single" w:sz="4" w:space="0" w:color="000000"/>
        <w:right w:val="single" w:sz="4" w:space="0" w:color="000000"/>
      </w:pBdr>
      <w:suppressAutoHyphens w:val="0"/>
      <w:autoSpaceDN/>
      <w:spacing w:before="100" w:after="100"/>
      <w:jc w:val="right"/>
      <w:textAlignment w:val="center"/>
    </w:pPr>
    <w:rPr>
      <w:rFonts w:eastAsia="Times New Roman" w:cs="Times New Roman"/>
      <w:kern w:val="0"/>
      <w:sz w:val="16"/>
      <w:szCs w:val="16"/>
      <w:lang w:eastAsia="ar-SA" w:bidi="ar-SA"/>
    </w:rPr>
  </w:style>
  <w:style w:type="paragraph" w:customStyle="1" w:styleId="xl133">
    <w:name w:val="xl133"/>
    <w:basedOn w:val="a0"/>
    <w:rsid w:val="00643E4F"/>
    <w:pPr>
      <w:widowControl/>
      <w:pBdr>
        <w:top w:val="single" w:sz="4" w:space="0" w:color="000000"/>
        <w:left w:val="single" w:sz="4" w:space="0" w:color="000000"/>
        <w:bottom w:val="single" w:sz="4" w:space="0" w:color="000000"/>
        <w:right w:val="single" w:sz="4" w:space="0" w:color="000000"/>
      </w:pBdr>
      <w:shd w:val="clear" w:color="auto" w:fill="C5D9F1"/>
      <w:suppressAutoHyphens w:val="0"/>
      <w:autoSpaceDN/>
      <w:spacing w:before="100" w:after="100"/>
      <w:jc w:val="right"/>
      <w:textAlignment w:val="center"/>
    </w:pPr>
    <w:rPr>
      <w:rFonts w:eastAsia="Times New Roman" w:cs="Times New Roman"/>
      <w:kern w:val="0"/>
      <w:sz w:val="16"/>
      <w:szCs w:val="16"/>
      <w:lang w:eastAsia="ar-SA" w:bidi="ar-SA"/>
    </w:rPr>
  </w:style>
  <w:style w:type="paragraph" w:customStyle="1" w:styleId="xl134">
    <w:name w:val="xl134"/>
    <w:basedOn w:val="a0"/>
    <w:rsid w:val="00643E4F"/>
    <w:pPr>
      <w:widowControl/>
      <w:pBdr>
        <w:top w:val="single" w:sz="4" w:space="0" w:color="000000"/>
        <w:left w:val="single" w:sz="4" w:space="0" w:color="000000"/>
        <w:bottom w:val="single" w:sz="4" w:space="0" w:color="000000"/>
        <w:right w:val="single" w:sz="4" w:space="0" w:color="000000"/>
      </w:pBdr>
      <w:suppressAutoHyphens w:val="0"/>
      <w:autoSpaceDN/>
      <w:spacing w:before="100" w:after="100"/>
      <w:jc w:val="right"/>
      <w:textAlignment w:val="center"/>
    </w:pPr>
    <w:rPr>
      <w:rFonts w:eastAsia="Times New Roman" w:cs="Times New Roman"/>
      <w:kern w:val="0"/>
      <w:sz w:val="16"/>
      <w:szCs w:val="16"/>
      <w:lang w:eastAsia="ar-SA" w:bidi="ar-SA"/>
    </w:rPr>
  </w:style>
  <w:style w:type="paragraph" w:customStyle="1" w:styleId="xl135">
    <w:name w:val="xl135"/>
    <w:basedOn w:val="a0"/>
    <w:rsid w:val="00643E4F"/>
    <w:pPr>
      <w:widowControl/>
      <w:pBdr>
        <w:top w:val="single" w:sz="4" w:space="0" w:color="000000"/>
        <w:left w:val="single" w:sz="4" w:space="0" w:color="000000"/>
        <w:bottom w:val="single" w:sz="4" w:space="0" w:color="000000"/>
        <w:right w:val="single" w:sz="4" w:space="0" w:color="000000"/>
      </w:pBdr>
      <w:shd w:val="clear" w:color="auto" w:fill="C5D9F1"/>
      <w:suppressAutoHyphens w:val="0"/>
      <w:autoSpaceDN/>
      <w:spacing w:before="100" w:after="100"/>
      <w:jc w:val="right"/>
      <w:textAlignment w:val="center"/>
    </w:pPr>
    <w:rPr>
      <w:rFonts w:eastAsia="Times New Roman" w:cs="Times New Roman"/>
      <w:kern w:val="0"/>
      <w:sz w:val="16"/>
      <w:szCs w:val="16"/>
      <w:lang w:eastAsia="ar-SA" w:bidi="ar-SA"/>
    </w:rPr>
  </w:style>
  <w:style w:type="paragraph" w:styleId="33">
    <w:name w:val="Body Text Indent 3"/>
    <w:basedOn w:val="a0"/>
    <w:link w:val="32"/>
    <w:rsid w:val="00643E4F"/>
    <w:pPr>
      <w:widowControl/>
      <w:suppressAutoHyphens w:val="0"/>
      <w:autoSpaceDN/>
      <w:spacing w:after="120"/>
      <w:ind w:left="283"/>
      <w:textAlignment w:val="auto"/>
    </w:pPr>
    <w:rPr>
      <w:kern w:val="0"/>
      <w:sz w:val="20"/>
      <w:szCs w:val="20"/>
      <w:lang w:eastAsia="ru-RU" w:bidi="ar-SA"/>
    </w:rPr>
  </w:style>
  <w:style w:type="character" w:customStyle="1" w:styleId="312">
    <w:name w:val="Основной текст с отступом 3 Знак1"/>
    <w:uiPriority w:val="99"/>
    <w:semiHidden/>
    <w:rsid w:val="00643E4F"/>
    <w:rPr>
      <w:kern w:val="3"/>
      <w:sz w:val="16"/>
      <w:szCs w:val="14"/>
      <w:lang w:eastAsia="zh-CN" w:bidi="hi-IN"/>
    </w:rPr>
  </w:style>
  <w:style w:type="character" w:customStyle="1" w:styleId="afffffff3">
    <w:name w:val="Цветовое выделение для Текст"/>
    <w:rsid w:val="00643E4F"/>
  </w:style>
  <w:style w:type="paragraph" w:styleId="2a">
    <w:name w:val="Body Text 2"/>
    <w:basedOn w:val="a0"/>
    <w:link w:val="2b"/>
    <w:rsid w:val="00643E4F"/>
    <w:pPr>
      <w:suppressAutoHyphens w:val="0"/>
      <w:autoSpaceDE w:val="0"/>
      <w:autoSpaceDN/>
      <w:spacing w:after="120" w:line="480" w:lineRule="auto"/>
      <w:textAlignment w:val="auto"/>
    </w:pPr>
    <w:rPr>
      <w:rFonts w:ascii="Arial" w:eastAsia="Times New Roman" w:hAnsi="Arial" w:cs="Arial"/>
      <w:kern w:val="0"/>
      <w:sz w:val="26"/>
      <w:szCs w:val="26"/>
      <w:lang w:eastAsia="ar-SA" w:bidi="ar-SA"/>
    </w:rPr>
  </w:style>
  <w:style w:type="character" w:customStyle="1" w:styleId="2b">
    <w:name w:val="Основной текст 2 Знак"/>
    <w:link w:val="2a"/>
    <w:rsid w:val="00643E4F"/>
    <w:rPr>
      <w:rFonts w:ascii="Arial" w:eastAsia="Times New Roman" w:hAnsi="Arial" w:cs="Arial"/>
      <w:sz w:val="26"/>
      <w:szCs w:val="26"/>
      <w:lang w:eastAsia="ar-SA"/>
    </w:rPr>
  </w:style>
  <w:style w:type="character" w:customStyle="1" w:styleId="afffff3">
    <w:name w:val="Без интервала Знак"/>
    <w:link w:val="afffff2"/>
    <w:locked/>
    <w:rsid w:val="00643E4F"/>
    <w:rPr>
      <w:rFonts w:ascii="Arial" w:eastAsia="Arial" w:hAnsi="Arial" w:cs="Arial"/>
      <w:sz w:val="26"/>
      <w:szCs w:val="26"/>
      <w:lang w:eastAsia="ar-SA"/>
    </w:rPr>
  </w:style>
  <w:style w:type="paragraph" w:styleId="afffffff4">
    <w:name w:val="List Bullet"/>
    <w:basedOn w:val="a0"/>
    <w:autoRedefine/>
    <w:unhideWhenUsed/>
    <w:rsid w:val="00643E4F"/>
    <w:pPr>
      <w:widowControl/>
      <w:tabs>
        <w:tab w:val="num" w:pos="360"/>
      </w:tabs>
      <w:suppressAutoHyphens w:val="0"/>
      <w:autoSpaceDN/>
      <w:spacing w:line="360" w:lineRule="auto"/>
      <w:ind w:left="360" w:hanging="360"/>
      <w:jc w:val="both"/>
      <w:textAlignment w:val="auto"/>
    </w:pPr>
    <w:rPr>
      <w:rFonts w:eastAsia="Times New Roman" w:cs="Times New Roman"/>
      <w:kern w:val="0"/>
      <w:szCs w:val="22"/>
      <w:lang w:val="en-US" w:eastAsia="en-US" w:bidi="ar-SA"/>
    </w:rPr>
  </w:style>
  <w:style w:type="paragraph" w:customStyle="1" w:styleId="formattext">
    <w:name w:val="formattext"/>
    <w:basedOn w:val="a0"/>
    <w:rsid w:val="003255C4"/>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213">
    <w:name w:val="Знак Знак21"/>
    <w:rsid w:val="001845FF"/>
    <w:rPr>
      <w:rFonts w:ascii="Arial" w:hAnsi="Arial" w:cs="Arial"/>
      <w:sz w:val="24"/>
      <w:szCs w:val="24"/>
    </w:rPr>
  </w:style>
  <w:style w:type="character" w:customStyle="1" w:styleId="201">
    <w:name w:val="Знак Знак20"/>
    <w:rsid w:val="001845FF"/>
    <w:rPr>
      <w:rFonts w:ascii="Arial" w:hAnsi="Arial" w:cs="Arial"/>
      <w:sz w:val="24"/>
      <w:szCs w:val="24"/>
    </w:rPr>
  </w:style>
  <w:style w:type="character" w:customStyle="1" w:styleId="250">
    <w:name w:val="Знак Знак25"/>
    <w:rsid w:val="001845FF"/>
    <w:rPr>
      <w:b/>
      <w:bCs/>
      <w:color w:val="000000"/>
    </w:rPr>
  </w:style>
  <w:style w:type="character" w:customStyle="1" w:styleId="240">
    <w:name w:val="Знак Знак24"/>
    <w:rsid w:val="001845FF"/>
    <w:rPr>
      <w:rFonts w:ascii="PetersburgCTT" w:hAnsi="PetersburgCTT" w:cs="PetersburgCTT"/>
      <w:sz w:val="22"/>
      <w:szCs w:val="24"/>
    </w:rPr>
  </w:style>
  <w:style w:type="character" w:customStyle="1" w:styleId="230">
    <w:name w:val="Знак Знак23"/>
    <w:rsid w:val="001845FF"/>
    <w:rPr>
      <w:rFonts w:ascii="PetersburgCTT" w:hAnsi="PetersburgCTT" w:cs="PetersburgCTT"/>
      <w:i/>
      <w:sz w:val="22"/>
      <w:szCs w:val="24"/>
    </w:rPr>
  </w:style>
  <w:style w:type="character" w:customStyle="1" w:styleId="220">
    <w:name w:val="Знак Знак22"/>
    <w:rsid w:val="001845FF"/>
    <w:rPr>
      <w:rFonts w:ascii="PetersburgCTT" w:hAnsi="PetersburgCTT" w:cs="PetersburgCTT"/>
      <w:i/>
      <w:sz w:val="18"/>
      <w:szCs w:val="24"/>
    </w:rPr>
  </w:style>
  <w:style w:type="character" w:customStyle="1" w:styleId="190">
    <w:name w:val="Знак Знак19"/>
    <w:rsid w:val="001845FF"/>
    <w:rPr>
      <w:rFonts w:ascii="TimesET" w:hAnsi="TimesET" w:cs="TimesET"/>
      <w:sz w:val="24"/>
    </w:rPr>
  </w:style>
  <w:style w:type="character" w:customStyle="1" w:styleId="180">
    <w:name w:val="Знак Знак18"/>
    <w:rsid w:val="001845FF"/>
    <w:rPr>
      <w:sz w:val="24"/>
      <w:szCs w:val="26"/>
    </w:rPr>
  </w:style>
  <w:style w:type="character" w:customStyle="1" w:styleId="171">
    <w:name w:val="Знак Знак17"/>
    <w:rsid w:val="001845FF"/>
    <w:rPr>
      <w:color w:val="000000"/>
      <w:sz w:val="26"/>
      <w:szCs w:val="26"/>
    </w:rPr>
  </w:style>
  <w:style w:type="character" w:customStyle="1" w:styleId="161">
    <w:name w:val="Знак Знак16"/>
    <w:rsid w:val="001845FF"/>
    <w:rPr>
      <w:sz w:val="16"/>
      <w:szCs w:val="16"/>
    </w:rPr>
  </w:style>
  <w:style w:type="character" w:customStyle="1" w:styleId="141">
    <w:name w:val="Знак Знак14"/>
    <w:rsid w:val="001845FF"/>
    <w:rPr>
      <w:color w:val="000000"/>
      <w:sz w:val="26"/>
      <w:szCs w:val="26"/>
    </w:rPr>
  </w:style>
  <w:style w:type="character" w:customStyle="1" w:styleId="131">
    <w:name w:val="Знак Знак13"/>
    <w:rsid w:val="001845FF"/>
    <w:rPr>
      <w:b/>
      <w:bCs/>
    </w:rPr>
  </w:style>
  <w:style w:type="character" w:customStyle="1" w:styleId="52">
    <w:name w:val="Знак Знак5"/>
    <w:rsid w:val="001845FF"/>
    <w:rPr>
      <w:b/>
      <w:bCs/>
      <w:sz w:val="36"/>
      <w:szCs w:val="36"/>
      <w:lang w:val="ru-RU" w:eastAsia="ar-SA" w:bidi="ar-SA"/>
    </w:rPr>
  </w:style>
  <w:style w:type="character" w:customStyle="1" w:styleId="42">
    <w:name w:val="Знак Знак4"/>
    <w:rsid w:val="001845FF"/>
    <w:rPr>
      <w:sz w:val="24"/>
      <w:szCs w:val="24"/>
      <w:lang w:val="ru-RU" w:eastAsia="ar-SA" w:bidi="ar-SA"/>
    </w:rPr>
  </w:style>
  <w:style w:type="character" w:customStyle="1" w:styleId="122">
    <w:name w:val="Знак Знак12"/>
    <w:rsid w:val="001845FF"/>
    <w:rPr>
      <w:b/>
      <w:bCs/>
      <w:sz w:val="28"/>
      <w:szCs w:val="17"/>
    </w:rPr>
  </w:style>
  <w:style w:type="character" w:customStyle="1" w:styleId="35">
    <w:name w:val="Знак Знак3"/>
    <w:rsid w:val="001845FF"/>
    <w:rPr>
      <w:sz w:val="24"/>
      <w:szCs w:val="24"/>
      <w:lang w:val="ru-RU" w:eastAsia="ar-SA" w:bidi="ar-SA"/>
    </w:rPr>
  </w:style>
  <w:style w:type="character" w:customStyle="1" w:styleId="111">
    <w:name w:val="Знак Знак11"/>
    <w:rsid w:val="001845FF"/>
    <w:rPr>
      <w:rFonts w:ascii="Courier New" w:hAnsi="Courier New" w:cs="Courier New"/>
      <w:szCs w:val="24"/>
    </w:rPr>
  </w:style>
  <w:style w:type="character" w:customStyle="1" w:styleId="101">
    <w:name w:val="Знак Знак10"/>
    <w:rsid w:val="001845FF"/>
  </w:style>
  <w:style w:type="character" w:customStyle="1" w:styleId="92">
    <w:name w:val="Знак Знак9"/>
    <w:rsid w:val="001845FF"/>
    <w:rPr>
      <w:rFonts w:ascii="Tahoma" w:hAnsi="Tahoma" w:cs="Tahoma"/>
      <w:sz w:val="16"/>
      <w:szCs w:val="16"/>
    </w:rPr>
  </w:style>
  <w:style w:type="character" w:customStyle="1" w:styleId="2c">
    <w:name w:val="Знак Знак2"/>
    <w:rsid w:val="001845FF"/>
    <w:rPr>
      <w:rFonts w:ascii="Tahoma" w:hAnsi="Tahoma" w:cs="Tahoma"/>
      <w:sz w:val="16"/>
      <w:szCs w:val="16"/>
    </w:rPr>
  </w:style>
  <w:style w:type="character" w:customStyle="1" w:styleId="82">
    <w:name w:val="Знак Знак8"/>
    <w:rsid w:val="001845FF"/>
  </w:style>
  <w:style w:type="character" w:customStyle="1" w:styleId="72">
    <w:name w:val="Знак Знак7"/>
    <w:rsid w:val="001845FF"/>
    <w:rPr>
      <w:b/>
      <w:bCs/>
    </w:rPr>
  </w:style>
  <w:style w:type="character" w:customStyle="1" w:styleId="afffffff5">
    <w:name w:val="Знак Знак"/>
    <w:rsid w:val="001845FF"/>
    <w:rPr>
      <w:b/>
      <w:bCs/>
    </w:rPr>
  </w:style>
  <w:style w:type="character" w:customStyle="1" w:styleId="63">
    <w:name w:val="Знак Знак6"/>
    <w:rsid w:val="001845FF"/>
    <w:rPr>
      <w:rFonts w:ascii="Courier New" w:eastAsia="Calibri" w:hAnsi="Courier New" w:cs="Courier New"/>
    </w:rPr>
  </w:style>
  <w:style w:type="character" w:customStyle="1" w:styleId="151">
    <w:name w:val="Знак Знак15"/>
    <w:rsid w:val="001845FF"/>
    <w:rPr>
      <w:sz w:val="24"/>
      <w:szCs w:val="24"/>
    </w:rPr>
  </w:style>
  <w:style w:type="paragraph" w:customStyle="1" w:styleId="2d">
    <w:name w:val="Основной текст с отступом2"/>
    <w:basedOn w:val="a0"/>
    <w:rsid w:val="001845FF"/>
    <w:pPr>
      <w:widowControl/>
      <w:suppressAutoHyphens w:val="0"/>
      <w:autoSpaceDN/>
      <w:ind w:firstLine="709"/>
      <w:jc w:val="both"/>
      <w:textAlignment w:val="auto"/>
    </w:pPr>
    <w:rPr>
      <w:rFonts w:eastAsia="Times New Roman" w:cs="Times New Roman"/>
      <w:kern w:val="0"/>
      <w:sz w:val="28"/>
      <w:lang w:eastAsia="ar-SA" w:bidi="ar-SA"/>
    </w:rPr>
  </w:style>
  <w:style w:type="paragraph" w:customStyle="1" w:styleId="2e">
    <w:name w:val="Абзац списка2"/>
    <w:basedOn w:val="a0"/>
    <w:rsid w:val="001845FF"/>
    <w:pPr>
      <w:widowControl/>
      <w:autoSpaceDN/>
      <w:textAlignment w:val="auto"/>
    </w:pPr>
    <w:rPr>
      <w:rFonts w:eastAsia="PMingLiU" w:cs="Times New Roman"/>
      <w:kern w:val="1"/>
      <w:sz w:val="20"/>
      <w:szCs w:val="20"/>
      <w:lang w:eastAsia="ar-S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line number" w:uiPriority="0"/>
    <w:lsdException w:name="page number" w:uiPriority="0"/>
    <w:lsdException w:name="endnote text" w:uiPriority="0"/>
    <w:lsdException w:name="List" w:uiPriority="0"/>
    <w:lsdException w:name="List Bullet" w:uiPriority="0"/>
    <w:lsdException w:name="Title" w:semiHidden="0" w:uiPriority="0" w:unhideWhenUsed="0" w:qFormat="1"/>
    <w:lsdException w:name="Signature" w:uiPriority="0"/>
    <w:lsdException w:name="Default Paragraph Font" w:uiPriority="1"/>
    <w:lsdException w:name="Body Text Indent" w:uiPriority="0"/>
    <w:lsdException w:name="Subtitle" w:semiHidden="0" w:uiPriority="0" w:unhideWhenUsed="0" w:qFormat="1"/>
    <w:lsdException w:name="Body Tex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annotation subject" w:uiPriority="0"/>
    <w:lsdException w:name="Balloon Text" w:uiPriority="0"/>
    <w:lsdException w:name="Table Grid" w:uiPriority="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a0">
    <w:name w:val="Normal"/>
    <w:qFormat/>
    <w:rsid w:val="00C375A0"/>
    <w:pPr>
      <w:widowControl w:val="0"/>
      <w:suppressAutoHyphens/>
      <w:autoSpaceDN w:val="0"/>
      <w:textAlignment w:val="baseline"/>
    </w:pPr>
    <w:rPr>
      <w:kern w:val="3"/>
      <w:sz w:val="24"/>
      <w:szCs w:val="24"/>
      <w:lang w:eastAsia="zh-CN" w:bidi="hi-IN"/>
    </w:rPr>
  </w:style>
  <w:style w:type="paragraph" w:styleId="10">
    <w:name w:val="heading 1"/>
    <w:basedOn w:val="Standard"/>
    <w:next w:val="Standard"/>
    <w:uiPriority w:val="9"/>
    <w:qFormat/>
    <w:rsid w:val="00523E7F"/>
    <w:pPr>
      <w:keepNext/>
      <w:spacing w:before="240" w:after="60"/>
      <w:outlineLvl w:val="0"/>
    </w:pPr>
    <w:rPr>
      <w:rFonts w:ascii="Arial" w:hAnsi="Arial" w:cs="Arial"/>
      <w:b/>
      <w:bCs/>
      <w:sz w:val="32"/>
      <w:szCs w:val="32"/>
    </w:rPr>
  </w:style>
  <w:style w:type="paragraph" w:styleId="2">
    <w:name w:val="heading 2"/>
    <w:basedOn w:val="Standard"/>
    <w:next w:val="Standard"/>
    <w:qFormat/>
    <w:rsid w:val="00523E7F"/>
    <w:pPr>
      <w:keepNext/>
      <w:overflowPunct w:val="0"/>
      <w:autoSpaceDE w:val="0"/>
      <w:jc w:val="both"/>
      <w:outlineLvl w:val="1"/>
    </w:pPr>
    <w:rPr>
      <w:sz w:val="26"/>
      <w:szCs w:val="20"/>
    </w:rPr>
  </w:style>
  <w:style w:type="paragraph" w:styleId="3">
    <w:name w:val="heading 3"/>
    <w:basedOn w:val="2"/>
    <w:next w:val="a0"/>
    <w:link w:val="30"/>
    <w:qFormat/>
    <w:rsid w:val="00643E4F"/>
    <w:pPr>
      <w:keepNext w:val="0"/>
      <w:widowControl w:val="0"/>
      <w:numPr>
        <w:ilvl w:val="2"/>
        <w:numId w:val="1"/>
      </w:numPr>
      <w:suppressAutoHyphens w:val="0"/>
      <w:overflowPunct/>
      <w:autoSpaceDN/>
      <w:textAlignment w:val="auto"/>
      <w:outlineLvl w:val="2"/>
    </w:pPr>
    <w:rPr>
      <w:rFonts w:ascii="Arial" w:hAnsi="Arial" w:cs="Arial"/>
      <w:kern w:val="0"/>
      <w:sz w:val="24"/>
      <w:szCs w:val="24"/>
      <w:lang w:eastAsia="ar-SA"/>
    </w:rPr>
  </w:style>
  <w:style w:type="paragraph" w:styleId="4">
    <w:name w:val="heading 4"/>
    <w:basedOn w:val="3"/>
    <w:next w:val="a0"/>
    <w:link w:val="40"/>
    <w:qFormat/>
    <w:rsid w:val="00643E4F"/>
    <w:pPr>
      <w:numPr>
        <w:ilvl w:val="3"/>
      </w:numPr>
      <w:outlineLvl w:val="3"/>
    </w:pPr>
  </w:style>
  <w:style w:type="paragraph" w:styleId="5">
    <w:name w:val="heading 5"/>
    <w:basedOn w:val="a0"/>
    <w:next w:val="a0"/>
    <w:link w:val="50"/>
    <w:qFormat/>
    <w:rsid w:val="00643E4F"/>
    <w:pPr>
      <w:keepNext/>
      <w:widowControl/>
      <w:suppressAutoHyphens w:val="0"/>
      <w:autoSpaceDN/>
      <w:jc w:val="center"/>
      <w:textAlignment w:val="auto"/>
      <w:outlineLvl w:val="4"/>
    </w:pPr>
    <w:rPr>
      <w:rFonts w:eastAsia="Times New Roman" w:cs="Times New Roman"/>
      <w:b/>
      <w:bCs/>
      <w:color w:val="000000"/>
      <w:kern w:val="0"/>
      <w:sz w:val="20"/>
      <w:szCs w:val="20"/>
      <w:lang w:eastAsia="ar-SA" w:bidi="ar-SA"/>
    </w:rPr>
  </w:style>
  <w:style w:type="paragraph" w:styleId="6">
    <w:name w:val="heading 6"/>
    <w:basedOn w:val="a0"/>
    <w:next w:val="a0"/>
    <w:link w:val="60"/>
    <w:qFormat/>
    <w:rsid w:val="00643E4F"/>
    <w:pPr>
      <w:numPr>
        <w:ilvl w:val="5"/>
        <w:numId w:val="1"/>
      </w:numPr>
      <w:suppressAutoHyphens w:val="0"/>
      <w:autoSpaceDE w:val="0"/>
      <w:autoSpaceDN/>
      <w:spacing w:before="240" w:after="60"/>
      <w:textAlignment w:val="auto"/>
      <w:outlineLvl w:val="5"/>
    </w:pPr>
    <w:rPr>
      <w:rFonts w:ascii="Calibri" w:eastAsia="Times New Roman" w:hAnsi="Calibri" w:cs="Times New Roman"/>
      <w:b/>
      <w:bCs/>
      <w:kern w:val="0"/>
      <w:sz w:val="22"/>
      <w:szCs w:val="22"/>
      <w:lang w:eastAsia="ar-SA" w:bidi="ar-SA"/>
    </w:rPr>
  </w:style>
  <w:style w:type="paragraph" w:styleId="7">
    <w:name w:val="heading 7"/>
    <w:basedOn w:val="a0"/>
    <w:next w:val="a0"/>
    <w:link w:val="70"/>
    <w:qFormat/>
    <w:rsid w:val="00643E4F"/>
    <w:pPr>
      <w:widowControl/>
      <w:tabs>
        <w:tab w:val="left" w:pos="0"/>
      </w:tabs>
      <w:suppressAutoHyphens w:val="0"/>
      <w:autoSpaceDN/>
      <w:spacing w:before="240" w:after="60"/>
      <w:ind w:left="5040" w:hanging="720"/>
      <w:jc w:val="both"/>
      <w:textAlignment w:val="auto"/>
      <w:outlineLvl w:val="6"/>
    </w:pPr>
    <w:rPr>
      <w:rFonts w:ascii="PetersburgCTT" w:eastAsia="Times New Roman" w:hAnsi="PetersburgCTT" w:cs="Times New Roman"/>
      <w:kern w:val="0"/>
      <w:sz w:val="22"/>
      <w:lang w:eastAsia="ar-SA" w:bidi="ar-SA"/>
    </w:rPr>
  </w:style>
  <w:style w:type="paragraph" w:styleId="8">
    <w:name w:val="heading 8"/>
    <w:basedOn w:val="a0"/>
    <w:next w:val="a0"/>
    <w:link w:val="80"/>
    <w:qFormat/>
    <w:rsid w:val="00643E4F"/>
    <w:pPr>
      <w:widowControl/>
      <w:tabs>
        <w:tab w:val="left" w:pos="0"/>
      </w:tabs>
      <w:suppressAutoHyphens w:val="0"/>
      <w:autoSpaceDN/>
      <w:spacing w:before="240" w:after="60"/>
      <w:ind w:left="5760" w:hanging="720"/>
      <w:jc w:val="both"/>
      <w:textAlignment w:val="auto"/>
      <w:outlineLvl w:val="7"/>
    </w:pPr>
    <w:rPr>
      <w:rFonts w:ascii="PetersburgCTT" w:eastAsia="Times New Roman" w:hAnsi="PetersburgCTT" w:cs="Times New Roman"/>
      <w:i/>
      <w:kern w:val="0"/>
      <w:sz w:val="22"/>
      <w:lang w:eastAsia="ar-SA" w:bidi="ar-SA"/>
    </w:rPr>
  </w:style>
  <w:style w:type="paragraph" w:styleId="9">
    <w:name w:val="heading 9"/>
    <w:basedOn w:val="a0"/>
    <w:next w:val="a0"/>
    <w:link w:val="90"/>
    <w:qFormat/>
    <w:rsid w:val="00643E4F"/>
    <w:pPr>
      <w:widowControl/>
      <w:tabs>
        <w:tab w:val="left" w:pos="0"/>
      </w:tabs>
      <w:suppressAutoHyphens w:val="0"/>
      <w:autoSpaceDN/>
      <w:spacing w:before="240" w:after="60"/>
      <w:ind w:left="6480" w:hanging="720"/>
      <w:jc w:val="both"/>
      <w:textAlignment w:val="auto"/>
      <w:outlineLvl w:val="8"/>
    </w:pPr>
    <w:rPr>
      <w:rFonts w:ascii="PetersburgCTT" w:eastAsia="Times New Roman" w:hAnsi="PetersburgCTT" w:cs="Times New Roman"/>
      <w:i/>
      <w:kern w:val="0"/>
      <w:sz w:val="18"/>
      <w:lang w:eastAsia="ar-SA"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rsid w:val="00523E7F"/>
    <w:pPr>
      <w:suppressAutoHyphens/>
      <w:autoSpaceDN w:val="0"/>
      <w:textAlignment w:val="baseline"/>
    </w:pPr>
    <w:rPr>
      <w:rFonts w:eastAsia="Times New Roman" w:cs="Times New Roman"/>
      <w:kern w:val="3"/>
      <w:sz w:val="24"/>
      <w:szCs w:val="24"/>
      <w:lang w:eastAsia="zh-CN"/>
    </w:rPr>
  </w:style>
  <w:style w:type="paragraph" w:customStyle="1" w:styleId="Heading">
    <w:name w:val="Heading"/>
    <w:basedOn w:val="Standard"/>
    <w:next w:val="Textbody"/>
    <w:rsid w:val="00523E7F"/>
    <w:pPr>
      <w:keepNext/>
      <w:spacing w:before="240" w:after="120"/>
    </w:pPr>
    <w:rPr>
      <w:rFonts w:ascii="Arial" w:eastAsia="Microsoft YaHei" w:hAnsi="Arial" w:cs="Mangal"/>
      <w:sz w:val="28"/>
      <w:szCs w:val="28"/>
    </w:rPr>
  </w:style>
  <w:style w:type="paragraph" w:customStyle="1" w:styleId="Textbody">
    <w:name w:val="Text body"/>
    <w:basedOn w:val="Standard"/>
    <w:rsid w:val="00523E7F"/>
    <w:pPr>
      <w:spacing w:after="120"/>
    </w:pPr>
  </w:style>
  <w:style w:type="paragraph" w:styleId="a4">
    <w:name w:val="List"/>
    <w:basedOn w:val="Textbody"/>
    <w:rsid w:val="00523E7F"/>
    <w:rPr>
      <w:rFonts w:cs="Mangal"/>
    </w:rPr>
  </w:style>
  <w:style w:type="paragraph" w:styleId="a5">
    <w:name w:val="caption"/>
    <w:basedOn w:val="Standard"/>
    <w:rsid w:val="00523E7F"/>
    <w:pPr>
      <w:suppressLineNumbers/>
      <w:spacing w:before="120" w:after="120"/>
    </w:pPr>
    <w:rPr>
      <w:rFonts w:cs="Mangal"/>
      <w:i/>
      <w:iCs/>
    </w:rPr>
  </w:style>
  <w:style w:type="paragraph" w:customStyle="1" w:styleId="Index">
    <w:name w:val="Index"/>
    <w:basedOn w:val="Standard"/>
    <w:rsid w:val="00523E7F"/>
    <w:pPr>
      <w:suppressLineNumbers/>
    </w:pPr>
    <w:rPr>
      <w:rFonts w:cs="Mangal"/>
    </w:rPr>
  </w:style>
  <w:style w:type="paragraph" w:customStyle="1" w:styleId="11">
    <w:name w:val="Название1"/>
    <w:basedOn w:val="Standard"/>
    <w:rsid w:val="00523E7F"/>
    <w:pPr>
      <w:suppressLineNumbers/>
      <w:spacing w:before="120" w:after="120"/>
    </w:pPr>
    <w:rPr>
      <w:rFonts w:cs="Mangal"/>
      <w:i/>
      <w:iCs/>
    </w:rPr>
  </w:style>
  <w:style w:type="paragraph" w:customStyle="1" w:styleId="12">
    <w:name w:val="Указатель1"/>
    <w:basedOn w:val="Standard"/>
    <w:rsid w:val="00523E7F"/>
    <w:pPr>
      <w:suppressLineNumbers/>
    </w:pPr>
    <w:rPr>
      <w:rFonts w:cs="Mangal"/>
    </w:rPr>
  </w:style>
  <w:style w:type="paragraph" w:customStyle="1" w:styleId="13">
    <w:name w:val="Текст1"/>
    <w:basedOn w:val="Standard"/>
    <w:rsid w:val="00523E7F"/>
    <w:rPr>
      <w:rFonts w:ascii="Courier New" w:hAnsi="Courier New" w:cs="Courier New"/>
      <w:sz w:val="20"/>
      <w:szCs w:val="20"/>
    </w:rPr>
  </w:style>
  <w:style w:type="paragraph" w:customStyle="1" w:styleId="a6">
    <w:name w:val="Таблицы (моноширинный)"/>
    <w:basedOn w:val="Standard"/>
    <w:next w:val="Standard"/>
    <w:uiPriority w:val="99"/>
    <w:rsid w:val="00523E7F"/>
    <w:pPr>
      <w:autoSpaceDE w:val="0"/>
      <w:jc w:val="both"/>
    </w:pPr>
    <w:rPr>
      <w:rFonts w:ascii="Courier New" w:hAnsi="Courier New" w:cs="Courier New"/>
      <w:sz w:val="20"/>
      <w:szCs w:val="20"/>
    </w:rPr>
  </w:style>
  <w:style w:type="paragraph" w:customStyle="1" w:styleId="14">
    <w:name w:val="Знак Знак1 Знак"/>
    <w:basedOn w:val="Standard"/>
    <w:rsid w:val="00523E7F"/>
    <w:pPr>
      <w:widowControl w:val="0"/>
      <w:spacing w:after="160" w:line="240" w:lineRule="exact"/>
      <w:jc w:val="right"/>
    </w:pPr>
    <w:rPr>
      <w:sz w:val="20"/>
      <w:szCs w:val="20"/>
      <w:lang w:val="en-GB"/>
    </w:rPr>
  </w:style>
  <w:style w:type="paragraph" w:styleId="a7">
    <w:name w:val="Balloon Text"/>
    <w:basedOn w:val="Standard"/>
    <w:link w:val="a8"/>
    <w:rsid w:val="00523E7F"/>
    <w:rPr>
      <w:rFonts w:ascii="Tahoma" w:hAnsi="Tahoma" w:cs="Tahoma"/>
      <w:sz w:val="16"/>
      <w:szCs w:val="16"/>
    </w:rPr>
  </w:style>
  <w:style w:type="paragraph" w:customStyle="1" w:styleId="TableContents">
    <w:name w:val="Table Contents"/>
    <w:basedOn w:val="Standard"/>
    <w:rsid w:val="00523E7F"/>
    <w:pPr>
      <w:suppressLineNumbers/>
    </w:pPr>
  </w:style>
  <w:style w:type="paragraph" w:customStyle="1" w:styleId="TableHeading">
    <w:name w:val="Table Heading"/>
    <w:basedOn w:val="TableContents"/>
    <w:rsid w:val="00523E7F"/>
    <w:pPr>
      <w:jc w:val="center"/>
    </w:pPr>
    <w:rPr>
      <w:b/>
      <w:bCs/>
    </w:rPr>
  </w:style>
  <w:style w:type="character" w:customStyle="1" w:styleId="WW8Num1z0">
    <w:name w:val="WW8Num1z0"/>
    <w:rsid w:val="00523E7F"/>
  </w:style>
  <w:style w:type="character" w:customStyle="1" w:styleId="WW8Num1z1">
    <w:name w:val="WW8Num1z1"/>
    <w:rsid w:val="00523E7F"/>
  </w:style>
  <w:style w:type="character" w:customStyle="1" w:styleId="WW8Num1z2">
    <w:name w:val="WW8Num1z2"/>
    <w:rsid w:val="00523E7F"/>
  </w:style>
  <w:style w:type="character" w:customStyle="1" w:styleId="WW8Num1z3">
    <w:name w:val="WW8Num1z3"/>
    <w:rsid w:val="00523E7F"/>
  </w:style>
  <w:style w:type="character" w:customStyle="1" w:styleId="WW8Num1z4">
    <w:name w:val="WW8Num1z4"/>
    <w:rsid w:val="00523E7F"/>
  </w:style>
  <w:style w:type="character" w:customStyle="1" w:styleId="WW8Num1z5">
    <w:name w:val="WW8Num1z5"/>
    <w:rsid w:val="00523E7F"/>
  </w:style>
  <w:style w:type="character" w:customStyle="1" w:styleId="WW8Num1z6">
    <w:name w:val="WW8Num1z6"/>
    <w:rsid w:val="00523E7F"/>
  </w:style>
  <w:style w:type="character" w:customStyle="1" w:styleId="WW8Num1z7">
    <w:name w:val="WW8Num1z7"/>
    <w:rsid w:val="00523E7F"/>
  </w:style>
  <w:style w:type="character" w:customStyle="1" w:styleId="WW8Num1z8">
    <w:name w:val="WW8Num1z8"/>
    <w:rsid w:val="00523E7F"/>
  </w:style>
  <w:style w:type="character" w:customStyle="1" w:styleId="15">
    <w:name w:val="Основной шрифт абзаца1"/>
    <w:rsid w:val="00523E7F"/>
  </w:style>
  <w:style w:type="character" w:customStyle="1" w:styleId="a9">
    <w:name w:val="Цветовое выделение"/>
    <w:uiPriority w:val="99"/>
    <w:rsid w:val="00523E7F"/>
    <w:rPr>
      <w:b/>
      <w:color w:val="000080"/>
    </w:rPr>
  </w:style>
  <w:style w:type="character" w:customStyle="1" w:styleId="NumberingSymbols">
    <w:name w:val="Numbering Symbols"/>
    <w:rsid w:val="00523E7F"/>
  </w:style>
  <w:style w:type="character" w:customStyle="1" w:styleId="WW8Num2z0">
    <w:name w:val="WW8Num2z0"/>
    <w:rsid w:val="00523E7F"/>
    <w:rPr>
      <w:rFonts w:cs="Times New Roman"/>
      <w:lang w:val="ru-RU"/>
    </w:rPr>
  </w:style>
  <w:style w:type="numbering" w:customStyle="1" w:styleId="WW8Num1">
    <w:name w:val="WW8Num1"/>
    <w:basedOn w:val="a3"/>
    <w:rsid w:val="00523E7F"/>
    <w:pPr>
      <w:numPr>
        <w:numId w:val="1"/>
      </w:numPr>
    </w:pPr>
  </w:style>
  <w:style w:type="numbering" w:customStyle="1" w:styleId="WW8Num2">
    <w:name w:val="WW8Num2"/>
    <w:basedOn w:val="a3"/>
    <w:rsid w:val="00523E7F"/>
    <w:pPr>
      <w:numPr>
        <w:numId w:val="2"/>
      </w:numPr>
    </w:pPr>
  </w:style>
  <w:style w:type="character" w:styleId="aa">
    <w:name w:val="Emphasis"/>
    <w:uiPriority w:val="20"/>
    <w:qFormat/>
    <w:rsid w:val="00AD26C0"/>
    <w:rPr>
      <w:i/>
      <w:iCs/>
    </w:rPr>
  </w:style>
  <w:style w:type="paragraph" w:customStyle="1" w:styleId="s3">
    <w:name w:val="s_3"/>
    <w:basedOn w:val="a0"/>
    <w:rsid w:val="00AD26C0"/>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consnonformat">
    <w:name w:val="consnonformat"/>
    <w:basedOn w:val="a0"/>
    <w:rsid w:val="00AD26C0"/>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paragraph" w:customStyle="1" w:styleId="s1">
    <w:name w:val="s_1"/>
    <w:basedOn w:val="a0"/>
    <w:rsid w:val="009D293C"/>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a8">
    <w:name w:val="Текст выноски Знак"/>
    <w:link w:val="a7"/>
    <w:rsid w:val="00592E18"/>
    <w:rPr>
      <w:rFonts w:ascii="Tahoma" w:eastAsia="Times New Roman" w:hAnsi="Tahoma" w:cs="Tahoma"/>
      <w:kern w:val="3"/>
      <w:sz w:val="16"/>
      <w:szCs w:val="16"/>
      <w:lang w:eastAsia="zh-CN"/>
    </w:rPr>
  </w:style>
  <w:style w:type="table" w:styleId="ab">
    <w:name w:val="Table Grid"/>
    <w:basedOn w:val="a2"/>
    <w:rsid w:val="00BB5D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qFormat/>
    <w:rsid w:val="005069C5"/>
    <w:pPr>
      <w:widowControl w:val="0"/>
      <w:autoSpaceDE w:val="0"/>
      <w:autoSpaceDN w:val="0"/>
    </w:pPr>
    <w:rPr>
      <w:rFonts w:ascii="Calibri" w:eastAsia="Calibri" w:hAnsi="Calibri" w:cs="Calibri"/>
      <w:sz w:val="22"/>
    </w:rPr>
  </w:style>
  <w:style w:type="character" w:customStyle="1" w:styleId="ConsPlusNormal0">
    <w:name w:val="ConsPlusNormal Знак"/>
    <w:link w:val="ConsPlusNormal"/>
    <w:locked/>
    <w:rsid w:val="005069C5"/>
    <w:rPr>
      <w:rFonts w:ascii="Calibri" w:eastAsia="Calibri" w:hAnsi="Calibri" w:cs="Calibri"/>
      <w:sz w:val="22"/>
    </w:rPr>
  </w:style>
  <w:style w:type="character" w:styleId="ac">
    <w:name w:val="Hyperlink"/>
    <w:uiPriority w:val="99"/>
    <w:unhideWhenUsed/>
    <w:rsid w:val="00567A14"/>
    <w:rPr>
      <w:color w:val="0000FF"/>
      <w:u w:val="single"/>
    </w:rPr>
  </w:style>
  <w:style w:type="character" w:styleId="ad">
    <w:name w:val="FollowedHyperlink"/>
    <w:uiPriority w:val="99"/>
    <w:unhideWhenUsed/>
    <w:rsid w:val="00567A14"/>
    <w:rPr>
      <w:color w:val="800080"/>
      <w:u w:val="single"/>
    </w:rPr>
  </w:style>
  <w:style w:type="paragraph" w:customStyle="1" w:styleId="xl72">
    <w:name w:val="xl72"/>
    <w:basedOn w:val="a0"/>
    <w:rsid w:val="00567A14"/>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both"/>
      <w:textAlignment w:val="center"/>
    </w:pPr>
    <w:rPr>
      <w:rFonts w:eastAsia="Times New Roman" w:cs="Times New Roman"/>
      <w:kern w:val="0"/>
      <w:lang w:eastAsia="ru-RU" w:bidi="ar-SA"/>
    </w:rPr>
  </w:style>
  <w:style w:type="paragraph" w:customStyle="1" w:styleId="xl73">
    <w:name w:val="xl73"/>
    <w:basedOn w:val="a0"/>
    <w:rsid w:val="00567A14"/>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kern w:val="0"/>
      <w:lang w:eastAsia="ru-RU" w:bidi="ar-SA"/>
    </w:rPr>
  </w:style>
  <w:style w:type="paragraph" w:customStyle="1" w:styleId="xl74">
    <w:name w:val="xl74"/>
    <w:basedOn w:val="a0"/>
    <w:rsid w:val="00567A14"/>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jc w:val="center"/>
      <w:textAlignment w:val="center"/>
    </w:pPr>
    <w:rPr>
      <w:rFonts w:eastAsia="Times New Roman" w:cs="Times New Roman"/>
      <w:kern w:val="0"/>
      <w:lang w:eastAsia="ru-RU" w:bidi="ar-SA"/>
    </w:rPr>
  </w:style>
  <w:style w:type="character" w:customStyle="1" w:styleId="30">
    <w:name w:val="Заголовок 3 Знак"/>
    <w:link w:val="3"/>
    <w:rsid w:val="00643E4F"/>
    <w:rPr>
      <w:rFonts w:ascii="Arial" w:eastAsia="Times New Roman" w:hAnsi="Arial" w:cs="Arial"/>
      <w:sz w:val="24"/>
      <w:szCs w:val="24"/>
      <w:lang w:eastAsia="ar-SA"/>
    </w:rPr>
  </w:style>
  <w:style w:type="character" w:customStyle="1" w:styleId="40">
    <w:name w:val="Заголовок 4 Знак"/>
    <w:link w:val="4"/>
    <w:rsid w:val="00643E4F"/>
    <w:rPr>
      <w:rFonts w:ascii="Arial" w:eastAsia="Times New Roman" w:hAnsi="Arial" w:cs="Arial"/>
      <w:sz w:val="24"/>
      <w:szCs w:val="24"/>
      <w:lang w:eastAsia="ar-SA"/>
    </w:rPr>
  </w:style>
  <w:style w:type="character" w:customStyle="1" w:styleId="50">
    <w:name w:val="Заголовок 5 Знак"/>
    <w:link w:val="5"/>
    <w:rsid w:val="00643E4F"/>
    <w:rPr>
      <w:rFonts w:eastAsia="Times New Roman" w:cs="Times New Roman"/>
      <w:b/>
      <w:bCs/>
      <w:color w:val="000000"/>
      <w:lang w:eastAsia="ar-SA"/>
    </w:rPr>
  </w:style>
  <w:style w:type="character" w:customStyle="1" w:styleId="60">
    <w:name w:val="Заголовок 6 Знак"/>
    <w:link w:val="6"/>
    <w:rsid w:val="00643E4F"/>
    <w:rPr>
      <w:rFonts w:ascii="Calibri" w:eastAsia="Times New Roman" w:hAnsi="Calibri" w:cs="Times New Roman"/>
      <w:b/>
      <w:bCs/>
      <w:sz w:val="22"/>
      <w:szCs w:val="22"/>
      <w:lang w:eastAsia="ar-SA"/>
    </w:rPr>
  </w:style>
  <w:style w:type="character" w:customStyle="1" w:styleId="70">
    <w:name w:val="Заголовок 7 Знак"/>
    <w:link w:val="7"/>
    <w:rsid w:val="00643E4F"/>
    <w:rPr>
      <w:rFonts w:ascii="PetersburgCTT" w:eastAsia="Times New Roman" w:hAnsi="PetersburgCTT" w:cs="Times New Roman"/>
      <w:sz w:val="22"/>
      <w:szCs w:val="24"/>
      <w:lang w:eastAsia="ar-SA"/>
    </w:rPr>
  </w:style>
  <w:style w:type="character" w:customStyle="1" w:styleId="80">
    <w:name w:val="Заголовок 8 Знак"/>
    <w:link w:val="8"/>
    <w:rsid w:val="00643E4F"/>
    <w:rPr>
      <w:rFonts w:ascii="PetersburgCTT" w:eastAsia="Times New Roman" w:hAnsi="PetersburgCTT" w:cs="Times New Roman"/>
      <w:i/>
      <w:sz w:val="22"/>
      <w:szCs w:val="24"/>
      <w:lang w:eastAsia="ar-SA"/>
    </w:rPr>
  </w:style>
  <w:style w:type="character" w:customStyle="1" w:styleId="90">
    <w:name w:val="Заголовок 9 Знак"/>
    <w:link w:val="9"/>
    <w:rsid w:val="00643E4F"/>
    <w:rPr>
      <w:rFonts w:ascii="PetersburgCTT" w:eastAsia="Times New Roman" w:hAnsi="PetersburgCTT" w:cs="Times New Roman"/>
      <w:i/>
      <w:sz w:val="18"/>
      <w:szCs w:val="24"/>
      <w:lang w:eastAsia="ar-SA"/>
    </w:rPr>
  </w:style>
  <w:style w:type="character" w:customStyle="1" w:styleId="WW8Num2z1">
    <w:name w:val="WW8Num2z1"/>
    <w:rsid w:val="00643E4F"/>
  </w:style>
  <w:style w:type="character" w:customStyle="1" w:styleId="WW8Num2z2">
    <w:name w:val="WW8Num2z2"/>
    <w:rsid w:val="00643E4F"/>
  </w:style>
  <w:style w:type="character" w:customStyle="1" w:styleId="WW8Num2z3">
    <w:name w:val="WW8Num2z3"/>
    <w:rsid w:val="00643E4F"/>
  </w:style>
  <w:style w:type="character" w:customStyle="1" w:styleId="WW8Num2z4">
    <w:name w:val="WW8Num2z4"/>
    <w:rsid w:val="00643E4F"/>
  </w:style>
  <w:style w:type="character" w:customStyle="1" w:styleId="WW8Num2z5">
    <w:name w:val="WW8Num2z5"/>
    <w:rsid w:val="00643E4F"/>
  </w:style>
  <w:style w:type="character" w:customStyle="1" w:styleId="WW8Num2z6">
    <w:name w:val="WW8Num2z6"/>
    <w:rsid w:val="00643E4F"/>
  </w:style>
  <w:style w:type="character" w:customStyle="1" w:styleId="WW8Num2z7">
    <w:name w:val="WW8Num2z7"/>
    <w:rsid w:val="00643E4F"/>
  </w:style>
  <w:style w:type="character" w:customStyle="1" w:styleId="WW8Num2z8">
    <w:name w:val="WW8Num2z8"/>
    <w:rsid w:val="00643E4F"/>
  </w:style>
  <w:style w:type="character" w:customStyle="1" w:styleId="WW8Num3z0">
    <w:name w:val="WW8Num3z0"/>
    <w:rsid w:val="00643E4F"/>
    <w:rPr>
      <w:rFonts w:ascii="Symbol" w:hAnsi="Symbol" w:cs="Symbol" w:hint="default"/>
    </w:rPr>
  </w:style>
  <w:style w:type="character" w:customStyle="1" w:styleId="WW8Num3z1">
    <w:name w:val="WW8Num3z1"/>
    <w:rsid w:val="00643E4F"/>
    <w:rPr>
      <w:rFonts w:ascii="Courier New" w:hAnsi="Courier New" w:cs="Courier New" w:hint="default"/>
    </w:rPr>
  </w:style>
  <w:style w:type="character" w:customStyle="1" w:styleId="WW8Num4z0">
    <w:name w:val="WW8Num4z0"/>
    <w:rsid w:val="00643E4F"/>
    <w:rPr>
      <w:rFonts w:hint="default"/>
    </w:rPr>
  </w:style>
  <w:style w:type="character" w:customStyle="1" w:styleId="WW8Num4z1">
    <w:name w:val="WW8Num4z1"/>
    <w:rsid w:val="00643E4F"/>
  </w:style>
  <w:style w:type="character" w:customStyle="1" w:styleId="WW8Num4z2">
    <w:name w:val="WW8Num4z2"/>
    <w:rsid w:val="00643E4F"/>
    <w:rPr>
      <w:rFonts w:ascii="Symbol" w:hAnsi="Symbol" w:cs="Symbol" w:hint="default"/>
    </w:rPr>
  </w:style>
  <w:style w:type="character" w:customStyle="1" w:styleId="WW8Num4z3">
    <w:name w:val="WW8Num4z3"/>
    <w:rsid w:val="00643E4F"/>
  </w:style>
  <w:style w:type="character" w:customStyle="1" w:styleId="WW8Num4z4">
    <w:name w:val="WW8Num4z4"/>
    <w:rsid w:val="00643E4F"/>
  </w:style>
  <w:style w:type="character" w:customStyle="1" w:styleId="WW8Num4z5">
    <w:name w:val="WW8Num4z5"/>
    <w:rsid w:val="00643E4F"/>
  </w:style>
  <w:style w:type="character" w:customStyle="1" w:styleId="WW8Num4z6">
    <w:name w:val="WW8Num4z6"/>
    <w:rsid w:val="00643E4F"/>
  </w:style>
  <w:style w:type="character" w:customStyle="1" w:styleId="WW8Num4z7">
    <w:name w:val="WW8Num4z7"/>
    <w:rsid w:val="00643E4F"/>
  </w:style>
  <w:style w:type="character" w:customStyle="1" w:styleId="WW8Num4z8">
    <w:name w:val="WW8Num4z8"/>
    <w:rsid w:val="00643E4F"/>
  </w:style>
  <w:style w:type="character" w:customStyle="1" w:styleId="WW8Num5z0">
    <w:name w:val="WW8Num5z0"/>
    <w:rsid w:val="00643E4F"/>
    <w:rPr>
      <w:rFonts w:hint="default"/>
    </w:rPr>
  </w:style>
  <w:style w:type="character" w:customStyle="1" w:styleId="WW8Num3z2">
    <w:name w:val="WW8Num3z2"/>
    <w:rsid w:val="00643E4F"/>
    <w:rPr>
      <w:rFonts w:ascii="Wingdings" w:hAnsi="Wingdings" w:cs="Wingdings" w:hint="default"/>
    </w:rPr>
  </w:style>
  <w:style w:type="character" w:customStyle="1" w:styleId="WW8Num6z0">
    <w:name w:val="WW8Num6z0"/>
    <w:rsid w:val="00643E4F"/>
    <w:rPr>
      <w:rFonts w:ascii="Wingdings" w:hAnsi="Wingdings" w:cs="Wingdings" w:hint="default"/>
    </w:rPr>
  </w:style>
  <w:style w:type="character" w:customStyle="1" w:styleId="WW8Num6z1">
    <w:name w:val="WW8Num6z1"/>
    <w:rsid w:val="00643E4F"/>
    <w:rPr>
      <w:rFonts w:cs="Times New Roman"/>
    </w:rPr>
  </w:style>
  <w:style w:type="character" w:customStyle="1" w:styleId="WW8Num7z0">
    <w:name w:val="WW8Num7z0"/>
    <w:rsid w:val="00643E4F"/>
  </w:style>
  <w:style w:type="character" w:customStyle="1" w:styleId="WW8Num7z1">
    <w:name w:val="WW8Num7z1"/>
    <w:rsid w:val="00643E4F"/>
  </w:style>
  <w:style w:type="character" w:customStyle="1" w:styleId="WW8Num7z2">
    <w:name w:val="WW8Num7z2"/>
    <w:rsid w:val="00643E4F"/>
    <w:rPr>
      <w:rFonts w:ascii="Symbol" w:hAnsi="Symbol" w:cs="Symbol" w:hint="default"/>
    </w:rPr>
  </w:style>
  <w:style w:type="character" w:customStyle="1" w:styleId="WW8Num7z3">
    <w:name w:val="WW8Num7z3"/>
    <w:rsid w:val="00643E4F"/>
  </w:style>
  <w:style w:type="character" w:customStyle="1" w:styleId="WW8Num7z4">
    <w:name w:val="WW8Num7z4"/>
    <w:rsid w:val="00643E4F"/>
  </w:style>
  <w:style w:type="character" w:customStyle="1" w:styleId="WW8Num7z5">
    <w:name w:val="WW8Num7z5"/>
    <w:rsid w:val="00643E4F"/>
  </w:style>
  <w:style w:type="character" w:customStyle="1" w:styleId="WW8Num7z6">
    <w:name w:val="WW8Num7z6"/>
    <w:rsid w:val="00643E4F"/>
  </w:style>
  <w:style w:type="character" w:customStyle="1" w:styleId="WW8Num7z7">
    <w:name w:val="WW8Num7z7"/>
    <w:rsid w:val="00643E4F"/>
  </w:style>
  <w:style w:type="character" w:customStyle="1" w:styleId="WW8Num7z8">
    <w:name w:val="WW8Num7z8"/>
    <w:rsid w:val="00643E4F"/>
  </w:style>
  <w:style w:type="character" w:customStyle="1" w:styleId="WW8Num8z0">
    <w:name w:val="WW8Num8z0"/>
    <w:rsid w:val="00643E4F"/>
    <w:rPr>
      <w:rFonts w:hint="default"/>
    </w:rPr>
  </w:style>
  <w:style w:type="character" w:customStyle="1" w:styleId="WW8Num8z1">
    <w:name w:val="WW8Num8z1"/>
    <w:rsid w:val="00643E4F"/>
  </w:style>
  <w:style w:type="character" w:customStyle="1" w:styleId="WW8Num8z2">
    <w:name w:val="WW8Num8z2"/>
    <w:rsid w:val="00643E4F"/>
  </w:style>
  <w:style w:type="character" w:customStyle="1" w:styleId="WW8Num8z3">
    <w:name w:val="WW8Num8z3"/>
    <w:rsid w:val="00643E4F"/>
  </w:style>
  <w:style w:type="character" w:customStyle="1" w:styleId="WW8Num8z4">
    <w:name w:val="WW8Num8z4"/>
    <w:rsid w:val="00643E4F"/>
  </w:style>
  <w:style w:type="character" w:customStyle="1" w:styleId="WW8Num8z5">
    <w:name w:val="WW8Num8z5"/>
    <w:rsid w:val="00643E4F"/>
  </w:style>
  <w:style w:type="character" w:customStyle="1" w:styleId="WW8Num8z6">
    <w:name w:val="WW8Num8z6"/>
    <w:rsid w:val="00643E4F"/>
  </w:style>
  <w:style w:type="character" w:customStyle="1" w:styleId="WW8Num8z7">
    <w:name w:val="WW8Num8z7"/>
    <w:rsid w:val="00643E4F"/>
  </w:style>
  <w:style w:type="character" w:customStyle="1" w:styleId="WW8Num8z8">
    <w:name w:val="WW8Num8z8"/>
    <w:rsid w:val="00643E4F"/>
  </w:style>
  <w:style w:type="character" w:customStyle="1" w:styleId="WW8Num9z0">
    <w:name w:val="WW8Num9z0"/>
    <w:rsid w:val="00643E4F"/>
    <w:rPr>
      <w:rFonts w:hint="default"/>
      <w:sz w:val="20"/>
    </w:rPr>
  </w:style>
  <w:style w:type="character" w:customStyle="1" w:styleId="WW8Num10z0">
    <w:name w:val="WW8Num10z0"/>
    <w:rsid w:val="00643E4F"/>
    <w:rPr>
      <w:rFonts w:hint="default"/>
      <w:sz w:val="20"/>
    </w:rPr>
  </w:style>
  <w:style w:type="character" w:customStyle="1" w:styleId="WW8Num10z1">
    <w:name w:val="WW8Num10z1"/>
    <w:rsid w:val="00643E4F"/>
    <w:rPr>
      <w:rFonts w:hint="default"/>
      <w:sz w:val="24"/>
      <w:szCs w:val="24"/>
    </w:rPr>
  </w:style>
  <w:style w:type="character" w:customStyle="1" w:styleId="WW8Num11z0">
    <w:name w:val="WW8Num11z0"/>
    <w:rsid w:val="00643E4F"/>
    <w:rPr>
      <w:rFonts w:hint="default"/>
    </w:rPr>
  </w:style>
  <w:style w:type="character" w:customStyle="1" w:styleId="WW8Num12z0">
    <w:name w:val="WW8Num12z0"/>
    <w:rsid w:val="00643E4F"/>
    <w:rPr>
      <w:rFonts w:hint="default"/>
      <w:b/>
    </w:rPr>
  </w:style>
  <w:style w:type="character" w:customStyle="1" w:styleId="WW8Num12z3">
    <w:name w:val="WW8Num12z3"/>
    <w:rsid w:val="00643E4F"/>
    <w:rPr>
      <w:rFonts w:hint="default"/>
    </w:rPr>
  </w:style>
  <w:style w:type="character" w:customStyle="1" w:styleId="WW8Num13z0">
    <w:name w:val="WW8Num13z0"/>
    <w:rsid w:val="00643E4F"/>
    <w:rPr>
      <w:rFonts w:cs="Times New Roman" w:hint="default"/>
    </w:rPr>
  </w:style>
  <w:style w:type="character" w:customStyle="1" w:styleId="WW8Num13z1">
    <w:name w:val="WW8Num13z1"/>
    <w:rsid w:val="00643E4F"/>
  </w:style>
  <w:style w:type="character" w:customStyle="1" w:styleId="WW8Num13z2">
    <w:name w:val="WW8Num13z2"/>
    <w:rsid w:val="00643E4F"/>
  </w:style>
  <w:style w:type="character" w:customStyle="1" w:styleId="WW8Num13z3">
    <w:name w:val="WW8Num13z3"/>
    <w:rsid w:val="00643E4F"/>
  </w:style>
  <w:style w:type="character" w:customStyle="1" w:styleId="WW8Num13z4">
    <w:name w:val="WW8Num13z4"/>
    <w:rsid w:val="00643E4F"/>
  </w:style>
  <w:style w:type="character" w:customStyle="1" w:styleId="WW8Num13z5">
    <w:name w:val="WW8Num13z5"/>
    <w:rsid w:val="00643E4F"/>
  </w:style>
  <w:style w:type="character" w:customStyle="1" w:styleId="WW8Num13z6">
    <w:name w:val="WW8Num13z6"/>
    <w:rsid w:val="00643E4F"/>
  </w:style>
  <w:style w:type="character" w:customStyle="1" w:styleId="WW8Num13z7">
    <w:name w:val="WW8Num13z7"/>
    <w:rsid w:val="00643E4F"/>
  </w:style>
  <w:style w:type="character" w:customStyle="1" w:styleId="WW8Num13z8">
    <w:name w:val="WW8Num13z8"/>
    <w:rsid w:val="00643E4F"/>
  </w:style>
  <w:style w:type="character" w:customStyle="1" w:styleId="WW8Num14z0">
    <w:name w:val="WW8Num14z0"/>
    <w:rsid w:val="00643E4F"/>
    <w:rPr>
      <w:rFonts w:eastAsia="Times New Roman" w:hint="default"/>
      <w:color w:val="000000"/>
      <w:sz w:val="22"/>
    </w:rPr>
  </w:style>
  <w:style w:type="character" w:customStyle="1" w:styleId="20">
    <w:name w:val="Основной шрифт абзаца2"/>
    <w:rsid w:val="00643E4F"/>
  </w:style>
  <w:style w:type="character" w:customStyle="1" w:styleId="16">
    <w:name w:val="Заголовок 1 Знак"/>
    <w:uiPriority w:val="9"/>
    <w:rsid w:val="00643E4F"/>
    <w:rPr>
      <w:rFonts w:ascii="Cambria" w:hAnsi="Cambria" w:cs="Times New Roman"/>
      <w:b/>
      <w:kern w:val="1"/>
      <w:sz w:val="32"/>
    </w:rPr>
  </w:style>
  <w:style w:type="character" w:customStyle="1" w:styleId="21">
    <w:name w:val="Заголовок 2 Знак"/>
    <w:rsid w:val="00643E4F"/>
    <w:rPr>
      <w:rFonts w:ascii="Cambria" w:hAnsi="Cambria" w:cs="Times New Roman"/>
      <w:b/>
      <w:i/>
      <w:sz w:val="28"/>
    </w:rPr>
  </w:style>
  <w:style w:type="character" w:customStyle="1" w:styleId="ae">
    <w:name w:val="Гипертекстовая ссылка"/>
    <w:rsid w:val="00643E4F"/>
    <w:rPr>
      <w:color w:val="106BBE"/>
      <w:sz w:val="26"/>
    </w:rPr>
  </w:style>
  <w:style w:type="character" w:customStyle="1" w:styleId="af">
    <w:name w:val="Активная гипертекстовая ссылка"/>
    <w:rsid w:val="00643E4F"/>
    <w:rPr>
      <w:color w:val="106BBE"/>
      <w:sz w:val="26"/>
      <w:u w:val="single"/>
    </w:rPr>
  </w:style>
  <w:style w:type="character" w:customStyle="1" w:styleId="af0">
    <w:name w:val="Выделение для Базового Поиска"/>
    <w:rsid w:val="00643E4F"/>
    <w:rPr>
      <w:color w:val="0058A9"/>
      <w:sz w:val="26"/>
    </w:rPr>
  </w:style>
  <w:style w:type="character" w:customStyle="1" w:styleId="af1">
    <w:name w:val="Выделение для Базового Поиска (курсив)"/>
    <w:rsid w:val="00643E4F"/>
    <w:rPr>
      <w:i/>
      <w:color w:val="0058A9"/>
      <w:sz w:val="26"/>
    </w:rPr>
  </w:style>
  <w:style w:type="character" w:customStyle="1" w:styleId="af2">
    <w:name w:val="Заголовок своего сообщения"/>
    <w:rsid w:val="00643E4F"/>
    <w:rPr>
      <w:color w:val="26282F"/>
      <w:sz w:val="26"/>
    </w:rPr>
  </w:style>
  <w:style w:type="character" w:customStyle="1" w:styleId="af3">
    <w:name w:val="Заголовок чужого сообщения"/>
    <w:rsid w:val="00643E4F"/>
    <w:rPr>
      <w:color w:val="FF0000"/>
      <w:sz w:val="26"/>
    </w:rPr>
  </w:style>
  <w:style w:type="character" w:customStyle="1" w:styleId="af4">
    <w:name w:val="Найденные слова"/>
    <w:rsid w:val="00643E4F"/>
    <w:rPr>
      <w:color w:val="26282F"/>
      <w:sz w:val="26"/>
      <w:shd w:val="clear" w:color="auto" w:fill="FFF580"/>
    </w:rPr>
  </w:style>
  <w:style w:type="character" w:customStyle="1" w:styleId="af5">
    <w:name w:val="Не вступил в силу"/>
    <w:rsid w:val="00643E4F"/>
    <w:rPr>
      <w:color w:val="000000"/>
      <w:sz w:val="26"/>
      <w:shd w:val="clear" w:color="auto" w:fill="D8EDE8"/>
    </w:rPr>
  </w:style>
  <w:style w:type="character" w:customStyle="1" w:styleId="af6">
    <w:name w:val="Опечатки"/>
    <w:rsid w:val="00643E4F"/>
    <w:rPr>
      <w:color w:val="FF0000"/>
      <w:sz w:val="26"/>
    </w:rPr>
  </w:style>
  <w:style w:type="character" w:customStyle="1" w:styleId="af7">
    <w:name w:val="Продолжение ссылки"/>
    <w:rsid w:val="00643E4F"/>
    <w:rPr>
      <w:color w:val="106BBE"/>
      <w:sz w:val="26"/>
    </w:rPr>
  </w:style>
  <w:style w:type="character" w:customStyle="1" w:styleId="af8">
    <w:name w:val="Сравнение редакций"/>
    <w:rsid w:val="00643E4F"/>
    <w:rPr>
      <w:color w:val="26282F"/>
      <w:sz w:val="26"/>
    </w:rPr>
  </w:style>
  <w:style w:type="character" w:customStyle="1" w:styleId="af9">
    <w:name w:val="Сравнение редакций. Добавленный фрагмент"/>
    <w:rsid w:val="00643E4F"/>
    <w:rPr>
      <w:color w:val="000000"/>
      <w:shd w:val="clear" w:color="auto" w:fill="C1D7FF"/>
    </w:rPr>
  </w:style>
  <w:style w:type="character" w:customStyle="1" w:styleId="afa">
    <w:name w:val="Сравнение редакций. Удаленный фрагмент"/>
    <w:rsid w:val="00643E4F"/>
    <w:rPr>
      <w:color w:val="000000"/>
      <w:shd w:val="clear" w:color="auto" w:fill="C4C413"/>
    </w:rPr>
  </w:style>
  <w:style w:type="character" w:customStyle="1" w:styleId="afb">
    <w:name w:val="Утратил силу"/>
    <w:rsid w:val="00643E4F"/>
    <w:rPr>
      <w:strike/>
      <w:color w:val="666600"/>
      <w:sz w:val="26"/>
    </w:rPr>
  </w:style>
  <w:style w:type="character" w:customStyle="1" w:styleId="Absatz-Standardschriftart">
    <w:name w:val="Absatz-Standardschriftart"/>
    <w:rsid w:val="00643E4F"/>
  </w:style>
  <w:style w:type="character" w:customStyle="1" w:styleId="210">
    <w:name w:val="Знак Знак21"/>
    <w:rsid w:val="00643E4F"/>
    <w:rPr>
      <w:rFonts w:ascii="Arial" w:hAnsi="Arial" w:cs="Arial"/>
      <w:sz w:val="24"/>
      <w:szCs w:val="24"/>
    </w:rPr>
  </w:style>
  <w:style w:type="character" w:customStyle="1" w:styleId="200">
    <w:name w:val="Знак Знак20"/>
    <w:rsid w:val="00643E4F"/>
    <w:rPr>
      <w:rFonts w:ascii="Arial" w:hAnsi="Arial" w:cs="Arial"/>
      <w:sz w:val="24"/>
      <w:szCs w:val="24"/>
    </w:rPr>
  </w:style>
  <w:style w:type="character" w:styleId="afc">
    <w:name w:val="page number"/>
    <w:rsid w:val="00643E4F"/>
  </w:style>
  <w:style w:type="character" w:customStyle="1" w:styleId="25">
    <w:name w:val="Знак Знак25"/>
    <w:rsid w:val="00643E4F"/>
    <w:rPr>
      <w:b/>
      <w:bCs/>
      <w:color w:val="000000"/>
    </w:rPr>
  </w:style>
  <w:style w:type="character" w:customStyle="1" w:styleId="24">
    <w:name w:val="Знак Знак24"/>
    <w:rsid w:val="00643E4F"/>
    <w:rPr>
      <w:rFonts w:ascii="PetersburgCTT" w:hAnsi="PetersburgCTT" w:cs="PetersburgCTT"/>
      <w:sz w:val="22"/>
      <w:szCs w:val="24"/>
    </w:rPr>
  </w:style>
  <w:style w:type="character" w:customStyle="1" w:styleId="23">
    <w:name w:val="Знак Знак23"/>
    <w:rsid w:val="00643E4F"/>
    <w:rPr>
      <w:rFonts w:ascii="PetersburgCTT" w:hAnsi="PetersburgCTT" w:cs="PetersburgCTT"/>
      <w:i/>
      <w:sz w:val="22"/>
      <w:szCs w:val="24"/>
    </w:rPr>
  </w:style>
  <w:style w:type="character" w:customStyle="1" w:styleId="22">
    <w:name w:val="Знак Знак22"/>
    <w:rsid w:val="00643E4F"/>
    <w:rPr>
      <w:rFonts w:ascii="PetersburgCTT" w:hAnsi="PetersburgCTT" w:cs="PetersburgCTT"/>
      <w:i/>
      <w:sz w:val="18"/>
      <w:szCs w:val="24"/>
    </w:rPr>
  </w:style>
  <w:style w:type="character" w:customStyle="1" w:styleId="19">
    <w:name w:val="Знак Знак19"/>
    <w:rsid w:val="00643E4F"/>
    <w:rPr>
      <w:rFonts w:ascii="TimesET" w:hAnsi="TimesET" w:cs="TimesET"/>
      <w:sz w:val="24"/>
    </w:rPr>
  </w:style>
  <w:style w:type="character" w:customStyle="1" w:styleId="17">
    <w:name w:val="Основной текст 1 Знак Знак"/>
    <w:rsid w:val="00643E4F"/>
    <w:rPr>
      <w:sz w:val="26"/>
      <w:szCs w:val="26"/>
    </w:rPr>
  </w:style>
  <w:style w:type="character" w:customStyle="1" w:styleId="18">
    <w:name w:val="Знак Знак18"/>
    <w:rsid w:val="00643E4F"/>
    <w:rPr>
      <w:sz w:val="24"/>
      <w:szCs w:val="26"/>
    </w:rPr>
  </w:style>
  <w:style w:type="character" w:customStyle="1" w:styleId="170">
    <w:name w:val="Знак Знак17"/>
    <w:rsid w:val="00643E4F"/>
    <w:rPr>
      <w:color w:val="000000"/>
      <w:sz w:val="26"/>
      <w:szCs w:val="26"/>
    </w:rPr>
  </w:style>
  <w:style w:type="character" w:customStyle="1" w:styleId="160">
    <w:name w:val="Знак Знак16"/>
    <w:rsid w:val="00643E4F"/>
    <w:rPr>
      <w:sz w:val="16"/>
      <w:szCs w:val="16"/>
    </w:rPr>
  </w:style>
  <w:style w:type="character" w:customStyle="1" w:styleId="140">
    <w:name w:val="Знак Знак14"/>
    <w:rsid w:val="00643E4F"/>
    <w:rPr>
      <w:color w:val="000000"/>
      <w:sz w:val="26"/>
      <w:szCs w:val="26"/>
    </w:rPr>
  </w:style>
  <w:style w:type="character" w:customStyle="1" w:styleId="afd">
    <w:name w:val="Основной шрифт"/>
    <w:rsid w:val="00643E4F"/>
  </w:style>
  <w:style w:type="character" w:customStyle="1" w:styleId="130">
    <w:name w:val="Знак Знак13"/>
    <w:rsid w:val="00643E4F"/>
    <w:rPr>
      <w:b/>
      <w:bCs/>
    </w:rPr>
  </w:style>
  <w:style w:type="character" w:customStyle="1" w:styleId="51">
    <w:name w:val="Знак Знак5"/>
    <w:rsid w:val="00643E4F"/>
    <w:rPr>
      <w:b/>
      <w:bCs/>
      <w:sz w:val="36"/>
      <w:szCs w:val="36"/>
      <w:lang w:val="ru-RU" w:eastAsia="ar-SA" w:bidi="ar-SA"/>
    </w:rPr>
  </w:style>
  <w:style w:type="character" w:customStyle="1" w:styleId="PointChar">
    <w:name w:val="Point Char"/>
    <w:rsid w:val="00643E4F"/>
    <w:rPr>
      <w:sz w:val="24"/>
      <w:szCs w:val="24"/>
      <w:lang w:val="ru-RU" w:eastAsia="ar-SA" w:bidi="ar-SA"/>
    </w:rPr>
  </w:style>
  <w:style w:type="character" w:customStyle="1" w:styleId="41">
    <w:name w:val="Знак Знак4"/>
    <w:rsid w:val="00643E4F"/>
    <w:rPr>
      <w:sz w:val="24"/>
      <w:szCs w:val="24"/>
      <w:lang w:val="ru-RU" w:eastAsia="ar-SA" w:bidi="ar-SA"/>
    </w:rPr>
  </w:style>
  <w:style w:type="character" w:customStyle="1" w:styleId="apple-style-span">
    <w:name w:val="apple-style-span"/>
    <w:rsid w:val="00643E4F"/>
  </w:style>
  <w:style w:type="character" w:customStyle="1" w:styleId="apple-converted-space">
    <w:name w:val="apple-converted-space"/>
    <w:rsid w:val="00643E4F"/>
  </w:style>
  <w:style w:type="character" w:customStyle="1" w:styleId="singlespace">
    <w:name w:val="single space Знак"/>
    <w:rsid w:val="00643E4F"/>
  </w:style>
  <w:style w:type="character" w:customStyle="1" w:styleId="afe">
    <w:name w:val="Символ сноски"/>
    <w:rsid w:val="00643E4F"/>
    <w:rPr>
      <w:vertAlign w:val="superscript"/>
    </w:rPr>
  </w:style>
  <w:style w:type="character" w:customStyle="1" w:styleId="120">
    <w:name w:val="Знак Знак12"/>
    <w:rsid w:val="00643E4F"/>
    <w:rPr>
      <w:b/>
      <w:bCs/>
      <w:sz w:val="28"/>
      <w:szCs w:val="17"/>
    </w:rPr>
  </w:style>
  <w:style w:type="character" w:customStyle="1" w:styleId="31">
    <w:name w:val="Знак Знак3"/>
    <w:rsid w:val="00643E4F"/>
    <w:rPr>
      <w:sz w:val="24"/>
      <w:szCs w:val="24"/>
      <w:lang w:val="ru-RU" w:eastAsia="ar-SA" w:bidi="ar-SA"/>
    </w:rPr>
  </w:style>
  <w:style w:type="character" w:customStyle="1" w:styleId="110">
    <w:name w:val="Знак Знак11"/>
    <w:rsid w:val="00643E4F"/>
    <w:rPr>
      <w:rFonts w:ascii="Courier New" w:hAnsi="Courier New" w:cs="Courier New"/>
      <w:szCs w:val="24"/>
    </w:rPr>
  </w:style>
  <w:style w:type="character" w:customStyle="1" w:styleId="100">
    <w:name w:val="Знак Знак10"/>
    <w:rsid w:val="00643E4F"/>
  </w:style>
  <w:style w:type="character" w:customStyle="1" w:styleId="aff">
    <w:name w:val="Символы концевой сноски"/>
    <w:rsid w:val="00643E4F"/>
    <w:rPr>
      <w:vertAlign w:val="superscript"/>
    </w:rPr>
  </w:style>
  <w:style w:type="character" w:customStyle="1" w:styleId="91">
    <w:name w:val="Знак Знак9"/>
    <w:rsid w:val="00643E4F"/>
    <w:rPr>
      <w:rFonts w:ascii="Tahoma" w:hAnsi="Tahoma" w:cs="Tahoma"/>
      <w:sz w:val="16"/>
      <w:szCs w:val="16"/>
    </w:rPr>
  </w:style>
  <w:style w:type="character" w:customStyle="1" w:styleId="26">
    <w:name w:val="Знак Знак2"/>
    <w:rsid w:val="00643E4F"/>
    <w:rPr>
      <w:rFonts w:ascii="Tahoma" w:hAnsi="Tahoma" w:cs="Tahoma"/>
      <w:sz w:val="16"/>
      <w:szCs w:val="16"/>
    </w:rPr>
  </w:style>
  <w:style w:type="character" w:customStyle="1" w:styleId="1a">
    <w:name w:val="Знак примечания1"/>
    <w:rsid w:val="00643E4F"/>
    <w:rPr>
      <w:sz w:val="16"/>
      <w:szCs w:val="16"/>
    </w:rPr>
  </w:style>
  <w:style w:type="character" w:customStyle="1" w:styleId="81">
    <w:name w:val="Знак Знак8"/>
    <w:rsid w:val="00643E4F"/>
  </w:style>
  <w:style w:type="character" w:customStyle="1" w:styleId="32">
    <w:name w:val="Основной текст с отступом 3 Знак"/>
    <w:link w:val="33"/>
    <w:rsid w:val="00643E4F"/>
  </w:style>
  <w:style w:type="character" w:customStyle="1" w:styleId="71">
    <w:name w:val="Знак Знак7"/>
    <w:rsid w:val="00643E4F"/>
    <w:rPr>
      <w:b/>
      <w:bCs/>
    </w:rPr>
  </w:style>
  <w:style w:type="character" w:customStyle="1" w:styleId="aff0">
    <w:name w:val="Знак Знак"/>
    <w:rsid w:val="00643E4F"/>
    <w:rPr>
      <w:b/>
      <w:bCs/>
    </w:rPr>
  </w:style>
  <w:style w:type="character" w:styleId="aff1">
    <w:name w:val="line number"/>
    <w:rsid w:val="00643E4F"/>
  </w:style>
  <w:style w:type="character" w:customStyle="1" w:styleId="61">
    <w:name w:val="Знак Знак6"/>
    <w:rsid w:val="00643E4F"/>
    <w:rPr>
      <w:rFonts w:ascii="Courier New" w:eastAsia="Calibri" w:hAnsi="Courier New" w:cs="Courier New"/>
    </w:rPr>
  </w:style>
  <w:style w:type="character" w:styleId="aff2">
    <w:name w:val="Strong"/>
    <w:qFormat/>
    <w:rsid w:val="00643E4F"/>
    <w:rPr>
      <w:b/>
      <w:bCs/>
    </w:rPr>
  </w:style>
  <w:style w:type="character" w:customStyle="1" w:styleId="121">
    <w:name w:val="Знак Знак12"/>
    <w:rsid w:val="00643E4F"/>
    <w:rPr>
      <w:rFonts w:ascii="Arial" w:eastAsia="Arial Unicode MS" w:hAnsi="Arial" w:cs="Arial"/>
      <w:b/>
      <w:bCs/>
      <w:sz w:val="26"/>
      <w:szCs w:val="26"/>
      <w:lang w:val="ru-RU" w:eastAsia="ar-SA" w:bidi="ar-SA"/>
    </w:rPr>
  </w:style>
  <w:style w:type="character" w:customStyle="1" w:styleId="aff3">
    <w:name w:val="Кластер_обычный текст Знак"/>
    <w:rsid w:val="00643E4F"/>
    <w:rPr>
      <w:sz w:val="28"/>
      <w:szCs w:val="28"/>
    </w:rPr>
  </w:style>
  <w:style w:type="character" w:customStyle="1" w:styleId="150">
    <w:name w:val="Знак Знак15"/>
    <w:rsid w:val="00643E4F"/>
    <w:rPr>
      <w:sz w:val="24"/>
      <w:szCs w:val="24"/>
    </w:rPr>
  </w:style>
  <w:style w:type="character" w:customStyle="1" w:styleId="hl1">
    <w:name w:val="hl1"/>
    <w:rsid w:val="00643E4F"/>
    <w:rPr>
      <w:color w:val="4682B4"/>
    </w:rPr>
  </w:style>
  <w:style w:type="character" w:customStyle="1" w:styleId="1b">
    <w:name w:val="Основной текст с отступом Знак1"/>
    <w:rsid w:val="00643E4F"/>
    <w:rPr>
      <w:rFonts w:ascii="Arial" w:hAnsi="Arial" w:cs="Arial"/>
      <w:sz w:val="26"/>
      <w:szCs w:val="26"/>
    </w:rPr>
  </w:style>
  <w:style w:type="paragraph" w:customStyle="1" w:styleId="1c">
    <w:name w:val="Заголовок1"/>
    <w:basedOn w:val="aff4"/>
    <w:next w:val="a0"/>
    <w:rsid w:val="00643E4F"/>
    <w:rPr>
      <w:rFonts w:ascii="Arial" w:hAnsi="Arial" w:cs="Arial"/>
      <w:b/>
      <w:bCs/>
      <w:color w:val="0058A9"/>
      <w:shd w:val="clear" w:color="auto" w:fill="F0F0F0"/>
    </w:rPr>
  </w:style>
  <w:style w:type="paragraph" w:styleId="aff5">
    <w:name w:val="Body Text"/>
    <w:aliases w:val="Основной текст1,Основной текст Знак Знак,bt"/>
    <w:basedOn w:val="a0"/>
    <w:link w:val="aff6"/>
    <w:uiPriority w:val="99"/>
    <w:rsid w:val="00643E4F"/>
    <w:pPr>
      <w:suppressAutoHyphens w:val="0"/>
      <w:autoSpaceDE w:val="0"/>
      <w:autoSpaceDN/>
      <w:spacing w:after="120"/>
      <w:textAlignment w:val="auto"/>
    </w:pPr>
    <w:rPr>
      <w:rFonts w:ascii="Arial" w:eastAsia="Times New Roman" w:hAnsi="Arial" w:cs="Arial"/>
      <w:kern w:val="0"/>
      <w:sz w:val="26"/>
      <w:szCs w:val="26"/>
      <w:lang w:eastAsia="ar-SA" w:bidi="ar-SA"/>
    </w:rPr>
  </w:style>
  <w:style w:type="character" w:customStyle="1" w:styleId="aff6">
    <w:name w:val="Основной текст Знак"/>
    <w:aliases w:val="Основной текст1 Знак,Основной текст Знак Знак Знак,bt Знак"/>
    <w:link w:val="aff5"/>
    <w:uiPriority w:val="99"/>
    <w:rsid w:val="00643E4F"/>
    <w:rPr>
      <w:rFonts w:ascii="Arial" w:eastAsia="Times New Roman" w:hAnsi="Arial" w:cs="Arial"/>
      <w:sz w:val="26"/>
      <w:szCs w:val="26"/>
      <w:lang w:eastAsia="ar-SA"/>
    </w:rPr>
  </w:style>
  <w:style w:type="paragraph" w:customStyle="1" w:styleId="27">
    <w:name w:val="Название2"/>
    <w:basedOn w:val="a0"/>
    <w:rsid w:val="00643E4F"/>
    <w:pPr>
      <w:suppressLineNumbers/>
      <w:suppressAutoHyphens w:val="0"/>
      <w:autoSpaceDE w:val="0"/>
      <w:autoSpaceDN/>
      <w:spacing w:before="120" w:after="120"/>
      <w:textAlignment w:val="auto"/>
    </w:pPr>
    <w:rPr>
      <w:rFonts w:ascii="Arial" w:eastAsia="Times New Roman" w:hAnsi="Arial"/>
      <w:i/>
      <w:iCs/>
      <w:kern w:val="0"/>
      <w:lang w:eastAsia="ar-SA" w:bidi="ar-SA"/>
    </w:rPr>
  </w:style>
  <w:style w:type="paragraph" w:customStyle="1" w:styleId="28">
    <w:name w:val="Указатель2"/>
    <w:basedOn w:val="a0"/>
    <w:rsid w:val="00643E4F"/>
    <w:pPr>
      <w:suppressLineNumbers/>
      <w:suppressAutoHyphens w:val="0"/>
      <w:autoSpaceDE w:val="0"/>
      <w:autoSpaceDN/>
      <w:textAlignment w:val="auto"/>
    </w:pPr>
    <w:rPr>
      <w:rFonts w:ascii="Arial" w:eastAsia="Times New Roman" w:hAnsi="Arial"/>
      <w:kern w:val="0"/>
      <w:sz w:val="26"/>
      <w:szCs w:val="26"/>
      <w:lang w:eastAsia="ar-SA" w:bidi="ar-SA"/>
    </w:rPr>
  </w:style>
  <w:style w:type="paragraph" w:customStyle="1" w:styleId="aff4">
    <w:name w:val="Основное меню (преемственное)"/>
    <w:basedOn w:val="a0"/>
    <w:next w:val="a0"/>
    <w:rsid w:val="00643E4F"/>
    <w:pPr>
      <w:suppressAutoHyphens w:val="0"/>
      <w:autoSpaceDE w:val="0"/>
      <w:autoSpaceDN/>
      <w:jc w:val="both"/>
      <w:textAlignment w:val="auto"/>
    </w:pPr>
    <w:rPr>
      <w:rFonts w:ascii="Verdana" w:eastAsia="Times New Roman" w:hAnsi="Verdana" w:cs="Verdana"/>
      <w:kern w:val="0"/>
      <w:lang w:eastAsia="ar-SA" w:bidi="ar-SA"/>
    </w:rPr>
  </w:style>
  <w:style w:type="paragraph" w:customStyle="1" w:styleId="aff7">
    <w:name w:val="Внимание"/>
    <w:basedOn w:val="a0"/>
    <w:next w:val="a0"/>
    <w:rsid w:val="00643E4F"/>
    <w:pPr>
      <w:suppressAutoHyphens w:val="0"/>
      <w:autoSpaceDE w:val="0"/>
      <w:autoSpaceDN/>
      <w:spacing w:before="240" w:after="240"/>
      <w:ind w:left="420" w:right="420" w:firstLine="300"/>
      <w:jc w:val="both"/>
      <w:textAlignment w:val="auto"/>
    </w:pPr>
    <w:rPr>
      <w:rFonts w:ascii="Arial" w:eastAsia="Times New Roman" w:hAnsi="Arial" w:cs="Arial"/>
      <w:kern w:val="0"/>
      <w:shd w:val="clear" w:color="auto" w:fill="FAF3E9"/>
      <w:lang w:eastAsia="ar-SA" w:bidi="ar-SA"/>
    </w:rPr>
  </w:style>
  <w:style w:type="paragraph" w:customStyle="1" w:styleId="aff8">
    <w:name w:val="Внимание: криминал!!"/>
    <w:basedOn w:val="aff7"/>
    <w:next w:val="a0"/>
    <w:rsid w:val="00643E4F"/>
    <w:pPr>
      <w:spacing w:before="0" w:after="0"/>
      <w:ind w:left="0" w:right="0" w:firstLine="0"/>
    </w:pPr>
    <w:rPr>
      <w:shd w:val="clear" w:color="auto" w:fill="auto"/>
    </w:rPr>
  </w:style>
  <w:style w:type="paragraph" w:customStyle="1" w:styleId="aff9">
    <w:name w:val="Внимание: недобросовестность!"/>
    <w:basedOn w:val="aff7"/>
    <w:next w:val="a0"/>
    <w:rsid w:val="00643E4F"/>
    <w:pPr>
      <w:spacing w:before="0" w:after="0"/>
      <w:ind w:left="0" w:right="0" w:firstLine="0"/>
    </w:pPr>
    <w:rPr>
      <w:shd w:val="clear" w:color="auto" w:fill="auto"/>
    </w:rPr>
  </w:style>
  <w:style w:type="paragraph" w:customStyle="1" w:styleId="affa">
    <w:name w:val="Заголовок группы контролов"/>
    <w:basedOn w:val="a0"/>
    <w:next w:val="a0"/>
    <w:rsid w:val="00643E4F"/>
    <w:pPr>
      <w:suppressAutoHyphens w:val="0"/>
      <w:autoSpaceDE w:val="0"/>
      <w:autoSpaceDN/>
      <w:jc w:val="both"/>
      <w:textAlignment w:val="auto"/>
    </w:pPr>
    <w:rPr>
      <w:rFonts w:ascii="Arial" w:eastAsia="Times New Roman" w:hAnsi="Arial" w:cs="Arial"/>
      <w:b/>
      <w:bCs/>
      <w:color w:val="000000"/>
      <w:kern w:val="0"/>
      <w:lang w:eastAsia="ar-SA" w:bidi="ar-SA"/>
    </w:rPr>
  </w:style>
  <w:style w:type="paragraph" w:customStyle="1" w:styleId="affb">
    <w:name w:val="Заголовок для информации об изменениях"/>
    <w:basedOn w:val="10"/>
    <w:next w:val="a0"/>
    <w:rsid w:val="00643E4F"/>
    <w:pPr>
      <w:keepNext w:val="0"/>
      <w:widowControl w:val="0"/>
      <w:suppressAutoHyphens w:val="0"/>
      <w:autoSpaceDE w:val="0"/>
      <w:autoSpaceDN/>
      <w:spacing w:before="0" w:after="0"/>
      <w:jc w:val="both"/>
      <w:textAlignment w:val="auto"/>
    </w:pPr>
    <w:rPr>
      <w:b w:val="0"/>
      <w:bCs w:val="0"/>
      <w:kern w:val="0"/>
      <w:sz w:val="20"/>
      <w:szCs w:val="20"/>
      <w:shd w:val="clear" w:color="auto" w:fill="FFFFFF"/>
      <w:lang w:eastAsia="ar-SA"/>
    </w:rPr>
  </w:style>
  <w:style w:type="paragraph" w:customStyle="1" w:styleId="affc">
    <w:name w:val="Заголовок приложения"/>
    <w:basedOn w:val="a0"/>
    <w:next w:val="a0"/>
    <w:rsid w:val="00643E4F"/>
    <w:pPr>
      <w:suppressAutoHyphens w:val="0"/>
      <w:autoSpaceDE w:val="0"/>
      <w:autoSpaceDN/>
      <w:jc w:val="right"/>
      <w:textAlignment w:val="auto"/>
    </w:pPr>
    <w:rPr>
      <w:rFonts w:ascii="Arial" w:eastAsia="Times New Roman" w:hAnsi="Arial" w:cs="Arial"/>
      <w:kern w:val="0"/>
      <w:lang w:eastAsia="ar-SA" w:bidi="ar-SA"/>
    </w:rPr>
  </w:style>
  <w:style w:type="paragraph" w:customStyle="1" w:styleId="affd">
    <w:name w:val="Заголовок распахивающейся части диалога"/>
    <w:basedOn w:val="a0"/>
    <w:next w:val="a0"/>
    <w:rsid w:val="00643E4F"/>
    <w:pPr>
      <w:suppressAutoHyphens w:val="0"/>
      <w:autoSpaceDE w:val="0"/>
      <w:autoSpaceDN/>
      <w:jc w:val="both"/>
      <w:textAlignment w:val="auto"/>
    </w:pPr>
    <w:rPr>
      <w:rFonts w:ascii="Arial" w:eastAsia="Times New Roman" w:hAnsi="Arial" w:cs="Arial"/>
      <w:i/>
      <w:iCs/>
      <w:color w:val="000080"/>
      <w:kern w:val="0"/>
      <w:lang w:eastAsia="ar-SA" w:bidi="ar-SA"/>
    </w:rPr>
  </w:style>
  <w:style w:type="paragraph" w:customStyle="1" w:styleId="affe">
    <w:name w:val="Заголовок статьи"/>
    <w:basedOn w:val="a0"/>
    <w:next w:val="a0"/>
    <w:rsid w:val="00643E4F"/>
    <w:pPr>
      <w:suppressAutoHyphens w:val="0"/>
      <w:autoSpaceDE w:val="0"/>
      <w:autoSpaceDN/>
      <w:ind w:left="1612" w:hanging="892"/>
      <w:jc w:val="both"/>
      <w:textAlignment w:val="auto"/>
    </w:pPr>
    <w:rPr>
      <w:rFonts w:ascii="Arial" w:eastAsia="Times New Roman" w:hAnsi="Arial" w:cs="Arial"/>
      <w:kern w:val="0"/>
      <w:lang w:eastAsia="ar-SA" w:bidi="ar-SA"/>
    </w:rPr>
  </w:style>
  <w:style w:type="paragraph" w:customStyle="1" w:styleId="afff">
    <w:name w:val="Заголовок ЭР (левое окно)"/>
    <w:basedOn w:val="a0"/>
    <w:next w:val="a0"/>
    <w:rsid w:val="00643E4F"/>
    <w:pPr>
      <w:suppressAutoHyphens w:val="0"/>
      <w:autoSpaceDE w:val="0"/>
      <w:autoSpaceDN/>
      <w:spacing w:before="300" w:after="250"/>
      <w:jc w:val="center"/>
      <w:textAlignment w:val="auto"/>
    </w:pPr>
    <w:rPr>
      <w:rFonts w:ascii="Arial" w:eastAsia="Times New Roman" w:hAnsi="Arial" w:cs="Arial"/>
      <w:b/>
      <w:bCs/>
      <w:color w:val="26282F"/>
      <w:kern w:val="0"/>
      <w:sz w:val="28"/>
      <w:szCs w:val="28"/>
      <w:lang w:eastAsia="ar-SA" w:bidi="ar-SA"/>
    </w:rPr>
  </w:style>
  <w:style w:type="paragraph" w:customStyle="1" w:styleId="afff0">
    <w:name w:val="Заголовок ЭР (правое окно)"/>
    <w:basedOn w:val="afff"/>
    <w:next w:val="a0"/>
    <w:rsid w:val="00643E4F"/>
    <w:pPr>
      <w:spacing w:before="0" w:after="0"/>
      <w:jc w:val="left"/>
    </w:pPr>
    <w:rPr>
      <w:b w:val="0"/>
      <w:bCs w:val="0"/>
      <w:color w:val="auto"/>
      <w:sz w:val="24"/>
      <w:szCs w:val="24"/>
    </w:rPr>
  </w:style>
  <w:style w:type="paragraph" w:customStyle="1" w:styleId="afff1">
    <w:name w:val="Интерактивный заголовок"/>
    <w:basedOn w:val="1c"/>
    <w:next w:val="a0"/>
    <w:rsid w:val="00643E4F"/>
    <w:rPr>
      <w:b w:val="0"/>
      <w:bCs w:val="0"/>
      <w:color w:val="auto"/>
      <w:u w:val="single"/>
      <w:shd w:val="clear" w:color="auto" w:fill="auto"/>
    </w:rPr>
  </w:style>
  <w:style w:type="paragraph" w:customStyle="1" w:styleId="afff2">
    <w:name w:val="Текст информации об изменениях"/>
    <w:basedOn w:val="a0"/>
    <w:next w:val="a0"/>
    <w:rsid w:val="00643E4F"/>
    <w:pPr>
      <w:suppressAutoHyphens w:val="0"/>
      <w:autoSpaceDE w:val="0"/>
      <w:autoSpaceDN/>
      <w:jc w:val="both"/>
      <w:textAlignment w:val="auto"/>
    </w:pPr>
    <w:rPr>
      <w:rFonts w:ascii="Arial" w:eastAsia="Times New Roman" w:hAnsi="Arial" w:cs="Arial"/>
      <w:color w:val="353842"/>
      <w:kern w:val="0"/>
      <w:sz w:val="20"/>
      <w:szCs w:val="20"/>
      <w:lang w:eastAsia="ar-SA" w:bidi="ar-SA"/>
    </w:rPr>
  </w:style>
  <w:style w:type="paragraph" w:customStyle="1" w:styleId="afff3">
    <w:name w:val="Информация об изменениях"/>
    <w:basedOn w:val="afff2"/>
    <w:next w:val="a0"/>
    <w:rsid w:val="00643E4F"/>
    <w:pPr>
      <w:spacing w:before="180"/>
      <w:ind w:left="360" w:right="360"/>
    </w:pPr>
    <w:rPr>
      <w:color w:val="auto"/>
      <w:sz w:val="24"/>
      <w:szCs w:val="24"/>
      <w:shd w:val="clear" w:color="auto" w:fill="EAEFED"/>
    </w:rPr>
  </w:style>
  <w:style w:type="paragraph" w:customStyle="1" w:styleId="afff4">
    <w:name w:val="Текст (справка)"/>
    <w:basedOn w:val="a0"/>
    <w:next w:val="a0"/>
    <w:rsid w:val="00643E4F"/>
    <w:pPr>
      <w:suppressAutoHyphens w:val="0"/>
      <w:autoSpaceDE w:val="0"/>
      <w:autoSpaceDN/>
      <w:ind w:left="170" w:right="170"/>
      <w:textAlignment w:val="auto"/>
    </w:pPr>
    <w:rPr>
      <w:rFonts w:ascii="Arial" w:eastAsia="Times New Roman" w:hAnsi="Arial" w:cs="Arial"/>
      <w:kern w:val="0"/>
      <w:lang w:eastAsia="ar-SA" w:bidi="ar-SA"/>
    </w:rPr>
  </w:style>
  <w:style w:type="paragraph" w:customStyle="1" w:styleId="afff5">
    <w:name w:val="Комментарий"/>
    <w:basedOn w:val="afff4"/>
    <w:next w:val="a0"/>
    <w:rsid w:val="00643E4F"/>
    <w:pPr>
      <w:spacing w:before="75"/>
      <w:ind w:left="0" w:right="0"/>
      <w:jc w:val="both"/>
    </w:pPr>
    <w:rPr>
      <w:color w:val="353842"/>
      <w:shd w:val="clear" w:color="auto" w:fill="F0F0F0"/>
    </w:rPr>
  </w:style>
  <w:style w:type="paragraph" w:customStyle="1" w:styleId="afff6">
    <w:name w:val="Информация об изменениях документа"/>
    <w:basedOn w:val="afff5"/>
    <w:next w:val="a0"/>
    <w:rsid w:val="00643E4F"/>
    <w:pPr>
      <w:spacing w:before="0"/>
    </w:pPr>
    <w:rPr>
      <w:i/>
      <w:iCs/>
    </w:rPr>
  </w:style>
  <w:style w:type="paragraph" w:customStyle="1" w:styleId="afff7">
    <w:name w:val="Текст (лев. подпись)"/>
    <w:basedOn w:val="a0"/>
    <w:next w:val="a0"/>
    <w:rsid w:val="00643E4F"/>
    <w:pPr>
      <w:suppressAutoHyphens w:val="0"/>
      <w:autoSpaceDE w:val="0"/>
      <w:autoSpaceDN/>
      <w:textAlignment w:val="auto"/>
    </w:pPr>
    <w:rPr>
      <w:rFonts w:ascii="Arial" w:eastAsia="Times New Roman" w:hAnsi="Arial" w:cs="Arial"/>
      <w:kern w:val="0"/>
      <w:lang w:eastAsia="ar-SA" w:bidi="ar-SA"/>
    </w:rPr>
  </w:style>
  <w:style w:type="paragraph" w:customStyle="1" w:styleId="afff8">
    <w:name w:val="Колонтитул (левый)"/>
    <w:basedOn w:val="afff7"/>
    <w:next w:val="a0"/>
    <w:rsid w:val="00643E4F"/>
    <w:pPr>
      <w:jc w:val="both"/>
    </w:pPr>
    <w:rPr>
      <w:sz w:val="16"/>
      <w:szCs w:val="16"/>
    </w:rPr>
  </w:style>
  <w:style w:type="paragraph" w:customStyle="1" w:styleId="afff9">
    <w:name w:val="Текст (прав. подпись)"/>
    <w:basedOn w:val="a0"/>
    <w:next w:val="a0"/>
    <w:rsid w:val="00643E4F"/>
    <w:pPr>
      <w:suppressAutoHyphens w:val="0"/>
      <w:autoSpaceDE w:val="0"/>
      <w:autoSpaceDN/>
      <w:jc w:val="right"/>
      <w:textAlignment w:val="auto"/>
    </w:pPr>
    <w:rPr>
      <w:rFonts w:ascii="Arial" w:eastAsia="Times New Roman" w:hAnsi="Arial" w:cs="Arial"/>
      <w:kern w:val="0"/>
      <w:lang w:eastAsia="ar-SA" w:bidi="ar-SA"/>
    </w:rPr>
  </w:style>
  <w:style w:type="paragraph" w:customStyle="1" w:styleId="afffa">
    <w:name w:val="Колонтитул (правый)"/>
    <w:basedOn w:val="afff9"/>
    <w:next w:val="a0"/>
    <w:rsid w:val="00643E4F"/>
    <w:pPr>
      <w:jc w:val="both"/>
    </w:pPr>
    <w:rPr>
      <w:sz w:val="16"/>
      <w:szCs w:val="16"/>
    </w:rPr>
  </w:style>
  <w:style w:type="paragraph" w:customStyle="1" w:styleId="afffb">
    <w:name w:val="Комментарий пользователя"/>
    <w:basedOn w:val="afff5"/>
    <w:next w:val="a0"/>
    <w:rsid w:val="00643E4F"/>
    <w:pPr>
      <w:spacing w:before="0"/>
      <w:jc w:val="left"/>
    </w:pPr>
    <w:rPr>
      <w:shd w:val="clear" w:color="auto" w:fill="FFDFE0"/>
    </w:rPr>
  </w:style>
  <w:style w:type="paragraph" w:customStyle="1" w:styleId="afffc">
    <w:name w:val="Куда обратиться?"/>
    <w:basedOn w:val="aff7"/>
    <w:next w:val="a0"/>
    <w:rsid w:val="00643E4F"/>
    <w:pPr>
      <w:spacing w:before="0" w:after="0"/>
      <w:ind w:left="0" w:right="0" w:firstLine="0"/>
    </w:pPr>
    <w:rPr>
      <w:shd w:val="clear" w:color="auto" w:fill="auto"/>
    </w:rPr>
  </w:style>
  <w:style w:type="paragraph" w:customStyle="1" w:styleId="afffd">
    <w:name w:val="Моноширинный"/>
    <w:basedOn w:val="a0"/>
    <w:next w:val="a0"/>
    <w:rsid w:val="00643E4F"/>
    <w:pPr>
      <w:suppressAutoHyphens w:val="0"/>
      <w:autoSpaceDE w:val="0"/>
      <w:autoSpaceDN/>
      <w:jc w:val="both"/>
      <w:textAlignment w:val="auto"/>
    </w:pPr>
    <w:rPr>
      <w:rFonts w:ascii="Courier New" w:eastAsia="Times New Roman" w:hAnsi="Courier New" w:cs="Courier New"/>
      <w:kern w:val="0"/>
      <w:sz w:val="22"/>
      <w:szCs w:val="22"/>
      <w:lang w:eastAsia="ar-SA" w:bidi="ar-SA"/>
    </w:rPr>
  </w:style>
  <w:style w:type="paragraph" w:customStyle="1" w:styleId="afffe">
    <w:name w:val="Необходимые документы"/>
    <w:basedOn w:val="aff7"/>
    <w:next w:val="a0"/>
    <w:rsid w:val="00643E4F"/>
    <w:pPr>
      <w:spacing w:before="0" w:after="0"/>
      <w:ind w:left="0" w:right="0" w:firstLine="118"/>
    </w:pPr>
    <w:rPr>
      <w:shd w:val="clear" w:color="auto" w:fill="auto"/>
    </w:rPr>
  </w:style>
  <w:style w:type="paragraph" w:customStyle="1" w:styleId="affff">
    <w:name w:val="Нормальный (таблица)"/>
    <w:basedOn w:val="a0"/>
    <w:next w:val="a0"/>
    <w:rsid w:val="00643E4F"/>
    <w:pPr>
      <w:suppressAutoHyphens w:val="0"/>
      <w:autoSpaceDE w:val="0"/>
      <w:autoSpaceDN/>
      <w:jc w:val="both"/>
      <w:textAlignment w:val="auto"/>
    </w:pPr>
    <w:rPr>
      <w:rFonts w:ascii="Arial" w:eastAsia="Times New Roman" w:hAnsi="Arial" w:cs="Arial"/>
      <w:kern w:val="0"/>
      <w:lang w:eastAsia="ar-SA" w:bidi="ar-SA"/>
    </w:rPr>
  </w:style>
  <w:style w:type="paragraph" w:customStyle="1" w:styleId="affff0">
    <w:name w:val="Объект"/>
    <w:basedOn w:val="a0"/>
    <w:next w:val="a0"/>
    <w:rsid w:val="00643E4F"/>
    <w:pPr>
      <w:suppressAutoHyphens w:val="0"/>
      <w:autoSpaceDE w:val="0"/>
      <w:autoSpaceDN/>
      <w:jc w:val="both"/>
      <w:textAlignment w:val="auto"/>
    </w:pPr>
    <w:rPr>
      <w:rFonts w:eastAsia="Times New Roman" w:cs="Times New Roman"/>
      <w:kern w:val="0"/>
      <w:sz w:val="26"/>
      <w:szCs w:val="26"/>
      <w:lang w:eastAsia="ar-SA" w:bidi="ar-SA"/>
    </w:rPr>
  </w:style>
  <w:style w:type="paragraph" w:customStyle="1" w:styleId="affff1">
    <w:name w:val="Оглавление"/>
    <w:basedOn w:val="a6"/>
    <w:next w:val="a0"/>
    <w:rsid w:val="00643E4F"/>
    <w:pPr>
      <w:widowControl w:val="0"/>
      <w:suppressAutoHyphens w:val="0"/>
      <w:autoSpaceDN/>
      <w:ind w:left="140"/>
      <w:textAlignment w:val="auto"/>
    </w:pPr>
    <w:rPr>
      <w:rFonts w:ascii="Arial" w:hAnsi="Arial" w:cs="Arial"/>
      <w:kern w:val="0"/>
      <w:sz w:val="24"/>
      <w:szCs w:val="24"/>
      <w:lang w:eastAsia="ar-SA"/>
    </w:rPr>
  </w:style>
  <w:style w:type="paragraph" w:customStyle="1" w:styleId="affff2">
    <w:name w:val="Переменная часть"/>
    <w:basedOn w:val="aff4"/>
    <w:next w:val="a0"/>
    <w:rsid w:val="00643E4F"/>
    <w:rPr>
      <w:rFonts w:ascii="Arial" w:hAnsi="Arial" w:cs="Arial"/>
      <w:sz w:val="20"/>
      <w:szCs w:val="20"/>
    </w:rPr>
  </w:style>
  <w:style w:type="paragraph" w:customStyle="1" w:styleId="affff3">
    <w:name w:val="Подвал для информации об изменениях"/>
    <w:basedOn w:val="10"/>
    <w:next w:val="a0"/>
    <w:rsid w:val="00643E4F"/>
    <w:pPr>
      <w:keepNext w:val="0"/>
      <w:widowControl w:val="0"/>
      <w:suppressAutoHyphens w:val="0"/>
      <w:autoSpaceDE w:val="0"/>
      <w:autoSpaceDN/>
      <w:spacing w:before="0" w:after="0"/>
      <w:jc w:val="both"/>
      <w:textAlignment w:val="auto"/>
    </w:pPr>
    <w:rPr>
      <w:b w:val="0"/>
      <w:bCs w:val="0"/>
      <w:kern w:val="0"/>
      <w:sz w:val="20"/>
      <w:szCs w:val="20"/>
      <w:lang w:eastAsia="ar-SA"/>
    </w:rPr>
  </w:style>
  <w:style w:type="paragraph" w:customStyle="1" w:styleId="affff4">
    <w:name w:val="Подзаголовок для информации об изменениях"/>
    <w:basedOn w:val="afff2"/>
    <w:next w:val="a0"/>
    <w:rsid w:val="00643E4F"/>
    <w:rPr>
      <w:b/>
      <w:bCs/>
      <w:sz w:val="24"/>
      <w:szCs w:val="24"/>
    </w:rPr>
  </w:style>
  <w:style w:type="paragraph" w:customStyle="1" w:styleId="affff5">
    <w:name w:val="Подчёркнуный текст"/>
    <w:basedOn w:val="a0"/>
    <w:next w:val="a0"/>
    <w:rsid w:val="00643E4F"/>
    <w:pPr>
      <w:suppressAutoHyphens w:val="0"/>
      <w:autoSpaceDE w:val="0"/>
      <w:autoSpaceDN/>
      <w:jc w:val="both"/>
      <w:textAlignment w:val="auto"/>
    </w:pPr>
    <w:rPr>
      <w:rFonts w:ascii="Arial" w:eastAsia="Times New Roman" w:hAnsi="Arial" w:cs="Arial"/>
      <w:kern w:val="0"/>
      <w:lang w:eastAsia="ar-SA" w:bidi="ar-SA"/>
    </w:rPr>
  </w:style>
  <w:style w:type="paragraph" w:customStyle="1" w:styleId="affff6">
    <w:name w:val="Постоянная часть"/>
    <w:basedOn w:val="aff4"/>
    <w:next w:val="a0"/>
    <w:rsid w:val="00643E4F"/>
    <w:rPr>
      <w:rFonts w:ascii="Arial" w:hAnsi="Arial" w:cs="Arial"/>
      <w:sz w:val="22"/>
      <w:szCs w:val="22"/>
    </w:rPr>
  </w:style>
  <w:style w:type="paragraph" w:customStyle="1" w:styleId="affff7">
    <w:name w:val="Прижатый влево"/>
    <w:basedOn w:val="a0"/>
    <w:next w:val="a0"/>
    <w:rsid w:val="00643E4F"/>
    <w:pPr>
      <w:suppressAutoHyphens w:val="0"/>
      <w:autoSpaceDE w:val="0"/>
      <w:autoSpaceDN/>
      <w:textAlignment w:val="auto"/>
    </w:pPr>
    <w:rPr>
      <w:rFonts w:ascii="Arial" w:eastAsia="Times New Roman" w:hAnsi="Arial" w:cs="Arial"/>
      <w:kern w:val="0"/>
      <w:lang w:eastAsia="ar-SA" w:bidi="ar-SA"/>
    </w:rPr>
  </w:style>
  <w:style w:type="paragraph" w:customStyle="1" w:styleId="affff8">
    <w:name w:val="Пример."/>
    <w:basedOn w:val="aff7"/>
    <w:next w:val="a0"/>
    <w:rsid w:val="00643E4F"/>
    <w:pPr>
      <w:spacing w:before="0" w:after="0"/>
      <w:ind w:left="0" w:right="0" w:firstLine="0"/>
    </w:pPr>
    <w:rPr>
      <w:shd w:val="clear" w:color="auto" w:fill="auto"/>
    </w:rPr>
  </w:style>
  <w:style w:type="paragraph" w:customStyle="1" w:styleId="affff9">
    <w:name w:val="Примечание."/>
    <w:basedOn w:val="aff7"/>
    <w:next w:val="a0"/>
    <w:rsid w:val="00643E4F"/>
    <w:pPr>
      <w:spacing w:before="0" w:after="0"/>
      <w:ind w:left="0" w:right="0" w:firstLine="0"/>
    </w:pPr>
    <w:rPr>
      <w:shd w:val="clear" w:color="auto" w:fill="auto"/>
    </w:rPr>
  </w:style>
  <w:style w:type="paragraph" w:customStyle="1" w:styleId="affffa">
    <w:name w:val="Словарная статья"/>
    <w:basedOn w:val="a0"/>
    <w:next w:val="a0"/>
    <w:rsid w:val="00643E4F"/>
    <w:pPr>
      <w:suppressAutoHyphens w:val="0"/>
      <w:autoSpaceDE w:val="0"/>
      <w:autoSpaceDN/>
      <w:ind w:right="118"/>
      <w:jc w:val="both"/>
      <w:textAlignment w:val="auto"/>
    </w:pPr>
    <w:rPr>
      <w:rFonts w:ascii="Arial" w:eastAsia="Times New Roman" w:hAnsi="Arial" w:cs="Arial"/>
      <w:kern w:val="0"/>
      <w:lang w:eastAsia="ar-SA" w:bidi="ar-SA"/>
    </w:rPr>
  </w:style>
  <w:style w:type="paragraph" w:customStyle="1" w:styleId="affffb">
    <w:name w:val="Ссылка на официальную публикацию"/>
    <w:basedOn w:val="a0"/>
    <w:next w:val="a0"/>
    <w:rsid w:val="00643E4F"/>
    <w:pPr>
      <w:suppressAutoHyphens w:val="0"/>
      <w:autoSpaceDE w:val="0"/>
      <w:autoSpaceDN/>
      <w:jc w:val="both"/>
      <w:textAlignment w:val="auto"/>
    </w:pPr>
    <w:rPr>
      <w:rFonts w:ascii="Arial" w:eastAsia="Times New Roman" w:hAnsi="Arial" w:cs="Arial"/>
      <w:kern w:val="0"/>
      <w:lang w:eastAsia="ar-SA" w:bidi="ar-SA"/>
    </w:rPr>
  </w:style>
  <w:style w:type="paragraph" w:customStyle="1" w:styleId="affffc">
    <w:name w:val="Текст в таблице"/>
    <w:basedOn w:val="affff"/>
    <w:next w:val="a0"/>
    <w:rsid w:val="00643E4F"/>
    <w:pPr>
      <w:ind w:firstLine="500"/>
    </w:pPr>
  </w:style>
  <w:style w:type="paragraph" w:customStyle="1" w:styleId="affffd">
    <w:name w:val="Текст ЭР (см. также)"/>
    <w:basedOn w:val="a0"/>
    <w:next w:val="a0"/>
    <w:rsid w:val="00643E4F"/>
    <w:pPr>
      <w:suppressAutoHyphens w:val="0"/>
      <w:autoSpaceDE w:val="0"/>
      <w:autoSpaceDN/>
      <w:spacing w:before="200"/>
      <w:textAlignment w:val="auto"/>
    </w:pPr>
    <w:rPr>
      <w:rFonts w:ascii="Arial" w:eastAsia="Times New Roman" w:hAnsi="Arial" w:cs="Arial"/>
      <w:kern w:val="0"/>
      <w:sz w:val="22"/>
      <w:szCs w:val="22"/>
      <w:lang w:eastAsia="ar-SA" w:bidi="ar-SA"/>
    </w:rPr>
  </w:style>
  <w:style w:type="paragraph" w:customStyle="1" w:styleId="affffe">
    <w:name w:val="Технический комментарий"/>
    <w:basedOn w:val="a0"/>
    <w:next w:val="a0"/>
    <w:rsid w:val="00643E4F"/>
    <w:pPr>
      <w:suppressAutoHyphens w:val="0"/>
      <w:autoSpaceDE w:val="0"/>
      <w:autoSpaceDN/>
      <w:textAlignment w:val="auto"/>
    </w:pPr>
    <w:rPr>
      <w:rFonts w:ascii="Arial" w:eastAsia="Times New Roman" w:hAnsi="Arial" w:cs="Arial"/>
      <w:color w:val="463F31"/>
      <w:kern w:val="0"/>
      <w:shd w:val="clear" w:color="auto" w:fill="FFFFA6"/>
      <w:lang w:eastAsia="ar-SA" w:bidi="ar-SA"/>
    </w:rPr>
  </w:style>
  <w:style w:type="paragraph" w:customStyle="1" w:styleId="afffff">
    <w:name w:val="Формула"/>
    <w:basedOn w:val="a0"/>
    <w:next w:val="a0"/>
    <w:rsid w:val="00643E4F"/>
    <w:pPr>
      <w:suppressAutoHyphens w:val="0"/>
      <w:autoSpaceDE w:val="0"/>
      <w:autoSpaceDN/>
      <w:spacing w:before="240" w:after="240"/>
      <w:ind w:left="420" w:right="420" w:firstLine="300"/>
      <w:jc w:val="both"/>
      <w:textAlignment w:val="auto"/>
    </w:pPr>
    <w:rPr>
      <w:rFonts w:ascii="Arial" w:eastAsia="Times New Roman" w:hAnsi="Arial" w:cs="Arial"/>
      <w:kern w:val="0"/>
      <w:shd w:val="clear" w:color="auto" w:fill="FAF3E9"/>
      <w:lang w:eastAsia="ar-SA" w:bidi="ar-SA"/>
    </w:rPr>
  </w:style>
  <w:style w:type="paragraph" w:customStyle="1" w:styleId="afffff0">
    <w:name w:val="Центрированный (таблица)"/>
    <w:basedOn w:val="affff"/>
    <w:next w:val="a0"/>
    <w:rsid w:val="00643E4F"/>
    <w:pPr>
      <w:jc w:val="center"/>
    </w:pPr>
  </w:style>
  <w:style w:type="paragraph" w:customStyle="1" w:styleId="-">
    <w:name w:val="ЭР-содержание (правое окно)"/>
    <w:basedOn w:val="a0"/>
    <w:next w:val="a0"/>
    <w:rsid w:val="00643E4F"/>
    <w:pPr>
      <w:suppressAutoHyphens w:val="0"/>
      <w:autoSpaceDE w:val="0"/>
      <w:autoSpaceDN/>
      <w:spacing w:before="300"/>
      <w:textAlignment w:val="auto"/>
    </w:pPr>
    <w:rPr>
      <w:rFonts w:ascii="Arial" w:eastAsia="Times New Roman" w:hAnsi="Arial" w:cs="Arial"/>
      <w:kern w:val="0"/>
      <w:sz w:val="26"/>
      <w:szCs w:val="26"/>
      <w:lang w:eastAsia="ar-SA" w:bidi="ar-SA"/>
    </w:rPr>
  </w:style>
  <w:style w:type="paragraph" w:styleId="afffff1">
    <w:name w:val="TOC Heading"/>
    <w:basedOn w:val="10"/>
    <w:next w:val="a0"/>
    <w:qFormat/>
    <w:rsid w:val="00643E4F"/>
    <w:pPr>
      <w:keepLines/>
      <w:suppressAutoHyphens w:val="0"/>
      <w:autoSpaceDN/>
      <w:spacing w:before="480" w:after="0" w:line="276" w:lineRule="auto"/>
      <w:textAlignment w:val="auto"/>
    </w:pPr>
    <w:rPr>
      <w:rFonts w:ascii="Cambria" w:hAnsi="Cambria" w:cs="Times New Roman"/>
      <w:color w:val="365F91"/>
      <w:kern w:val="0"/>
      <w:sz w:val="28"/>
      <w:szCs w:val="28"/>
      <w:lang w:eastAsia="ar-SA"/>
    </w:rPr>
  </w:style>
  <w:style w:type="paragraph" w:styleId="29">
    <w:name w:val="toc 2"/>
    <w:basedOn w:val="a0"/>
    <w:next w:val="a0"/>
    <w:rsid w:val="00643E4F"/>
    <w:pPr>
      <w:suppressAutoHyphens w:val="0"/>
      <w:autoSpaceDE w:val="0"/>
      <w:autoSpaceDN/>
      <w:ind w:left="260"/>
      <w:textAlignment w:val="auto"/>
    </w:pPr>
    <w:rPr>
      <w:rFonts w:ascii="Arial" w:eastAsia="Times New Roman" w:hAnsi="Arial" w:cs="Arial"/>
      <w:kern w:val="0"/>
      <w:sz w:val="26"/>
      <w:szCs w:val="26"/>
      <w:lang w:eastAsia="ar-SA" w:bidi="ar-SA"/>
    </w:rPr>
  </w:style>
  <w:style w:type="paragraph" w:styleId="1d">
    <w:name w:val="toc 1"/>
    <w:basedOn w:val="a0"/>
    <w:next w:val="a0"/>
    <w:rsid w:val="00643E4F"/>
    <w:pPr>
      <w:suppressAutoHyphens w:val="0"/>
      <w:autoSpaceDE w:val="0"/>
      <w:autoSpaceDN/>
      <w:textAlignment w:val="auto"/>
    </w:pPr>
    <w:rPr>
      <w:rFonts w:ascii="Arial" w:eastAsia="Times New Roman" w:hAnsi="Arial" w:cs="Arial"/>
      <w:kern w:val="0"/>
      <w:sz w:val="26"/>
      <w:szCs w:val="26"/>
      <w:lang w:eastAsia="ar-SA" w:bidi="ar-SA"/>
    </w:rPr>
  </w:style>
  <w:style w:type="paragraph" w:styleId="34">
    <w:name w:val="toc 3"/>
    <w:basedOn w:val="a0"/>
    <w:next w:val="a0"/>
    <w:rsid w:val="00643E4F"/>
    <w:pPr>
      <w:widowControl/>
      <w:suppressAutoHyphens w:val="0"/>
      <w:autoSpaceDN/>
      <w:spacing w:after="100" w:line="276" w:lineRule="auto"/>
      <w:ind w:left="440"/>
      <w:textAlignment w:val="auto"/>
    </w:pPr>
    <w:rPr>
      <w:rFonts w:ascii="Calibri" w:eastAsia="Times New Roman" w:hAnsi="Calibri" w:cs="Times New Roman"/>
      <w:kern w:val="0"/>
      <w:sz w:val="22"/>
      <w:szCs w:val="22"/>
      <w:lang w:eastAsia="ar-SA" w:bidi="ar-SA"/>
    </w:rPr>
  </w:style>
  <w:style w:type="paragraph" w:styleId="afffff2">
    <w:name w:val="No Spacing"/>
    <w:link w:val="afffff3"/>
    <w:qFormat/>
    <w:rsid w:val="00643E4F"/>
    <w:pPr>
      <w:widowControl w:val="0"/>
      <w:suppressAutoHyphens/>
      <w:autoSpaceDE w:val="0"/>
    </w:pPr>
    <w:rPr>
      <w:rFonts w:ascii="Arial" w:eastAsia="Arial" w:hAnsi="Arial" w:cs="Arial"/>
      <w:sz w:val="26"/>
      <w:szCs w:val="26"/>
      <w:lang w:eastAsia="ar-SA"/>
    </w:rPr>
  </w:style>
  <w:style w:type="paragraph" w:customStyle="1" w:styleId="xl65">
    <w:name w:val="xl65"/>
    <w:basedOn w:val="a0"/>
    <w:rsid w:val="00643E4F"/>
    <w:pPr>
      <w:widowControl/>
      <w:suppressAutoHyphens w:val="0"/>
      <w:autoSpaceDN/>
      <w:spacing w:before="100" w:after="100"/>
      <w:textAlignment w:val="center"/>
    </w:pPr>
    <w:rPr>
      <w:rFonts w:eastAsia="Times New Roman" w:cs="Times New Roman"/>
      <w:b/>
      <w:bCs/>
      <w:kern w:val="0"/>
      <w:sz w:val="20"/>
      <w:szCs w:val="20"/>
      <w:lang w:eastAsia="ar-SA" w:bidi="ar-SA"/>
    </w:rPr>
  </w:style>
  <w:style w:type="paragraph" w:customStyle="1" w:styleId="xl66">
    <w:name w:val="xl66"/>
    <w:basedOn w:val="a0"/>
    <w:rsid w:val="00643E4F"/>
    <w:pPr>
      <w:widowControl/>
      <w:suppressAutoHyphens w:val="0"/>
      <w:autoSpaceDN/>
      <w:spacing w:before="100" w:after="100"/>
      <w:textAlignment w:val="auto"/>
    </w:pPr>
    <w:rPr>
      <w:rFonts w:eastAsia="Times New Roman" w:cs="Times New Roman"/>
      <w:b/>
      <w:bCs/>
      <w:kern w:val="0"/>
      <w:sz w:val="16"/>
      <w:szCs w:val="16"/>
      <w:lang w:eastAsia="ar-SA" w:bidi="ar-SA"/>
    </w:rPr>
  </w:style>
  <w:style w:type="paragraph" w:customStyle="1" w:styleId="xl67">
    <w:name w:val="xl67"/>
    <w:basedOn w:val="a0"/>
    <w:rsid w:val="00643E4F"/>
    <w:pPr>
      <w:widowControl/>
      <w:suppressAutoHyphens w:val="0"/>
      <w:autoSpaceDN/>
      <w:spacing w:before="100" w:after="100"/>
      <w:textAlignment w:val="auto"/>
    </w:pPr>
    <w:rPr>
      <w:rFonts w:eastAsia="Times New Roman" w:cs="Times New Roman"/>
      <w:kern w:val="0"/>
      <w:sz w:val="16"/>
      <w:szCs w:val="16"/>
      <w:lang w:eastAsia="ar-SA" w:bidi="ar-SA"/>
    </w:rPr>
  </w:style>
  <w:style w:type="paragraph" w:customStyle="1" w:styleId="xl68">
    <w:name w:val="xl68"/>
    <w:basedOn w:val="a0"/>
    <w:rsid w:val="00643E4F"/>
    <w:pPr>
      <w:widowControl/>
      <w:suppressAutoHyphens w:val="0"/>
      <w:autoSpaceDN/>
      <w:spacing w:before="100" w:after="100"/>
      <w:textAlignment w:val="auto"/>
    </w:pPr>
    <w:rPr>
      <w:rFonts w:eastAsia="Times New Roman" w:cs="Times New Roman"/>
      <w:kern w:val="0"/>
      <w:lang w:eastAsia="ar-SA" w:bidi="ar-SA"/>
    </w:rPr>
  </w:style>
  <w:style w:type="paragraph" w:customStyle="1" w:styleId="xl69">
    <w:name w:val="xl69"/>
    <w:basedOn w:val="a0"/>
    <w:rsid w:val="00643E4F"/>
    <w:pPr>
      <w:widowControl/>
      <w:pBdr>
        <w:top w:val="single" w:sz="4" w:space="0" w:color="000000"/>
        <w:left w:val="single" w:sz="4" w:space="0" w:color="000000"/>
        <w:bottom w:val="single" w:sz="4" w:space="0" w:color="000000"/>
        <w:right w:val="single" w:sz="4" w:space="0" w:color="000000"/>
      </w:pBdr>
      <w:suppressAutoHyphens w:val="0"/>
      <w:autoSpaceDN/>
      <w:spacing w:before="100" w:after="100"/>
      <w:jc w:val="center"/>
      <w:textAlignment w:val="center"/>
    </w:pPr>
    <w:rPr>
      <w:rFonts w:eastAsia="Times New Roman" w:cs="Times New Roman"/>
      <w:kern w:val="0"/>
      <w:sz w:val="16"/>
      <w:szCs w:val="16"/>
      <w:lang w:eastAsia="ar-SA" w:bidi="ar-SA"/>
    </w:rPr>
  </w:style>
  <w:style w:type="paragraph" w:customStyle="1" w:styleId="xl70">
    <w:name w:val="xl70"/>
    <w:basedOn w:val="a0"/>
    <w:rsid w:val="00643E4F"/>
    <w:pPr>
      <w:widowControl/>
      <w:suppressAutoHyphens w:val="0"/>
      <w:autoSpaceDN/>
      <w:spacing w:before="100" w:after="100"/>
      <w:jc w:val="both"/>
      <w:textAlignment w:val="top"/>
    </w:pPr>
    <w:rPr>
      <w:rFonts w:eastAsia="Times New Roman" w:cs="Times New Roman"/>
      <w:kern w:val="0"/>
      <w:sz w:val="16"/>
      <w:szCs w:val="16"/>
      <w:lang w:eastAsia="ar-SA" w:bidi="ar-SA"/>
    </w:rPr>
  </w:style>
  <w:style w:type="paragraph" w:customStyle="1" w:styleId="xl71">
    <w:name w:val="xl71"/>
    <w:basedOn w:val="a0"/>
    <w:rsid w:val="00643E4F"/>
    <w:pPr>
      <w:widowControl/>
      <w:pBdr>
        <w:top w:val="single" w:sz="4" w:space="0" w:color="000000"/>
        <w:left w:val="single" w:sz="4" w:space="0" w:color="000000"/>
        <w:bottom w:val="single" w:sz="4" w:space="0" w:color="000000"/>
        <w:right w:val="single" w:sz="4" w:space="0" w:color="000000"/>
      </w:pBdr>
      <w:suppressAutoHyphens w:val="0"/>
      <w:autoSpaceDN/>
      <w:spacing w:before="100" w:after="100"/>
      <w:jc w:val="center"/>
      <w:textAlignment w:val="top"/>
    </w:pPr>
    <w:rPr>
      <w:rFonts w:eastAsia="Times New Roman" w:cs="Times New Roman"/>
      <w:b/>
      <w:bCs/>
      <w:kern w:val="0"/>
      <w:sz w:val="16"/>
      <w:szCs w:val="16"/>
      <w:lang w:eastAsia="ar-SA" w:bidi="ar-SA"/>
    </w:rPr>
  </w:style>
  <w:style w:type="paragraph" w:customStyle="1" w:styleId="xl75">
    <w:name w:val="xl75"/>
    <w:basedOn w:val="a0"/>
    <w:rsid w:val="00643E4F"/>
    <w:pPr>
      <w:widowControl/>
      <w:suppressAutoHyphens w:val="0"/>
      <w:autoSpaceDN/>
      <w:spacing w:before="100" w:after="100"/>
      <w:jc w:val="both"/>
      <w:textAlignment w:val="top"/>
    </w:pPr>
    <w:rPr>
      <w:rFonts w:eastAsia="Times New Roman" w:cs="Times New Roman"/>
      <w:b/>
      <w:bCs/>
      <w:kern w:val="0"/>
      <w:sz w:val="16"/>
      <w:szCs w:val="16"/>
      <w:lang w:eastAsia="ar-SA" w:bidi="ar-SA"/>
    </w:rPr>
  </w:style>
  <w:style w:type="paragraph" w:customStyle="1" w:styleId="xl76">
    <w:name w:val="xl76"/>
    <w:basedOn w:val="a0"/>
    <w:rsid w:val="00643E4F"/>
    <w:pPr>
      <w:widowControl/>
      <w:suppressAutoHyphens w:val="0"/>
      <w:autoSpaceDN/>
      <w:spacing w:before="100" w:after="100"/>
      <w:jc w:val="right"/>
      <w:textAlignment w:val="top"/>
    </w:pPr>
    <w:rPr>
      <w:rFonts w:eastAsia="Times New Roman" w:cs="Times New Roman"/>
      <w:b/>
      <w:bCs/>
      <w:kern w:val="0"/>
      <w:sz w:val="16"/>
      <w:szCs w:val="16"/>
      <w:lang w:eastAsia="ar-SA" w:bidi="ar-SA"/>
    </w:rPr>
  </w:style>
  <w:style w:type="paragraph" w:customStyle="1" w:styleId="xl77">
    <w:name w:val="xl77"/>
    <w:basedOn w:val="a0"/>
    <w:rsid w:val="00643E4F"/>
    <w:pPr>
      <w:widowControl/>
      <w:suppressAutoHyphens w:val="0"/>
      <w:autoSpaceDN/>
      <w:spacing w:before="100" w:after="100"/>
      <w:jc w:val="right"/>
      <w:textAlignment w:val="top"/>
    </w:pPr>
    <w:rPr>
      <w:rFonts w:eastAsia="Times New Roman" w:cs="Times New Roman"/>
      <w:b/>
      <w:bCs/>
      <w:kern w:val="0"/>
      <w:sz w:val="16"/>
      <w:szCs w:val="16"/>
      <w:lang w:eastAsia="ar-SA" w:bidi="ar-SA"/>
    </w:rPr>
  </w:style>
  <w:style w:type="paragraph" w:customStyle="1" w:styleId="xl78">
    <w:name w:val="xl78"/>
    <w:basedOn w:val="a0"/>
    <w:rsid w:val="00643E4F"/>
    <w:pPr>
      <w:widowControl/>
      <w:suppressAutoHyphens w:val="0"/>
      <w:autoSpaceDN/>
      <w:spacing w:before="100" w:after="100"/>
      <w:jc w:val="right"/>
      <w:textAlignment w:val="top"/>
    </w:pPr>
    <w:rPr>
      <w:rFonts w:eastAsia="Times New Roman" w:cs="Times New Roman"/>
      <w:b/>
      <w:bCs/>
      <w:kern w:val="0"/>
      <w:sz w:val="16"/>
      <w:szCs w:val="16"/>
      <w:lang w:eastAsia="ar-SA" w:bidi="ar-SA"/>
    </w:rPr>
  </w:style>
  <w:style w:type="paragraph" w:customStyle="1" w:styleId="xl79">
    <w:name w:val="xl79"/>
    <w:basedOn w:val="a0"/>
    <w:rsid w:val="00643E4F"/>
    <w:pPr>
      <w:widowControl/>
      <w:suppressAutoHyphens w:val="0"/>
      <w:autoSpaceDN/>
      <w:spacing w:before="100" w:after="100"/>
      <w:jc w:val="center"/>
      <w:textAlignment w:val="top"/>
    </w:pPr>
    <w:rPr>
      <w:rFonts w:eastAsia="Times New Roman" w:cs="Times New Roman"/>
      <w:kern w:val="0"/>
      <w:lang w:eastAsia="ar-SA" w:bidi="ar-SA"/>
    </w:rPr>
  </w:style>
  <w:style w:type="paragraph" w:customStyle="1" w:styleId="xl80">
    <w:name w:val="xl80"/>
    <w:basedOn w:val="a0"/>
    <w:rsid w:val="00643E4F"/>
    <w:pPr>
      <w:widowControl/>
      <w:suppressAutoHyphens w:val="0"/>
      <w:autoSpaceDN/>
      <w:spacing w:before="100" w:after="100"/>
      <w:jc w:val="both"/>
      <w:textAlignment w:val="top"/>
    </w:pPr>
    <w:rPr>
      <w:rFonts w:eastAsia="Times New Roman" w:cs="Times New Roman"/>
      <w:b/>
      <w:bCs/>
      <w:kern w:val="0"/>
      <w:sz w:val="16"/>
      <w:szCs w:val="16"/>
      <w:lang w:eastAsia="ar-SA" w:bidi="ar-SA"/>
    </w:rPr>
  </w:style>
  <w:style w:type="paragraph" w:customStyle="1" w:styleId="xl81">
    <w:name w:val="xl81"/>
    <w:basedOn w:val="a0"/>
    <w:rsid w:val="00643E4F"/>
    <w:pPr>
      <w:widowControl/>
      <w:suppressAutoHyphens w:val="0"/>
      <w:autoSpaceDN/>
      <w:spacing w:before="100" w:after="100"/>
      <w:jc w:val="center"/>
      <w:textAlignment w:val="top"/>
    </w:pPr>
    <w:rPr>
      <w:rFonts w:eastAsia="Times New Roman" w:cs="Times New Roman"/>
      <w:b/>
      <w:bCs/>
      <w:kern w:val="0"/>
      <w:sz w:val="16"/>
      <w:szCs w:val="16"/>
      <w:lang w:eastAsia="ar-SA" w:bidi="ar-SA"/>
    </w:rPr>
  </w:style>
  <w:style w:type="paragraph" w:customStyle="1" w:styleId="xl82">
    <w:name w:val="xl82"/>
    <w:basedOn w:val="a0"/>
    <w:rsid w:val="00643E4F"/>
    <w:pPr>
      <w:widowControl/>
      <w:suppressAutoHyphens w:val="0"/>
      <w:autoSpaceDN/>
      <w:spacing w:before="100" w:after="100"/>
      <w:textAlignment w:val="top"/>
    </w:pPr>
    <w:rPr>
      <w:rFonts w:eastAsia="Times New Roman" w:cs="Times New Roman"/>
      <w:b/>
      <w:bCs/>
      <w:kern w:val="0"/>
      <w:sz w:val="16"/>
      <w:szCs w:val="16"/>
      <w:lang w:eastAsia="ar-SA" w:bidi="ar-SA"/>
    </w:rPr>
  </w:style>
  <w:style w:type="paragraph" w:customStyle="1" w:styleId="xl83">
    <w:name w:val="xl83"/>
    <w:basedOn w:val="a0"/>
    <w:rsid w:val="00643E4F"/>
    <w:pPr>
      <w:widowControl/>
      <w:suppressAutoHyphens w:val="0"/>
      <w:autoSpaceDN/>
      <w:spacing w:before="100" w:after="100"/>
      <w:textAlignment w:val="top"/>
    </w:pPr>
    <w:rPr>
      <w:rFonts w:eastAsia="Times New Roman" w:cs="Times New Roman"/>
      <w:b/>
      <w:bCs/>
      <w:kern w:val="0"/>
      <w:sz w:val="16"/>
      <w:szCs w:val="16"/>
      <w:lang w:eastAsia="ar-SA" w:bidi="ar-SA"/>
    </w:rPr>
  </w:style>
  <w:style w:type="paragraph" w:customStyle="1" w:styleId="xl84">
    <w:name w:val="xl84"/>
    <w:basedOn w:val="a0"/>
    <w:rsid w:val="00643E4F"/>
    <w:pPr>
      <w:widowControl/>
      <w:suppressAutoHyphens w:val="0"/>
      <w:autoSpaceDN/>
      <w:spacing w:before="100" w:after="100"/>
      <w:textAlignment w:val="top"/>
    </w:pPr>
    <w:rPr>
      <w:rFonts w:eastAsia="Times New Roman" w:cs="Times New Roman"/>
      <w:b/>
      <w:bCs/>
      <w:kern w:val="0"/>
      <w:sz w:val="16"/>
      <w:szCs w:val="16"/>
      <w:lang w:eastAsia="ar-SA" w:bidi="ar-SA"/>
    </w:rPr>
  </w:style>
  <w:style w:type="paragraph" w:customStyle="1" w:styleId="xl85">
    <w:name w:val="xl85"/>
    <w:basedOn w:val="a0"/>
    <w:rsid w:val="00643E4F"/>
    <w:pPr>
      <w:widowControl/>
      <w:suppressAutoHyphens w:val="0"/>
      <w:autoSpaceDN/>
      <w:spacing w:before="100" w:after="100"/>
      <w:jc w:val="center"/>
      <w:textAlignment w:val="top"/>
    </w:pPr>
    <w:rPr>
      <w:rFonts w:eastAsia="Times New Roman" w:cs="Times New Roman"/>
      <w:kern w:val="0"/>
      <w:sz w:val="16"/>
      <w:szCs w:val="16"/>
      <w:lang w:eastAsia="ar-SA" w:bidi="ar-SA"/>
    </w:rPr>
  </w:style>
  <w:style w:type="paragraph" w:customStyle="1" w:styleId="xl86">
    <w:name w:val="xl86"/>
    <w:basedOn w:val="a0"/>
    <w:rsid w:val="00643E4F"/>
    <w:pPr>
      <w:widowControl/>
      <w:suppressAutoHyphens w:val="0"/>
      <w:autoSpaceDN/>
      <w:spacing w:before="100" w:after="100"/>
      <w:textAlignment w:val="top"/>
    </w:pPr>
    <w:rPr>
      <w:rFonts w:eastAsia="Times New Roman" w:cs="Times New Roman"/>
      <w:kern w:val="0"/>
      <w:sz w:val="16"/>
      <w:szCs w:val="16"/>
      <w:lang w:eastAsia="ar-SA" w:bidi="ar-SA"/>
    </w:rPr>
  </w:style>
  <w:style w:type="paragraph" w:customStyle="1" w:styleId="xl87">
    <w:name w:val="xl87"/>
    <w:basedOn w:val="a0"/>
    <w:rsid w:val="00643E4F"/>
    <w:pPr>
      <w:widowControl/>
      <w:suppressAutoHyphens w:val="0"/>
      <w:autoSpaceDN/>
      <w:spacing w:before="100" w:after="100"/>
      <w:textAlignment w:val="top"/>
    </w:pPr>
    <w:rPr>
      <w:rFonts w:eastAsia="Times New Roman" w:cs="Times New Roman"/>
      <w:kern w:val="0"/>
      <w:sz w:val="16"/>
      <w:szCs w:val="16"/>
      <w:lang w:eastAsia="ar-SA" w:bidi="ar-SA"/>
    </w:rPr>
  </w:style>
  <w:style w:type="paragraph" w:customStyle="1" w:styleId="xl88">
    <w:name w:val="xl88"/>
    <w:basedOn w:val="a0"/>
    <w:rsid w:val="00643E4F"/>
    <w:pPr>
      <w:widowControl/>
      <w:suppressAutoHyphens w:val="0"/>
      <w:autoSpaceDN/>
      <w:spacing w:before="100" w:after="100"/>
      <w:jc w:val="center"/>
      <w:textAlignment w:val="top"/>
    </w:pPr>
    <w:rPr>
      <w:rFonts w:eastAsia="Times New Roman" w:cs="Times New Roman"/>
      <w:kern w:val="0"/>
      <w:sz w:val="16"/>
      <w:szCs w:val="16"/>
      <w:lang w:eastAsia="ar-SA" w:bidi="ar-SA"/>
    </w:rPr>
  </w:style>
  <w:style w:type="paragraph" w:customStyle="1" w:styleId="xl89">
    <w:name w:val="xl89"/>
    <w:basedOn w:val="a0"/>
    <w:rsid w:val="00643E4F"/>
    <w:pPr>
      <w:widowControl/>
      <w:suppressAutoHyphens w:val="0"/>
      <w:autoSpaceDN/>
      <w:spacing w:before="100" w:after="100"/>
      <w:jc w:val="right"/>
      <w:textAlignment w:val="top"/>
    </w:pPr>
    <w:rPr>
      <w:rFonts w:eastAsia="Times New Roman" w:cs="Times New Roman"/>
      <w:kern w:val="0"/>
      <w:sz w:val="16"/>
      <w:szCs w:val="16"/>
      <w:lang w:eastAsia="ar-SA" w:bidi="ar-SA"/>
    </w:rPr>
  </w:style>
  <w:style w:type="paragraph" w:customStyle="1" w:styleId="xl90">
    <w:name w:val="xl90"/>
    <w:basedOn w:val="a0"/>
    <w:rsid w:val="00643E4F"/>
    <w:pPr>
      <w:widowControl/>
      <w:suppressAutoHyphens w:val="0"/>
      <w:autoSpaceDN/>
      <w:spacing w:before="100" w:after="100"/>
      <w:jc w:val="right"/>
      <w:textAlignment w:val="top"/>
    </w:pPr>
    <w:rPr>
      <w:rFonts w:eastAsia="Times New Roman" w:cs="Times New Roman"/>
      <w:b/>
      <w:bCs/>
      <w:kern w:val="0"/>
      <w:sz w:val="16"/>
      <w:szCs w:val="16"/>
      <w:lang w:eastAsia="ar-SA" w:bidi="ar-SA"/>
    </w:rPr>
  </w:style>
  <w:style w:type="paragraph" w:customStyle="1" w:styleId="xl91">
    <w:name w:val="xl91"/>
    <w:basedOn w:val="a0"/>
    <w:rsid w:val="00643E4F"/>
    <w:pPr>
      <w:widowControl/>
      <w:suppressAutoHyphens w:val="0"/>
      <w:autoSpaceDN/>
      <w:spacing w:before="100" w:after="100"/>
      <w:textAlignment w:val="top"/>
    </w:pPr>
    <w:rPr>
      <w:rFonts w:eastAsia="Times New Roman" w:cs="Times New Roman"/>
      <w:kern w:val="0"/>
      <w:lang w:eastAsia="ar-SA" w:bidi="ar-SA"/>
    </w:rPr>
  </w:style>
  <w:style w:type="paragraph" w:customStyle="1" w:styleId="xl92">
    <w:name w:val="xl92"/>
    <w:basedOn w:val="a0"/>
    <w:rsid w:val="00643E4F"/>
    <w:pPr>
      <w:widowControl/>
      <w:suppressAutoHyphens w:val="0"/>
      <w:autoSpaceDN/>
      <w:spacing w:before="100" w:after="100"/>
      <w:jc w:val="both"/>
      <w:textAlignment w:val="top"/>
    </w:pPr>
    <w:rPr>
      <w:rFonts w:eastAsia="Times New Roman" w:cs="Times New Roman"/>
      <w:b/>
      <w:bCs/>
      <w:kern w:val="0"/>
      <w:sz w:val="16"/>
      <w:szCs w:val="16"/>
      <w:lang w:eastAsia="ar-SA" w:bidi="ar-SA"/>
    </w:rPr>
  </w:style>
  <w:style w:type="paragraph" w:customStyle="1" w:styleId="xl93">
    <w:name w:val="xl93"/>
    <w:basedOn w:val="a0"/>
    <w:rsid w:val="00643E4F"/>
    <w:pPr>
      <w:widowControl/>
      <w:suppressAutoHyphens w:val="0"/>
      <w:autoSpaceDN/>
      <w:spacing w:before="100" w:after="100"/>
      <w:jc w:val="center"/>
      <w:textAlignment w:val="top"/>
    </w:pPr>
    <w:rPr>
      <w:rFonts w:eastAsia="Times New Roman" w:cs="Times New Roman"/>
      <w:b/>
      <w:bCs/>
      <w:kern w:val="0"/>
      <w:sz w:val="16"/>
      <w:szCs w:val="16"/>
      <w:lang w:eastAsia="ar-SA" w:bidi="ar-SA"/>
    </w:rPr>
  </w:style>
  <w:style w:type="paragraph" w:customStyle="1" w:styleId="xl94">
    <w:name w:val="xl94"/>
    <w:basedOn w:val="a0"/>
    <w:rsid w:val="00643E4F"/>
    <w:pPr>
      <w:widowControl/>
      <w:suppressAutoHyphens w:val="0"/>
      <w:autoSpaceDN/>
      <w:spacing w:before="100" w:after="100"/>
      <w:jc w:val="center"/>
      <w:textAlignment w:val="center"/>
    </w:pPr>
    <w:rPr>
      <w:rFonts w:eastAsia="Times New Roman" w:cs="Times New Roman"/>
      <w:b/>
      <w:bCs/>
      <w:kern w:val="0"/>
      <w:sz w:val="28"/>
      <w:szCs w:val="28"/>
      <w:lang w:eastAsia="ar-SA" w:bidi="ar-SA"/>
    </w:rPr>
  </w:style>
  <w:style w:type="paragraph" w:customStyle="1" w:styleId="xl95">
    <w:name w:val="xl95"/>
    <w:basedOn w:val="a0"/>
    <w:rsid w:val="00643E4F"/>
    <w:pPr>
      <w:widowControl/>
      <w:suppressAutoHyphens w:val="0"/>
      <w:autoSpaceDN/>
      <w:spacing w:before="100" w:after="100"/>
      <w:jc w:val="center"/>
      <w:textAlignment w:val="center"/>
    </w:pPr>
    <w:rPr>
      <w:rFonts w:eastAsia="Times New Roman" w:cs="Times New Roman"/>
      <w:b/>
      <w:bCs/>
      <w:kern w:val="0"/>
      <w:sz w:val="28"/>
      <w:szCs w:val="28"/>
      <w:lang w:eastAsia="ar-SA" w:bidi="ar-SA"/>
    </w:rPr>
  </w:style>
  <w:style w:type="paragraph" w:customStyle="1" w:styleId="xl96">
    <w:name w:val="xl96"/>
    <w:basedOn w:val="a0"/>
    <w:rsid w:val="00643E4F"/>
    <w:pPr>
      <w:widowControl/>
      <w:suppressAutoHyphens w:val="0"/>
      <w:autoSpaceDN/>
      <w:spacing w:before="100" w:after="100"/>
      <w:textAlignment w:val="top"/>
    </w:pPr>
    <w:rPr>
      <w:rFonts w:eastAsia="Times New Roman" w:cs="Times New Roman"/>
      <w:b/>
      <w:bCs/>
      <w:kern w:val="0"/>
      <w:sz w:val="16"/>
      <w:szCs w:val="16"/>
      <w:lang w:eastAsia="ar-SA" w:bidi="ar-SA"/>
    </w:rPr>
  </w:style>
  <w:style w:type="paragraph" w:customStyle="1" w:styleId="afffff4">
    <w:name w:val="Содержимое таблицы"/>
    <w:basedOn w:val="a0"/>
    <w:rsid w:val="00643E4F"/>
    <w:pPr>
      <w:suppressLineNumbers/>
      <w:suppressAutoHyphens w:val="0"/>
      <w:autoSpaceDE w:val="0"/>
      <w:autoSpaceDN/>
      <w:textAlignment w:val="auto"/>
    </w:pPr>
    <w:rPr>
      <w:rFonts w:ascii="Arial" w:eastAsia="Times New Roman" w:hAnsi="Arial" w:cs="Arial"/>
      <w:kern w:val="0"/>
      <w:sz w:val="26"/>
      <w:szCs w:val="26"/>
      <w:lang w:eastAsia="ar-SA" w:bidi="ar-SA"/>
    </w:rPr>
  </w:style>
  <w:style w:type="paragraph" w:customStyle="1" w:styleId="afffff5">
    <w:name w:val="Заголовок таблицы"/>
    <w:basedOn w:val="afffff4"/>
    <w:rsid w:val="00643E4F"/>
    <w:pPr>
      <w:jc w:val="center"/>
    </w:pPr>
    <w:rPr>
      <w:b/>
      <w:bCs/>
    </w:rPr>
  </w:style>
  <w:style w:type="paragraph" w:customStyle="1" w:styleId="afffff6">
    <w:name w:val="Содержимое врезки"/>
    <w:basedOn w:val="aff5"/>
    <w:rsid w:val="00643E4F"/>
  </w:style>
  <w:style w:type="paragraph" w:customStyle="1" w:styleId="afffff7">
    <w:name w:val="Внимание: Криминал!!"/>
    <w:basedOn w:val="a0"/>
    <w:next w:val="a0"/>
    <w:rsid w:val="00643E4F"/>
    <w:pPr>
      <w:autoSpaceDE w:val="0"/>
      <w:autoSpaceDN/>
      <w:jc w:val="both"/>
      <w:textAlignment w:val="auto"/>
    </w:pPr>
    <w:rPr>
      <w:rFonts w:ascii="Arial" w:eastAsia="Times New Roman" w:hAnsi="Arial" w:cs="Times New Roman"/>
      <w:kern w:val="0"/>
      <w:lang w:eastAsia="ar-SA" w:bidi="ar-SA"/>
    </w:rPr>
  </w:style>
  <w:style w:type="paragraph" w:styleId="afffff8">
    <w:name w:val="header"/>
    <w:basedOn w:val="a0"/>
    <w:link w:val="afffff9"/>
    <w:rsid w:val="00643E4F"/>
    <w:pPr>
      <w:tabs>
        <w:tab w:val="center" w:pos="4677"/>
        <w:tab w:val="right" w:pos="9355"/>
      </w:tabs>
      <w:autoSpaceDE w:val="0"/>
      <w:autoSpaceDN/>
      <w:textAlignment w:val="auto"/>
    </w:pPr>
    <w:rPr>
      <w:rFonts w:ascii="Arial" w:eastAsia="Times New Roman" w:hAnsi="Arial" w:cs="Times New Roman"/>
      <w:kern w:val="0"/>
      <w:lang w:eastAsia="ar-SA" w:bidi="ar-SA"/>
    </w:rPr>
  </w:style>
  <w:style w:type="character" w:customStyle="1" w:styleId="afffff9">
    <w:name w:val="Верхний колонтитул Знак"/>
    <w:link w:val="afffff8"/>
    <w:rsid w:val="00643E4F"/>
    <w:rPr>
      <w:rFonts w:ascii="Arial" w:eastAsia="Times New Roman" w:hAnsi="Arial" w:cs="Times New Roman"/>
      <w:sz w:val="24"/>
      <w:szCs w:val="24"/>
      <w:lang w:eastAsia="ar-SA"/>
    </w:rPr>
  </w:style>
  <w:style w:type="paragraph" w:styleId="afffffa">
    <w:name w:val="footer"/>
    <w:basedOn w:val="a0"/>
    <w:link w:val="afffffb"/>
    <w:rsid w:val="00643E4F"/>
    <w:pPr>
      <w:tabs>
        <w:tab w:val="center" w:pos="4677"/>
        <w:tab w:val="right" w:pos="9355"/>
      </w:tabs>
      <w:autoSpaceDE w:val="0"/>
      <w:autoSpaceDN/>
      <w:textAlignment w:val="auto"/>
    </w:pPr>
    <w:rPr>
      <w:rFonts w:ascii="Arial" w:eastAsia="Times New Roman" w:hAnsi="Arial" w:cs="Times New Roman"/>
      <w:kern w:val="0"/>
      <w:lang w:eastAsia="ar-SA" w:bidi="ar-SA"/>
    </w:rPr>
  </w:style>
  <w:style w:type="character" w:customStyle="1" w:styleId="afffffb">
    <w:name w:val="Нижний колонтитул Знак"/>
    <w:link w:val="afffffa"/>
    <w:rsid w:val="00643E4F"/>
    <w:rPr>
      <w:rFonts w:ascii="Arial" w:eastAsia="Times New Roman" w:hAnsi="Arial" w:cs="Times New Roman"/>
      <w:sz w:val="24"/>
      <w:szCs w:val="24"/>
      <w:lang w:eastAsia="ar-SA"/>
    </w:rPr>
  </w:style>
  <w:style w:type="paragraph" w:styleId="afffffc">
    <w:name w:val="Signature"/>
    <w:basedOn w:val="a0"/>
    <w:link w:val="afffffd"/>
    <w:rsid w:val="00643E4F"/>
    <w:pPr>
      <w:widowControl/>
      <w:suppressAutoHyphens w:val="0"/>
      <w:autoSpaceDN/>
      <w:textAlignment w:val="auto"/>
    </w:pPr>
    <w:rPr>
      <w:rFonts w:ascii="TimesET" w:eastAsia="Times New Roman" w:hAnsi="TimesET" w:cs="Times New Roman"/>
      <w:kern w:val="0"/>
      <w:szCs w:val="20"/>
      <w:lang w:eastAsia="ar-SA" w:bidi="ar-SA"/>
    </w:rPr>
  </w:style>
  <w:style w:type="character" w:customStyle="1" w:styleId="afffffd">
    <w:name w:val="Подпись Знак"/>
    <w:link w:val="afffffc"/>
    <w:rsid w:val="00643E4F"/>
    <w:rPr>
      <w:rFonts w:ascii="TimesET" w:eastAsia="Times New Roman" w:hAnsi="TimesET" w:cs="Times New Roman"/>
      <w:sz w:val="24"/>
      <w:lang w:eastAsia="ar-SA"/>
    </w:rPr>
  </w:style>
  <w:style w:type="paragraph" w:customStyle="1" w:styleId="ConsPlusNonformat">
    <w:name w:val="ConsPlusNonformat"/>
    <w:rsid w:val="00643E4F"/>
    <w:pPr>
      <w:widowControl w:val="0"/>
      <w:suppressAutoHyphens/>
      <w:autoSpaceDE w:val="0"/>
    </w:pPr>
    <w:rPr>
      <w:rFonts w:ascii="Courier New" w:eastAsia="Times New Roman" w:hAnsi="Courier New" w:cs="Courier New"/>
      <w:lang w:eastAsia="ar-SA"/>
    </w:rPr>
  </w:style>
  <w:style w:type="paragraph" w:styleId="afffffe">
    <w:name w:val="Body Text Indent"/>
    <w:basedOn w:val="a0"/>
    <w:link w:val="affffff"/>
    <w:rsid w:val="00643E4F"/>
    <w:pPr>
      <w:widowControl/>
      <w:suppressAutoHyphens w:val="0"/>
      <w:autoSpaceDE w:val="0"/>
      <w:autoSpaceDN/>
      <w:ind w:firstLine="720"/>
      <w:jc w:val="both"/>
      <w:textAlignment w:val="auto"/>
    </w:pPr>
    <w:rPr>
      <w:rFonts w:eastAsia="Times New Roman" w:cs="Times New Roman"/>
      <w:kern w:val="0"/>
      <w:sz w:val="26"/>
      <w:szCs w:val="26"/>
      <w:lang w:eastAsia="ar-SA" w:bidi="ar-SA"/>
    </w:rPr>
  </w:style>
  <w:style w:type="character" w:customStyle="1" w:styleId="affffff">
    <w:name w:val="Основной текст с отступом Знак"/>
    <w:link w:val="afffffe"/>
    <w:rsid w:val="00643E4F"/>
    <w:rPr>
      <w:rFonts w:eastAsia="Times New Roman" w:cs="Times New Roman"/>
      <w:sz w:val="26"/>
      <w:szCs w:val="26"/>
      <w:lang w:eastAsia="ar-SA"/>
    </w:rPr>
  </w:style>
  <w:style w:type="paragraph" w:customStyle="1" w:styleId="211">
    <w:name w:val="Основной текст 21"/>
    <w:basedOn w:val="a0"/>
    <w:rsid w:val="00643E4F"/>
    <w:pPr>
      <w:widowControl/>
      <w:suppressAutoHyphens w:val="0"/>
      <w:autoSpaceDE w:val="0"/>
      <w:autoSpaceDN/>
      <w:jc w:val="center"/>
      <w:textAlignment w:val="auto"/>
    </w:pPr>
    <w:rPr>
      <w:rFonts w:eastAsia="Times New Roman" w:cs="Times New Roman"/>
      <w:kern w:val="0"/>
      <w:szCs w:val="26"/>
      <w:lang w:eastAsia="ar-SA" w:bidi="ar-SA"/>
    </w:rPr>
  </w:style>
  <w:style w:type="paragraph" w:customStyle="1" w:styleId="212">
    <w:name w:val="Основной текст с отступом 21"/>
    <w:basedOn w:val="a0"/>
    <w:rsid w:val="00643E4F"/>
    <w:pPr>
      <w:widowControl/>
      <w:suppressAutoHyphens w:val="0"/>
      <w:autoSpaceDN/>
      <w:ind w:firstLine="660"/>
      <w:jc w:val="both"/>
      <w:textAlignment w:val="auto"/>
    </w:pPr>
    <w:rPr>
      <w:rFonts w:eastAsia="Times New Roman" w:cs="Times New Roman"/>
      <w:color w:val="000000"/>
      <w:kern w:val="0"/>
      <w:sz w:val="26"/>
      <w:szCs w:val="26"/>
      <w:lang w:eastAsia="ar-SA" w:bidi="ar-SA"/>
    </w:rPr>
  </w:style>
  <w:style w:type="paragraph" w:customStyle="1" w:styleId="310">
    <w:name w:val="Основной текст 31"/>
    <w:basedOn w:val="a0"/>
    <w:rsid w:val="00643E4F"/>
    <w:pPr>
      <w:widowControl/>
      <w:suppressAutoHyphens w:val="0"/>
      <w:autoSpaceDN/>
      <w:spacing w:after="120"/>
      <w:textAlignment w:val="auto"/>
    </w:pPr>
    <w:rPr>
      <w:rFonts w:eastAsia="Times New Roman" w:cs="Times New Roman"/>
      <w:kern w:val="0"/>
      <w:sz w:val="16"/>
      <w:szCs w:val="16"/>
      <w:lang w:eastAsia="ar-SA" w:bidi="ar-SA"/>
    </w:rPr>
  </w:style>
  <w:style w:type="paragraph" w:styleId="affffff0">
    <w:name w:val="Normal (Web)"/>
    <w:basedOn w:val="a0"/>
    <w:rsid w:val="00643E4F"/>
    <w:pPr>
      <w:widowControl/>
      <w:suppressAutoHyphens w:val="0"/>
      <w:autoSpaceDN/>
      <w:textAlignment w:val="auto"/>
    </w:pPr>
    <w:rPr>
      <w:rFonts w:eastAsia="Times New Roman" w:cs="Times New Roman"/>
      <w:kern w:val="0"/>
      <w:lang w:eastAsia="ar-SA" w:bidi="ar-SA"/>
    </w:rPr>
  </w:style>
  <w:style w:type="paragraph" w:customStyle="1" w:styleId="ConsPlusCell">
    <w:name w:val="ConsPlusCell"/>
    <w:rsid w:val="00643E4F"/>
    <w:pPr>
      <w:widowControl w:val="0"/>
      <w:suppressAutoHyphens/>
      <w:autoSpaceDE w:val="0"/>
    </w:pPr>
    <w:rPr>
      <w:rFonts w:ascii="Arial" w:eastAsia="Times New Roman" w:hAnsi="Arial" w:cs="Arial"/>
      <w:lang w:eastAsia="ar-SA"/>
    </w:rPr>
  </w:style>
  <w:style w:type="paragraph" w:customStyle="1" w:styleId="ConsNormal">
    <w:name w:val="ConsNormal"/>
    <w:rsid w:val="00643E4F"/>
    <w:pPr>
      <w:suppressAutoHyphens/>
      <w:autoSpaceDE w:val="0"/>
      <w:ind w:firstLine="720"/>
    </w:pPr>
    <w:rPr>
      <w:rFonts w:ascii="Arial" w:eastAsia="Times New Roman" w:hAnsi="Arial" w:cs="Arial"/>
      <w:sz w:val="24"/>
      <w:szCs w:val="24"/>
      <w:lang w:eastAsia="ar-SA"/>
    </w:rPr>
  </w:style>
  <w:style w:type="paragraph" w:customStyle="1" w:styleId="311">
    <w:name w:val="Основной текст с отступом 31"/>
    <w:basedOn w:val="a0"/>
    <w:rsid w:val="00643E4F"/>
    <w:pPr>
      <w:widowControl/>
      <w:suppressAutoHyphens w:val="0"/>
      <w:autoSpaceDN/>
      <w:ind w:firstLine="720"/>
      <w:jc w:val="both"/>
      <w:textAlignment w:val="auto"/>
    </w:pPr>
    <w:rPr>
      <w:rFonts w:eastAsia="Times New Roman" w:cs="Times New Roman"/>
      <w:color w:val="000000"/>
      <w:kern w:val="0"/>
      <w:sz w:val="26"/>
      <w:szCs w:val="26"/>
      <w:lang w:eastAsia="ar-SA" w:bidi="ar-SA"/>
    </w:rPr>
  </w:style>
  <w:style w:type="paragraph" w:customStyle="1" w:styleId="1e">
    <w:name w:val="Цитата1"/>
    <w:basedOn w:val="a0"/>
    <w:rsid w:val="00643E4F"/>
    <w:pPr>
      <w:widowControl/>
      <w:suppressAutoHyphens w:val="0"/>
      <w:autoSpaceDE w:val="0"/>
      <w:autoSpaceDN/>
      <w:ind w:left="-57" w:right="-57"/>
      <w:jc w:val="both"/>
      <w:textAlignment w:val="auto"/>
    </w:pPr>
    <w:rPr>
      <w:rFonts w:eastAsia="Times New Roman" w:cs="Times New Roman"/>
      <w:kern w:val="0"/>
      <w:lang w:eastAsia="ar-SA" w:bidi="ar-SA"/>
    </w:rPr>
  </w:style>
  <w:style w:type="paragraph" w:styleId="affffff1">
    <w:name w:val="Title"/>
    <w:basedOn w:val="a0"/>
    <w:next w:val="affffff2"/>
    <w:link w:val="affffff3"/>
    <w:qFormat/>
    <w:rsid w:val="00643E4F"/>
    <w:pPr>
      <w:suppressAutoHyphens w:val="0"/>
      <w:autoSpaceDE w:val="0"/>
      <w:autoSpaceDN/>
      <w:jc w:val="center"/>
      <w:textAlignment w:val="auto"/>
    </w:pPr>
    <w:rPr>
      <w:rFonts w:eastAsia="Times New Roman" w:cs="Times New Roman"/>
      <w:b/>
      <w:bCs/>
      <w:kern w:val="0"/>
      <w:sz w:val="20"/>
      <w:szCs w:val="20"/>
      <w:lang w:eastAsia="ar-SA" w:bidi="ar-SA"/>
    </w:rPr>
  </w:style>
  <w:style w:type="character" w:customStyle="1" w:styleId="affffff3">
    <w:name w:val="Название Знак"/>
    <w:link w:val="affffff1"/>
    <w:rsid w:val="00643E4F"/>
    <w:rPr>
      <w:rFonts w:eastAsia="Times New Roman" w:cs="Times New Roman"/>
      <w:b/>
      <w:bCs/>
      <w:lang w:eastAsia="ar-SA"/>
    </w:rPr>
  </w:style>
  <w:style w:type="paragraph" w:styleId="affffff2">
    <w:name w:val="Subtitle"/>
    <w:basedOn w:val="a0"/>
    <w:next w:val="aff5"/>
    <w:link w:val="affffff4"/>
    <w:qFormat/>
    <w:rsid w:val="00643E4F"/>
    <w:pPr>
      <w:widowControl/>
      <w:suppressAutoHyphens w:val="0"/>
      <w:autoSpaceDN/>
      <w:jc w:val="center"/>
      <w:textAlignment w:val="auto"/>
    </w:pPr>
    <w:rPr>
      <w:rFonts w:eastAsia="Times New Roman" w:cs="Times New Roman"/>
      <w:b/>
      <w:bCs/>
      <w:kern w:val="0"/>
      <w:sz w:val="28"/>
      <w:szCs w:val="17"/>
      <w:lang w:eastAsia="ar-SA" w:bidi="ar-SA"/>
    </w:rPr>
  </w:style>
  <w:style w:type="character" w:customStyle="1" w:styleId="affffff4">
    <w:name w:val="Подзаголовок Знак"/>
    <w:link w:val="affffff2"/>
    <w:rsid w:val="00643E4F"/>
    <w:rPr>
      <w:rFonts w:eastAsia="Times New Roman" w:cs="Times New Roman"/>
      <w:b/>
      <w:bCs/>
      <w:sz w:val="28"/>
      <w:szCs w:val="17"/>
      <w:lang w:eastAsia="ar-SA"/>
    </w:rPr>
  </w:style>
  <w:style w:type="paragraph" w:customStyle="1" w:styleId="ConsPlusTitle">
    <w:name w:val="ConsPlusTitle"/>
    <w:rsid w:val="00643E4F"/>
    <w:pPr>
      <w:widowControl w:val="0"/>
      <w:suppressAutoHyphens/>
      <w:autoSpaceDE w:val="0"/>
    </w:pPr>
    <w:rPr>
      <w:rFonts w:eastAsia="Times New Roman" w:cs="Times New Roman"/>
      <w:b/>
      <w:bCs/>
      <w:sz w:val="24"/>
      <w:szCs w:val="24"/>
      <w:lang w:eastAsia="ar-SA"/>
    </w:rPr>
  </w:style>
  <w:style w:type="paragraph" w:customStyle="1" w:styleId="ConsCell">
    <w:name w:val="ConsCell"/>
    <w:rsid w:val="00643E4F"/>
    <w:pPr>
      <w:widowControl w:val="0"/>
      <w:suppressAutoHyphens/>
      <w:autoSpaceDE w:val="0"/>
    </w:pPr>
    <w:rPr>
      <w:rFonts w:ascii="Arial" w:eastAsia="Times New Roman" w:hAnsi="Arial" w:cs="Arial"/>
      <w:lang w:eastAsia="ar-SA"/>
    </w:rPr>
  </w:style>
  <w:style w:type="paragraph" w:customStyle="1" w:styleId="ConsNonformat0">
    <w:name w:val="ConsNonformat"/>
    <w:rsid w:val="00643E4F"/>
    <w:pPr>
      <w:widowControl w:val="0"/>
      <w:suppressAutoHyphens/>
      <w:autoSpaceDE w:val="0"/>
    </w:pPr>
    <w:rPr>
      <w:rFonts w:ascii="Courier New" w:eastAsia="Times New Roman" w:hAnsi="Courier New" w:cs="Courier New"/>
      <w:lang w:eastAsia="ar-SA"/>
    </w:rPr>
  </w:style>
  <w:style w:type="paragraph" w:customStyle="1" w:styleId="62">
    <w:name w:val="Основной текст (6)"/>
    <w:basedOn w:val="a0"/>
    <w:rsid w:val="00643E4F"/>
    <w:pPr>
      <w:widowControl/>
      <w:shd w:val="clear" w:color="auto" w:fill="FFFFFF"/>
      <w:suppressAutoHyphens w:val="0"/>
      <w:autoSpaceDN/>
      <w:spacing w:after="300" w:line="322" w:lineRule="exact"/>
      <w:ind w:hanging="360"/>
      <w:jc w:val="center"/>
      <w:textAlignment w:val="auto"/>
    </w:pPr>
    <w:rPr>
      <w:rFonts w:eastAsia="Times New Roman" w:cs="Times New Roman"/>
      <w:kern w:val="0"/>
      <w:sz w:val="28"/>
      <w:szCs w:val="28"/>
      <w:shd w:val="clear" w:color="auto" w:fill="FFFFFF"/>
      <w:lang w:eastAsia="ar-SA" w:bidi="ar-SA"/>
    </w:rPr>
  </w:style>
  <w:style w:type="paragraph" w:customStyle="1" w:styleId="Point">
    <w:name w:val="Point"/>
    <w:basedOn w:val="a0"/>
    <w:rsid w:val="00643E4F"/>
    <w:pPr>
      <w:widowControl/>
      <w:suppressAutoHyphens w:val="0"/>
      <w:autoSpaceDN/>
      <w:spacing w:before="120" w:line="288" w:lineRule="auto"/>
      <w:ind w:firstLine="720"/>
      <w:jc w:val="both"/>
      <w:textAlignment w:val="auto"/>
    </w:pPr>
    <w:rPr>
      <w:rFonts w:eastAsia="Times New Roman" w:cs="Times New Roman"/>
      <w:kern w:val="0"/>
      <w:lang w:eastAsia="ar-SA" w:bidi="ar-SA"/>
    </w:rPr>
  </w:style>
  <w:style w:type="paragraph" w:styleId="affffff5">
    <w:name w:val="footnote text"/>
    <w:basedOn w:val="a0"/>
    <w:link w:val="affffff6"/>
    <w:rsid w:val="00643E4F"/>
    <w:pPr>
      <w:widowControl/>
      <w:suppressAutoHyphens w:val="0"/>
      <w:autoSpaceDN/>
      <w:textAlignment w:val="auto"/>
    </w:pPr>
    <w:rPr>
      <w:rFonts w:eastAsia="Times New Roman" w:cs="Times New Roman"/>
      <w:kern w:val="0"/>
      <w:sz w:val="20"/>
      <w:szCs w:val="20"/>
      <w:lang w:eastAsia="ar-SA" w:bidi="ar-SA"/>
    </w:rPr>
  </w:style>
  <w:style w:type="character" w:customStyle="1" w:styleId="affffff6">
    <w:name w:val="Текст сноски Знак"/>
    <w:link w:val="affffff5"/>
    <w:rsid w:val="00643E4F"/>
    <w:rPr>
      <w:rFonts w:eastAsia="Times New Roman" w:cs="Times New Roman"/>
      <w:lang w:eastAsia="ar-SA"/>
    </w:rPr>
  </w:style>
  <w:style w:type="paragraph" w:customStyle="1" w:styleId="BodyText22">
    <w:name w:val="Body Text 22"/>
    <w:basedOn w:val="a0"/>
    <w:rsid w:val="00643E4F"/>
    <w:pPr>
      <w:widowControl/>
      <w:suppressAutoHyphens w:val="0"/>
      <w:autoSpaceDN/>
      <w:ind w:firstLine="709"/>
      <w:jc w:val="both"/>
      <w:textAlignment w:val="auto"/>
    </w:pPr>
    <w:rPr>
      <w:rFonts w:eastAsia="Times New Roman" w:cs="Times New Roman"/>
      <w:kern w:val="0"/>
      <w:szCs w:val="20"/>
      <w:lang w:eastAsia="ar-SA" w:bidi="ar-SA"/>
    </w:rPr>
  </w:style>
  <w:style w:type="paragraph" w:customStyle="1" w:styleId="BodyText21">
    <w:name w:val="Body Text 2.Основной текст 1"/>
    <w:basedOn w:val="a0"/>
    <w:rsid w:val="00643E4F"/>
    <w:pPr>
      <w:widowControl/>
      <w:suppressAutoHyphens w:val="0"/>
      <w:autoSpaceDN/>
      <w:ind w:firstLine="720"/>
      <w:jc w:val="both"/>
      <w:textAlignment w:val="auto"/>
    </w:pPr>
    <w:rPr>
      <w:rFonts w:eastAsia="Times New Roman" w:cs="Times New Roman"/>
      <w:kern w:val="0"/>
      <w:sz w:val="28"/>
      <w:szCs w:val="20"/>
      <w:lang w:eastAsia="ar-SA" w:bidi="ar-SA"/>
    </w:rPr>
  </w:style>
  <w:style w:type="paragraph" w:customStyle="1" w:styleId="affffff7">
    <w:name w:val="Скобки буквы"/>
    <w:basedOn w:val="a0"/>
    <w:rsid w:val="00643E4F"/>
    <w:pPr>
      <w:widowControl/>
      <w:tabs>
        <w:tab w:val="left" w:pos="360"/>
      </w:tabs>
      <w:suppressAutoHyphens w:val="0"/>
      <w:autoSpaceDN/>
      <w:ind w:left="360" w:hanging="360"/>
      <w:textAlignment w:val="auto"/>
    </w:pPr>
    <w:rPr>
      <w:rFonts w:eastAsia="Times New Roman" w:cs="Times New Roman"/>
      <w:kern w:val="0"/>
      <w:sz w:val="20"/>
      <w:szCs w:val="20"/>
      <w:lang w:eastAsia="ar-SA" w:bidi="ar-SA"/>
    </w:rPr>
  </w:style>
  <w:style w:type="paragraph" w:customStyle="1" w:styleId="affffff8">
    <w:name w:val="Заголовок текста"/>
    <w:rsid w:val="00643E4F"/>
    <w:pPr>
      <w:suppressAutoHyphens/>
      <w:spacing w:after="240"/>
      <w:jc w:val="center"/>
    </w:pPr>
    <w:rPr>
      <w:rFonts w:eastAsia="Times New Roman" w:cs="Times New Roman"/>
      <w:b/>
      <w:sz w:val="27"/>
      <w:lang w:eastAsia="ar-SA"/>
    </w:rPr>
  </w:style>
  <w:style w:type="paragraph" w:customStyle="1" w:styleId="a">
    <w:name w:val="Нумерованный абзац"/>
    <w:rsid w:val="00643E4F"/>
    <w:pPr>
      <w:numPr>
        <w:numId w:val="5"/>
      </w:numPr>
      <w:tabs>
        <w:tab w:val="left" w:pos="1134"/>
      </w:tabs>
      <w:suppressAutoHyphens/>
      <w:spacing w:before="240"/>
      <w:jc w:val="both"/>
    </w:pPr>
    <w:rPr>
      <w:rFonts w:eastAsia="Times New Roman" w:cs="Times New Roman"/>
      <w:sz w:val="28"/>
      <w:lang w:eastAsia="ar-SA"/>
    </w:rPr>
  </w:style>
  <w:style w:type="paragraph" w:customStyle="1" w:styleId="1">
    <w:name w:val="Маркированный список1"/>
    <w:basedOn w:val="aff5"/>
    <w:rsid w:val="00643E4F"/>
    <w:pPr>
      <w:widowControl/>
      <w:numPr>
        <w:numId w:val="4"/>
      </w:numPr>
      <w:tabs>
        <w:tab w:val="left" w:pos="360"/>
      </w:tabs>
      <w:suppressAutoHyphens/>
      <w:autoSpaceDE/>
      <w:spacing w:after="0"/>
      <w:ind w:left="1080" w:hanging="180"/>
      <w:jc w:val="both"/>
    </w:pPr>
    <w:rPr>
      <w:rFonts w:ascii="Times New Roman" w:hAnsi="Times New Roman" w:cs="Times New Roman"/>
      <w:sz w:val="24"/>
      <w:szCs w:val="24"/>
    </w:rPr>
  </w:style>
  <w:style w:type="paragraph" w:styleId="affffff9">
    <w:name w:val="endnote text"/>
    <w:basedOn w:val="a0"/>
    <w:link w:val="affffffa"/>
    <w:rsid w:val="00643E4F"/>
    <w:pPr>
      <w:widowControl/>
      <w:suppressAutoHyphens w:val="0"/>
      <w:autoSpaceDN/>
      <w:textAlignment w:val="auto"/>
    </w:pPr>
    <w:rPr>
      <w:rFonts w:eastAsia="Times New Roman" w:cs="Times New Roman"/>
      <w:kern w:val="0"/>
      <w:sz w:val="20"/>
      <w:szCs w:val="20"/>
      <w:lang w:eastAsia="ar-SA" w:bidi="ar-SA"/>
    </w:rPr>
  </w:style>
  <w:style w:type="character" w:customStyle="1" w:styleId="affffffa">
    <w:name w:val="Текст концевой сноски Знак"/>
    <w:link w:val="affffff9"/>
    <w:rsid w:val="00643E4F"/>
    <w:rPr>
      <w:rFonts w:eastAsia="Times New Roman" w:cs="Times New Roman"/>
      <w:lang w:eastAsia="ar-SA"/>
    </w:rPr>
  </w:style>
  <w:style w:type="paragraph" w:customStyle="1" w:styleId="1f">
    <w:name w:val="Схема документа1"/>
    <w:basedOn w:val="a0"/>
    <w:rsid w:val="00643E4F"/>
    <w:pPr>
      <w:widowControl/>
      <w:suppressAutoHyphens w:val="0"/>
      <w:autoSpaceDN/>
      <w:textAlignment w:val="auto"/>
    </w:pPr>
    <w:rPr>
      <w:rFonts w:ascii="Tahoma" w:eastAsia="Times New Roman" w:hAnsi="Tahoma" w:cs="Times New Roman"/>
      <w:kern w:val="0"/>
      <w:sz w:val="16"/>
      <w:szCs w:val="16"/>
      <w:lang w:eastAsia="ar-SA" w:bidi="ar-SA"/>
    </w:rPr>
  </w:style>
  <w:style w:type="paragraph" w:customStyle="1" w:styleId="1f0">
    <w:name w:val="Текст примечания1"/>
    <w:basedOn w:val="a0"/>
    <w:rsid w:val="00643E4F"/>
    <w:pPr>
      <w:widowControl/>
      <w:suppressAutoHyphens w:val="0"/>
      <w:autoSpaceDN/>
      <w:textAlignment w:val="auto"/>
    </w:pPr>
    <w:rPr>
      <w:rFonts w:eastAsia="Times New Roman" w:cs="Times New Roman"/>
      <w:kern w:val="0"/>
      <w:sz w:val="20"/>
      <w:szCs w:val="20"/>
      <w:lang w:eastAsia="ar-SA" w:bidi="ar-SA"/>
    </w:rPr>
  </w:style>
  <w:style w:type="paragraph" w:styleId="affffffb">
    <w:name w:val="annotation text"/>
    <w:basedOn w:val="a0"/>
    <w:link w:val="affffffc"/>
    <w:uiPriority w:val="99"/>
    <w:semiHidden/>
    <w:unhideWhenUsed/>
    <w:rsid w:val="00643E4F"/>
    <w:rPr>
      <w:sz w:val="20"/>
      <w:szCs w:val="18"/>
    </w:rPr>
  </w:style>
  <w:style w:type="character" w:customStyle="1" w:styleId="affffffc">
    <w:name w:val="Текст примечания Знак"/>
    <w:link w:val="affffffb"/>
    <w:uiPriority w:val="99"/>
    <w:semiHidden/>
    <w:rsid w:val="00643E4F"/>
    <w:rPr>
      <w:kern w:val="3"/>
      <w:szCs w:val="18"/>
      <w:lang w:eastAsia="zh-CN" w:bidi="hi-IN"/>
    </w:rPr>
  </w:style>
  <w:style w:type="paragraph" w:styleId="affffffd">
    <w:name w:val="annotation subject"/>
    <w:basedOn w:val="1f0"/>
    <w:next w:val="1f0"/>
    <w:link w:val="affffffe"/>
    <w:rsid w:val="00643E4F"/>
    <w:rPr>
      <w:b/>
      <w:bCs/>
    </w:rPr>
  </w:style>
  <w:style w:type="character" w:customStyle="1" w:styleId="affffffe">
    <w:name w:val="Тема примечания Знак"/>
    <w:link w:val="affffffd"/>
    <w:rsid w:val="00643E4F"/>
    <w:rPr>
      <w:rFonts w:eastAsia="Times New Roman" w:cs="Times New Roman"/>
      <w:b/>
      <w:bCs/>
      <w:kern w:val="3"/>
      <w:szCs w:val="18"/>
      <w:lang w:eastAsia="ar-SA" w:bidi="hi-IN"/>
    </w:rPr>
  </w:style>
  <w:style w:type="paragraph" w:styleId="HTML">
    <w:name w:val="HTML Preformatted"/>
    <w:basedOn w:val="a0"/>
    <w:link w:val="HTML0"/>
    <w:rsid w:val="00643E4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Calibri" w:hAnsi="Courier New" w:cs="Times New Roman"/>
      <w:kern w:val="0"/>
      <w:sz w:val="20"/>
      <w:szCs w:val="20"/>
      <w:lang w:eastAsia="ar-SA" w:bidi="ar-SA"/>
    </w:rPr>
  </w:style>
  <w:style w:type="character" w:customStyle="1" w:styleId="HTML0">
    <w:name w:val="Стандартный HTML Знак"/>
    <w:link w:val="HTML"/>
    <w:rsid w:val="00643E4F"/>
    <w:rPr>
      <w:rFonts w:ascii="Courier New" w:eastAsia="Calibri" w:hAnsi="Courier New" w:cs="Times New Roman"/>
      <w:lang w:eastAsia="ar-SA"/>
    </w:rPr>
  </w:style>
  <w:style w:type="paragraph" w:customStyle="1" w:styleId="1f1">
    <w:name w:val="Основной текст с отступом1"/>
    <w:basedOn w:val="a0"/>
    <w:rsid w:val="00643E4F"/>
    <w:pPr>
      <w:widowControl/>
      <w:suppressAutoHyphens w:val="0"/>
      <w:autoSpaceDN/>
      <w:ind w:firstLine="709"/>
      <w:jc w:val="both"/>
      <w:textAlignment w:val="auto"/>
    </w:pPr>
    <w:rPr>
      <w:rFonts w:eastAsia="Times New Roman" w:cs="Times New Roman"/>
      <w:kern w:val="0"/>
      <w:sz w:val="28"/>
      <w:lang w:eastAsia="ar-SA" w:bidi="ar-SA"/>
    </w:rPr>
  </w:style>
  <w:style w:type="paragraph" w:customStyle="1" w:styleId="xl97">
    <w:name w:val="xl97"/>
    <w:basedOn w:val="a0"/>
    <w:rsid w:val="00643E4F"/>
    <w:pPr>
      <w:widowControl/>
      <w:pBdr>
        <w:left w:val="single" w:sz="4" w:space="0" w:color="000000"/>
        <w:bottom w:val="single" w:sz="4" w:space="0" w:color="000000"/>
        <w:right w:val="single" w:sz="4" w:space="0" w:color="000000"/>
      </w:pBdr>
      <w:suppressAutoHyphens w:val="0"/>
      <w:autoSpaceDN/>
      <w:spacing w:before="100" w:after="100"/>
      <w:jc w:val="both"/>
      <w:textAlignment w:val="top"/>
    </w:pPr>
    <w:rPr>
      <w:rFonts w:eastAsia="Times New Roman" w:cs="Times New Roman"/>
      <w:kern w:val="0"/>
      <w:sz w:val="16"/>
      <w:szCs w:val="16"/>
      <w:lang w:eastAsia="ar-SA" w:bidi="ar-SA"/>
    </w:rPr>
  </w:style>
  <w:style w:type="paragraph" w:customStyle="1" w:styleId="xl98">
    <w:name w:val="xl98"/>
    <w:basedOn w:val="a0"/>
    <w:rsid w:val="00643E4F"/>
    <w:pPr>
      <w:widowControl/>
      <w:pBdr>
        <w:left w:val="single" w:sz="4" w:space="0" w:color="000000"/>
        <w:right w:val="single" w:sz="4" w:space="0" w:color="000000"/>
      </w:pBdr>
      <w:suppressAutoHyphens w:val="0"/>
      <w:autoSpaceDN/>
      <w:spacing w:before="100" w:after="100"/>
      <w:textAlignment w:val="top"/>
    </w:pPr>
    <w:rPr>
      <w:rFonts w:eastAsia="Times New Roman" w:cs="Times New Roman"/>
      <w:color w:val="000000"/>
      <w:kern w:val="0"/>
      <w:sz w:val="16"/>
      <w:szCs w:val="16"/>
      <w:lang w:eastAsia="ar-SA" w:bidi="ar-SA"/>
    </w:rPr>
  </w:style>
  <w:style w:type="paragraph" w:customStyle="1" w:styleId="xl99">
    <w:name w:val="xl99"/>
    <w:basedOn w:val="a0"/>
    <w:rsid w:val="00643E4F"/>
    <w:pPr>
      <w:widowControl/>
      <w:pBdr>
        <w:left w:val="single" w:sz="4" w:space="0" w:color="000000"/>
        <w:bottom w:val="single" w:sz="4" w:space="0" w:color="000000"/>
        <w:right w:val="single" w:sz="4" w:space="0" w:color="000000"/>
      </w:pBdr>
      <w:suppressAutoHyphens w:val="0"/>
      <w:autoSpaceDN/>
      <w:spacing w:before="100" w:after="100"/>
      <w:textAlignment w:val="top"/>
    </w:pPr>
    <w:rPr>
      <w:rFonts w:eastAsia="Times New Roman" w:cs="Times New Roman"/>
      <w:color w:val="000000"/>
      <w:kern w:val="0"/>
      <w:sz w:val="16"/>
      <w:szCs w:val="16"/>
      <w:lang w:eastAsia="ar-SA" w:bidi="ar-SA"/>
    </w:rPr>
  </w:style>
  <w:style w:type="paragraph" w:customStyle="1" w:styleId="xl100">
    <w:name w:val="xl100"/>
    <w:basedOn w:val="a0"/>
    <w:rsid w:val="00643E4F"/>
    <w:pPr>
      <w:widowControl/>
      <w:pBdr>
        <w:top w:val="single" w:sz="4" w:space="0" w:color="000000"/>
        <w:left w:val="single" w:sz="4" w:space="0" w:color="000000"/>
        <w:right w:val="single" w:sz="4" w:space="0" w:color="000000"/>
      </w:pBdr>
      <w:suppressAutoHyphens w:val="0"/>
      <w:autoSpaceDN/>
      <w:spacing w:before="100" w:after="100"/>
      <w:textAlignment w:val="top"/>
    </w:pPr>
    <w:rPr>
      <w:rFonts w:eastAsia="Times New Roman" w:cs="Times New Roman"/>
      <w:kern w:val="0"/>
      <w:sz w:val="16"/>
      <w:szCs w:val="16"/>
      <w:lang w:eastAsia="ar-SA" w:bidi="ar-SA"/>
    </w:rPr>
  </w:style>
  <w:style w:type="paragraph" w:customStyle="1" w:styleId="xl101">
    <w:name w:val="xl101"/>
    <w:basedOn w:val="a0"/>
    <w:rsid w:val="00643E4F"/>
    <w:pPr>
      <w:widowControl/>
      <w:pBdr>
        <w:left w:val="single" w:sz="4" w:space="0" w:color="000000"/>
        <w:right w:val="single" w:sz="4" w:space="0" w:color="000000"/>
      </w:pBdr>
      <w:suppressAutoHyphens w:val="0"/>
      <w:autoSpaceDN/>
      <w:spacing w:before="100" w:after="100"/>
      <w:textAlignment w:val="top"/>
    </w:pPr>
    <w:rPr>
      <w:rFonts w:eastAsia="Times New Roman" w:cs="Times New Roman"/>
      <w:kern w:val="0"/>
      <w:sz w:val="16"/>
      <w:szCs w:val="16"/>
      <w:lang w:eastAsia="ar-SA" w:bidi="ar-SA"/>
    </w:rPr>
  </w:style>
  <w:style w:type="paragraph" w:customStyle="1" w:styleId="xl102">
    <w:name w:val="xl102"/>
    <w:basedOn w:val="a0"/>
    <w:rsid w:val="00643E4F"/>
    <w:pPr>
      <w:widowControl/>
      <w:pBdr>
        <w:left w:val="single" w:sz="4" w:space="0" w:color="000000"/>
        <w:bottom w:val="single" w:sz="4" w:space="0" w:color="000000"/>
        <w:right w:val="single" w:sz="4" w:space="0" w:color="000000"/>
      </w:pBdr>
      <w:suppressAutoHyphens w:val="0"/>
      <w:autoSpaceDN/>
      <w:spacing w:before="100" w:after="100"/>
      <w:textAlignment w:val="top"/>
    </w:pPr>
    <w:rPr>
      <w:rFonts w:eastAsia="Times New Roman" w:cs="Times New Roman"/>
      <w:kern w:val="0"/>
      <w:sz w:val="16"/>
      <w:szCs w:val="16"/>
      <w:lang w:eastAsia="ar-SA" w:bidi="ar-SA"/>
    </w:rPr>
  </w:style>
  <w:style w:type="paragraph" w:customStyle="1" w:styleId="xl103">
    <w:name w:val="xl103"/>
    <w:basedOn w:val="a0"/>
    <w:rsid w:val="00643E4F"/>
    <w:pPr>
      <w:widowControl/>
      <w:pBdr>
        <w:top w:val="single" w:sz="4" w:space="0" w:color="000000"/>
        <w:left w:val="single" w:sz="4" w:space="0" w:color="000000"/>
        <w:right w:val="single" w:sz="4" w:space="0" w:color="000000"/>
      </w:pBdr>
      <w:suppressAutoHyphens w:val="0"/>
      <w:autoSpaceDN/>
      <w:spacing w:before="100" w:after="100"/>
      <w:textAlignment w:val="top"/>
    </w:pPr>
    <w:rPr>
      <w:rFonts w:eastAsia="Times New Roman" w:cs="Times New Roman"/>
      <w:kern w:val="0"/>
      <w:sz w:val="16"/>
      <w:szCs w:val="16"/>
      <w:lang w:eastAsia="ar-SA" w:bidi="ar-SA"/>
    </w:rPr>
  </w:style>
  <w:style w:type="paragraph" w:customStyle="1" w:styleId="xl104">
    <w:name w:val="xl104"/>
    <w:basedOn w:val="a0"/>
    <w:rsid w:val="00643E4F"/>
    <w:pPr>
      <w:widowControl/>
      <w:pBdr>
        <w:left w:val="single" w:sz="4" w:space="0" w:color="000000"/>
        <w:right w:val="single" w:sz="4" w:space="0" w:color="000000"/>
      </w:pBdr>
      <w:suppressAutoHyphens w:val="0"/>
      <w:autoSpaceDN/>
      <w:spacing w:before="100" w:after="100"/>
      <w:textAlignment w:val="top"/>
    </w:pPr>
    <w:rPr>
      <w:rFonts w:eastAsia="Times New Roman" w:cs="Times New Roman"/>
      <w:kern w:val="0"/>
      <w:sz w:val="16"/>
      <w:szCs w:val="16"/>
      <w:lang w:eastAsia="ar-SA" w:bidi="ar-SA"/>
    </w:rPr>
  </w:style>
  <w:style w:type="paragraph" w:customStyle="1" w:styleId="xl105">
    <w:name w:val="xl105"/>
    <w:basedOn w:val="a0"/>
    <w:rsid w:val="00643E4F"/>
    <w:pPr>
      <w:widowControl/>
      <w:pBdr>
        <w:left w:val="single" w:sz="4" w:space="0" w:color="000000"/>
        <w:bottom w:val="single" w:sz="4" w:space="0" w:color="000000"/>
        <w:right w:val="single" w:sz="4" w:space="0" w:color="000000"/>
      </w:pBdr>
      <w:suppressAutoHyphens w:val="0"/>
      <w:autoSpaceDN/>
      <w:spacing w:before="100" w:after="100"/>
      <w:textAlignment w:val="top"/>
    </w:pPr>
    <w:rPr>
      <w:rFonts w:eastAsia="Times New Roman" w:cs="Times New Roman"/>
      <w:kern w:val="0"/>
      <w:sz w:val="16"/>
      <w:szCs w:val="16"/>
      <w:lang w:eastAsia="ar-SA" w:bidi="ar-SA"/>
    </w:rPr>
  </w:style>
  <w:style w:type="paragraph" w:styleId="afffffff">
    <w:name w:val="List Paragraph"/>
    <w:basedOn w:val="a0"/>
    <w:qFormat/>
    <w:rsid w:val="00643E4F"/>
    <w:pPr>
      <w:widowControl/>
      <w:suppressAutoHyphens w:val="0"/>
      <w:autoSpaceDN/>
      <w:ind w:left="720"/>
      <w:textAlignment w:val="auto"/>
    </w:pPr>
    <w:rPr>
      <w:rFonts w:ascii="Calibri" w:eastAsia="Calibri" w:hAnsi="Calibri" w:cs="Times New Roman"/>
      <w:kern w:val="0"/>
      <w:sz w:val="22"/>
      <w:szCs w:val="22"/>
      <w:lang w:eastAsia="ar-SA" w:bidi="ar-SA"/>
    </w:rPr>
  </w:style>
  <w:style w:type="paragraph" w:customStyle="1" w:styleId="1f2">
    <w:name w:val="Название объекта1"/>
    <w:basedOn w:val="a0"/>
    <w:next w:val="a0"/>
    <w:rsid w:val="00643E4F"/>
    <w:pPr>
      <w:widowControl/>
      <w:suppressAutoHyphens w:val="0"/>
      <w:autoSpaceDN/>
      <w:spacing w:after="200"/>
      <w:textAlignment w:val="auto"/>
    </w:pPr>
    <w:rPr>
      <w:rFonts w:ascii="Calibri" w:eastAsia="Calibri" w:hAnsi="Calibri" w:cs="Times New Roman"/>
      <w:b/>
      <w:bCs/>
      <w:color w:val="4F81BD"/>
      <w:kern w:val="0"/>
      <w:sz w:val="18"/>
      <w:szCs w:val="18"/>
      <w:lang w:eastAsia="ar-SA" w:bidi="ar-SA"/>
    </w:rPr>
  </w:style>
  <w:style w:type="paragraph" w:customStyle="1" w:styleId="1f3">
    <w:name w:val="Обычный1"/>
    <w:rsid w:val="00643E4F"/>
    <w:pPr>
      <w:widowControl w:val="0"/>
      <w:suppressAutoHyphens/>
    </w:pPr>
    <w:rPr>
      <w:rFonts w:eastAsia="Times New Roman" w:cs="Times New Roman"/>
      <w:lang w:eastAsia="ar-SA"/>
    </w:rPr>
  </w:style>
  <w:style w:type="paragraph" w:customStyle="1" w:styleId="1f4">
    <w:name w:val="Абзац списка1"/>
    <w:basedOn w:val="a0"/>
    <w:rsid w:val="00643E4F"/>
    <w:pPr>
      <w:widowControl/>
      <w:autoSpaceDN/>
      <w:textAlignment w:val="auto"/>
    </w:pPr>
    <w:rPr>
      <w:rFonts w:eastAsia="PMingLiU" w:cs="Times New Roman"/>
      <w:kern w:val="1"/>
      <w:sz w:val="20"/>
      <w:szCs w:val="20"/>
      <w:lang w:eastAsia="ar-SA" w:bidi="ar-SA"/>
    </w:rPr>
  </w:style>
  <w:style w:type="paragraph" w:customStyle="1" w:styleId="1f5">
    <w:name w:val="Абзац списка1"/>
    <w:basedOn w:val="a0"/>
    <w:rsid w:val="00643E4F"/>
    <w:pPr>
      <w:widowControl/>
      <w:suppressAutoHyphens w:val="0"/>
      <w:autoSpaceDN/>
      <w:ind w:left="720"/>
      <w:jc w:val="center"/>
      <w:textAlignment w:val="auto"/>
    </w:pPr>
    <w:rPr>
      <w:rFonts w:ascii="Calibri" w:eastAsia="Times New Roman" w:hAnsi="Calibri" w:cs="Times New Roman"/>
      <w:kern w:val="0"/>
      <w:sz w:val="22"/>
      <w:szCs w:val="22"/>
      <w:lang w:eastAsia="ar-SA" w:bidi="ar-SA"/>
    </w:rPr>
  </w:style>
  <w:style w:type="paragraph" w:customStyle="1" w:styleId="Default">
    <w:name w:val="Default"/>
    <w:rsid w:val="00643E4F"/>
    <w:pPr>
      <w:numPr>
        <w:numId w:val="3"/>
      </w:numPr>
      <w:suppressAutoHyphens/>
      <w:autoSpaceDE w:val="0"/>
      <w:ind w:left="0" w:firstLine="0"/>
    </w:pPr>
    <w:rPr>
      <w:rFonts w:eastAsia="Times New Roman" w:cs="Times New Roman"/>
      <w:color w:val="000000"/>
      <w:sz w:val="24"/>
      <w:szCs w:val="24"/>
      <w:lang w:eastAsia="ar-SA"/>
    </w:rPr>
  </w:style>
  <w:style w:type="paragraph" w:customStyle="1" w:styleId="1f6">
    <w:name w:val="Кластер_марк список 1 ур"/>
    <w:basedOn w:val="a0"/>
    <w:rsid w:val="00643E4F"/>
    <w:pPr>
      <w:widowControl/>
      <w:suppressAutoHyphens w:val="0"/>
      <w:autoSpaceDN/>
      <w:spacing w:line="276" w:lineRule="auto"/>
      <w:ind w:left="720" w:hanging="360"/>
      <w:textAlignment w:val="auto"/>
    </w:pPr>
    <w:rPr>
      <w:rFonts w:eastAsia="Times New Roman" w:cs="Times New Roman"/>
      <w:kern w:val="0"/>
      <w:sz w:val="28"/>
      <w:szCs w:val="28"/>
      <w:lang w:eastAsia="ar-SA" w:bidi="ar-SA"/>
    </w:rPr>
  </w:style>
  <w:style w:type="paragraph" w:customStyle="1" w:styleId="afffffff0">
    <w:name w:val="Кластер_обычный текст"/>
    <w:basedOn w:val="a0"/>
    <w:rsid w:val="00643E4F"/>
    <w:pPr>
      <w:widowControl/>
      <w:suppressAutoHyphens w:val="0"/>
      <w:autoSpaceDN/>
      <w:spacing w:before="240" w:after="240"/>
      <w:textAlignment w:val="auto"/>
    </w:pPr>
    <w:rPr>
      <w:rFonts w:eastAsia="Times New Roman" w:cs="Times New Roman"/>
      <w:kern w:val="0"/>
      <w:sz w:val="28"/>
      <w:szCs w:val="28"/>
      <w:lang w:eastAsia="ar-SA" w:bidi="ar-SA"/>
    </w:rPr>
  </w:style>
  <w:style w:type="paragraph" w:customStyle="1" w:styleId="rt">
    <w:name w:val="rt"/>
    <w:basedOn w:val="a0"/>
    <w:rsid w:val="00643E4F"/>
    <w:pPr>
      <w:widowControl/>
      <w:suppressAutoHyphens w:val="0"/>
      <w:autoSpaceDN/>
      <w:spacing w:before="100" w:after="100"/>
      <w:textAlignment w:val="auto"/>
    </w:pPr>
    <w:rPr>
      <w:rFonts w:eastAsia="Times New Roman" w:cs="Times New Roman"/>
      <w:kern w:val="0"/>
      <w:lang w:eastAsia="ar-SA" w:bidi="ar-SA"/>
    </w:rPr>
  </w:style>
  <w:style w:type="paragraph" w:customStyle="1" w:styleId="afffffff1">
    <w:name w:val="рисунок"/>
    <w:basedOn w:val="a0"/>
    <w:rsid w:val="00643E4F"/>
    <w:pPr>
      <w:suppressAutoHyphens w:val="0"/>
      <w:autoSpaceDE w:val="0"/>
      <w:autoSpaceDN/>
      <w:jc w:val="both"/>
      <w:textAlignment w:val="auto"/>
    </w:pPr>
    <w:rPr>
      <w:rFonts w:eastAsia="Times New Roman" w:cs="Times New Roman"/>
      <w:kern w:val="0"/>
      <w:szCs w:val="16"/>
      <w:lang w:eastAsia="ar-SA" w:bidi="ar-SA"/>
    </w:rPr>
  </w:style>
  <w:style w:type="paragraph" w:customStyle="1" w:styleId="mt">
    <w:name w:val="mt"/>
    <w:basedOn w:val="a0"/>
    <w:rsid w:val="00643E4F"/>
    <w:pPr>
      <w:widowControl/>
      <w:suppressAutoHyphens w:val="0"/>
      <w:autoSpaceDN/>
      <w:spacing w:after="75" w:line="336" w:lineRule="auto"/>
      <w:ind w:firstLine="450"/>
      <w:textAlignment w:val="auto"/>
    </w:pPr>
    <w:rPr>
      <w:rFonts w:ascii="Verdana" w:eastAsia="Times New Roman" w:hAnsi="Verdana" w:cs="Times New Roman"/>
      <w:color w:val="666666"/>
      <w:kern w:val="0"/>
      <w:sz w:val="18"/>
      <w:szCs w:val="18"/>
      <w:lang w:eastAsia="ar-SA" w:bidi="ar-SA"/>
    </w:rPr>
  </w:style>
  <w:style w:type="paragraph" w:customStyle="1" w:styleId="afffffff2">
    <w:name w:val="Таблица Шапка"/>
    <w:basedOn w:val="a0"/>
    <w:rsid w:val="00643E4F"/>
    <w:pPr>
      <w:widowControl/>
      <w:suppressAutoHyphens w:val="0"/>
      <w:autoSpaceDN/>
      <w:spacing w:before="80" w:after="80" w:line="192" w:lineRule="auto"/>
      <w:jc w:val="center"/>
      <w:textAlignment w:val="auto"/>
    </w:pPr>
    <w:rPr>
      <w:rFonts w:eastAsia="Times New Roman" w:cs="Times New Roman"/>
      <w:i/>
      <w:kern w:val="0"/>
      <w:sz w:val="22"/>
      <w:lang w:eastAsia="ar-SA" w:bidi="ar-SA"/>
    </w:rPr>
  </w:style>
  <w:style w:type="paragraph" w:customStyle="1" w:styleId="text">
    <w:name w:val="text"/>
    <w:basedOn w:val="a0"/>
    <w:rsid w:val="00643E4F"/>
    <w:pPr>
      <w:widowControl/>
      <w:suppressAutoHyphens w:val="0"/>
      <w:autoSpaceDN/>
      <w:spacing w:before="180" w:after="240"/>
      <w:ind w:left="240" w:right="240" w:firstLine="240"/>
      <w:jc w:val="both"/>
      <w:textAlignment w:val="auto"/>
    </w:pPr>
    <w:rPr>
      <w:rFonts w:eastAsia="Times New Roman" w:cs="Times New Roman"/>
      <w:color w:val="606060"/>
      <w:kern w:val="0"/>
      <w:sz w:val="21"/>
      <w:szCs w:val="21"/>
      <w:lang w:eastAsia="ar-SA" w:bidi="ar-SA"/>
    </w:rPr>
  </w:style>
  <w:style w:type="paragraph" w:customStyle="1" w:styleId="Normal1">
    <w:name w:val="Normal1"/>
    <w:rsid w:val="00643E4F"/>
    <w:pPr>
      <w:suppressAutoHyphens/>
      <w:autoSpaceDE w:val="0"/>
      <w:spacing w:before="100" w:after="100"/>
    </w:pPr>
    <w:rPr>
      <w:rFonts w:eastAsia="Times New Roman" w:cs="Times New Roman"/>
      <w:sz w:val="24"/>
      <w:lang w:eastAsia="ar-SA"/>
    </w:rPr>
  </w:style>
  <w:style w:type="paragraph" w:customStyle="1" w:styleId="CharChar">
    <w:name w:val="Знак Знак Char Char Знак"/>
    <w:basedOn w:val="a0"/>
    <w:rsid w:val="00643E4F"/>
    <w:pPr>
      <w:widowControl/>
      <w:suppressAutoHyphens w:val="0"/>
      <w:autoSpaceDN/>
      <w:spacing w:after="160" w:line="240" w:lineRule="exact"/>
      <w:textAlignment w:val="auto"/>
    </w:pPr>
    <w:rPr>
      <w:rFonts w:ascii="Arial" w:eastAsia="Batang" w:hAnsi="Arial" w:cs="Arial"/>
      <w:kern w:val="0"/>
      <w:sz w:val="20"/>
      <w:szCs w:val="20"/>
      <w:lang w:eastAsia="ar-SA" w:bidi="ar-SA"/>
    </w:rPr>
  </w:style>
  <w:style w:type="paragraph" w:customStyle="1" w:styleId="a50">
    <w:name w:val="a5"/>
    <w:basedOn w:val="a0"/>
    <w:rsid w:val="00643E4F"/>
    <w:pPr>
      <w:widowControl/>
      <w:suppressAutoHyphens w:val="0"/>
      <w:autoSpaceDN/>
      <w:spacing w:before="100" w:after="100"/>
      <w:textAlignment w:val="auto"/>
    </w:pPr>
    <w:rPr>
      <w:rFonts w:eastAsia="Times New Roman" w:cs="Times New Roman"/>
      <w:kern w:val="0"/>
      <w:lang w:eastAsia="ar-SA" w:bidi="ar-SA"/>
    </w:rPr>
  </w:style>
  <w:style w:type="paragraph" w:customStyle="1" w:styleId="font5">
    <w:name w:val="font5"/>
    <w:basedOn w:val="a0"/>
    <w:rsid w:val="00643E4F"/>
    <w:pPr>
      <w:widowControl/>
      <w:suppressAutoHyphens w:val="0"/>
      <w:autoSpaceDN/>
      <w:spacing w:before="100" w:after="100"/>
      <w:textAlignment w:val="auto"/>
    </w:pPr>
    <w:rPr>
      <w:rFonts w:eastAsia="Times New Roman" w:cs="Times New Roman"/>
      <w:color w:val="000000"/>
      <w:kern w:val="0"/>
      <w:sz w:val="16"/>
      <w:szCs w:val="16"/>
      <w:lang w:eastAsia="ar-SA" w:bidi="ar-SA"/>
    </w:rPr>
  </w:style>
  <w:style w:type="paragraph" w:customStyle="1" w:styleId="font6">
    <w:name w:val="font6"/>
    <w:basedOn w:val="a0"/>
    <w:rsid w:val="00643E4F"/>
    <w:pPr>
      <w:widowControl/>
      <w:suppressAutoHyphens w:val="0"/>
      <w:autoSpaceDN/>
      <w:spacing w:before="100" w:after="100"/>
      <w:textAlignment w:val="auto"/>
    </w:pPr>
    <w:rPr>
      <w:rFonts w:eastAsia="Times New Roman" w:cs="Times New Roman"/>
      <w:color w:val="000000"/>
      <w:kern w:val="0"/>
      <w:sz w:val="16"/>
      <w:szCs w:val="16"/>
      <w:lang w:eastAsia="ar-SA" w:bidi="ar-SA"/>
    </w:rPr>
  </w:style>
  <w:style w:type="paragraph" w:customStyle="1" w:styleId="font7">
    <w:name w:val="font7"/>
    <w:basedOn w:val="a0"/>
    <w:rsid w:val="00643E4F"/>
    <w:pPr>
      <w:widowControl/>
      <w:suppressAutoHyphens w:val="0"/>
      <w:autoSpaceDN/>
      <w:spacing w:before="100" w:after="100"/>
      <w:textAlignment w:val="auto"/>
    </w:pPr>
    <w:rPr>
      <w:rFonts w:ascii="Arial" w:eastAsia="Times New Roman" w:hAnsi="Arial" w:cs="Arial"/>
      <w:color w:val="000000"/>
      <w:kern w:val="0"/>
      <w:sz w:val="26"/>
      <w:szCs w:val="26"/>
      <w:lang w:eastAsia="ar-SA" w:bidi="ar-SA"/>
    </w:rPr>
  </w:style>
  <w:style w:type="paragraph" w:customStyle="1" w:styleId="xl63">
    <w:name w:val="xl63"/>
    <w:basedOn w:val="a0"/>
    <w:rsid w:val="00643E4F"/>
    <w:pPr>
      <w:widowControl/>
      <w:shd w:val="clear" w:color="auto" w:fill="FDE9D9"/>
      <w:suppressAutoHyphens w:val="0"/>
      <w:autoSpaceDN/>
      <w:spacing w:before="100" w:after="100"/>
      <w:textAlignment w:val="auto"/>
    </w:pPr>
    <w:rPr>
      <w:rFonts w:eastAsia="Times New Roman" w:cs="Times New Roman"/>
      <w:kern w:val="0"/>
      <w:lang w:eastAsia="ar-SA" w:bidi="ar-SA"/>
    </w:rPr>
  </w:style>
  <w:style w:type="paragraph" w:customStyle="1" w:styleId="xl64">
    <w:name w:val="xl64"/>
    <w:basedOn w:val="a0"/>
    <w:rsid w:val="00643E4F"/>
    <w:pPr>
      <w:widowControl/>
      <w:shd w:val="clear" w:color="auto" w:fill="C5D9F1"/>
      <w:suppressAutoHyphens w:val="0"/>
      <w:autoSpaceDN/>
      <w:spacing w:before="100" w:after="100"/>
      <w:textAlignment w:val="auto"/>
    </w:pPr>
    <w:rPr>
      <w:rFonts w:eastAsia="Times New Roman" w:cs="Times New Roman"/>
      <w:kern w:val="0"/>
      <w:lang w:eastAsia="ar-SA" w:bidi="ar-SA"/>
    </w:rPr>
  </w:style>
  <w:style w:type="paragraph" w:customStyle="1" w:styleId="xl106">
    <w:name w:val="xl106"/>
    <w:basedOn w:val="a0"/>
    <w:rsid w:val="00643E4F"/>
    <w:pPr>
      <w:widowControl/>
      <w:pBdr>
        <w:top w:val="single" w:sz="4" w:space="0" w:color="000000"/>
        <w:left w:val="single" w:sz="4" w:space="0" w:color="000000"/>
        <w:bottom w:val="single" w:sz="4" w:space="0" w:color="000000"/>
        <w:right w:val="single" w:sz="4" w:space="0" w:color="000000"/>
      </w:pBdr>
      <w:suppressAutoHyphens w:val="0"/>
      <w:autoSpaceDN/>
      <w:spacing w:before="100" w:after="100"/>
      <w:jc w:val="center"/>
      <w:textAlignment w:val="center"/>
    </w:pPr>
    <w:rPr>
      <w:rFonts w:eastAsia="Times New Roman" w:cs="Times New Roman"/>
      <w:b/>
      <w:bCs/>
      <w:color w:val="000000"/>
      <w:kern w:val="0"/>
      <w:sz w:val="16"/>
      <w:szCs w:val="16"/>
      <w:lang w:eastAsia="ar-SA" w:bidi="ar-SA"/>
    </w:rPr>
  </w:style>
  <w:style w:type="paragraph" w:customStyle="1" w:styleId="xl107">
    <w:name w:val="xl107"/>
    <w:basedOn w:val="a0"/>
    <w:rsid w:val="00643E4F"/>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N/>
      <w:spacing w:before="100" w:after="100"/>
      <w:jc w:val="center"/>
      <w:textAlignment w:val="center"/>
    </w:pPr>
    <w:rPr>
      <w:rFonts w:eastAsia="Times New Roman" w:cs="Times New Roman"/>
      <w:color w:val="000000"/>
      <w:kern w:val="0"/>
      <w:sz w:val="16"/>
      <w:szCs w:val="16"/>
      <w:lang w:eastAsia="ar-SA" w:bidi="ar-SA"/>
    </w:rPr>
  </w:style>
  <w:style w:type="paragraph" w:customStyle="1" w:styleId="xl108">
    <w:name w:val="xl108"/>
    <w:basedOn w:val="a0"/>
    <w:rsid w:val="00643E4F"/>
    <w:pPr>
      <w:widowControl/>
      <w:pBdr>
        <w:top w:val="single" w:sz="4" w:space="0" w:color="000000"/>
        <w:left w:val="single" w:sz="4" w:space="0" w:color="000000"/>
        <w:bottom w:val="single" w:sz="4" w:space="0" w:color="000000"/>
        <w:right w:val="single" w:sz="4" w:space="0" w:color="000000"/>
      </w:pBdr>
      <w:suppressAutoHyphens w:val="0"/>
      <w:autoSpaceDN/>
      <w:spacing w:before="100" w:after="100"/>
      <w:jc w:val="both"/>
      <w:textAlignment w:val="center"/>
    </w:pPr>
    <w:rPr>
      <w:rFonts w:eastAsia="Times New Roman" w:cs="Times New Roman"/>
      <w:color w:val="000000"/>
      <w:kern w:val="0"/>
      <w:sz w:val="16"/>
      <w:szCs w:val="16"/>
      <w:lang w:eastAsia="ar-SA" w:bidi="ar-SA"/>
    </w:rPr>
  </w:style>
  <w:style w:type="paragraph" w:customStyle="1" w:styleId="xl109">
    <w:name w:val="xl109"/>
    <w:basedOn w:val="a0"/>
    <w:rsid w:val="00643E4F"/>
    <w:pPr>
      <w:widowControl/>
      <w:pBdr>
        <w:top w:val="single" w:sz="4" w:space="0" w:color="000000"/>
        <w:left w:val="single" w:sz="4" w:space="0" w:color="000000"/>
        <w:bottom w:val="single" w:sz="4" w:space="0" w:color="000000"/>
        <w:right w:val="single" w:sz="4" w:space="0" w:color="000000"/>
      </w:pBdr>
      <w:shd w:val="clear" w:color="auto" w:fill="C5D9F1"/>
      <w:suppressAutoHyphens w:val="0"/>
      <w:autoSpaceDN/>
      <w:spacing w:before="100" w:after="100"/>
      <w:textAlignment w:val="top"/>
    </w:pPr>
    <w:rPr>
      <w:rFonts w:eastAsia="Times New Roman" w:cs="Times New Roman"/>
      <w:kern w:val="0"/>
      <w:sz w:val="20"/>
      <w:szCs w:val="20"/>
      <w:lang w:eastAsia="ar-SA" w:bidi="ar-SA"/>
    </w:rPr>
  </w:style>
  <w:style w:type="paragraph" w:customStyle="1" w:styleId="xl110">
    <w:name w:val="xl110"/>
    <w:basedOn w:val="a0"/>
    <w:rsid w:val="00643E4F"/>
    <w:pPr>
      <w:widowControl/>
      <w:pBdr>
        <w:top w:val="single" w:sz="4" w:space="0" w:color="000000"/>
        <w:left w:val="single" w:sz="4" w:space="0" w:color="000000"/>
        <w:bottom w:val="single" w:sz="4" w:space="0" w:color="000000"/>
        <w:right w:val="single" w:sz="4" w:space="0" w:color="000000"/>
      </w:pBdr>
      <w:shd w:val="clear" w:color="auto" w:fill="C5D9F1"/>
      <w:suppressAutoHyphens w:val="0"/>
      <w:autoSpaceDN/>
      <w:spacing w:before="100" w:after="100"/>
      <w:jc w:val="center"/>
      <w:textAlignment w:val="center"/>
    </w:pPr>
    <w:rPr>
      <w:rFonts w:eastAsia="Times New Roman" w:cs="Times New Roman"/>
      <w:color w:val="000000"/>
      <w:kern w:val="0"/>
      <w:sz w:val="16"/>
      <w:szCs w:val="16"/>
      <w:lang w:eastAsia="ar-SA" w:bidi="ar-SA"/>
    </w:rPr>
  </w:style>
  <w:style w:type="paragraph" w:customStyle="1" w:styleId="xl111">
    <w:name w:val="xl111"/>
    <w:basedOn w:val="a0"/>
    <w:rsid w:val="00643E4F"/>
    <w:pPr>
      <w:widowControl/>
      <w:pBdr>
        <w:top w:val="single" w:sz="4" w:space="0" w:color="000000"/>
        <w:left w:val="single" w:sz="4" w:space="0" w:color="000000"/>
        <w:bottom w:val="single" w:sz="4" w:space="0" w:color="000000"/>
        <w:right w:val="single" w:sz="4" w:space="0" w:color="000000"/>
      </w:pBdr>
      <w:shd w:val="clear" w:color="auto" w:fill="FF7C80"/>
      <w:suppressAutoHyphens w:val="0"/>
      <w:autoSpaceDN/>
      <w:spacing w:before="100" w:after="100"/>
      <w:textAlignment w:val="center"/>
    </w:pPr>
    <w:rPr>
      <w:rFonts w:eastAsia="Times New Roman" w:cs="Times New Roman"/>
      <w:color w:val="000000"/>
      <w:kern w:val="0"/>
      <w:sz w:val="16"/>
      <w:szCs w:val="16"/>
      <w:lang w:eastAsia="ar-SA" w:bidi="ar-SA"/>
    </w:rPr>
  </w:style>
  <w:style w:type="paragraph" w:customStyle="1" w:styleId="xl112">
    <w:name w:val="xl112"/>
    <w:basedOn w:val="a0"/>
    <w:rsid w:val="00643E4F"/>
    <w:pPr>
      <w:widowControl/>
      <w:pBdr>
        <w:top w:val="single" w:sz="4" w:space="0" w:color="000000"/>
        <w:left w:val="single" w:sz="4" w:space="0" w:color="000000"/>
        <w:bottom w:val="single" w:sz="4" w:space="0" w:color="000000"/>
        <w:right w:val="single" w:sz="4" w:space="0" w:color="000000"/>
      </w:pBdr>
      <w:shd w:val="clear" w:color="auto" w:fill="FF7C80"/>
      <w:suppressAutoHyphens w:val="0"/>
      <w:autoSpaceDN/>
      <w:spacing w:before="100" w:after="100"/>
      <w:jc w:val="center"/>
      <w:textAlignment w:val="center"/>
    </w:pPr>
    <w:rPr>
      <w:rFonts w:eastAsia="Times New Roman" w:cs="Times New Roman"/>
      <w:color w:val="000000"/>
      <w:kern w:val="0"/>
      <w:sz w:val="16"/>
      <w:szCs w:val="16"/>
      <w:lang w:eastAsia="ar-SA" w:bidi="ar-SA"/>
    </w:rPr>
  </w:style>
  <w:style w:type="paragraph" w:customStyle="1" w:styleId="xl113">
    <w:name w:val="xl113"/>
    <w:basedOn w:val="a0"/>
    <w:rsid w:val="00643E4F"/>
    <w:pPr>
      <w:widowControl/>
      <w:pBdr>
        <w:top w:val="single" w:sz="4" w:space="0" w:color="000000"/>
        <w:left w:val="single" w:sz="4" w:space="0" w:color="000000"/>
        <w:bottom w:val="single" w:sz="4" w:space="0" w:color="000000"/>
        <w:right w:val="single" w:sz="4" w:space="0" w:color="000000"/>
      </w:pBdr>
      <w:shd w:val="clear" w:color="auto" w:fill="FF7C80"/>
      <w:suppressAutoHyphens w:val="0"/>
      <w:autoSpaceDN/>
      <w:spacing w:before="100" w:after="100"/>
      <w:jc w:val="center"/>
      <w:textAlignment w:val="center"/>
    </w:pPr>
    <w:rPr>
      <w:rFonts w:eastAsia="Times New Roman" w:cs="Times New Roman"/>
      <w:color w:val="000000"/>
      <w:kern w:val="0"/>
      <w:sz w:val="16"/>
      <w:szCs w:val="16"/>
      <w:lang w:eastAsia="ar-SA" w:bidi="ar-SA"/>
    </w:rPr>
  </w:style>
  <w:style w:type="paragraph" w:customStyle="1" w:styleId="xl114">
    <w:name w:val="xl114"/>
    <w:basedOn w:val="a0"/>
    <w:rsid w:val="00643E4F"/>
    <w:pPr>
      <w:widowControl/>
      <w:pBdr>
        <w:top w:val="single" w:sz="4" w:space="0" w:color="000000"/>
        <w:left w:val="single" w:sz="4" w:space="0" w:color="000000"/>
        <w:bottom w:val="single" w:sz="4" w:space="0" w:color="000000"/>
        <w:right w:val="single" w:sz="4" w:space="0" w:color="000000"/>
      </w:pBdr>
      <w:shd w:val="clear" w:color="auto" w:fill="8DB4E2"/>
      <w:suppressAutoHyphens w:val="0"/>
      <w:autoSpaceDN/>
      <w:spacing w:before="100" w:after="100"/>
      <w:textAlignment w:val="top"/>
    </w:pPr>
    <w:rPr>
      <w:rFonts w:eastAsia="Times New Roman" w:cs="Times New Roman"/>
      <w:kern w:val="0"/>
      <w:sz w:val="20"/>
      <w:szCs w:val="20"/>
      <w:lang w:eastAsia="ar-SA" w:bidi="ar-SA"/>
    </w:rPr>
  </w:style>
  <w:style w:type="paragraph" w:customStyle="1" w:styleId="xl115">
    <w:name w:val="xl115"/>
    <w:basedOn w:val="a0"/>
    <w:rsid w:val="00643E4F"/>
    <w:pPr>
      <w:widowControl/>
      <w:pBdr>
        <w:top w:val="single" w:sz="4" w:space="0" w:color="000000"/>
        <w:left w:val="single" w:sz="4" w:space="0" w:color="000000"/>
        <w:bottom w:val="single" w:sz="4" w:space="0" w:color="000000"/>
        <w:right w:val="single" w:sz="4" w:space="0" w:color="000000"/>
      </w:pBdr>
      <w:shd w:val="clear" w:color="auto" w:fill="FFFFFF"/>
      <w:suppressAutoHyphens w:val="0"/>
      <w:autoSpaceDN/>
      <w:spacing w:before="100" w:after="100"/>
      <w:textAlignment w:val="top"/>
    </w:pPr>
    <w:rPr>
      <w:rFonts w:eastAsia="Times New Roman" w:cs="Times New Roman"/>
      <w:kern w:val="0"/>
      <w:sz w:val="20"/>
      <w:szCs w:val="20"/>
      <w:lang w:eastAsia="ar-SA" w:bidi="ar-SA"/>
    </w:rPr>
  </w:style>
  <w:style w:type="paragraph" w:customStyle="1" w:styleId="xl116">
    <w:name w:val="xl116"/>
    <w:basedOn w:val="a0"/>
    <w:rsid w:val="00643E4F"/>
    <w:pPr>
      <w:widowControl/>
      <w:pBdr>
        <w:top w:val="single" w:sz="4" w:space="0" w:color="000000"/>
        <w:bottom w:val="single" w:sz="4" w:space="0" w:color="000000"/>
        <w:right w:val="single" w:sz="4" w:space="0" w:color="000000"/>
      </w:pBdr>
      <w:suppressAutoHyphens w:val="0"/>
      <w:autoSpaceDN/>
      <w:spacing w:before="100" w:after="100"/>
      <w:jc w:val="center"/>
      <w:textAlignment w:val="center"/>
    </w:pPr>
    <w:rPr>
      <w:rFonts w:eastAsia="Times New Roman" w:cs="Times New Roman"/>
      <w:color w:val="000000"/>
      <w:kern w:val="0"/>
      <w:sz w:val="16"/>
      <w:szCs w:val="16"/>
      <w:lang w:eastAsia="ar-SA" w:bidi="ar-SA"/>
    </w:rPr>
  </w:style>
  <w:style w:type="paragraph" w:customStyle="1" w:styleId="xl117">
    <w:name w:val="xl117"/>
    <w:basedOn w:val="a0"/>
    <w:rsid w:val="00643E4F"/>
    <w:pPr>
      <w:widowControl/>
      <w:pBdr>
        <w:top w:val="single" w:sz="4" w:space="0" w:color="000000"/>
        <w:bottom w:val="single" w:sz="4" w:space="0" w:color="000000"/>
        <w:right w:val="single" w:sz="4" w:space="0" w:color="000000"/>
      </w:pBdr>
      <w:shd w:val="clear" w:color="auto" w:fill="FDE9D9"/>
      <w:suppressAutoHyphens w:val="0"/>
      <w:autoSpaceDN/>
      <w:spacing w:before="100" w:after="100"/>
      <w:jc w:val="center"/>
      <w:textAlignment w:val="center"/>
    </w:pPr>
    <w:rPr>
      <w:rFonts w:eastAsia="Times New Roman" w:cs="Times New Roman"/>
      <w:color w:val="000000"/>
      <w:kern w:val="0"/>
      <w:sz w:val="16"/>
      <w:szCs w:val="16"/>
      <w:lang w:eastAsia="ar-SA" w:bidi="ar-SA"/>
    </w:rPr>
  </w:style>
  <w:style w:type="paragraph" w:customStyle="1" w:styleId="xl118">
    <w:name w:val="xl118"/>
    <w:basedOn w:val="a0"/>
    <w:rsid w:val="00643E4F"/>
    <w:pPr>
      <w:widowControl/>
      <w:pBdr>
        <w:top w:val="single" w:sz="4" w:space="0" w:color="000000"/>
        <w:bottom w:val="single" w:sz="4" w:space="0" w:color="000000"/>
        <w:right w:val="single" w:sz="4" w:space="0" w:color="000000"/>
      </w:pBdr>
      <w:suppressAutoHyphens w:val="0"/>
      <w:autoSpaceDN/>
      <w:spacing w:before="100" w:after="100"/>
      <w:jc w:val="right"/>
      <w:textAlignment w:val="center"/>
    </w:pPr>
    <w:rPr>
      <w:rFonts w:eastAsia="Times New Roman" w:cs="Times New Roman"/>
      <w:b/>
      <w:bCs/>
      <w:color w:val="000000"/>
      <w:kern w:val="0"/>
      <w:sz w:val="16"/>
      <w:szCs w:val="16"/>
      <w:lang w:eastAsia="ar-SA" w:bidi="ar-SA"/>
    </w:rPr>
  </w:style>
  <w:style w:type="paragraph" w:customStyle="1" w:styleId="xl119">
    <w:name w:val="xl119"/>
    <w:basedOn w:val="a0"/>
    <w:rsid w:val="00643E4F"/>
    <w:pPr>
      <w:widowControl/>
      <w:pBdr>
        <w:top w:val="single" w:sz="4" w:space="0" w:color="000000"/>
        <w:bottom w:val="single" w:sz="4" w:space="0" w:color="000000"/>
        <w:right w:val="single" w:sz="4" w:space="0" w:color="000000"/>
      </w:pBdr>
      <w:shd w:val="clear" w:color="auto" w:fill="FDE9D9"/>
      <w:suppressAutoHyphens w:val="0"/>
      <w:autoSpaceDN/>
      <w:spacing w:before="100" w:after="100"/>
      <w:jc w:val="right"/>
      <w:textAlignment w:val="center"/>
    </w:pPr>
    <w:rPr>
      <w:rFonts w:eastAsia="Times New Roman" w:cs="Times New Roman"/>
      <w:color w:val="000000"/>
      <w:kern w:val="0"/>
      <w:sz w:val="16"/>
      <w:szCs w:val="16"/>
      <w:lang w:eastAsia="ar-SA" w:bidi="ar-SA"/>
    </w:rPr>
  </w:style>
  <w:style w:type="paragraph" w:customStyle="1" w:styleId="xl120">
    <w:name w:val="xl120"/>
    <w:basedOn w:val="a0"/>
    <w:rsid w:val="00643E4F"/>
    <w:pPr>
      <w:widowControl/>
      <w:pBdr>
        <w:top w:val="single" w:sz="4" w:space="0" w:color="000000"/>
        <w:bottom w:val="single" w:sz="4" w:space="0" w:color="000000"/>
        <w:right w:val="single" w:sz="4" w:space="0" w:color="000000"/>
      </w:pBdr>
      <w:suppressAutoHyphens w:val="0"/>
      <w:autoSpaceDN/>
      <w:spacing w:before="100" w:after="100"/>
      <w:jc w:val="right"/>
      <w:textAlignment w:val="center"/>
    </w:pPr>
    <w:rPr>
      <w:rFonts w:eastAsia="Times New Roman" w:cs="Times New Roman"/>
      <w:color w:val="000000"/>
      <w:kern w:val="0"/>
      <w:sz w:val="16"/>
      <w:szCs w:val="16"/>
      <w:lang w:eastAsia="ar-SA" w:bidi="ar-SA"/>
    </w:rPr>
  </w:style>
  <w:style w:type="paragraph" w:customStyle="1" w:styleId="xl121">
    <w:name w:val="xl121"/>
    <w:basedOn w:val="a0"/>
    <w:rsid w:val="00643E4F"/>
    <w:pPr>
      <w:widowControl/>
      <w:pBdr>
        <w:top w:val="single" w:sz="4" w:space="0" w:color="000000"/>
        <w:left w:val="single" w:sz="4" w:space="0" w:color="000000"/>
        <w:bottom w:val="single" w:sz="4" w:space="0" w:color="000000"/>
        <w:right w:val="single" w:sz="4" w:space="0" w:color="000000"/>
      </w:pBdr>
      <w:shd w:val="clear" w:color="auto" w:fill="C5D9F1"/>
      <w:suppressAutoHyphens w:val="0"/>
      <w:autoSpaceDN/>
      <w:spacing w:before="100" w:after="100"/>
      <w:textAlignment w:val="center"/>
    </w:pPr>
    <w:rPr>
      <w:rFonts w:eastAsia="Times New Roman" w:cs="Times New Roman"/>
      <w:b/>
      <w:bCs/>
      <w:color w:val="000000"/>
      <w:kern w:val="0"/>
      <w:sz w:val="16"/>
      <w:szCs w:val="16"/>
      <w:lang w:eastAsia="ar-SA" w:bidi="ar-SA"/>
    </w:rPr>
  </w:style>
  <w:style w:type="paragraph" w:customStyle="1" w:styleId="xl122">
    <w:name w:val="xl122"/>
    <w:basedOn w:val="a0"/>
    <w:rsid w:val="00643E4F"/>
    <w:pPr>
      <w:widowControl/>
      <w:pBdr>
        <w:top w:val="single" w:sz="4" w:space="0" w:color="000000"/>
        <w:left w:val="single" w:sz="4" w:space="0" w:color="000000"/>
        <w:bottom w:val="single" w:sz="4" w:space="0" w:color="000000"/>
      </w:pBdr>
      <w:suppressAutoHyphens w:val="0"/>
      <w:autoSpaceDN/>
      <w:spacing w:before="100" w:after="100"/>
      <w:textAlignment w:val="center"/>
    </w:pPr>
    <w:rPr>
      <w:rFonts w:eastAsia="Times New Roman" w:cs="Times New Roman"/>
      <w:color w:val="000000"/>
      <w:kern w:val="0"/>
      <w:sz w:val="16"/>
      <w:szCs w:val="16"/>
      <w:lang w:eastAsia="ar-SA" w:bidi="ar-SA"/>
    </w:rPr>
  </w:style>
  <w:style w:type="paragraph" w:customStyle="1" w:styleId="xl123">
    <w:name w:val="xl123"/>
    <w:basedOn w:val="a0"/>
    <w:rsid w:val="00643E4F"/>
    <w:pPr>
      <w:widowControl/>
      <w:pBdr>
        <w:top w:val="single" w:sz="4" w:space="0" w:color="000000"/>
        <w:left w:val="single" w:sz="4" w:space="0" w:color="000000"/>
        <w:bottom w:val="single" w:sz="4" w:space="0" w:color="000000"/>
        <w:right w:val="single" w:sz="4" w:space="0" w:color="000000"/>
      </w:pBdr>
      <w:shd w:val="clear" w:color="auto" w:fill="FF7C80"/>
      <w:suppressAutoHyphens w:val="0"/>
      <w:autoSpaceDN/>
      <w:spacing w:before="100" w:after="100"/>
      <w:jc w:val="both"/>
      <w:textAlignment w:val="center"/>
    </w:pPr>
    <w:rPr>
      <w:rFonts w:eastAsia="Times New Roman" w:cs="Times New Roman"/>
      <w:color w:val="000000"/>
      <w:kern w:val="0"/>
      <w:sz w:val="16"/>
      <w:szCs w:val="16"/>
      <w:lang w:eastAsia="ar-SA" w:bidi="ar-SA"/>
    </w:rPr>
  </w:style>
  <w:style w:type="paragraph" w:customStyle="1" w:styleId="xl124">
    <w:name w:val="xl124"/>
    <w:basedOn w:val="a0"/>
    <w:rsid w:val="00643E4F"/>
    <w:pPr>
      <w:widowControl/>
      <w:pBdr>
        <w:top w:val="single" w:sz="4" w:space="0" w:color="000000"/>
        <w:left w:val="single" w:sz="4" w:space="0" w:color="000000"/>
        <w:bottom w:val="single" w:sz="4" w:space="0" w:color="000000"/>
        <w:right w:val="single" w:sz="4" w:space="0" w:color="000000"/>
      </w:pBdr>
      <w:shd w:val="clear" w:color="auto" w:fill="FF7C80"/>
      <w:suppressAutoHyphens w:val="0"/>
      <w:autoSpaceDN/>
      <w:spacing w:before="100" w:after="100"/>
      <w:jc w:val="center"/>
      <w:textAlignment w:val="center"/>
    </w:pPr>
    <w:rPr>
      <w:rFonts w:eastAsia="Times New Roman" w:cs="Times New Roman"/>
      <w:b/>
      <w:bCs/>
      <w:color w:val="000000"/>
      <w:kern w:val="0"/>
      <w:sz w:val="16"/>
      <w:szCs w:val="16"/>
      <w:lang w:eastAsia="ar-SA" w:bidi="ar-SA"/>
    </w:rPr>
  </w:style>
  <w:style w:type="paragraph" w:customStyle="1" w:styleId="xl125">
    <w:name w:val="xl125"/>
    <w:basedOn w:val="a0"/>
    <w:rsid w:val="00643E4F"/>
    <w:pPr>
      <w:widowControl/>
      <w:pBdr>
        <w:top w:val="single" w:sz="4" w:space="0" w:color="000000"/>
        <w:left w:val="single" w:sz="4" w:space="0" w:color="000000"/>
        <w:bottom w:val="single" w:sz="4" w:space="0" w:color="000000"/>
        <w:right w:val="single" w:sz="4" w:space="0" w:color="000000"/>
      </w:pBdr>
      <w:shd w:val="clear" w:color="auto" w:fill="FF7C80"/>
      <w:suppressAutoHyphens w:val="0"/>
      <w:autoSpaceDN/>
      <w:spacing w:before="100" w:after="100"/>
      <w:jc w:val="right"/>
      <w:textAlignment w:val="center"/>
    </w:pPr>
    <w:rPr>
      <w:rFonts w:eastAsia="Times New Roman" w:cs="Times New Roman"/>
      <w:b/>
      <w:bCs/>
      <w:color w:val="000000"/>
      <w:kern w:val="0"/>
      <w:sz w:val="16"/>
      <w:szCs w:val="16"/>
      <w:lang w:eastAsia="ar-SA" w:bidi="ar-SA"/>
    </w:rPr>
  </w:style>
  <w:style w:type="paragraph" w:customStyle="1" w:styleId="xl126">
    <w:name w:val="xl126"/>
    <w:basedOn w:val="a0"/>
    <w:rsid w:val="00643E4F"/>
    <w:pPr>
      <w:widowControl/>
      <w:pBdr>
        <w:top w:val="single" w:sz="4" w:space="0" w:color="000000"/>
        <w:left w:val="single" w:sz="4" w:space="0" w:color="000000"/>
        <w:bottom w:val="single" w:sz="4" w:space="0" w:color="000000"/>
        <w:right w:val="single" w:sz="4" w:space="0" w:color="000000"/>
      </w:pBdr>
      <w:shd w:val="clear" w:color="auto" w:fill="FFFFFF"/>
      <w:suppressAutoHyphens w:val="0"/>
      <w:autoSpaceDN/>
      <w:spacing w:before="100" w:after="100"/>
      <w:jc w:val="both"/>
      <w:textAlignment w:val="center"/>
    </w:pPr>
    <w:rPr>
      <w:rFonts w:eastAsia="Times New Roman" w:cs="Times New Roman"/>
      <w:color w:val="000000"/>
      <w:kern w:val="0"/>
      <w:sz w:val="16"/>
      <w:szCs w:val="16"/>
      <w:lang w:eastAsia="ar-SA" w:bidi="ar-SA"/>
    </w:rPr>
  </w:style>
  <w:style w:type="paragraph" w:customStyle="1" w:styleId="xl127">
    <w:name w:val="xl127"/>
    <w:basedOn w:val="a0"/>
    <w:rsid w:val="00643E4F"/>
    <w:pPr>
      <w:widowControl/>
      <w:pBdr>
        <w:top w:val="single" w:sz="4" w:space="0" w:color="000000"/>
        <w:left w:val="single" w:sz="4" w:space="0" w:color="000000"/>
        <w:bottom w:val="single" w:sz="4" w:space="0" w:color="000000"/>
        <w:right w:val="single" w:sz="4" w:space="0" w:color="000000"/>
      </w:pBdr>
      <w:shd w:val="clear" w:color="auto" w:fill="FFFFFF"/>
      <w:suppressAutoHyphens w:val="0"/>
      <w:autoSpaceDN/>
      <w:spacing w:before="100" w:after="100"/>
      <w:jc w:val="right"/>
      <w:textAlignment w:val="center"/>
    </w:pPr>
    <w:rPr>
      <w:rFonts w:eastAsia="Times New Roman" w:cs="Times New Roman"/>
      <w:b/>
      <w:bCs/>
      <w:color w:val="000000"/>
      <w:kern w:val="0"/>
      <w:sz w:val="16"/>
      <w:szCs w:val="16"/>
      <w:lang w:eastAsia="ar-SA" w:bidi="ar-SA"/>
    </w:rPr>
  </w:style>
  <w:style w:type="paragraph" w:customStyle="1" w:styleId="xl128">
    <w:name w:val="xl128"/>
    <w:basedOn w:val="a0"/>
    <w:rsid w:val="00643E4F"/>
    <w:pPr>
      <w:widowControl/>
      <w:pBdr>
        <w:top w:val="single" w:sz="4" w:space="0" w:color="000000"/>
        <w:bottom w:val="single" w:sz="4" w:space="0" w:color="000000"/>
        <w:right w:val="single" w:sz="4" w:space="0" w:color="000000"/>
      </w:pBdr>
      <w:shd w:val="clear" w:color="auto" w:fill="FFFFFF"/>
      <w:suppressAutoHyphens w:val="0"/>
      <w:autoSpaceDN/>
      <w:spacing w:before="100" w:after="100"/>
      <w:jc w:val="right"/>
      <w:textAlignment w:val="center"/>
    </w:pPr>
    <w:rPr>
      <w:rFonts w:eastAsia="Times New Roman" w:cs="Times New Roman"/>
      <w:b/>
      <w:bCs/>
      <w:color w:val="000000"/>
      <w:kern w:val="0"/>
      <w:sz w:val="16"/>
      <w:szCs w:val="16"/>
      <w:lang w:eastAsia="ar-SA" w:bidi="ar-SA"/>
    </w:rPr>
  </w:style>
  <w:style w:type="paragraph" w:customStyle="1" w:styleId="xl129">
    <w:name w:val="xl129"/>
    <w:basedOn w:val="a0"/>
    <w:rsid w:val="00643E4F"/>
    <w:pPr>
      <w:widowControl/>
      <w:pBdr>
        <w:top w:val="single" w:sz="4" w:space="0" w:color="000000"/>
        <w:left w:val="single" w:sz="4" w:space="0" w:color="000000"/>
        <w:bottom w:val="single" w:sz="4" w:space="0" w:color="000000"/>
        <w:right w:val="single" w:sz="4" w:space="0" w:color="000000"/>
      </w:pBdr>
      <w:shd w:val="clear" w:color="auto" w:fill="E6B8B7"/>
      <w:suppressAutoHyphens w:val="0"/>
      <w:autoSpaceDN/>
      <w:spacing w:before="100" w:after="100"/>
      <w:textAlignment w:val="top"/>
    </w:pPr>
    <w:rPr>
      <w:rFonts w:eastAsia="Times New Roman" w:cs="Times New Roman"/>
      <w:kern w:val="0"/>
      <w:sz w:val="20"/>
      <w:szCs w:val="20"/>
      <w:lang w:eastAsia="ar-SA" w:bidi="ar-SA"/>
    </w:rPr>
  </w:style>
  <w:style w:type="paragraph" w:customStyle="1" w:styleId="xl130">
    <w:name w:val="xl130"/>
    <w:basedOn w:val="a0"/>
    <w:rsid w:val="00643E4F"/>
    <w:pPr>
      <w:widowControl/>
      <w:pBdr>
        <w:top w:val="single" w:sz="4" w:space="0" w:color="000000"/>
        <w:left w:val="single" w:sz="4" w:space="0" w:color="000000"/>
        <w:bottom w:val="single" w:sz="4" w:space="0" w:color="000000"/>
        <w:right w:val="single" w:sz="4" w:space="0" w:color="000000"/>
      </w:pBdr>
      <w:shd w:val="clear" w:color="auto" w:fill="E6B8B7"/>
      <w:suppressAutoHyphens w:val="0"/>
      <w:autoSpaceDN/>
      <w:spacing w:before="100" w:after="100"/>
      <w:textAlignment w:val="center"/>
    </w:pPr>
    <w:rPr>
      <w:rFonts w:eastAsia="Times New Roman" w:cs="Times New Roman"/>
      <w:b/>
      <w:bCs/>
      <w:color w:val="000000"/>
      <w:kern w:val="0"/>
      <w:sz w:val="16"/>
      <w:szCs w:val="16"/>
      <w:lang w:eastAsia="ar-SA" w:bidi="ar-SA"/>
    </w:rPr>
  </w:style>
  <w:style w:type="paragraph" w:customStyle="1" w:styleId="xl131">
    <w:name w:val="xl131"/>
    <w:basedOn w:val="a0"/>
    <w:rsid w:val="00643E4F"/>
    <w:pPr>
      <w:widowControl/>
      <w:pBdr>
        <w:top w:val="single" w:sz="4" w:space="0" w:color="000000"/>
        <w:left w:val="single" w:sz="4" w:space="0" w:color="000000"/>
        <w:bottom w:val="single" w:sz="4" w:space="0" w:color="000000"/>
        <w:right w:val="single" w:sz="4" w:space="0" w:color="000000"/>
      </w:pBdr>
      <w:shd w:val="clear" w:color="auto" w:fill="FDE9D9"/>
      <w:suppressAutoHyphens w:val="0"/>
      <w:autoSpaceDN/>
      <w:spacing w:before="100" w:after="100"/>
      <w:jc w:val="right"/>
      <w:textAlignment w:val="center"/>
    </w:pPr>
    <w:rPr>
      <w:rFonts w:eastAsia="Times New Roman" w:cs="Times New Roman"/>
      <w:kern w:val="0"/>
      <w:sz w:val="16"/>
      <w:szCs w:val="16"/>
      <w:lang w:eastAsia="ar-SA" w:bidi="ar-SA"/>
    </w:rPr>
  </w:style>
  <w:style w:type="paragraph" w:customStyle="1" w:styleId="xl132">
    <w:name w:val="xl132"/>
    <w:basedOn w:val="a0"/>
    <w:rsid w:val="00643E4F"/>
    <w:pPr>
      <w:widowControl/>
      <w:pBdr>
        <w:top w:val="single" w:sz="4" w:space="0" w:color="000000"/>
        <w:left w:val="single" w:sz="4" w:space="0" w:color="000000"/>
        <w:bottom w:val="single" w:sz="4" w:space="0" w:color="000000"/>
        <w:right w:val="single" w:sz="4" w:space="0" w:color="000000"/>
      </w:pBdr>
      <w:suppressAutoHyphens w:val="0"/>
      <w:autoSpaceDN/>
      <w:spacing w:before="100" w:after="100"/>
      <w:jc w:val="right"/>
      <w:textAlignment w:val="center"/>
    </w:pPr>
    <w:rPr>
      <w:rFonts w:eastAsia="Times New Roman" w:cs="Times New Roman"/>
      <w:kern w:val="0"/>
      <w:sz w:val="16"/>
      <w:szCs w:val="16"/>
      <w:lang w:eastAsia="ar-SA" w:bidi="ar-SA"/>
    </w:rPr>
  </w:style>
  <w:style w:type="paragraph" w:customStyle="1" w:styleId="xl133">
    <w:name w:val="xl133"/>
    <w:basedOn w:val="a0"/>
    <w:rsid w:val="00643E4F"/>
    <w:pPr>
      <w:widowControl/>
      <w:pBdr>
        <w:top w:val="single" w:sz="4" w:space="0" w:color="000000"/>
        <w:left w:val="single" w:sz="4" w:space="0" w:color="000000"/>
        <w:bottom w:val="single" w:sz="4" w:space="0" w:color="000000"/>
        <w:right w:val="single" w:sz="4" w:space="0" w:color="000000"/>
      </w:pBdr>
      <w:shd w:val="clear" w:color="auto" w:fill="C5D9F1"/>
      <w:suppressAutoHyphens w:val="0"/>
      <w:autoSpaceDN/>
      <w:spacing w:before="100" w:after="100"/>
      <w:jc w:val="right"/>
      <w:textAlignment w:val="center"/>
    </w:pPr>
    <w:rPr>
      <w:rFonts w:eastAsia="Times New Roman" w:cs="Times New Roman"/>
      <w:kern w:val="0"/>
      <w:sz w:val="16"/>
      <w:szCs w:val="16"/>
      <w:lang w:eastAsia="ar-SA" w:bidi="ar-SA"/>
    </w:rPr>
  </w:style>
  <w:style w:type="paragraph" w:customStyle="1" w:styleId="xl134">
    <w:name w:val="xl134"/>
    <w:basedOn w:val="a0"/>
    <w:rsid w:val="00643E4F"/>
    <w:pPr>
      <w:widowControl/>
      <w:pBdr>
        <w:top w:val="single" w:sz="4" w:space="0" w:color="000000"/>
        <w:left w:val="single" w:sz="4" w:space="0" w:color="000000"/>
        <w:bottom w:val="single" w:sz="4" w:space="0" w:color="000000"/>
        <w:right w:val="single" w:sz="4" w:space="0" w:color="000000"/>
      </w:pBdr>
      <w:suppressAutoHyphens w:val="0"/>
      <w:autoSpaceDN/>
      <w:spacing w:before="100" w:after="100"/>
      <w:jc w:val="right"/>
      <w:textAlignment w:val="center"/>
    </w:pPr>
    <w:rPr>
      <w:rFonts w:eastAsia="Times New Roman" w:cs="Times New Roman"/>
      <w:kern w:val="0"/>
      <w:sz w:val="16"/>
      <w:szCs w:val="16"/>
      <w:lang w:eastAsia="ar-SA" w:bidi="ar-SA"/>
    </w:rPr>
  </w:style>
  <w:style w:type="paragraph" w:customStyle="1" w:styleId="xl135">
    <w:name w:val="xl135"/>
    <w:basedOn w:val="a0"/>
    <w:rsid w:val="00643E4F"/>
    <w:pPr>
      <w:widowControl/>
      <w:pBdr>
        <w:top w:val="single" w:sz="4" w:space="0" w:color="000000"/>
        <w:left w:val="single" w:sz="4" w:space="0" w:color="000000"/>
        <w:bottom w:val="single" w:sz="4" w:space="0" w:color="000000"/>
        <w:right w:val="single" w:sz="4" w:space="0" w:color="000000"/>
      </w:pBdr>
      <w:shd w:val="clear" w:color="auto" w:fill="C5D9F1"/>
      <w:suppressAutoHyphens w:val="0"/>
      <w:autoSpaceDN/>
      <w:spacing w:before="100" w:after="100"/>
      <w:jc w:val="right"/>
      <w:textAlignment w:val="center"/>
    </w:pPr>
    <w:rPr>
      <w:rFonts w:eastAsia="Times New Roman" w:cs="Times New Roman"/>
      <w:kern w:val="0"/>
      <w:sz w:val="16"/>
      <w:szCs w:val="16"/>
      <w:lang w:eastAsia="ar-SA" w:bidi="ar-SA"/>
    </w:rPr>
  </w:style>
  <w:style w:type="paragraph" w:styleId="33">
    <w:name w:val="Body Text Indent 3"/>
    <w:basedOn w:val="a0"/>
    <w:link w:val="32"/>
    <w:rsid w:val="00643E4F"/>
    <w:pPr>
      <w:widowControl/>
      <w:suppressAutoHyphens w:val="0"/>
      <w:autoSpaceDN/>
      <w:spacing w:after="120"/>
      <w:ind w:left="283"/>
      <w:textAlignment w:val="auto"/>
    </w:pPr>
    <w:rPr>
      <w:kern w:val="0"/>
      <w:sz w:val="20"/>
      <w:szCs w:val="20"/>
      <w:lang w:eastAsia="ru-RU" w:bidi="ar-SA"/>
    </w:rPr>
  </w:style>
  <w:style w:type="character" w:customStyle="1" w:styleId="312">
    <w:name w:val="Основной текст с отступом 3 Знак1"/>
    <w:uiPriority w:val="99"/>
    <w:semiHidden/>
    <w:rsid w:val="00643E4F"/>
    <w:rPr>
      <w:kern w:val="3"/>
      <w:sz w:val="16"/>
      <w:szCs w:val="14"/>
      <w:lang w:eastAsia="zh-CN" w:bidi="hi-IN"/>
    </w:rPr>
  </w:style>
  <w:style w:type="character" w:customStyle="1" w:styleId="afffffff3">
    <w:name w:val="Цветовое выделение для Текст"/>
    <w:rsid w:val="00643E4F"/>
  </w:style>
  <w:style w:type="paragraph" w:styleId="2a">
    <w:name w:val="Body Text 2"/>
    <w:basedOn w:val="a0"/>
    <w:link w:val="2b"/>
    <w:rsid w:val="00643E4F"/>
    <w:pPr>
      <w:suppressAutoHyphens w:val="0"/>
      <w:autoSpaceDE w:val="0"/>
      <w:autoSpaceDN/>
      <w:spacing w:after="120" w:line="480" w:lineRule="auto"/>
      <w:textAlignment w:val="auto"/>
    </w:pPr>
    <w:rPr>
      <w:rFonts w:ascii="Arial" w:eastAsia="Times New Roman" w:hAnsi="Arial" w:cs="Arial"/>
      <w:kern w:val="0"/>
      <w:sz w:val="26"/>
      <w:szCs w:val="26"/>
      <w:lang w:eastAsia="ar-SA" w:bidi="ar-SA"/>
    </w:rPr>
  </w:style>
  <w:style w:type="character" w:customStyle="1" w:styleId="2b">
    <w:name w:val="Основной текст 2 Знак"/>
    <w:link w:val="2a"/>
    <w:rsid w:val="00643E4F"/>
    <w:rPr>
      <w:rFonts w:ascii="Arial" w:eastAsia="Times New Roman" w:hAnsi="Arial" w:cs="Arial"/>
      <w:sz w:val="26"/>
      <w:szCs w:val="26"/>
      <w:lang w:eastAsia="ar-SA"/>
    </w:rPr>
  </w:style>
  <w:style w:type="character" w:customStyle="1" w:styleId="afffff3">
    <w:name w:val="Без интервала Знак"/>
    <w:link w:val="afffff2"/>
    <w:locked/>
    <w:rsid w:val="00643E4F"/>
    <w:rPr>
      <w:rFonts w:ascii="Arial" w:eastAsia="Arial" w:hAnsi="Arial" w:cs="Arial"/>
      <w:sz w:val="26"/>
      <w:szCs w:val="26"/>
      <w:lang w:eastAsia="ar-SA"/>
    </w:rPr>
  </w:style>
  <w:style w:type="paragraph" w:styleId="afffffff4">
    <w:name w:val="List Bullet"/>
    <w:basedOn w:val="a0"/>
    <w:autoRedefine/>
    <w:unhideWhenUsed/>
    <w:rsid w:val="00643E4F"/>
    <w:pPr>
      <w:widowControl/>
      <w:tabs>
        <w:tab w:val="num" w:pos="360"/>
      </w:tabs>
      <w:suppressAutoHyphens w:val="0"/>
      <w:autoSpaceDN/>
      <w:spacing w:line="360" w:lineRule="auto"/>
      <w:ind w:left="360" w:hanging="360"/>
      <w:jc w:val="both"/>
      <w:textAlignment w:val="auto"/>
    </w:pPr>
    <w:rPr>
      <w:rFonts w:eastAsia="Times New Roman" w:cs="Times New Roman"/>
      <w:kern w:val="0"/>
      <w:szCs w:val="22"/>
      <w:lang w:val="en-US" w:eastAsia="en-US" w:bidi="ar-SA"/>
    </w:rPr>
  </w:style>
  <w:style w:type="paragraph" w:customStyle="1" w:styleId="formattext">
    <w:name w:val="formattext"/>
    <w:basedOn w:val="a0"/>
    <w:rsid w:val="003255C4"/>
    <w:pPr>
      <w:widowControl/>
      <w:suppressAutoHyphens w:val="0"/>
      <w:autoSpaceDN/>
      <w:spacing w:before="100" w:beforeAutospacing="1" w:after="100" w:afterAutospacing="1"/>
      <w:textAlignment w:val="auto"/>
    </w:pPr>
    <w:rPr>
      <w:rFonts w:eastAsia="Times New Roman" w:cs="Times New Roman"/>
      <w:kern w:val="0"/>
      <w:lang w:eastAsia="ru-RU" w:bidi="ar-SA"/>
    </w:rPr>
  </w:style>
  <w:style w:type="character" w:customStyle="1" w:styleId="213">
    <w:name w:val="Знак Знак21"/>
    <w:rsid w:val="001845FF"/>
    <w:rPr>
      <w:rFonts w:ascii="Arial" w:hAnsi="Arial" w:cs="Arial"/>
      <w:sz w:val="24"/>
      <w:szCs w:val="24"/>
    </w:rPr>
  </w:style>
  <w:style w:type="character" w:customStyle="1" w:styleId="201">
    <w:name w:val="Знак Знак20"/>
    <w:rsid w:val="001845FF"/>
    <w:rPr>
      <w:rFonts w:ascii="Arial" w:hAnsi="Arial" w:cs="Arial"/>
      <w:sz w:val="24"/>
      <w:szCs w:val="24"/>
    </w:rPr>
  </w:style>
  <w:style w:type="character" w:customStyle="1" w:styleId="250">
    <w:name w:val="Знак Знак25"/>
    <w:rsid w:val="001845FF"/>
    <w:rPr>
      <w:b/>
      <w:bCs/>
      <w:color w:val="000000"/>
    </w:rPr>
  </w:style>
  <w:style w:type="character" w:customStyle="1" w:styleId="240">
    <w:name w:val="Знак Знак24"/>
    <w:rsid w:val="001845FF"/>
    <w:rPr>
      <w:rFonts w:ascii="PetersburgCTT" w:hAnsi="PetersburgCTT" w:cs="PetersburgCTT"/>
      <w:sz w:val="22"/>
      <w:szCs w:val="24"/>
    </w:rPr>
  </w:style>
  <w:style w:type="character" w:customStyle="1" w:styleId="230">
    <w:name w:val="Знак Знак23"/>
    <w:rsid w:val="001845FF"/>
    <w:rPr>
      <w:rFonts w:ascii="PetersburgCTT" w:hAnsi="PetersburgCTT" w:cs="PetersburgCTT"/>
      <w:i/>
      <w:sz w:val="22"/>
      <w:szCs w:val="24"/>
    </w:rPr>
  </w:style>
  <w:style w:type="character" w:customStyle="1" w:styleId="220">
    <w:name w:val="Знак Знак22"/>
    <w:rsid w:val="001845FF"/>
    <w:rPr>
      <w:rFonts w:ascii="PetersburgCTT" w:hAnsi="PetersburgCTT" w:cs="PetersburgCTT"/>
      <w:i/>
      <w:sz w:val="18"/>
      <w:szCs w:val="24"/>
    </w:rPr>
  </w:style>
  <w:style w:type="character" w:customStyle="1" w:styleId="190">
    <w:name w:val="Знак Знак19"/>
    <w:rsid w:val="001845FF"/>
    <w:rPr>
      <w:rFonts w:ascii="TimesET" w:hAnsi="TimesET" w:cs="TimesET"/>
      <w:sz w:val="24"/>
    </w:rPr>
  </w:style>
  <w:style w:type="character" w:customStyle="1" w:styleId="180">
    <w:name w:val="Знак Знак18"/>
    <w:rsid w:val="001845FF"/>
    <w:rPr>
      <w:sz w:val="24"/>
      <w:szCs w:val="26"/>
    </w:rPr>
  </w:style>
  <w:style w:type="character" w:customStyle="1" w:styleId="171">
    <w:name w:val="Знак Знак17"/>
    <w:rsid w:val="001845FF"/>
    <w:rPr>
      <w:color w:val="000000"/>
      <w:sz w:val="26"/>
      <w:szCs w:val="26"/>
    </w:rPr>
  </w:style>
  <w:style w:type="character" w:customStyle="1" w:styleId="161">
    <w:name w:val="Знак Знак16"/>
    <w:rsid w:val="001845FF"/>
    <w:rPr>
      <w:sz w:val="16"/>
      <w:szCs w:val="16"/>
    </w:rPr>
  </w:style>
  <w:style w:type="character" w:customStyle="1" w:styleId="141">
    <w:name w:val="Знак Знак14"/>
    <w:rsid w:val="001845FF"/>
    <w:rPr>
      <w:color w:val="000000"/>
      <w:sz w:val="26"/>
      <w:szCs w:val="26"/>
    </w:rPr>
  </w:style>
  <w:style w:type="character" w:customStyle="1" w:styleId="131">
    <w:name w:val="Знак Знак13"/>
    <w:rsid w:val="001845FF"/>
    <w:rPr>
      <w:b/>
      <w:bCs/>
    </w:rPr>
  </w:style>
  <w:style w:type="character" w:customStyle="1" w:styleId="52">
    <w:name w:val="Знак Знак5"/>
    <w:rsid w:val="001845FF"/>
    <w:rPr>
      <w:b/>
      <w:bCs/>
      <w:sz w:val="36"/>
      <w:szCs w:val="36"/>
      <w:lang w:val="ru-RU" w:eastAsia="ar-SA" w:bidi="ar-SA"/>
    </w:rPr>
  </w:style>
  <w:style w:type="character" w:customStyle="1" w:styleId="42">
    <w:name w:val="Знак Знак4"/>
    <w:rsid w:val="001845FF"/>
    <w:rPr>
      <w:sz w:val="24"/>
      <w:szCs w:val="24"/>
      <w:lang w:val="ru-RU" w:eastAsia="ar-SA" w:bidi="ar-SA"/>
    </w:rPr>
  </w:style>
  <w:style w:type="character" w:customStyle="1" w:styleId="122">
    <w:name w:val="Знак Знак12"/>
    <w:rsid w:val="001845FF"/>
    <w:rPr>
      <w:b/>
      <w:bCs/>
      <w:sz w:val="28"/>
      <w:szCs w:val="17"/>
    </w:rPr>
  </w:style>
  <w:style w:type="character" w:customStyle="1" w:styleId="35">
    <w:name w:val="Знак Знак3"/>
    <w:rsid w:val="001845FF"/>
    <w:rPr>
      <w:sz w:val="24"/>
      <w:szCs w:val="24"/>
      <w:lang w:val="ru-RU" w:eastAsia="ar-SA" w:bidi="ar-SA"/>
    </w:rPr>
  </w:style>
  <w:style w:type="character" w:customStyle="1" w:styleId="111">
    <w:name w:val="Знак Знак11"/>
    <w:rsid w:val="001845FF"/>
    <w:rPr>
      <w:rFonts w:ascii="Courier New" w:hAnsi="Courier New" w:cs="Courier New"/>
      <w:szCs w:val="24"/>
    </w:rPr>
  </w:style>
  <w:style w:type="character" w:customStyle="1" w:styleId="101">
    <w:name w:val="Знак Знак10"/>
    <w:rsid w:val="001845FF"/>
  </w:style>
  <w:style w:type="character" w:customStyle="1" w:styleId="92">
    <w:name w:val="Знак Знак9"/>
    <w:rsid w:val="001845FF"/>
    <w:rPr>
      <w:rFonts w:ascii="Tahoma" w:hAnsi="Tahoma" w:cs="Tahoma"/>
      <w:sz w:val="16"/>
      <w:szCs w:val="16"/>
    </w:rPr>
  </w:style>
  <w:style w:type="character" w:customStyle="1" w:styleId="2c">
    <w:name w:val="Знак Знак2"/>
    <w:rsid w:val="001845FF"/>
    <w:rPr>
      <w:rFonts w:ascii="Tahoma" w:hAnsi="Tahoma" w:cs="Tahoma"/>
      <w:sz w:val="16"/>
      <w:szCs w:val="16"/>
    </w:rPr>
  </w:style>
  <w:style w:type="character" w:customStyle="1" w:styleId="82">
    <w:name w:val="Знак Знак8"/>
    <w:rsid w:val="001845FF"/>
  </w:style>
  <w:style w:type="character" w:customStyle="1" w:styleId="72">
    <w:name w:val="Знак Знак7"/>
    <w:rsid w:val="001845FF"/>
    <w:rPr>
      <w:b/>
      <w:bCs/>
    </w:rPr>
  </w:style>
  <w:style w:type="character" w:customStyle="1" w:styleId="afffffff5">
    <w:name w:val="Знак Знак"/>
    <w:rsid w:val="001845FF"/>
    <w:rPr>
      <w:b/>
      <w:bCs/>
    </w:rPr>
  </w:style>
  <w:style w:type="character" w:customStyle="1" w:styleId="63">
    <w:name w:val="Знак Знак6"/>
    <w:rsid w:val="001845FF"/>
    <w:rPr>
      <w:rFonts w:ascii="Courier New" w:eastAsia="Calibri" w:hAnsi="Courier New" w:cs="Courier New"/>
    </w:rPr>
  </w:style>
  <w:style w:type="character" w:customStyle="1" w:styleId="151">
    <w:name w:val="Знак Знак15"/>
    <w:rsid w:val="001845FF"/>
    <w:rPr>
      <w:sz w:val="24"/>
      <w:szCs w:val="24"/>
    </w:rPr>
  </w:style>
  <w:style w:type="paragraph" w:customStyle="1" w:styleId="2d">
    <w:name w:val="Основной текст с отступом2"/>
    <w:basedOn w:val="a0"/>
    <w:rsid w:val="001845FF"/>
    <w:pPr>
      <w:widowControl/>
      <w:suppressAutoHyphens w:val="0"/>
      <w:autoSpaceDN/>
      <w:ind w:firstLine="709"/>
      <w:jc w:val="both"/>
      <w:textAlignment w:val="auto"/>
    </w:pPr>
    <w:rPr>
      <w:rFonts w:eastAsia="Times New Roman" w:cs="Times New Roman"/>
      <w:kern w:val="0"/>
      <w:sz w:val="28"/>
      <w:lang w:eastAsia="ar-SA" w:bidi="ar-SA"/>
    </w:rPr>
  </w:style>
  <w:style w:type="paragraph" w:customStyle="1" w:styleId="2e">
    <w:name w:val="Абзац списка2"/>
    <w:basedOn w:val="a0"/>
    <w:rsid w:val="001845FF"/>
    <w:pPr>
      <w:widowControl/>
      <w:autoSpaceDN/>
      <w:textAlignment w:val="auto"/>
    </w:pPr>
    <w:rPr>
      <w:rFonts w:eastAsia="PMingLiU" w:cs="Times New Roman"/>
      <w:kern w:val="1"/>
      <w:sz w:val="20"/>
      <w:szCs w:val="20"/>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5473">
      <w:bodyDiv w:val="1"/>
      <w:marLeft w:val="0"/>
      <w:marRight w:val="0"/>
      <w:marTop w:val="0"/>
      <w:marBottom w:val="0"/>
      <w:divBdr>
        <w:top w:val="none" w:sz="0" w:space="0" w:color="auto"/>
        <w:left w:val="none" w:sz="0" w:space="0" w:color="auto"/>
        <w:bottom w:val="none" w:sz="0" w:space="0" w:color="auto"/>
        <w:right w:val="none" w:sz="0" w:space="0" w:color="auto"/>
      </w:divBdr>
    </w:div>
    <w:div w:id="24184345">
      <w:bodyDiv w:val="1"/>
      <w:marLeft w:val="0"/>
      <w:marRight w:val="0"/>
      <w:marTop w:val="0"/>
      <w:marBottom w:val="0"/>
      <w:divBdr>
        <w:top w:val="none" w:sz="0" w:space="0" w:color="auto"/>
        <w:left w:val="none" w:sz="0" w:space="0" w:color="auto"/>
        <w:bottom w:val="none" w:sz="0" w:space="0" w:color="auto"/>
        <w:right w:val="none" w:sz="0" w:space="0" w:color="auto"/>
      </w:divBdr>
    </w:div>
    <w:div w:id="47649479">
      <w:bodyDiv w:val="1"/>
      <w:marLeft w:val="0"/>
      <w:marRight w:val="0"/>
      <w:marTop w:val="0"/>
      <w:marBottom w:val="0"/>
      <w:divBdr>
        <w:top w:val="none" w:sz="0" w:space="0" w:color="auto"/>
        <w:left w:val="none" w:sz="0" w:space="0" w:color="auto"/>
        <w:bottom w:val="none" w:sz="0" w:space="0" w:color="auto"/>
        <w:right w:val="none" w:sz="0" w:space="0" w:color="auto"/>
      </w:divBdr>
    </w:div>
    <w:div w:id="50735625">
      <w:bodyDiv w:val="1"/>
      <w:marLeft w:val="0"/>
      <w:marRight w:val="0"/>
      <w:marTop w:val="0"/>
      <w:marBottom w:val="0"/>
      <w:divBdr>
        <w:top w:val="none" w:sz="0" w:space="0" w:color="auto"/>
        <w:left w:val="none" w:sz="0" w:space="0" w:color="auto"/>
        <w:bottom w:val="none" w:sz="0" w:space="0" w:color="auto"/>
        <w:right w:val="none" w:sz="0" w:space="0" w:color="auto"/>
      </w:divBdr>
    </w:div>
    <w:div w:id="97916948">
      <w:bodyDiv w:val="1"/>
      <w:marLeft w:val="0"/>
      <w:marRight w:val="0"/>
      <w:marTop w:val="0"/>
      <w:marBottom w:val="0"/>
      <w:divBdr>
        <w:top w:val="none" w:sz="0" w:space="0" w:color="auto"/>
        <w:left w:val="none" w:sz="0" w:space="0" w:color="auto"/>
        <w:bottom w:val="none" w:sz="0" w:space="0" w:color="auto"/>
        <w:right w:val="none" w:sz="0" w:space="0" w:color="auto"/>
      </w:divBdr>
    </w:div>
    <w:div w:id="148444825">
      <w:bodyDiv w:val="1"/>
      <w:marLeft w:val="0"/>
      <w:marRight w:val="0"/>
      <w:marTop w:val="0"/>
      <w:marBottom w:val="0"/>
      <w:divBdr>
        <w:top w:val="none" w:sz="0" w:space="0" w:color="auto"/>
        <w:left w:val="none" w:sz="0" w:space="0" w:color="auto"/>
        <w:bottom w:val="none" w:sz="0" w:space="0" w:color="auto"/>
        <w:right w:val="none" w:sz="0" w:space="0" w:color="auto"/>
      </w:divBdr>
    </w:div>
    <w:div w:id="207232322">
      <w:bodyDiv w:val="1"/>
      <w:marLeft w:val="0"/>
      <w:marRight w:val="0"/>
      <w:marTop w:val="0"/>
      <w:marBottom w:val="0"/>
      <w:divBdr>
        <w:top w:val="none" w:sz="0" w:space="0" w:color="auto"/>
        <w:left w:val="none" w:sz="0" w:space="0" w:color="auto"/>
        <w:bottom w:val="none" w:sz="0" w:space="0" w:color="auto"/>
        <w:right w:val="none" w:sz="0" w:space="0" w:color="auto"/>
      </w:divBdr>
    </w:div>
    <w:div w:id="235633233">
      <w:bodyDiv w:val="1"/>
      <w:marLeft w:val="0"/>
      <w:marRight w:val="0"/>
      <w:marTop w:val="0"/>
      <w:marBottom w:val="0"/>
      <w:divBdr>
        <w:top w:val="none" w:sz="0" w:space="0" w:color="auto"/>
        <w:left w:val="none" w:sz="0" w:space="0" w:color="auto"/>
        <w:bottom w:val="none" w:sz="0" w:space="0" w:color="auto"/>
        <w:right w:val="none" w:sz="0" w:space="0" w:color="auto"/>
      </w:divBdr>
    </w:div>
    <w:div w:id="243800915">
      <w:bodyDiv w:val="1"/>
      <w:marLeft w:val="0"/>
      <w:marRight w:val="0"/>
      <w:marTop w:val="0"/>
      <w:marBottom w:val="0"/>
      <w:divBdr>
        <w:top w:val="none" w:sz="0" w:space="0" w:color="auto"/>
        <w:left w:val="none" w:sz="0" w:space="0" w:color="auto"/>
        <w:bottom w:val="none" w:sz="0" w:space="0" w:color="auto"/>
        <w:right w:val="none" w:sz="0" w:space="0" w:color="auto"/>
      </w:divBdr>
    </w:div>
    <w:div w:id="248348270">
      <w:bodyDiv w:val="1"/>
      <w:marLeft w:val="0"/>
      <w:marRight w:val="0"/>
      <w:marTop w:val="0"/>
      <w:marBottom w:val="0"/>
      <w:divBdr>
        <w:top w:val="none" w:sz="0" w:space="0" w:color="auto"/>
        <w:left w:val="none" w:sz="0" w:space="0" w:color="auto"/>
        <w:bottom w:val="none" w:sz="0" w:space="0" w:color="auto"/>
        <w:right w:val="none" w:sz="0" w:space="0" w:color="auto"/>
      </w:divBdr>
    </w:div>
    <w:div w:id="277953103">
      <w:bodyDiv w:val="1"/>
      <w:marLeft w:val="0"/>
      <w:marRight w:val="0"/>
      <w:marTop w:val="0"/>
      <w:marBottom w:val="0"/>
      <w:divBdr>
        <w:top w:val="none" w:sz="0" w:space="0" w:color="auto"/>
        <w:left w:val="none" w:sz="0" w:space="0" w:color="auto"/>
        <w:bottom w:val="none" w:sz="0" w:space="0" w:color="auto"/>
        <w:right w:val="none" w:sz="0" w:space="0" w:color="auto"/>
      </w:divBdr>
    </w:div>
    <w:div w:id="281305648">
      <w:bodyDiv w:val="1"/>
      <w:marLeft w:val="0"/>
      <w:marRight w:val="0"/>
      <w:marTop w:val="0"/>
      <w:marBottom w:val="0"/>
      <w:divBdr>
        <w:top w:val="none" w:sz="0" w:space="0" w:color="auto"/>
        <w:left w:val="none" w:sz="0" w:space="0" w:color="auto"/>
        <w:bottom w:val="none" w:sz="0" w:space="0" w:color="auto"/>
        <w:right w:val="none" w:sz="0" w:space="0" w:color="auto"/>
      </w:divBdr>
    </w:div>
    <w:div w:id="290212831">
      <w:bodyDiv w:val="1"/>
      <w:marLeft w:val="0"/>
      <w:marRight w:val="0"/>
      <w:marTop w:val="0"/>
      <w:marBottom w:val="0"/>
      <w:divBdr>
        <w:top w:val="none" w:sz="0" w:space="0" w:color="auto"/>
        <w:left w:val="none" w:sz="0" w:space="0" w:color="auto"/>
        <w:bottom w:val="none" w:sz="0" w:space="0" w:color="auto"/>
        <w:right w:val="none" w:sz="0" w:space="0" w:color="auto"/>
      </w:divBdr>
    </w:div>
    <w:div w:id="322316378">
      <w:bodyDiv w:val="1"/>
      <w:marLeft w:val="0"/>
      <w:marRight w:val="0"/>
      <w:marTop w:val="0"/>
      <w:marBottom w:val="0"/>
      <w:divBdr>
        <w:top w:val="none" w:sz="0" w:space="0" w:color="auto"/>
        <w:left w:val="none" w:sz="0" w:space="0" w:color="auto"/>
        <w:bottom w:val="none" w:sz="0" w:space="0" w:color="auto"/>
        <w:right w:val="none" w:sz="0" w:space="0" w:color="auto"/>
      </w:divBdr>
    </w:div>
    <w:div w:id="374962851">
      <w:bodyDiv w:val="1"/>
      <w:marLeft w:val="0"/>
      <w:marRight w:val="0"/>
      <w:marTop w:val="0"/>
      <w:marBottom w:val="0"/>
      <w:divBdr>
        <w:top w:val="none" w:sz="0" w:space="0" w:color="auto"/>
        <w:left w:val="none" w:sz="0" w:space="0" w:color="auto"/>
        <w:bottom w:val="none" w:sz="0" w:space="0" w:color="auto"/>
        <w:right w:val="none" w:sz="0" w:space="0" w:color="auto"/>
      </w:divBdr>
    </w:div>
    <w:div w:id="396245981">
      <w:bodyDiv w:val="1"/>
      <w:marLeft w:val="0"/>
      <w:marRight w:val="0"/>
      <w:marTop w:val="0"/>
      <w:marBottom w:val="0"/>
      <w:divBdr>
        <w:top w:val="none" w:sz="0" w:space="0" w:color="auto"/>
        <w:left w:val="none" w:sz="0" w:space="0" w:color="auto"/>
        <w:bottom w:val="none" w:sz="0" w:space="0" w:color="auto"/>
        <w:right w:val="none" w:sz="0" w:space="0" w:color="auto"/>
      </w:divBdr>
    </w:div>
    <w:div w:id="431126809">
      <w:bodyDiv w:val="1"/>
      <w:marLeft w:val="0"/>
      <w:marRight w:val="0"/>
      <w:marTop w:val="0"/>
      <w:marBottom w:val="0"/>
      <w:divBdr>
        <w:top w:val="none" w:sz="0" w:space="0" w:color="auto"/>
        <w:left w:val="none" w:sz="0" w:space="0" w:color="auto"/>
        <w:bottom w:val="none" w:sz="0" w:space="0" w:color="auto"/>
        <w:right w:val="none" w:sz="0" w:space="0" w:color="auto"/>
      </w:divBdr>
    </w:div>
    <w:div w:id="471025882">
      <w:bodyDiv w:val="1"/>
      <w:marLeft w:val="0"/>
      <w:marRight w:val="0"/>
      <w:marTop w:val="0"/>
      <w:marBottom w:val="0"/>
      <w:divBdr>
        <w:top w:val="none" w:sz="0" w:space="0" w:color="auto"/>
        <w:left w:val="none" w:sz="0" w:space="0" w:color="auto"/>
        <w:bottom w:val="none" w:sz="0" w:space="0" w:color="auto"/>
        <w:right w:val="none" w:sz="0" w:space="0" w:color="auto"/>
      </w:divBdr>
    </w:div>
    <w:div w:id="520703223">
      <w:bodyDiv w:val="1"/>
      <w:marLeft w:val="0"/>
      <w:marRight w:val="0"/>
      <w:marTop w:val="0"/>
      <w:marBottom w:val="0"/>
      <w:divBdr>
        <w:top w:val="none" w:sz="0" w:space="0" w:color="auto"/>
        <w:left w:val="none" w:sz="0" w:space="0" w:color="auto"/>
        <w:bottom w:val="none" w:sz="0" w:space="0" w:color="auto"/>
        <w:right w:val="none" w:sz="0" w:space="0" w:color="auto"/>
      </w:divBdr>
    </w:div>
    <w:div w:id="534268272">
      <w:bodyDiv w:val="1"/>
      <w:marLeft w:val="0"/>
      <w:marRight w:val="0"/>
      <w:marTop w:val="0"/>
      <w:marBottom w:val="0"/>
      <w:divBdr>
        <w:top w:val="none" w:sz="0" w:space="0" w:color="auto"/>
        <w:left w:val="none" w:sz="0" w:space="0" w:color="auto"/>
        <w:bottom w:val="none" w:sz="0" w:space="0" w:color="auto"/>
        <w:right w:val="none" w:sz="0" w:space="0" w:color="auto"/>
      </w:divBdr>
    </w:div>
    <w:div w:id="562254251">
      <w:bodyDiv w:val="1"/>
      <w:marLeft w:val="0"/>
      <w:marRight w:val="0"/>
      <w:marTop w:val="0"/>
      <w:marBottom w:val="0"/>
      <w:divBdr>
        <w:top w:val="none" w:sz="0" w:space="0" w:color="auto"/>
        <w:left w:val="none" w:sz="0" w:space="0" w:color="auto"/>
        <w:bottom w:val="none" w:sz="0" w:space="0" w:color="auto"/>
        <w:right w:val="none" w:sz="0" w:space="0" w:color="auto"/>
      </w:divBdr>
    </w:div>
    <w:div w:id="565188350">
      <w:bodyDiv w:val="1"/>
      <w:marLeft w:val="0"/>
      <w:marRight w:val="0"/>
      <w:marTop w:val="0"/>
      <w:marBottom w:val="0"/>
      <w:divBdr>
        <w:top w:val="none" w:sz="0" w:space="0" w:color="auto"/>
        <w:left w:val="none" w:sz="0" w:space="0" w:color="auto"/>
        <w:bottom w:val="none" w:sz="0" w:space="0" w:color="auto"/>
        <w:right w:val="none" w:sz="0" w:space="0" w:color="auto"/>
      </w:divBdr>
    </w:div>
    <w:div w:id="635110056">
      <w:bodyDiv w:val="1"/>
      <w:marLeft w:val="0"/>
      <w:marRight w:val="0"/>
      <w:marTop w:val="0"/>
      <w:marBottom w:val="0"/>
      <w:divBdr>
        <w:top w:val="none" w:sz="0" w:space="0" w:color="auto"/>
        <w:left w:val="none" w:sz="0" w:space="0" w:color="auto"/>
        <w:bottom w:val="none" w:sz="0" w:space="0" w:color="auto"/>
        <w:right w:val="none" w:sz="0" w:space="0" w:color="auto"/>
      </w:divBdr>
    </w:div>
    <w:div w:id="642121995">
      <w:bodyDiv w:val="1"/>
      <w:marLeft w:val="0"/>
      <w:marRight w:val="0"/>
      <w:marTop w:val="0"/>
      <w:marBottom w:val="0"/>
      <w:divBdr>
        <w:top w:val="none" w:sz="0" w:space="0" w:color="auto"/>
        <w:left w:val="none" w:sz="0" w:space="0" w:color="auto"/>
        <w:bottom w:val="none" w:sz="0" w:space="0" w:color="auto"/>
        <w:right w:val="none" w:sz="0" w:space="0" w:color="auto"/>
      </w:divBdr>
    </w:div>
    <w:div w:id="642999964">
      <w:bodyDiv w:val="1"/>
      <w:marLeft w:val="0"/>
      <w:marRight w:val="0"/>
      <w:marTop w:val="0"/>
      <w:marBottom w:val="0"/>
      <w:divBdr>
        <w:top w:val="none" w:sz="0" w:space="0" w:color="auto"/>
        <w:left w:val="none" w:sz="0" w:space="0" w:color="auto"/>
        <w:bottom w:val="none" w:sz="0" w:space="0" w:color="auto"/>
        <w:right w:val="none" w:sz="0" w:space="0" w:color="auto"/>
      </w:divBdr>
    </w:div>
    <w:div w:id="697392520">
      <w:bodyDiv w:val="1"/>
      <w:marLeft w:val="0"/>
      <w:marRight w:val="0"/>
      <w:marTop w:val="0"/>
      <w:marBottom w:val="0"/>
      <w:divBdr>
        <w:top w:val="none" w:sz="0" w:space="0" w:color="auto"/>
        <w:left w:val="none" w:sz="0" w:space="0" w:color="auto"/>
        <w:bottom w:val="none" w:sz="0" w:space="0" w:color="auto"/>
        <w:right w:val="none" w:sz="0" w:space="0" w:color="auto"/>
      </w:divBdr>
    </w:div>
    <w:div w:id="714239042">
      <w:bodyDiv w:val="1"/>
      <w:marLeft w:val="0"/>
      <w:marRight w:val="0"/>
      <w:marTop w:val="0"/>
      <w:marBottom w:val="0"/>
      <w:divBdr>
        <w:top w:val="none" w:sz="0" w:space="0" w:color="auto"/>
        <w:left w:val="none" w:sz="0" w:space="0" w:color="auto"/>
        <w:bottom w:val="none" w:sz="0" w:space="0" w:color="auto"/>
        <w:right w:val="none" w:sz="0" w:space="0" w:color="auto"/>
      </w:divBdr>
    </w:div>
    <w:div w:id="727653205">
      <w:bodyDiv w:val="1"/>
      <w:marLeft w:val="0"/>
      <w:marRight w:val="0"/>
      <w:marTop w:val="0"/>
      <w:marBottom w:val="0"/>
      <w:divBdr>
        <w:top w:val="none" w:sz="0" w:space="0" w:color="auto"/>
        <w:left w:val="none" w:sz="0" w:space="0" w:color="auto"/>
        <w:bottom w:val="none" w:sz="0" w:space="0" w:color="auto"/>
        <w:right w:val="none" w:sz="0" w:space="0" w:color="auto"/>
      </w:divBdr>
    </w:div>
    <w:div w:id="774979121">
      <w:bodyDiv w:val="1"/>
      <w:marLeft w:val="0"/>
      <w:marRight w:val="0"/>
      <w:marTop w:val="0"/>
      <w:marBottom w:val="0"/>
      <w:divBdr>
        <w:top w:val="none" w:sz="0" w:space="0" w:color="auto"/>
        <w:left w:val="none" w:sz="0" w:space="0" w:color="auto"/>
        <w:bottom w:val="none" w:sz="0" w:space="0" w:color="auto"/>
        <w:right w:val="none" w:sz="0" w:space="0" w:color="auto"/>
      </w:divBdr>
    </w:div>
    <w:div w:id="852107244">
      <w:bodyDiv w:val="1"/>
      <w:marLeft w:val="0"/>
      <w:marRight w:val="0"/>
      <w:marTop w:val="0"/>
      <w:marBottom w:val="0"/>
      <w:divBdr>
        <w:top w:val="none" w:sz="0" w:space="0" w:color="auto"/>
        <w:left w:val="none" w:sz="0" w:space="0" w:color="auto"/>
        <w:bottom w:val="none" w:sz="0" w:space="0" w:color="auto"/>
        <w:right w:val="none" w:sz="0" w:space="0" w:color="auto"/>
      </w:divBdr>
    </w:div>
    <w:div w:id="858398146">
      <w:bodyDiv w:val="1"/>
      <w:marLeft w:val="0"/>
      <w:marRight w:val="0"/>
      <w:marTop w:val="0"/>
      <w:marBottom w:val="0"/>
      <w:divBdr>
        <w:top w:val="none" w:sz="0" w:space="0" w:color="auto"/>
        <w:left w:val="none" w:sz="0" w:space="0" w:color="auto"/>
        <w:bottom w:val="none" w:sz="0" w:space="0" w:color="auto"/>
        <w:right w:val="none" w:sz="0" w:space="0" w:color="auto"/>
      </w:divBdr>
    </w:div>
    <w:div w:id="882865680">
      <w:bodyDiv w:val="1"/>
      <w:marLeft w:val="0"/>
      <w:marRight w:val="0"/>
      <w:marTop w:val="0"/>
      <w:marBottom w:val="0"/>
      <w:divBdr>
        <w:top w:val="none" w:sz="0" w:space="0" w:color="auto"/>
        <w:left w:val="none" w:sz="0" w:space="0" w:color="auto"/>
        <w:bottom w:val="none" w:sz="0" w:space="0" w:color="auto"/>
        <w:right w:val="none" w:sz="0" w:space="0" w:color="auto"/>
      </w:divBdr>
    </w:div>
    <w:div w:id="990451092">
      <w:bodyDiv w:val="1"/>
      <w:marLeft w:val="0"/>
      <w:marRight w:val="0"/>
      <w:marTop w:val="0"/>
      <w:marBottom w:val="0"/>
      <w:divBdr>
        <w:top w:val="none" w:sz="0" w:space="0" w:color="auto"/>
        <w:left w:val="none" w:sz="0" w:space="0" w:color="auto"/>
        <w:bottom w:val="none" w:sz="0" w:space="0" w:color="auto"/>
        <w:right w:val="none" w:sz="0" w:space="0" w:color="auto"/>
      </w:divBdr>
    </w:div>
    <w:div w:id="993920505">
      <w:bodyDiv w:val="1"/>
      <w:marLeft w:val="0"/>
      <w:marRight w:val="0"/>
      <w:marTop w:val="0"/>
      <w:marBottom w:val="0"/>
      <w:divBdr>
        <w:top w:val="none" w:sz="0" w:space="0" w:color="auto"/>
        <w:left w:val="none" w:sz="0" w:space="0" w:color="auto"/>
        <w:bottom w:val="none" w:sz="0" w:space="0" w:color="auto"/>
        <w:right w:val="none" w:sz="0" w:space="0" w:color="auto"/>
      </w:divBdr>
    </w:div>
    <w:div w:id="1060058838">
      <w:bodyDiv w:val="1"/>
      <w:marLeft w:val="0"/>
      <w:marRight w:val="0"/>
      <w:marTop w:val="0"/>
      <w:marBottom w:val="0"/>
      <w:divBdr>
        <w:top w:val="none" w:sz="0" w:space="0" w:color="auto"/>
        <w:left w:val="none" w:sz="0" w:space="0" w:color="auto"/>
        <w:bottom w:val="none" w:sz="0" w:space="0" w:color="auto"/>
        <w:right w:val="none" w:sz="0" w:space="0" w:color="auto"/>
      </w:divBdr>
    </w:div>
    <w:div w:id="1067915509">
      <w:bodyDiv w:val="1"/>
      <w:marLeft w:val="0"/>
      <w:marRight w:val="0"/>
      <w:marTop w:val="0"/>
      <w:marBottom w:val="0"/>
      <w:divBdr>
        <w:top w:val="none" w:sz="0" w:space="0" w:color="auto"/>
        <w:left w:val="none" w:sz="0" w:space="0" w:color="auto"/>
        <w:bottom w:val="none" w:sz="0" w:space="0" w:color="auto"/>
        <w:right w:val="none" w:sz="0" w:space="0" w:color="auto"/>
      </w:divBdr>
    </w:div>
    <w:div w:id="1112364584">
      <w:bodyDiv w:val="1"/>
      <w:marLeft w:val="0"/>
      <w:marRight w:val="0"/>
      <w:marTop w:val="0"/>
      <w:marBottom w:val="0"/>
      <w:divBdr>
        <w:top w:val="none" w:sz="0" w:space="0" w:color="auto"/>
        <w:left w:val="none" w:sz="0" w:space="0" w:color="auto"/>
        <w:bottom w:val="none" w:sz="0" w:space="0" w:color="auto"/>
        <w:right w:val="none" w:sz="0" w:space="0" w:color="auto"/>
      </w:divBdr>
    </w:div>
    <w:div w:id="1129322015">
      <w:bodyDiv w:val="1"/>
      <w:marLeft w:val="0"/>
      <w:marRight w:val="0"/>
      <w:marTop w:val="0"/>
      <w:marBottom w:val="0"/>
      <w:divBdr>
        <w:top w:val="none" w:sz="0" w:space="0" w:color="auto"/>
        <w:left w:val="none" w:sz="0" w:space="0" w:color="auto"/>
        <w:bottom w:val="none" w:sz="0" w:space="0" w:color="auto"/>
        <w:right w:val="none" w:sz="0" w:space="0" w:color="auto"/>
      </w:divBdr>
    </w:div>
    <w:div w:id="1165437649">
      <w:bodyDiv w:val="1"/>
      <w:marLeft w:val="0"/>
      <w:marRight w:val="0"/>
      <w:marTop w:val="0"/>
      <w:marBottom w:val="0"/>
      <w:divBdr>
        <w:top w:val="none" w:sz="0" w:space="0" w:color="auto"/>
        <w:left w:val="none" w:sz="0" w:space="0" w:color="auto"/>
        <w:bottom w:val="none" w:sz="0" w:space="0" w:color="auto"/>
        <w:right w:val="none" w:sz="0" w:space="0" w:color="auto"/>
      </w:divBdr>
    </w:div>
    <w:div w:id="1168908356">
      <w:bodyDiv w:val="1"/>
      <w:marLeft w:val="0"/>
      <w:marRight w:val="0"/>
      <w:marTop w:val="0"/>
      <w:marBottom w:val="0"/>
      <w:divBdr>
        <w:top w:val="none" w:sz="0" w:space="0" w:color="auto"/>
        <w:left w:val="none" w:sz="0" w:space="0" w:color="auto"/>
        <w:bottom w:val="none" w:sz="0" w:space="0" w:color="auto"/>
        <w:right w:val="none" w:sz="0" w:space="0" w:color="auto"/>
      </w:divBdr>
    </w:div>
    <w:div w:id="1185554903">
      <w:bodyDiv w:val="1"/>
      <w:marLeft w:val="0"/>
      <w:marRight w:val="0"/>
      <w:marTop w:val="0"/>
      <w:marBottom w:val="0"/>
      <w:divBdr>
        <w:top w:val="none" w:sz="0" w:space="0" w:color="auto"/>
        <w:left w:val="none" w:sz="0" w:space="0" w:color="auto"/>
        <w:bottom w:val="none" w:sz="0" w:space="0" w:color="auto"/>
        <w:right w:val="none" w:sz="0" w:space="0" w:color="auto"/>
      </w:divBdr>
    </w:div>
    <w:div w:id="1201822951">
      <w:bodyDiv w:val="1"/>
      <w:marLeft w:val="0"/>
      <w:marRight w:val="0"/>
      <w:marTop w:val="0"/>
      <w:marBottom w:val="0"/>
      <w:divBdr>
        <w:top w:val="none" w:sz="0" w:space="0" w:color="auto"/>
        <w:left w:val="none" w:sz="0" w:space="0" w:color="auto"/>
        <w:bottom w:val="none" w:sz="0" w:space="0" w:color="auto"/>
        <w:right w:val="none" w:sz="0" w:space="0" w:color="auto"/>
      </w:divBdr>
    </w:div>
    <w:div w:id="1202747735">
      <w:bodyDiv w:val="1"/>
      <w:marLeft w:val="0"/>
      <w:marRight w:val="0"/>
      <w:marTop w:val="0"/>
      <w:marBottom w:val="0"/>
      <w:divBdr>
        <w:top w:val="none" w:sz="0" w:space="0" w:color="auto"/>
        <w:left w:val="none" w:sz="0" w:space="0" w:color="auto"/>
        <w:bottom w:val="none" w:sz="0" w:space="0" w:color="auto"/>
        <w:right w:val="none" w:sz="0" w:space="0" w:color="auto"/>
      </w:divBdr>
    </w:div>
    <w:div w:id="1273513802">
      <w:bodyDiv w:val="1"/>
      <w:marLeft w:val="0"/>
      <w:marRight w:val="0"/>
      <w:marTop w:val="0"/>
      <w:marBottom w:val="0"/>
      <w:divBdr>
        <w:top w:val="none" w:sz="0" w:space="0" w:color="auto"/>
        <w:left w:val="none" w:sz="0" w:space="0" w:color="auto"/>
        <w:bottom w:val="none" w:sz="0" w:space="0" w:color="auto"/>
        <w:right w:val="none" w:sz="0" w:space="0" w:color="auto"/>
      </w:divBdr>
    </w:div>
    <w:div w:id="1308707680">
      <w:bodyDiv w:val="1"/>
      <w:marLeft w:val="0"/>
      <w:marRight w:val="0"/>
      <w:marTop w:val="0"/>
      <w:marBottom w:val="0"/>
      <w:divBdr>
        <w:top w:val="none" w:sz="0" w:space="0" w:color="auto"/>
        <w:left w:val="none" w:sz="0" w:space="0" w:color="auto"/>
        <w:bottom w:val="none" w:sz="0" w:space="0" w:color="auto"/>
        <w:right w:val="none" w:sz="0" w:space="0" w:color="auto"/>
      </w:divBdr>
    </w:div>
    <w:div w:id="1323436528">
      <w:bodyDiv w:val="1"/>
      <w:marLeft w:val="0"/>
      <w:marRight w:val="0"/>
      <w:marTop w:val="0"/>
      <w:marBottom w:val="0"/>
      <w:divBdr>
        <w:top w:val="none" w:sz="0" w:space="0" w:color="auto"/>
        <w:left w:val="none" w:sz="0" w:space="0" w:color="auto"/>
        <w:bottom w:val="none" w:sz="0" w:space="0" w:color="auto"/>
        <w:right w:val="none" w:sz="0" w:space="0" w:color="auto"/>
      </w:divBdr>
    </w:div>
    <w:div w:id="1362241686">
      <w:bodyDiv w:val="1"/>
      <w:marLeft w:val="0"/>
      <w:marRight w:val="0"/>
      <w:marTop w:val="0"/>
      <w:marBottom w:val="0"/>
      <w:divBdr>
        <w:top w:val="none" w:sz="0" w:space="0" w:color="auto"/>
        <w:left w:val="none" w:sz="0" w:space="0" w:color="auto"/>
        <w:bottom w:val="none" w:sz="0" w:space="0" w:color="auto"/>
        <w:right w:val="none" w:sz="0" w:space="0" w:color="auto"/>
      </w:divBdr>
    </w:div>
    <w:div w:id="1421482003">
      <w:bodyDiv w:val="1"/>
      <w:marLeft w:val="0"/>
      <w:marRight w:val="0"/>
      <w:marTop w:val="0"/>
      <w:marBottom w:val="0"/>
      <w:divBdr>
        <w:top w:val="none" w:sz="0" w:space="0" w:color="auto"/>
        <w:left w:val="none" w:sz="0" w:space="0" w:color="auto"/>
        <w:bottom w:val="none" w:sz="0" w:space="0" w:color="auto"/>
        <w:right w:val="none" w:sz="0" w:space="0" w:color="auto"/>
      </w:divBdr>
    </w:div>
    <w:div w:id="1437140106">
      <w:bodyDiv w:val="1"/>
      <w:marLeft w:val="0"/>
      <w:marRight w:val="0"/>
      <w:marTop w:val="0"/>
      <w:marBottom w:val="0"/>
      <w:divBdr>
        <w:top w:val="none" w:sz="0" w:space="0" w:color="auto"/>
        <w:left w:val="none" w:sz="0" w:space="0" w:color="auto"/>
        <w:bottom w:val="none" w:sz="0" w:space="0" w:color="auto"/>
        <w:right w:val="none" w:sz="0" w:space="0" w:color="auto"/>
      </w:divBdr>
    </w:div>
    <w:div w:id="1469661717">
      <w:bodyDiv w:val="1"/>
      <w:marLeft w:val="0"/>
      <w:marRight w:val="0"/>
      <w:marTop w:val="0"/>
      <w:marBottom w:val="0"/>
      <w:divBdr>
        <w:top w:val="none" w:sz="0" w:space="0" w:color="auto"/>
        <w:left w:val="none" w:sz="0" w:space="0" w:color="auto"/>
        <w:bottom w:val="none" w:sz="0" w:space="0" w:color="auto"/>
        <w:right w:val="none" w:sz="0" w:space="0" w:color="auto"/>
      </w:divBdr>
    </w:div>
    <w:div w:id="1470249325">
      <w:bodyDiv w:val="1"/>
      <w:marLeft w:val="0"/>
      <w:marRight w:val="0"/>
      <w:marTop w:val="0"/>
      <w:marBottom w:val="0"/>
      <w:divBdr>
        <w:top w:val="none" w:sz="0" w:space="0" w:color="auto"/>
        <w:left w:val="none" w:sz="0" w:space="0" w:color="auto"/>
        <w:bottom w:val="none" w:sz="0" w:space="0" w:color="auto"/>
        <w:right w:val="none" w:sz="0" w:space="0" w:color="auto"/>
      </w:divBdr>
    </w:div>
    <w:div w:id="1521311640">
      <w:bodyDiv w:val="1"/>
      <w:marLeft w:val="0"/>
      <w:marRight w:val="0"/>
      <w:marTop w:val="0"/>
      <w:marBottom w:val="0"/>
      <w:divBdr>
        <w:top w:val="none" w:sz="0" w:space="0" w:color="auto"/>
        <w:left w:val="none" w:sz="0" w:space="0" w:color="auto"/>
        <w:bottom w:val="none" w:sz="0" w:space="0" w:color="auto"/>
        <w:right w:val="none" w:sz="0" w:space="0" w:color="auto"/>
      </w:divBdr>
    </w:div>
    <w:div w:id="1556087174">
      <w:bodyDiv w:val="1"/>
      <w:marLeft w:val="0"/>
      <w:marRight w:val="0"/>
      <w:marTop w:val="0"/>
      <w:marBottom w:val="0"/>
      <w:divBdr>
        <w:top w:val="none" w:sz="0" w:space="0" w:color="auto"/>
        <w:left w:val="none" w:sz="0" w:space="0" w:color="auto"/>
        <w:bottom w:val="none" w:sz="0" w:space="0" w:color="auto"/>
        <w:right w:val="none" w:sz="0" w:space="0" w:color="auto"/>
      </w:divBdr>
    </w:div>
    <w:div w:id="1638560024">
      <w:bodyDiv w:val="1"/>
      <w:marLeft w:val="0"/>
      <w:marRight w:val="0"/>
      <w:marTop w:val="0"/>
      <w:marBottom w:val="0"/>
      <w:divBdr>
        <w:top w:val="none" w:sz="0" w:space="0" w:color="auto"/>
        <w:left w:val="none" w:sz="0" w:space="0" w:color="auto"/>
        <w:bottom w:val="none" w:sz="0" w:space="0" w:color="auto"/>
        <w:right w:val="none" w:sz="0" w:space="0" w:color="auto"/>
      </w:divBdr>
    </w:div>
    <w:div w:id="1668557995">
      <w:bodyDiv w:val="1"/>
      <w:marLeft w:val="0"/>
      <w:marRight w:val="0"/>
      <w:marTop w:val="0"/>
      <w:marBottom w:val="0"/>
      <w:divBdr>
        <w:top w:val="none" w:sz="0" w:space="0" w:color="auto"/>
        <w:left w:val="none" w:sz="0" w:space="0" w:color="auto"/>
        <w:bottom w:val="none" w:sz="0" w:space="0" w:color="auto"/>
        <w:right w:val="none" w:sz="0" w:space="0" w:color="auto"/>
      </w:divBdr>
    </w:div>
    <w:div w:id="1682663248">
      <w:bodyDiv w:val="1"/>
      <w:marLeft w:val="0"/>
      <w:marRight w:val="0"/>
      <w:marTop w:val="0"/>
      <w:marBottom w:val="0"/>
      <w:divBdr>
        <w:top w:val="none" w:sz="0" w:space="0" w:color="auto"/>
        <w:left w:val="none" w:sz="0" w:space="0" w:color="auto"/>
        <w:bottom w:val="none" w:sz="0" w:space="0" w:color="auto"/>
        <w:right w:val="none" w:sz="0" w:space="0" w:color="auto"/>
      </w:divBdr>
    </w:div>
    <w:div w:id="1704598984">
      <w:bodyDiv w:val="1"/>
      <w:marLeft w:val="0"/>
      <w:marRight w:val="0"/>
      <w:marTop w:val="0"/>
      <w:marBottom w:val="0"/>
      <w:divBdr>
        <w:top w:val="none" w:sz="0" w:space="0" w:color="auto"/>
        <w:left w:val="none" w:sz="0" w:space="0" w:color="auto"/>
        <w:bottom w:val="none" w:sz="0" w:space="0" w:color="auto"/>
        <w:right w:val="none" w:sz="0" w:space="0" w:color="auto"/>
      </w:divBdr>
    </w:div>
    <w:div w:id="1815948841">
      <w:bodyDiv w:val="1"/>
      <w:marLeft w:val="0"/>
      <w:marRight w:val="0"/>
      <w:marTop w:val="0"/>
      <w:marBottom w:val="0"/>
      <w:divBdr>
        <w:top w:val="none" w:sz="0" w:space="0" w:color="auto"/>
        <w:left w:val="none" w:sz="0" w:space="0" w:color="auto"/>
        <w:bottom w:val="none" w:sz="0" w:space="0" w:color="auto"/>
        <w:right w:val="none" w:sz="0" w:space="0" w:color="auto"/>
      </w:divBdr>
    </w:div>
    <w:div w:id="1838766294">
      <w:bodyDiv w:val="1"/>
      <w:marLeft w:val="0"/>
      <w:marRight w:val="0"/>
      <w:marTop w:val="0"/>
      <w:marBottom w:val="0"/>
      <w:divBdr>
        <w:top w:val="none" w:sz="0" w:space="0" w:color="auto"/>
        <w:left w:val="none" w:sz="0" w:space="0" w:color="auto"/>
        <w:bottom w:val="none" w:sz="0" w:space="0" w:color="auto"/>
        <w:right w:val="none" w:sz="0" w:space="0" w:color="auto"/>
      </w:divBdr>
    </w:div>
    <w:div w:id="1860505682">
      <w:bodyDiv w:val="1"/>
      <w:marLeft w:val="0"/>
      <w:marRight w:val="0"/>
      <w:marTop w:val="0"/>
      <w:marBottom w:val="0"/>
      <w:divBdr>
        <w:top w:val="none" w:sz="0" w:space="0" w:color="auto"/>
        <w:left w:val="none" w:sz="0" w:space="0" w:color="auto"/>
        <w:bottom w:val="none" w:sz="0" w:space="0" w:color="auto"/>
        <w:right w:val="none" w:sz="0" w:space="0" w:color="auto"/>
      </w:divBdr>
    </w:div>
    <w:div w:id="1867720133">
      <w:bodyDiv w:val="1"/>
      <w:marLeft w:val="0"/>
      <w:marRight w:val="0"/>
      <w:marTop w:val="0"/>
      <w:marBottom w:val="0"/>
      <w:divBdr>
        <w:top w:val="none" w:sz="0" w:space="0" w:color="auto"/>
        <w:left w:val="none" w:sz="0" w:space="0" w:color="auto"/>
        <w:bottom w:val="none" w:sz="0" w:space="0" w:color="auto"/>
        <w:right w:val="none" w:sz="0" w:space="0" w:color="auto"/>
      </w:divBdr>
    </w:div>
    <w:div w:id="1899200146">
      <w:bodyDiv w:val="1"/>
      <w:marLeft w:val="0"/>
      <w:marRight w:val="0"/>
      <w:marTop w:val="0"/>
      <w:marBottom w:val="0"/>
      <w:divBdr>
        <w:top w:val="none" w:sz="0" w:space="0" w:color="auto"/>
        <w:left w:val="none" w:sz="0" w:space="0" w:color="auto"/>
        <w:bottom w:val="none" w:sz="0" w:space="0" w:color="auto"/>
        <w:right w:val="none" w:sz="0" w:space="0" w:color="auto"/>
      </w:divBdr>
    </w:div>
    <w:div w:id="1964379116">
      <w:bodyDiv w:val="1"/>
      <w:marLeft w:val="0"/>
      <w:marRight w:val="0"/>
      <w:marTop w:val="0"/>
      <w:marBottom w:val="0"/>
      <w:divBdr>
        <w:top w:val="none" w:sz="0" w:space="0" w:color="auto"/>
        <w:left w:val="none" w:sz="0" w:space="0" w:color="auto"/>
        <w:bottom w:val="none" w:sz="0" w:space="0" w:color="auto"/>
        <w:right w:val="none" w:sz="0" w:space="0" w:color="auto"/>
      </w:divBdr>
    </w:div>
    <w:div w:id="1969891554">
      <w:bodyDiv w:val="1"/>
      <w:marLeft w:val="0"/>
      <w:marRight w:val="0"/>
      <w:marTop w:val="0"/>
      <w:marBottom w:val="0"/>
      <w:divBdr>
        <w:top w:val="none" w:sz="0" w:space="0" w:color="auto"/>
        <w:left w:val="none" w:sz="0" w:space="0" w:color="auto"/>
        <w:bottom w:val="none" w:sz="0" w:space="0" w:color="auto"/>
        <w:right w:val="none" w:sz="0" w:space="0" w:color="auto"/>
      </w:divBdr>
    </w:div>
    <w:div w:id="1974863429">
      <w:bodyDiv w:val="1"/>
      <w:marLeft w:val="0"/>
      <w:marRight w:val="0"/>
      <w:marTop w:val="0"/>
      <w:marBottom w:val="0"/>
      <w:divBdr>
        <w:top w:val="none" w:sz="0" w:space="0" w:color="auto"/>
        <w:left w:val="none" w:sz="0" w:space="0" w:color="auto"/>
        <w:bottom w:val="none" w:sz="0" w:space="0" w:color="auto"/>
        <w:right w:val="none" w:sz="0" w:space="0" w:color="auto"/>
      </w:divBdr>
    </w:div>
    <w:div w:id="2008895345">
      <w:bodyDiv w:val="1"/>
      <w:marLeft w:val="0"/>
      <w:marRight w:val="0"/>
      <w:marTop w:val="0"/>
      <w:marBottom w:val="0"/>
      <w:divBdr>
        <w:top w:val="none" w:sz="0" w:space="0" w:color="auto"/>
        <w:left w:val="none" w:sz="0" w:space="0" w:color="auto"/>
        <w:bottom w:val="none" w:sz="0" w:space="0" w:color="auto"/>
        <w:right w:val="none" w:sz="0" w:space="0" w:color="auto"/>
      </w:divBdr>
    </w:div>
    <w:div w:id="2030830325">
      <w:bodyDiv w:val="1"/>
      <w:marLeft w:val="0"/>
      <w:marRight w:val="0"/>
      <w:marTop w:val="0"/>
      <w:marBottom w:val="0"/>
      <w:divBdr>
        <w:top w:val="none" w:sz="0" w:space="0" w:color="auto"/>
        <w:left w:val="none" w:sz="0" w:space="0" w:color="auto"/>
        <w:bottom w:val="none" w:sz="0" w:space="0" w:color="auto"/>
        <w:right w:val="none" w:sz="0" w:space="0" w:color="auto"/>
      </w:divBdr>
    </w:div>
    <w:div w:id="2049210870">
      <w:bodyDiv w:val="1"/>
      <w:marLeft w:val="0"/>
      <w:marRight w:val="0"/>
      <w:marTop w:val="0"/>
      <w:marBottom w:val="0"/>
      <w:divBdr>
        <w:top w:val="none" w:sz="0" w:space="0" w:color="auto"/>
        <w:left w:val="none" w:sz="0" w:space="0" w:color="auto"/>
        <w:bottom w:val="none" w:sz="0" w:space="0" w:color="auto"/>
        <w:right w:val="none" w:sz="0" w:space="0" w:color="auto"/>
      </w:divBdr>
    </w:div>
    <w:div w:id="2069498428">
      <w:bodyDiv w:val="1"/>
      <w:marLeft w:val="0"/>
      <w:marRight w:val="0"/>
      <w:marTop w:val="0"/>
      <w:marBottom w:val="0"/>
      <w:divBdr>
        <w:top w:val="none" w:sz="0" w:space="0" w:color="auto"/>
        <w:left w:val="none" w:sz="0" w:space="0" w:color="auto"/>
        <w:bottom w:val="none" w:sz="0" w:space="0" w:color="auto"/>
        <w:right w:val="none" w:sz="0" w:space="0" w:color="auto"/>
      </w:divBdr>
    </w:div>
    <w:div w:id="20942059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49948A-017C-4463-90C6-B834FB9D6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25597</Words>
  <Characters>145909</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Чаваш Республикин</vt:lpstr>
    </vt:vector>
  </TitlesOfParts>
  <Company>Alviallo</Company>
  <LinksUpToDate>false</LinksUpToDate>
  <CharactersWithSpaces>171164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Чаваш Республикин</dc:title>
  <dc:creator>Vitaliy</dc:creator>
  <cp:lastModifiedBy>yaltch_info2</cp:lastModifiedBy>
  <cp:revision>2</cp:revision>
  <cp:lastPrinted>2023-12-20T10:37:00Z</cp:lastPrinted>
  <dcterms:created xsi:type="dcterms:W3CDTF">2023-12-26T06:23:00Z</dcterms:created>
  <dcterms:modified xsi:type="dcterms:W3CDTF">2023-12-26T06:23:00Z</dcterms:modified>
</cp:coreProperties>
</file>