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69D" w:rsidRPr="00410B80" w:rsidRDefault="00410B80">
      <w:pPr>
        <w:pStyle w:val="ConsPlusNormal"/>
        <w:ind w:firstLine="540"/>
        <w:jc w:val="right"/>
      </w:pPr>
      <w:r w:rsidRPr="00410B80">
        <w:rPr>
          <w:rFonts w:eastAsia="PT Astra Serif"/>
        </w:rPr>
        <w:t>По вопросу 3</w:t>
      </w:r>
    </w:p>
    <w:p w:rsidR="0012469D" w:rsidRPr="00410B80" w:rsidRDefault="00410B80">
      <w:pPr>
        <w:pStyle w:val="ConsPlusNormal"/>
        <w:ind w:firstLine="540"/>
      </w:pPr>
      <w:r w:rsidRPr="00410B80">
        <w:rPr>
          <w:rFonts w:eastAsia="PT Astra Serif"/>
        </w:rPr>
        <w:t xml:space="preserve">                                                                                                                09.01.2025</w:t>
      </w:r>
    </w:p>
    <w:p w:rsidR="0012469D" w:rsidRPr="00410B80" w:rsidRDefault="0012469D">
      <w:pPr>
        <w:pStyle w:val="ConsPlusNormal"/>
        <w:ind w:firstLine="540"/>
        <w:jc w:val="right"/>
        <w:rPr>
          <w:b/>
        </w:rPr>
      </w:pPr>
    </w:p>
    <w:p w:rsidR="0012469D" w:rsidRPr="00410B80" w:rsidRDefault="00410B80">
      <w:pPr>
        <w:pStyle w:val="ConsPlusNormal"/>
        <w:ind w:firstLine="540"/>
        <w:jc w:val="center"/>
        <w:rPr>
          <w:b/>
        </w:rPr>
      </w:pPr>
      <w:r w:rsidRPr="00410B80">
        <w:rPr>
          <w:rFonts w:eastAsia="PT Astra Serif"/>
          <w:b/>
        </w:rPr>
        <w:t xml:space="preserve">Информация </w:t>
      </w:r>
    </w:p>
    <w:p w:rsidR="0012469D" w:rsidRPr="00410B80" w:rsidRDefault="00410B80">
      <w:pPr>
        <w:pStyle w:val="ConsPlusNormal"/>
        <w:ind w:firstLine="540"/>
        <w:jc w:val="center"/>
        <w:rPr>
          <w:b/>
          <w:bCs/>
        </w:rPr>
      </w:pPr>
      <w:r w:rsidRPr="00410B80">
        <w:rPr>
          <w:rFonts w:eastAsia="PT Astra Serif"/>
          <w:b/>
        </w:rPr>
        <w:t xml:space="preserve">об итогах проведения на территории Чувашской Республики </w:t>
      </w:r>
    </w:p>
    <w:p w:rsidR="0012469D" w:rsidRPr="00410B80" w:rsidRDefault="00410B80">
      <w:pPr>
        <w:pStyle w:val="ConsPlusNormal"/>
        <w:ind w:firstLine="540"/>
        <w:jc w:val="center"/>
        <w:rPr>
          <w:b/>
          <w:bCs/>
        </w:rPr>
      </w:pPr>
      <w:r w:rsidRPr="00410B80">
        <w:rPr>
          <w:rFonts w:eastAsia="PT Astra Serif"/>
          <w:b/>
        </w:rPr>
        <w:t>Декады спорта и здоровья</w:t>
      </w:r>
    </w:p>
    <w:p w:rsidR="0012469D" w:rsidRPr="00410B80" w:rsidRDefault="0012469D">
      <w:pPr>
        <w:pStyle w:val="ConsPlusNormal"/>
        <w:ind w:firstLine="540"/>
        <w:jc w:val="center"/>
        <w:rPr>
          <w:b/>
        </w:rPr>
      </w:pPr>
    </w:p>
    <w:p w:rsidR="0012469D" w:rsidRPr="00410B80" w:rsidRDefault="0012469D">
      <w:pPr>
        <w:jc w:val="center"/>
        <w:rPr>
          <w:rFonts w:ascii="Times New Roman" w:hAnsi="Times New Roman"/>
          <w:b/>
        </w:rPr>
      </w:pPr>
    </w:p>
    <w:p w:rsidR="0012469D" w:rsidRDefault="002B4B8A">
      <w:pPr>
        <w:pStyle w:val="ConsPlusNormal"/>
        <w:ind w:firstLine="709"/>
        <w:jc w:val="both"/>
      </w:pPr>
      <w:r w:rsidRPr="002B4B8A">
        <w:rPr>
          <w:noProof/>
        </w:rPr>
        <w:drawing>
          <wp:inline distT="0" distB="0" distL="0" distR="0" wp14:anchorId="08A1FE74" wp14:editId="49AB4DF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9C" w:rsidRDefault="006B6A9C">
      <w:pPr>
        <w:pStyle w:val="ConsPlusNormal"/>
        <w:ind w:firstLine="709"/>
        <w:jc w:val="both"/>
      </w:pPr>
    </w:p>
    <w:p w:rsidR="006B6A9C" w:rsidRPr="00410B80" w:rsidRDefault="006B6A9C" w:rsidP="006B6A9C">
      <w:pPr>
        <w:pStyle w:val="ConsPlusNormal"/>
        <w:ind w:firstLine="567"/>
        <w:jc w:val="both"/>
        <w:rPr>
          <w:b/>
        </w:rPr>
      </w:pPr>
    </w:p>
    <w:p w:rsidR="006B6A9C" w:rsidRPr="00410B80" w:rsidRDefault="006B6A9C" w:rsidP="006B6A9C">
      <w:pPr>
        <w:pStyle w:val="ConsPlusNormal"/>
        <w:ind w:firstLine="709"/>
        <w:jc w:val="both"/>
      </w:pPr>
      <w:r w:rsidRPr="00410B80">
        <w:rPr>
          <w:rFonts w:eastAsia="PT Astra Serif"/>
          <w:b/>
        </w:rPr>
        <w:t xml:space="preserve">Слайд 1. </w:t>
      </w:r>
    </w:p>
    <w:p w:rsidR="006B6A9C" w:rsidRPr="00410B80" w:rsidRDefault="006B6A9C">
      <w:pPr>
        <w:pStyle w:val="ConsPlusNormal"/>
        <w:ind w:firstLine="709"/>
        <w:jc w:val="both"/>
      </w:pPr>
    </w:p>
    <w:p w:rsidR="0012469D" w:rsidRPr="00410B80" w:rsidRDefault="002B4B8A">
      <w:pPr>
        <w:ind w:firstLine="709"/>
        <w:jc w:val="both"/>
        <w:rPr>
          <w:rFonts w:ascii="Times New Roman" w:hAnsi="Times New Roman"/>
          <w:b/>
        </w:rPr>
      </w:pPr>
      <w:r w:rsidRPr="002B4B8A">
        <w:rPr>
          <w:rFonts w:ascii="Times New Roman" w:hAnsi="Times New Roman"/>
          <w:b/>
          <w:noProof/>
        </w:rPr>
        <w:drawing>
          <wp:inline distT="0" distB="0" distL="0" distR="0" wp14:anchorId="3B36824D" wp14:editId="3531918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8A" w:rsidRDefault="002B4B8A">
      <w:pPr>
        <w:ind w:firstLine="709"/>
        <w:jc w:val="both"/>
        <w:rPr>
          <w:rFonts w:ascii="Times New Roman" w:eastAsia="PT Astra Serif" w:hAnsi="Times New Roman"/>
          <w:b/>
        </w:rPr>
      </w:pPr>
    </w:p>
    <w:p w:rsidR="006B6A9C" w:rsidRPr="00410B80" w:rsidRDefault="006B6A9C" w:rsidP="006B6A9C">
      <w:pPr>
        <w:ind w:firstLine="709"/>
        <w:jc w:val="both"/>
        <w:rPr>
          <w:rFonts w:ascii="Times New Roman" w:hAnsi="Times New Roman"/>
        </w:rPr>
      </w:pPr>
      <w:r w:rsidRPr="00410B80">
        <w:rPr>
          <w:rFonts w:ascii="Times New Roman" w:eastAsia="PT Astra Serif" w:hAnsi="Times New Roman"/>
          <w:b/>
        </w:rPr>
        <w:t xml:space="preserve">Слайд 2. </w:t>
      </w:r>
      <w:r w:rsidRPr="00410B80">
        <w:rPr>
          <w:rFonts w:ascii="Times New Roman" w:eastAsia="PT Astra Serif" w:hAnsi="Times New Roman"/>
        </w:rPr>
        <w:t>В новогодние и рождественские праздничные дни в стране стало традицией проведение ежегодной Всероссийской акции «Декада спорта и здоровья», направленной на массовое вовлечение населения в занятия физической культурой и спортом.</w:t>
      </w:r>
    </w:p>
    <w:p w:rsidR="006B6A9C" w:rsidRDefault="006B6A9C">
      <w:pPr>
        <w:ind w:firstLine="709"/>
        <w:jc w:val="both"/>
        <w:rPr>
          <w:rFonts w:ascii="Times New Roman" w:eastAsia="PT Astra Serif" w:hAnsi="Times New Roman"/>
          <w:b/>
        </w:rPr>
      </w:pPr>
      <w:r w:rsidRPr="00410B80">
        <w:rPr>
          <w:rFonts w:ascii="Times New Roman" w:eastAsia="PT Astra Serif" w:hAnsi="Times New Roman"/>
        </w:rPr>
        <w:t xml:space="preserve">С 1 по 8 января во всех муниципальных образованиях Чувашской Республики были организованы физкультурные и спортивные мероприятия по различным видам спорта, фестивали, спортивные праздники среди семейных команд, массовые катания на коньках, лыжах, санках. </w:t>
      </w:r>
    </w:p>
    <w:p w:rsidR="006B6A9C" w:rsidRDefault="006B6A9C">
      <w:pPr>
        <w:ind w:firstLine="709"/>
        <w:jc w:val="both"/>
        <w:rPr>
          <w:rFonts w:ascii="Times New Roman" w:eastAsia="PT Astra Serif" w:hAnsi="Times New Roman"/>
          <w:b/>
        </w:rPr>
      </w:pPr>
    </w:p>
    <w:p w:rsidR="002B4B8A" w:rsidRPr="00410B80" w:rsidRDefault="002B4B8A">
      <w:pPr>
        <w:ind w:firstLine="709"/>
        <w:jc w:val="both"/>
        <w:rPr>
          <w:rFonts w:ascii="Times New Roman" w:hAnsi="Times New Roman"/>
        </w:rPr>
      </w:pPr>
      <w:r w:rsidRPr="002B4B8A">
        <w:rPr>
          <w:rFonts w:ascii="Times New Roman" w:hAnsi="Times New Roman"/>
          <w:noProof/>
        </w:rPr>
        <w:lastRenderedPageBreak/>
        <w:drawing>
          <wp:inline distT="0" distB="0" distL="0" distR="0" wp14:anchorId="4F947934" wp14:editId="0DFAA61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9D" w:rsidRPr="00410B80" w:rsidRDefault="0012469D">
      <w:pPr>
        <w:ind w:firstLine="709"/>
        <w:jc w:val="both"/>
        <w:rPr>
          <w:rFonts w:ascii="Times New Roman" w:hAnsi="Times New Roman"/>
          <w:b/>
        </w:rPr>
      </w:pPr>
    </w:p>
    <w:p w:rsidR="006B6A9C" w:rsidRDefault="006B6A9C" w:rsidP="006B6A9C">
      <w:pPr>
        <w:ind w:firstLine="709"/>
        <w:jc w:val="both"/>
        <w:rPr>
          <w:rFonts w:ascii="Times New Roman" w:eastAsia="PT Astra Serif" w:hAnsi="Times New Roman"/>
        </w:rPr>
      </w:pPr>
      <w:r w:rsidRPr="00410B80">
        <w:rPr>
          <w:rFonts w:ascii="Times New Roman" w:eastAsia="PT Astra Serif" w:hAnsi="Times New Roman"/>
          <w:b/>
        </w:rPr>
        <w:t xml:space="preserve">Слайд 3. </w:t>
      </w:r>
      <w:r w:rsidRPr="00410B80">
        <w:rPr>
          <w:rFonts w:ascii="Times New Roman" w:eastAsia="PT Astra Serif" w:hAnsi="Times New Roman"/>
        </w:rPr>
        <w:t>К услугам населения республики были предоставлены 130 ледовых арен и уличных катков, 133 лыжны</w:t>
      </w:r>
      <w:r>
        <w:rPr>
          <w:rFonts w:ascii="Times New Roman" w:eastAsia="PT Astra Serif" w:hAnsi="Times New Roman"/>
        </w:rPr>
        <w:t>е</w:t>
      </w:r>
      <w:r w:rsidRPr="00410B80">
        <w:rPr>
          <w:rFonts w:ascii="Times New Roman" w:eastAsia="PT Astra Serif" w:hAnsi="Times New Roman"/>
        </w:rPr>
        <w:t xml:space="preserve"> трасс</w:t>
      </w:r>
      <w:r>
        <w:rPr>
          <w:rFonts w:ascii="Times New Roman" w:eastAsia="PT Astra Serif" w:hAnsi="Times New Roman"/>
        </w:rPr>
        <w:t>ы</w:t>
      </w:r>
      <w:r w:rsidRPr="00410B80">
        <w:rPr>
          <w:rFonts w:ascii="Times New Roman" w:eastAsia="PT Astra Serif" w:hAnsi="Times New Roman"/>
        </w:rPr>
        <w:t>, 1 горнолыжный центр, 86 бассейнов и 762 спортивных зала.</w:t>
      </w:r>
      <w:r w:rsidRPr="00410B80">
        <w:rPr>
          <w:rFonts w:ascii="Times New Roman" w:eastAsia="PT Astra Serif" w:hAnsi="Times New Roman"/>
          <w:b/>
        </w:rPr>
        <w:t xml:space="preserve"> </w:t>
      </w:r>
      <w:r w:rsidRPr="00410B80">
        <w:rPr>
          <w:rFonts w:ascii="Times New Roman" w:eastAsia="PT Astra Serif" w:hAnsi="Times New Roman"/>
        </w:rPr>
        <w:t xml:space="preserve">Муниципальными образованиями Чувашской Республики проведено более </w:t>
      </w:r>
      <w:r>
        <w:rPr>
          <w:rFonts w:ascii="Times New Roman" w:eastAsia="PT Astra Serif" w:hAnsi="Times New Roman"/>
        </w:rPr>
        <w:t>400</w:t>
      </w:r>
      <w:r w:rsidRPr="00410B80">
        <w:rPr>
          <w:rFonts w:ascii="Times New Roman" w:eastAsia="PT Astra Serif" w:hAnsi="Times New Roman"/>
        </w:rPr>
        <w:t xml:space="preserve"> физкультурно-массовых мероприятий на мун</w:t>
      </w:r>
      <w:r>
        <w:rPr>
          <w:rFonts w:ascii="Times New Roman" w:eastAsia="PT Astra Serif" w:hAnsi="Times New Roman"/>
        </w:rPr>
        <w:t xml:space="preserve">иципальных спортивных объектах. </w:t>
      </w:r>
      <w:r w:rsidRPr="00410B80">
        <w:rPr>
          <w:rFonts w:ascii="Times New Roman" w:eastAsia="PT Astra Serif" w:hAnsi="Times New Roman"/>
        </w:rPr>
        <w:t>Всего в муниципальных и республиканских физкультурных и спортивных мероприятия</w:t>
      </w:r>
      <w:r>
        <w:rPr>
          <w:rFonts w:ascii="Times New Roman" w:eastAsia="PT Astra Serif" w:hAnsi="Times New Roman"/>
        </w:rPr>
        <w:t>х приняло участие более 150 тысяч</w:t>
      </w:r>
      <w:r w:rsidRPr="00410B80">
        <w:rPr>
          <w:rFonts w:ascii="Times New Roman" w:eastAsia="PT Astra Serif" w:hAnsi="Times New Roman"/>
        </w:rPr>
        <w:t xml:space="preserve"> человек.</w:t>
      </w:r>
    </w:p>
    <w:p w:rsidR="006B6A9C" w:rsidRDefault="006B6A9C" w:rsidP="006B6A9C">
      <w:pPr>
        <w:ind w:firstLine="709"/>
        <w:jc w:val="both"/>
        <w:rPr>
          <w:rFonts w:ascii="Times New Roman" w:eastAsia="PT Astra Serif" w:hAnsi="Times New Roman"/>
        </w:rPr>
      </w:pPr>
      <w:r w:rsidRPr="00410B80">
        <w:rPr>
          <w:rFonts w:ascii="Times New Roman" w:eastAsia="PT Astra Serif" w:hAnsi="Times New Roman"/>
        </w:rPr>
        <w:t>Самыми массовыми мероприятиями стали: в г. Чебоксары – турнир по мини-футболу «Снежинка – 2025», в Комсомольском муниципальном округе – рождественский турнир по волейболу среди женских команд,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>в Порецком муниципальном округе – каникулы с «ГТО»</w:t>
      </w:r>
      <w:r>
        <w:rPr>
          <w:rFonts w:ascii="Times New Roman" w:eastAsia="PT Astra Serif" w:hAnsi="Times New Roman"/>
        </w:rPr>
        <w:t>,</w:t>
      </w:r>
      <w:r w:rsidRPr="00410B80">
        <w:rPr>
          <w:rFonts w:ascii="Times New Roman" w:eastAsia="PT Astra Serif" w:hAnsi="Times New Roman"/>
        </w:rPr>
        <w:t xml:space="preserve"> в Чебоксарском муниципальном округе – рождественские соревнования по лыжным гонкам, в </w:t>
      </w:r>
      <w:proofErr w:type="spellStart"/>
      <w:r w:rsidRPr="00410B80">
        <w:rPr>
          <w:rFonts w:ascii="Times New Roman" w:eastAsia="PT Astra Serif" w:hAnsi="Times New Roman"/>
        </w:rPr>
        <w:t>Ядринском</w:t>
      </w:r>
      <w:proofErr w:type="spellEnd"/>
      <w:r w:rsidRPr="00410B80">
        <w:rPr>
          <w:rFonts w:ascii="Times New Roman" w:eastAsia="PT Astra Serif" w:hAnsi="Times New Roman"/>
        </w:rPr>
        <w:t xml:space="preserve"> муниципальном округе – рождественский турнир по самбо среди юношей и девушек, в </w:t>
      </w:r>
      <w:proofErr w:type="spellStart"/>
      <w:r w:rsidRPr="00410B80">
        <w:rPr>
          <w:rFonts w:ascii="Times New Roman" w:eastAsia="PT Astra Serif" w:hAnsi="Times New Roman"/>
        </w:rPr>
        <w:t>Яльчикском</w:t>
      </w:r>
      <w:proofErr w:type="spellEnd"/>
      <w:r w:rsidRPr="00410B80">
        <w:rPr>
          <w:rFonts w:ascii="Times New Roman" w:eastAsia="PT Astra Serif" w:hAnsi="Times New Roman"/>
        </w:rPr>
        <w:t xml:space="preserve"> – ежегодный турнир по хоккею с шайбой среди юношей 2007 </w:t>
      </w:r>
      <w:r>
        <w:rPr>
          <w:rFonts w:ascii="Times New Roman" w:eastAsia="PT Astra Serif" w:hAnsi="Times New Roman"/>
        </w:rPr>
        <w:t xml:space="preserve">года рождения и </w:t>
      </w:r>
      <w:r w:rsidRPr="00410B80">
        <w:rPr>
          <w:rFonts w:ascii="Times New Roman" w:eastAsia="PT Astra Serif" w:hAnsi="Times New Roman"/>
        </w:rPr>
        <w:t>моложе</w:t>
      </w:r>
      <w:r>
        <w:rPr>
          <w:rFonts w:ascii="Times New Roman" w:eastAsia="PT Astra Serif" w:hAnsi="Times New Roman"/>
        </w:rPr>
        <w:t>.</w:t>
      </w:r>
    </w:p>
    <w:p w:rsidR="002B4B8A" w:rsidRDefault="002B4B8A">
      <w:pPr>
        <w:ind w:firstLine="709"/>
        <w:jc w:val="both"/>
        <w:rPr>
          <w:rFonts w:ascii="Times New Roman" w:eastAsia="PT Astra Serif" w:hAnsi="Times New Roman"/>
          <w:b/>
        </w:rPr>
      </w:pPr>
    </w:p>
    <w:p w:rsidR="0012469D" w:rsidRPr="00410B80" w:rsidRDefault="002B4B8A">
      <w:pPr>
        <w:ind w:firstLine="709"/>
        <w:jc w:val="both"/>
        <w:rPr>
          <w:rFonts w:ascii="Times New Roman" w:hAnsi="Times New Roman"/>
        </w:rPr>
      </w:pPr>
      <w:r w:rsidRPr="002B4B8A">
        <w:rPr>
          <w:rFonts w:ascii="Times New Roman" w:hAnsi="Times New Roman"/>
          <w:noProof/>
        </w:rPr>
        <w:drawing>
          <wp:inline distT="0" distB="0" distL="0" distR="0" wp14:anchorId="75441769" wp14:editId="50430B35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8A" w:rsidRDefault="002B4B8A">
      <w:pPr>
        <w:ind w:firstLine="709"/>
        <w:jc w:val="both"/>
        <w:rPr>
          <w:rFonts w:ascii="Times New Roman" w:eastAsia="PT Astra Serif" w:hAnsi="Times New Roman"/>
          <w:b/>
          <w:bCs/>
        </w:rPr>
      </w:pPr>
    </w:p>
    <w:p w:rsidR="006B6A9C" w:rsidRDefault="006B6A9C" w:rsidP="006B6A9C">
      <w:pPr>
        <w:ind w:firstLine="709"/>
        <w:jc w:val="both"/>
        <w:rPr>
          <w:rFonts w:ascii="Times New Roman" w:eastAsia="PT Astra Serif" w:hAnsi="Times New Roman"/>
        </w:rPr>
      </w:pPr>
      <w:r w:rsidRPr="00410B80">
        <w:rPr>
          <w:rFonts w:ascii="Times New Roman" w:eastAsia="PT Astra Serif" w:hAnsi="Times New Roman"/>
          <w:b/>
        </w:rPr>
        <w:t xml:space="preserve">Слайд 4. </w:t>
      </w:r>
      <w:r w:rsidRPr="00410B80">
        <w:rPr>
          <w:rFonts w:ascii="Times New Roman" w:eastAsia="PT Astra Serif" w:hAnsi="Times New Roman"/>
        </w:rPr>
        <w:t xml:space="preserve">Подведомственными </w:t>
      </w:r>
      <w:proofErr w:type="spellStart"/>
      <w:r w:rsidRPr="00410B80">
        <w:rPr>
          <w:rFonts w:ascii="Times New Roman" w:eastAsia="PT Astra Serif" w:hAnsi="Times New Roman"/>
        </w:rPr>
        <w:t>Минспорту</w:t>
      </w:r>
      <w:proofErr w:type="spellEnd"/>
      <w:r w:rsidRPr="00410B80">
        <w:rPr>
          <w:rFonts w:ascii="Times New Roman" w:eastAsia="PT Astra Serif" w:hAnsi="Times New Roman"/>
        </w:rPr>
        <w:t xml:space="preserve"> Чувашии учреждениями проведено более 70 физкультурно-спортивных мероприятий на республиканских спортивных объектах с участием более 50 тыс. человек. На стадионе «Олимпийский» в массовых катаниях на коньках приняло участие около 2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>000 человек. В ледовом дворце «Сокол» в массовых катаниях приняли участие более 4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>800 человек. На базе Регионального центра по хоккею в г. Чебоксары массовое катание в период Декады спорта и здоровья посетило более 4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 xml:space="preserve">400 человек. </w:t>
      </w:r>
      <w:r>
        <w:rPr>
          <w:rFonts w:ascii="Times New Roman" w:eastAsia="PT Astra Serif" w:hAnsi="Times New Roman"/>
        </w:rPr>
        <w:t xml:space="preserve">Пользовались большой популярностью и открытые в прошлом году в июне крытые </w:t>
      </w:r>
      <w:r>
        <w:rPr>
          <w:rFonts w:ascii="Times New Roman" w:eastAsia="PT Astra Serif" w:hAnsi="Times New Roman"/>
        </w:rPr>
        <w:lastRenderedPageBreak/>
        <w:t xml:space="preserve">ледовые катки. Так, за новогодние праздники </w:t>
      </w:r>
      <w:r w:rsidRPr="00410B80">
        <w:rPr>
          <w:rFonts w:ascii="Times New Roman" w:eastAsia="PT Astra Serif" w:hAnsi="Times New Roman"/>
        </w:rPr>
        <w:t>Ледовый каток «Волга» посетило более 3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 xml:space="preserve">200 человек. Ледовый каток «Новый город» </w:t>
      </w:r>
      <w:r>
        <w:rPr>
          <w:rFonts w:ascii="Times New Roman" w:eastAsia="PT Astra Serif" w:hAnsi="Times New Roman"/>
        </w:rPr>
        <w:t>-</w:t>
      </w:r>
      <w:r w:rsidRPr="00410B80">
        <w:rPr>
          <w:rFonts w:ascii="Times New Roman" w:eastAsia="PT Astra Serif" w:hAnsi="Times New Roman"/>
        </w:rPr>
        <w:t xml:space="preserve"> более 4</w:t>
      </w:r>
      <w:r>
        <w:rPr>
          <w:rFonts w:ascii="Times New Roman" w:eastAsia="PT Astra Serif" w:hAnsi="Times New Roman"/>
        </w:rPr>
        <w:t xml:space="preserve"> </w:t>
      </w:r>
      <w:r w:rsidRPr="00410B80">
        <w:rPr>
          <w:rFonts w:ascii="Times New Roman" w:eastAsia="PT Astra Serif" w:hAnsi="Times New Roman"/>
        </w:rPr>
        <w:t>000 человек.</w:t>
      </w:r>
    </w:p>
    <w:p w:rsidR="006B6A9C" w:rsidRDefault="006B6A9C" w:rsidP="006B6A9C">
      <w:pPr>
        <w:ind w:firstLine="709"/>
        <w:jc w:val="both"/>
        <w:rPr>
          <w:rFonts w:ascii="Times New Roman" w:eastAsia="PT Astra Serif" w:hAnsi="Times New Roman"/>
        </w:rPr>
      </w:pPr>
      <w:r>
        <w:rPr>
          <w:rFonts w:ascii="Times New Roman" w:eastAsia="PT Astra Serif" w:hAnsi="Times New Roman"/>
        </w:rPr>
        <w:t>Также 8 января на Ледовом катке в микрорайоне Новый город региональная спортивная федерация в рамках Всероссийского дня фигурного катания провела для всех желающих показательные выступления фигуристов, мастер-классы по катанию на коньках.</w:t>
      </w:r>
    </w:p>
    <w:p w:rsidR="006B6A9C" w:rsidRDefault="006B6A9C" w:rsidP="006B6A9C">
      <w:pPr>
        <w:ind w:firstLine="709"/>
        <w:jc w:val="both"/>
        <w:rPr>
          <w:rFonts w:ascii="Segoe UI" w:hAnsi="Segoe UI" w:cs="Segoe UI"/>
          <w:color w:val="000000"/>
          <w:shd w:val="clear" w:color="auto" w:fill="E3FEE0"/>
        </w:rPr>
      </w:pPr>
    </w:p>
    <w:p w:rsidR="0012469D" w:rsidRPr="00410B80" w:rsidRDefault="002B4B8A">
      <w:pPr>
        <w:pStyle w:val="ConsPlusNormal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3786BA7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B8A" w:rsidRDefault="002B4B8A">
      <w:pPr>
        <w:pStyle w:val="ConsPlusNormal"/>
        <w:ind w:firstLine="709"/>
        <w:jc w:val="both"/>
        <w:rPr>
          <w:rFonts w:eastAsia="PT Astra Serif"/>
          <w:b/>
        </w:rPr>
      </w:pPr>
    </w:p>
    <w:p w:rsidR="006B6A9C" w:rsidRPr="00410B80" w:rsidRDefault="006B6A9C" w:rsidP="006B6A9C">
      <w:pPr>
        <w:ind w:firstLine="709"/>
        <w:jc w:val="both"/>
        <w:rPr>
          <w:rFonts w:ascii="Times New Roman" w:eastAsia="PT Astra Serif" w:hAnsi="Times New Roman"/>
          <w:b/>
          <w:bCs/>
        </w:rPr>
      </w:pPr>
      <w:r w:rsidRPr="00410B80">
        <w:rPr>
          <w:rFonts w:ascii="Times New Roman" w:eastAsia="PT Astra Serif" w:hAnsi="Times New Roman"/>
          <w:b/>
          <w:bCs/>
        </w:rPr>
        <w:t>Слайд 5.</w:t>
      </w:r>
    </w:p>
    <w:p w:rsidR="006B6A9C" w:rsidRDefault="006B6A9C" w:rsidP="006B6A9C">
      <w:pPr>
        <w:ind w:firstLine="709"/>
        <w:jc w:val="both"/>
        <w:rPr>
          <w:rFonts w:ascii="Times New Roman" w:eastAsia="PT Astra Serif" w:hAnsi="Times New Roman"/>
        </w:rPr>
      </w:pPr>
      <w:r w:rsidRPr="00410B80">
        <w:rPr>
          <w:rFonts w:ascii="Times New Roman" w:eastAsia="PT Astra Serif" w:hAnsi="Times New Roman"/>
        </w:rPr>
        <w:t>В рамках Декады спорта и здоровья на базе Спортивной школы олимпийского резерва № 10 имени А.И. Трофимова прошли межрегиональные спортивные сборы по самбо для юношей</w:t>
      </w:r>
      <w:r>
        <w:rPr>
          <w:rFonts w:ascii="Times New Roman" w:eastAsia="PT Astra Serif" w:hAnsi="Times New Roman"/>
        </w:rPr>
        <w:t xml:space="preserve"> и девушек</w:t>
      </w:r>
      <w:r w:rsidRPr="00410B80">
        <w:rPr>
          <w:rFonts w:ascii="Times New Roman" w:eastAsia="PT Astra Serif" w:hAnsi="Times New Roman"/>
        </w:rPr>
        <w:t xml:space="preserve"> 2011-2013 г.р., в которых приняли участие спортсмены из </w:t>
      </w:r>
      <w:r>
        <w:rPr>
          <w:rFonts w:ascii="Times New Roman" w:eastAsia="PT Astra Serif" w:hAnsi="Times New Roman"/>
        </w:rPr>
        <w:br/>
      </w:r>
      <w:r w:rsidRPr="00410B80">
        <w:rPr>
          <w:rFonts w:ascii="Times New Roman" w:eastAsia="PT Astra Serif" w:hAnsi="Times New Roman"/>
        </w:rPr>
        <w:t>7 регионов России.</w:t>
      </w:r>
    </w:p>
    <w:p w:rsidR="006B6A9C" w:rsidRPr="00410B80" w:rsidRDefault="006B6A9C" w:rsidP="006B6A9C">
      <w:pPr>
        <w:ind w:firstLine="709"/>
        <w:jc w:val="both"/>
        <w:rPr>
          <w:rFonts w:ascii="Times New Roman" w:hAnsi="Times New Roman"/>
        </w:rPr>
      </w:pPr>
      <w:r w:rsidRPr="00410B80">
        <w:rPr>
          <w:rFonts w:ascii="Times New Roman" w:eastAsia="PT Astra Serif" w:hAnsi="Times New Roman"/>
        </w:rPr>
        <w:t xml:space="preserve">Также на базе спортивной школы олимпийского резерва № 5 имени В.Н. </w:t>
      </w:r>
      <w:proofErr w:type="spellStart"/>
      <w:r w:rsidRPr="00410B80">
        <w:rPr>
          <w:rFonts w:ascii="Times New Roman" w:eastAsia="PT Astra Serif" w:hAnsi="Times New Roman"/>
        </w:rPr>
        <w:t>Кочкова</w:t>
      </w:r>
      <w:proofErr w:type="spellEnd"/>
      <w:r w:rsidRPr="00410B80">
        <w:rPr>
          <w:rFonts w:ascii="Times New Roman" w:eastAsia="PT Astra Serif" w:hAnsi="Times New Roman"/>
        </w:rPr>
        <w:t xml:space="preserve"> прошли учебно-тренировочные мероприятия</w:t>
      </w:r>
      <w:r>
        <w:rPr>
          <w:rFonts w:ascii="Times New Roman" w:eastAsia="PT Astra Serif" w:hAnsi="Times New Roman"/>
        </w:rPr>
        <w:t xml:space="preserve"> по вольной борьбе</w:t>
      </w:r>
      <w:r w:rsidRPr="00410B80">
        <w:rPr>
          <w:rFonts w:ascii="Times New Roman" w:eastAsia="PT Astra Serif" w:hAnsi="Times New Roman"/>
        </w:rPr>
        <w:t xml:space="preserve"> для спортсменов Чувашской Республики, Удмуртии и Татарстана.</w:t>
      </w:r>
    </w:p>
    <w:p w:rsidR="002B4B8A" w:rsidRDefault="002B4B8A">
      <w:pPr>
        <w:pStyle w:val="ConsPlusNormal"/>
        <w:ind w:firstLine="709"/>
        <w:jc w:val="both"/>
        <w:rPr>
          <w:rFonts w:eastAsia="PT Astra Serif"/>
          <w:b/>
        </w:rPr>
      </w:pPr>
    </w:p>
    <w:p w:rsidR="0012469D" w:rsidRPr="00410B80" w:rsidRDefault="002B4B8A">
      <w:pPr>
        <w:pStyle w:val="ConsPlusNormal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33BF0A3">
            <wp:extent cx="457263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A9C" w:rsidRDefault="006B6A9C">
      <w:pPr>
        <w:pStyle w:val="ConsPlusNormal"/>
        <w:ind w:firstLine="709"/>
        <w:jc w:val="both"/>
        <w:rPr>
          <w:rFonts w:eastAsia="PT Astra Serif"/>
          <w:b/>
        </w:rPr>
      </w:pPr>
    </w:p>
    <w:p w:rsidR="006B6A9C" w:rsidRPr="00410B80" w:rsidRDefault="006B6A9C" w:rsidP="006B6A9C">
      <w:pPr>
        <w:pStyle w:val="ConsPlusNormal"/>
        <w:ind w:firstLine="709"/>
        <w:jc w:val="both"/>
        <w:rPr>
          <w:b/>
        </w:rPr>
      </w:pPr>
      <w:r w:rsidRPr="00410B80">
        <w:rPr>
          <w:rFonts w:eastAsia="PT Astra Serif"/>
          <w:b/>
        </w:rPr>
        <w:t xml:space="preserve">Слайд 6. </w:t>
      </w:r>
    </w:p>
    <w:p w:rsidR="006B6A9C" w:rsidRPr="00410B80" w:rsidRDefault="006B6A9C" w:rsidP="006B6A9C">
      <w:pPr>
        <w:pStyle w:val="ConsPlusNormal"/>
        <w:ind w:firstLine="709"/>
        <w:jc w:val="both"/>
        <w:rPr>
          <w:rFonts w:eastAsia="PT Astra Serif"/>
          <w:color w:val="000000"/>
          <w:shd w:val="clear" w:color="auto" w:fill="FFFFFF"/>
        </w:rPr>
      </w:pPr>
      <w:r w:rsidRPr="00410B80">
        <w:rPr>
          <w:rFonts w:eastAsia="PT Astra Serif"/>
        </w:rPr>
        <w:t>В</w:t>
      </w:r>
      <w:r w:rsidRPr="00410B80">
        <w:rPr>
          <w:rFonts w:eastAsia="PT Astra Serif"/>
          <w:color w:val="000000"/>
          <w:shd w:val="clear" w:color="auto" w:fill="FFFFFF"/>
        </w:rPr>
        <w:t xml:space="preserve"> </w:t>
      </w:r>
      <w:r w:rsidRPr="00410B80">
        <w:rPr>
          <w:rFonts w:eastAsia="PT Astra Serif"/>
        </w:rPr>
        <w:t xml:space="preserve">рамках Декады спорта и здоровья </w:t>
      </w:r>
      <w:r w:rsidRPr="00410B80">
        <w:rPr>
          <w:rFonts w:eastAsia="PT Astra Serif"/>
          <w:color w:val="000000"/>
          <w:shd w:val="clear" w:color="auto" w:fill="FFFFFF"/>
        </w:rPr>
        <w:t>было проведено множество спортивных мероприятий среди спортивных семей по различным видам спорта, «Веселые старты» для семейных команд, семейная эстафета «Папа, мама, я - Новогодняя семья», лыжный фестиваль среди спортивных семей и множество других физкультурно-массовых мероприятий с участием семейных команд.</w:t>
      </w:r>
    </w:p>
    <w:p w:rsidR="006B6A9C" w:rsidRPr="00410B80" w:rsidRDefault="006B6A9C" w:rsidP="006B6A9C">
      <w:pPr>
        <w:pStyle w:val="ConsPlusNormal"/>
        <w:ind w:firstLine="709"/>
        <w:jc w:val="both"/>
        <w:rPr>
          <w:color w:val="000000"/>
        </w:rPr>
      </w:pPr>
      <w:r w:rsidRPr="00410B80">
        <w:rPr>
          <w:rFonts w:eastAsia="PT Astra Serif"/>
          <w:color w:val="000000"/>
          <w:shd w:val="clear" w:color="auto" w:fill="FFFFFF"/>
        </w:rPr>
        <w:lastRenderedPageBreak/>
        <w:t>Спортивная школа олимпийского резерва № 9 по плаванию провела рождественские старты по плаванию среди своих воспитанников и их родителей. В соревнованиях приняло участие порядка 30 семей.</w:t>
      </w:r>
    </w:p>
    <w:p w:rsidR="006B6A9C" w:rsidRPr="00410B80" w:rsidRDefault="006B6A9C" w:rsidP="006B6A9C">
      <w:pPr>
        <w:pStyle w:val="ConsPlusNormal"/>
        <w:ind w:firstLine="709"/>
        <w:jc w:val="both"/>
      </w:pPr>
      <w:r w:rsidRPr="00410B80">
        <w:rPr>
          <w:rFonts w:eastAsia="PT Astra Serif"/>
          <w:color w:val="000000"/>
          <w:shd w:val="clear" w:color="auto" w:fill="FFFFFF"/>
        </w:rPr>
        <w:t>Также в рамках Декады спорта и здоровье более 1</w:t>
      </w:r>
      <w:r>
        <w:rPr>
          <w:rFonts w:eastAsia="PT Astra Serif"/>
          <w:color w:val="000000"/>
          <w:shd w:val="clear" w:color="auto" w:fill="FFFFFF"/>
        </w:rPr>
        <w:t xml:space="preserve"> </w:t>
      </w:r>
      <w:r w:rsidRPr="00410B80">
        <w:rPr>
          <w:rFonts w:eastAsia="PT Astra Serif"/>
          <w:color w:val="000000"/>
          <w:shd w:val="clear" w:color="auto" w:fill="FFFFFF"/>
        </w:rPr>
        <w:t xml:space="preserve">000 человек посетили </w:t>
      </w:r>
      <w:proofErr w:type="spellStart"/>
      <w:r w:rsidRPr="00410B80">
        <w:rPr>
          <w:rFonts w:eastAsia="PT Astra Serif"/>
          <w:color w:val="000000"/>
          <w:shd w:val="clear" w:color="auto" w:fill="FFFFFF"/>
        </w:rPr>
        <w:t>физкультурно</w:t>
      </w:r>
      <w:proofErr w:type="spellEnd"/>
      <w:r w:rsidRPr="00410B80">
        <w:rPr>
          <w:rFonts w:eastAsia="PT Astra Serif"/>
          <w:color w:val="000000"/>
          <w:shd w:val="clear" w:color="auto" w:fill="FFFFFF"/>
        </w:rPr>
        <w:t xml:space="preserve"> оздоровительные </w:t>
      </w:r>
      <w:r w:rsidRPr="00410B80">
        <w:rPr>
          <w:rFonts w:eastAsia="PT Astra Serif"/>
        </w:rPr>
        <w:t>центры «Росинка» и «Белые камни», где были организованы физкультурные мероприятия по различным видам спорта и прогулки на свежем воздухе.</w:t>
      </w:r>
    </w:p>
    <w:p w:rsidR="006B6A9C" w:rsidRDefault="006B6A9C">
      <w:pPr>
        <w:pStyle w:val="ConsPlusNormal"/>
        <w:ind w:firstLine="709"/>
        <w:jc w:val="both"/>
        <w:rPr>
          <w:rFonts w:eastAsia="PT Astra Serif"/>
          <w:b/>
        </w:rPr>
      </w:pPr>
    </w:p>
    <w:p w:rsidR="0012469D" w:rsidRPr="00410B80" w:rsidRDefault="002B4B8A">
      <w:pPr>
        <w:pStyle w:val="ConsPlusNormal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017818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B8A" w:rsidRDefault="002B4B8A">
      <w:pPr>
        <w:pStyle w:val="ConsPlusNormal"/>
        <w:ind w:firstLine="709"/>
        <w:jc w:val="both"/>
        <w:rPr>
          <w:rFonts w:eastAsia="PT Astra Serif"/>
          <w:b/>
        </w:rPr>
      </w:pPr>
    </w:p>
    <w:p w:rsidR="006B6A9C" w:rsidRDefault="006B6A9C" w:rsidP="006B6A9C">
      <w:pPr>
        <w:pStyle w:val="ConsPlusNormal"/>
        <w:ind w:firstLine="709"/>
        <w:jc w:val="both"/>
        <w:rPr>
          <w:rFonts w:eastAsia="PT Astra Serif"/>
          <w:b/>
        </w:rPr>
      </w:pPr>
    </w:p>
    <w:p w:rsidR="006B6A9C" w:rsidRPr="00410B80" w:rsidRDefault="006B6A9C" w:rsidP="006B6A9C">
      <w:pPr>
        <w:pStyle w:val="ConsPlusNormal"/>
        <w:ind w:firstLine="709"/>
        <w:jc w:val="both"/>
        <w:rPr>
          <w:b/>
        </w:rPr>
      </w:pPr>
      <w:r w:rsidRPr="00410B80">
        <w:rPr>
          <w:rFonts w:eastAsia="PT Astra Serif"/>
          <w:b/>
        </w:rPr>
        <w:t xml:space="preserve">Слайд 7. </w:t>
      </w:r>
    </w:p>
    <w:p w:rsidR="006B6A9C" w:rsidRPr="00410B80" w:rsidRDefault="006B6A9C" w:rsidP="006B6A9C">
      <w:pPr>
        <w:pStyle w:val="ConsPlusNormal"/>
        <w:ind w:firstLine="709"/>
        <w:jc w:val="both"/>
      </w:pPr>
      <w:r w:rsidRPr="00410B80">
        <w:rPr>
          <w:rFonts w:eastAsia="PT Astra Serif"/>
        </w:rPr>
        <w:t>В Чувашской Республике в дни проведения Декады спорта и здоровья было проведено 9 официальных физкультурных и спортивных мероприятий по различным видам спорта, среди которых республиканские соревнования по конькобежному спорту (шорт-треку), чемпионат и первенство Чувашской Республики по спорту лиц с интеллектуальными нарушениями (дисциплина мини-футбол), чемпионат Чувашской Республики по автомобильному спорту в дисциплине «ралли-спринт».</w:t>
      </w:r>
    </w:p>
    <w:p w:rsidR="0012469D" w:rsidRDefault="006B6A9C">
      <w:pPr>
        <w:pStyle w:val="ConsPlusNormal"/>
        <w:ind w:firstLine="709"/>
        <w:jc w:val="both"/>
        <w:rPr>
          <w:rFonts w:eastAsia="PT Astra Serif"/>
        </w:rPr>
      </w:pPr>
      <w:r>
        <w:rPr>
          <w:rFonts w:eastAsia="PT Astra Serif"/>
        </w:rPr>
        <w:t xml:space="preserve">Особое внимание было уделено обеспечению безопасности </w:t>
      </w:r>
      <w:proofErr w:type="gramStart"/>
      <w:r>
        <w:rPr>
          <w:rFonts w:eastAsia="PT Astra Serif"/>
        </w:rPr>
        <w:t>участников</w:t>
      </w:r>
      <w:proofErr w:type="gramEnd"/>
      <w:r>
        <w:rPr>
          <w:rFonts w:eastAsia="PT Astra Serif"/>
        </w:rPr>
        <w:t xml:space="preserve"> проводимых физкультурных и спортивных мероприятий.</w:t>
      </w:r>
    </w:p>
    <w:p w:rsidR="006B6A9C" w:rsidRDefault="006B6A9C">
      <w:pPr>
        <w:pStyle w:val="ConsPlusNormal"/>
        <w:ind w:firstLine="709"/>
        <w:jc w:val="both"/>
      </w:pPr>
    </w:p>
    <w:p w:rsidR="006B6A9C" w:rsidRDefault="006B6A9C">
      <w:pPr>
        <w:pStyle w:val="ConsPlusNormal"/>
        <w:ind w:firstLine="709"/>
        <w:jc w:val="both"/>
      </w:pPr>
    </w:p>
    <w:p w:rsidR="006B6A9C" w:rsidRDefault="006B6A9C">
      <w:pPr>
        <w:pStyle w:val="ConsPlusNormal"/>
        <w:ind w:firstLine="709"/>
        <w:jc w:val="both"/>
      </w:pPr>
    </w:p>
    <w:p w:rsidR="006B6A9C" w:rsidRPr="00410B80" w:rsidRDefault="006B6A9C">
      <w:pPr>
        <w:pStyle w:val="ConsPlusNormal"/>
        <w:ind w:firstLine="709"/>
        <w:jc w:val="both"/>
      </w:pPr>
    </w:p>
    <w:p w:rsidR="002B4B8A" w:rsidRDefault="002B4B8A">
      <w:pPr>
        <w:ind w:firstLine="709"/>
        <w:jc w:val="both"/>
        <w:rPr>
          <w:rFonts w:ascii="Times New Roman" w:eastAsia="PT Astra Serif" w:hAnsi="Times New Roman"/>
        </w:rPr>
      </w:pPr>
      <w:r>
        <w:rPr>
          <w:rFonts w:ascii="Times New Roman" w:eastAsia="PT Astra Serif" w:hAnsi="Times New Roman"/>
          <w:noProof/>
        </w:rPr>
        <w:drawing>
          <wp:inline distT="0" distB="0" distL="0" distR="0" wp14:anchorId="00873FC8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B8A" w:rsidRDefault="002B4B8A">
      <w:pPr>
        <w:ind w:firstLine="709"/>
        <w:jc w:val="both"/>
        <w:rPr>
          <w:rFonts w:ascii="Times New Roman" w:hAnsi="Times New Roman"/>
        </w:rPr>
      </w:pPr>
    </w:p>
    <w:p w:rsidR="006B6A9C" w:rsidRPr="00410B80" w:rsidRDefault="006B6A9C" w:rsidP="006B6A9C">
      <w:pPr>
        <w:pStyle w:val="ConsPlusNormal"/>
        <w:ind w:firstLine="709"/>
        <w:jc w:val="both"/>
        <w:rPr>
          <w:b/>
        </w:rPr>
      </w:pPr>
      <w:r w:rsidRPr="00410B80">
        <w:rPr>
          <w:rFonts w:eastAsia="PT Astra Serif"/>
          <w:b/>
        </w:rPr>
        <w:t xml:space="preserve">Слайд 8. </w:t>
      </w:r>
    </w:p>
    <w:p w:rsidR="006B6A9C" w:rsidRDefault="006B6A9C" w:rsidP="006B6A9C">
      <w:pPr>
        <w:ind w:firstLine="709"/>
        <w:jc w:val="both"/>
        <w:rPr>
          <w:rFonts w:eastAsia="PT Astra Serif"/>
        </w:rPr>
      </w:pPr>
      <w:r w:rsidRPr="00410B80">
        <w:rPr>
          <w:rFonts w:eastAsia="PT Astra Serif"/>
        </w:rPr>
        <w:t>Министерство физической культуры и спорта Чувашской Республики выражает признательность всем организаторам физкультурно-массовых мероприятий в муниципальных образованиях и республиканским спортивным учреждениям, а также благодарит жителей республики, прин</w:t>
      </w:r>
      <w:r>
        <w:rPr>
          <w:rFonts w:eastAsia="PT Astra Serif"/>
        </w:rPr>
        <w:t>я</w:t>
      </w:r>
      <w:r w:rsidRPr="00410B80">
        <w:rPr>
          <w:rFonts w:eastAsia="PT Astra Serif"/>
        </w:rPr>
        <w:t>вших участие в мероприятиях Декады спорта и здоровья. Желаем всем продолжать активно заниматься спортом и вести здоровый образ жизни!</w:t>
      </w:r>
    </w:p>
    <w:p w:rsidR="006B6A9C" w:rsidRDefault="006B6A9C" w:rsidP="006B6A9C">
      <w:pPr>
        <w:ind w:firstLine="709"/>
        <w:jc w:val="both"/>
        <w:rPr>
          <w:rFonts w:eastAsia="PT Astra Serif"/>
        </w:rPr>
      </w:pPr>
    </w:p>
    <w:p w:rsidR="006B6A9C" w:rsidRPr="00410B80" w:rsidRDefault="006B6A9C" w:rsidP="006B6A9C">
      <w:pPr>
        <w:ind w:firstLine="709"/>
        <w:jc w:val="both"/>
        <w:rPr>
          <w:rFonts w:ascii="Times New Roman" w:hAnsi="Times New Roman"/>
        </w:rPr>
      </w:pPr>
      <w:bookmarkStart w:id="0" w:name="_GoBack"/>
      <w:bookmarkEnd w:id="0"/>
    </w:p>
    <w:sectPr w:rsidR="006B6A9C" w:rsidRPr="00410B80">
      <w:headerReference w:type="default" r:id="rId16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6DD" w:rsidRDefault="002446DD">
      <w:r>
        <w:separator/>
      </w:r>
    </w:p>
  </w:endnote>
  <w:endnote w:type="continuationSeparator" w:id="0">
    <w:p w:rsidR="002446DD" w:rsidRDefault="00244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6DD" w:rsidRDefault="002446DD">
      <w:r>
        <w:separator/>
      </w:r>
    </w:p>
  </w:footnote>
  <w:footnote w:type="continuationSeparator" w:id="0">
    <w:p w:rsidR="002446DD" w:rsidRDefault="00244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496454"/>
      <w:docPartObj>
        <w:docPartGallery w:val="Page Numbers (Top of Page)"/>
        <w:docPartUnique/>
      </w:docPartObj>
    </w:sdtPr>
    <w:sdtEndPr/>
    <w:sdtContent>
      <w:p w:rsidR="0012469D" w:rsidRDefault="00410B80">
        <w:pPr>
          <w:pStyle w:val="afe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4048C3">
          <w:rPr>
            <w:rFonts w:ascii="Arial" w:hAnsi="Arial" w:cs="Arial"/>
            <w:noProof/>
          </w:rPr>
          <w:t>5</w:t>
        </w:r>
        <w:r>
          <w:rPr>
            <w:rFonts w:ascii="Arial" w:hAnsi="Arial" w:cs="Arial"/>
          </w:rPr>
          <w:fldChar w:fldCharType="end"/>
        </w:r>
      </w:p>
    </w:sdtContent>
  </w:sdt>
  <w:p w:rsidR="0012469D" w:rsidRDefault="0012469D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C5E77"/>
    <w:multiLevelType w:val="hybridMultilevel"/>
    <w:tmpl w:val="1A069F28"/>
    <w:numStyleLink w:val="2"/>
  </w:abstractNum>
  <w:abstractNum w:abstractNumId="1" w15:restartNumberingAfterBreak="0">
    <w:nsid w:val="799A65A4"/>
    <w:multiLevelType w:val="hybridMultilevel"/>
    <w:tmpl w:val="1A069F28"/>
    <w:styleLink w:val="2"/>
    <w:lvl w:ilvl="0" w:tplc="4D867616">
      <w:start w:val="1"/>
      <w:numFmt w:val="bullet"/>
      <w:pStyle w:val="2"/>
      <w:lvlText w:val="-"/>
      <w:lvlJc w:val="left"/>
      <w:pPr>
        <w:tabs>
          <w:tab w:val="num" w:pos="1089"/>
        </w:tabs>
        <w:ind w:left="380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B77206E0">
      <w:start w:val="1"/>
      <w:numFmt w:val="bullet"/>
      <w:lvlText w:val="-"/>
      <w:lvlJc w:val="left"/>
      <w:pPr>
        <w:tabs>
          <w:tab w:val="left" w:pos="1089"/>
          <w:tab w:val="num" w:pos="1688"/>
        </w:tabs>
        <w:ind w:left="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3B8A36C">
      <w:start w:val="1"/>
      <w:numFmt w:val="bullet"/>
      <w:lvlText w:val="-"/>
      <w:lvlJc w:val="left"/>
      <w:pPr>
        <w:tabs>
          <w:tab w:val="left" w:pos="1089"/>
          <w:tab w:val="num" w:pos="2288"/>
        </w:tabs>
        <w:ind w:left="1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0DE673F2">
      <w:start w:val="1"/>
      <w:numFmt w:val="bullet"/>
      <w:lvlText w:val="-"/>
      <w:lvlJc w:val="left"/>
      <w:pPr>
        <w:tabs>
          <w:tab w:val="left" w:pos="1089"/>
          <w:tab w:val="num" w:pos="2888"/>
        </w:tabs>
        <w:ind w:left="2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7A3EFB78">
      <w:start w:val="1"/>
      <w:numFmt w:val="bullet"/>
      <w:lvlText w:val="-"/>
      <w:lvlJc w:val="left"/>
      <w:pPr>
        <w:tabs>
          <w:tab w:val="left" w:pos="1089"/>
          <w:tab w:val="num" w:pos="3488"/>
        </w:tabs>
        <w:ind w:left="27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AF9453AC">
      <w:start w:val="1"/>
      <w:numFmt w:val="bullet"/>
      <w:lvlText w:val="-"/>
      <w:lvlJc w:val="left"/>
      <w:pPr>
        <w:tabs>
          <w:tab w:val="left" w:pos="1089"/>
          <w:tab w:val="num" w:pos="4088"/>
        </w:tabs>
        <w:ind w:left="33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7BDC2BF0">
      <w:start w:val="1"/>
      <w:numFmt w:val="bullet"/>
      <w:lvlText w:val="-"/>
      <w:lvlJc w:val="left"/>
      <w:pPr>
        <w:tabs>
          <w:tab w:val="left" w:pos="1089"/>
          <w:tab w:val="num" w:pos="4688"/>
        </w:tabs>
        <w:ind w:left="3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14848BA6">
      <w:start w:val="1"/>
      <w:numFmt w:val="bullet"/>
      <w:lvlText w:val="-"/>
      <w:lvlJc w:val="left"/>
      <w:pPr>
        <w:tabs>
          <w:tab w:val="left" w:pos="1089"/>
          <w:tab w:val="num" w:pos="5288"/>
        </w:tabs>
        <w:ind w:left="4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E28C97CC">
      <w:start w:val="1"/>
      <w:numFmt w:val="bullet"/>
      <w:lvlText w:val="-"/>
      <w:lvlJc w:val="left"/>
      <w:pPr>
        <w:tabs>
          <w:tab w:val="left" w:pos="1089"/>
          <w:tab w:val="num" w:pos="5888"/>
        </w:tabs>
        <w:ind w:left="5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801058C0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380" w:firstLine="3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 w:tplc="223CDA24">
        <w:start w:val="1"/>
        <w:numFmt w:val="bullet"/>
        <w:lvlText w:val="-"/>
        <w:lvlJc w:val="left"/>
        <w:pPr>
          <w:tabs>
            <w:tab w:val="num" w:pos="993"/>
            <w:tab w:val="left" w:pos="1688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 w:tplc="1CDA26CA">
        <w:start w:val="1"/>
        <w:numFmt w:val="bullet"/>
        <w:lvlText w:val="-"/>
        <w:lvlJc w:val="left"/>
        <w:pPr>
          <w:ind w:left="979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 w:tplc="6D222B96">
        <w:start w:val="1"/>
        <w:numFmt w:val="bullet"/>
        <w:lvlText w:val="-"/>
        <w:lvlJc w:val="left"/>
        <w:pPr>
          <w:tabs>
            <w:tab w:val="left" w:pos="993"/>
          </w:tabs>
          <w:ind w:left="1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 w:tplc="9B6C1460">
        <w:start w:val="1"/>
        <w:numFmt w:val="bullet"/>
        <w:lvlText w:val="-"/>
        <w:lvlJc w:val="left"/>
        <w:pPr>
          <w:tabs>
            <w:tab w:val="left" w:pos="993"/>
          </w:tabs>
          <w:ind w:left="18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 w:tplc="F54646BC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24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 w:tplc="FEB05298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0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 w:tplc="215AFB40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6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 w:tplc="4C8C2E78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4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 w:tplc="801058C0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 w:tplc="223CDA24">
        <w:start w:val="1"/>
        <w:numFmt w:val="bullet"/>
        <w:lvlText w:val="-"/>
        <w:lvlJc w:val="left"/>
        <w:pPr>
          <w:tabs>
            <w:tab w:val="left" w:pos="993"/>
            <w:tab w:val="num" w:pos="1308"/>
          </w:tabs>
          <w:ind w:left="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 w:tplc="1CDA26CA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1908"/>
          </w:tabs>
          <w:ind w:left="1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 w:tplc="6D222B9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2508"/>
          </w:tabs>
          <w:ind w:left="1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 w:tplc="9B6C1460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108"/>
          </w:tabs>
          <w:ind w:left="23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 w:tplc="F54646BC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708"/>
          </w:tabs>
          <w:ind w:left="29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 w:tplc="FEB05298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308"/>
          </w:tabs>
          <w:ind w:left="3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 w:tplc="215AFB40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908"/>
          </w:tabs>
          <w:ind w:left="4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 w:tplc="4C8C2E78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5508"/>
          </w:tabs>
          <w:ind w:left="4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9D"/>
    <w:rsid w:val="0011002A"/>
    <w:rsid w:val="0012469D"/>
    <w:rsid w:val="002446DD"/>
    <w:rsid w:val="002B4B8A"/>
    <w:rsid w:val="004048C3"/>
    <w:rsid w:val="00410B80"/>
    <w:rsid w:val="00492445"/>
    <w:rsid w:val="00536572"/>
    <w:rsid w:val="00563E94"/>
    <w:rsid w:val="00635C8E"/>
    <w:rsid w:val="006B6A9C"/>
    <w:rsid w:val="00703D9B"/>
    <w:rsid w:val="007B168E"/>
    <w:rsid w:val="00AD46B9"/>
    <w:rsid w:val="00AF4B63"/>
    <w:rsid w:val="00DB3519"/>
    <w:rsid w:val="00F11590"/>
    <w:rsid w:val="00F74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1173C"/>
  <w15:docId w15:val="{378F803C-4D5A-453A-8E42-18E7EECD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sz w:val="26"/>
      <w:szCs w:val="26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Pr>
      <w:rFonts w:ascii="TimesET" w:eastAsia="Times New Roman" w:hAnsi="TimesET" w:cs="Times New Roman"/>
      <w:b/>
      <w:bCs/>
      <w:sz w:val="26"/>
      <w:szCs w:val="26"/>
      <w:lang w:eastAsia="ru-RU"/>
    </w:rPr>
  </w:style>
  <w:style w:type="character" w:customStyle="1" w:styleId="af4">
    <w:name w:val="Цветовое выделение"/>
    <w:uiPriority w:val="99"/>
    <w:rPr>
      <w:b/>
      <w:color w:val="26282F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List Paragraph"/>
    <w:basedOn w:val="a"/>
    <w:link w:val="af7"/>
    <w:uiPriority w:val="34"/>
    <w:qFormat/>
    <w:pPr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customStyle="1" w:styleId="af7">
    <w:name w:val="Абзац списка Знак"/>
    <w:link w:val="af6"/>
    <w:uiPriority w:val="34"/>
    <w:rPr>
      <w:rFonts w:ascii="Times New Roman" w:eastAsia="Calibri" w:hAnsi="Times New Roman" w:cs="Times New Roman"/>
      <w:sz w:val="28"/>
    </w:rPr>
  </w:style>
  <w:style w:type="paragraph" w:styleId="af8">
    <w:name w:val="Body Text"/>
    <w:basedOn w:val="a"/>
    <w:link w:val="af9"/>
    <w:pPr>
      <w:jc w:val="center"/>
    </w:pPr>
    <w:rPr>
      <w:rFonts w:ascii="Times New Roman" w:hAnsi="Times New Roman"/>
      <w:sz w:val="48"/>
    </w:rPr>
  </w:style>
  <w:style w:type="character" w:customStyle="1" w:styleId="af9">
    <w:name w:val="Основной текст Знак"/>
    <w:basedOn w:val="a0"/>
    <w:link w:val="af8"/>
    <w:rPr>
      <w:rFonts w:ascii="Times New Roman" w:eastAsia="Times New Roman" w:hAnsi="Times New Roman" w:cs="Times New Roman"/>
      <w:sz w:val="48"/>
      <w:szCs w:val="24"/>
    </w:rPr>
  </w:style>
  <w:style w:type="numbering" w:customStyle="1" w:styleId="2">
    <w:name w:val="Импортированный стиль 2"/>
    <w:pPr>
      <w:numPr>
        <w:numId w:val="1"/>
      </w:numPr>
    </w:pPr>
  </w:style>
  <w:style w:type="paragraph" w:styleId="afa">
    <w:name w:val="Body Text Indent"/>
    <w:basedOn w:val="a"/>
    <w:link w:val="afb"/>
    <w:uiPriority w:val="99"/>
    <w:semiHidden/>
    <w:unhideWhenUsed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Pr>
      <w:rFonts w:ascii="TimesET" w:eastAsia="Times New Roman" w:hAnsi="TimesET" w:cs="Times New Roman"/>
      <w:sz w:val="24"/>
      <w:szCs w:val="24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e">
    <w:name w:val="head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rPr>
      <w:rFonts w:ascii="TimesET" w:eastAsia="Times New Roman" w:hAnsi="TimesET" w:cs="Times New Roman"/>
      <w:sz w:val="24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f2">
    <w:name w:val="Основной текст_"/>
    <w:rPr>
      <w:rFonts w:ascii="Times New Roman" w:hAnsi="Times New Roman" w:cs="Times New Roman"/>
      <w:sz w:val="23"/>
      <w:szCs w:val="23"/>
      <w:u w:val="none"/>
    </w:rPr>
  </w:style>
  <w:style w:type="paragraph" w:styleId="aff3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B2CBC-4A1C-4ADB-B7A2-FD403921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</dc:creator>
  <cp:lastModifiedBy>Минспорт ЧР Лукина Евгения</cp:lastModifiedBy>
  <cp:revision>3</cp:revision>
  <cp:lastPrinted>2025-01-08T12:47:00Z</cp:lastPrinted>
  <dcterms:created xsi:type="dcterms:W3CDTF">2025-01-09T04:34:00Z</dcterms:created>
  <dcterms:modified xsi:type="dcterms:W3CDTF">2025-01-09T07:26:00Z</dcterms:modified>
</cp:coreProperties>
</file>