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5" w:type="dxa"/>
        <w:tblLayout w:type="fixed"/>
        <w:tblLook w:val="0000" w:firstRow="0" w:lastRow="0" w:firstColumn="0" w:lastColumn="0" w:noHBand="0" w:noVBand="0"/>
      </w:tblPr>
      <w:tblGrid>
        <w:gridCol w:w="4786"/>
        <w:gridCol w:w="1225"/>
        <w:gridCol w:w="4184"/>
      </w:tblGrid>
      <w:tr w:rsidR="00C4314E" w:rsidRPr="007E5E5F" w14:paraId="02C235A7" w14:textId="77777777" w:rsidTr="00E41315">
        <w:trPr>
          <w:cantSplit/>
          <w:trHeight w:val="1706"/>
        </w:trPr>
        <w:tc>
          <w:tcPr>
            <w:tcW w:w="4786" w:type="dxa"/>
          </w:tcPr>
          <w:p w14:paraId="724D8C22" w14:textId="77777777" w:rsidR="00C4314E" w:rsidRPr="00390E9A" w:rsidRDefault="00C4314E" w:rsidP="00E41315">
            <w:pPr>
              <w:pStyle w:val="ab"/>
              <w:tabs>
                <w:tab w:val="left" w:pos="4285"/>
              </w:tabs>
              <w:jc w:val="center"/>
              <w:rPr>
                <w:rFonts w:ascii="Times New Roman" w:hAnsi="Times New Roman" w:cs="Times New Roman"/>
                <w:b/>
                <w:noProof/>
                <w:sz w:val="24"/>
                <w:szCs w:val="24"/>
              </w:rPr>
            </w:pPr>
            <w:bookmarkStart w:id="0" w:name="_Hlk173846004"/>
            <w:bookmarkStart w:id="1" w:name="_GoBack"/>
            <w:bookmarkEnd w:id="1"/>
            <w:r>
              <w:rPr>
                <w:rFonts w:ascii="Times New Roman" w:hAnsi="Times New Roman"/>
                <w:b/>
                <w:bCs/>
                <w:sz w:val="26"/>
                <w:szCs w:val="26"/>
              </w:rPr>
              <w:t xml:space="preserve">        </w:t>
            </w:r>
            <w:r w:rsidRPr="007E5E5F">
              <w:rPr>
                <w:rFonts w:ascii="Times New Roman" w:hAnsi="Times New Roman" w:cs="Times New Roman"/>
                <w:b/>
                <w:noProof/>
                <w:sz w:val="24"/>
                <w:szCs w:val="24"/>
              </w:rPr>
              <w:t xml:space="preserve"> </w:t>
            </w:r>
            <w:r w:rsidRPr="00390E9A">
              <w:rPr>
                <w:rFonts w:ascii="Times New Roman" w:hAnsi="Times New Roman" w:cs="Times New Roman"/>
                <w:b/>
                <w:noProof/>
                <w:sz w:val="24"/>
                <w:szCs w:val="24"/>
              </w:rPr>
              <w:t>ЧĂВАШ  РЕСПУБЛИКИ</w:t>
            </w:r>
            <w:r>
              <w:rPr>
                <w:rFonts w:ascii="Times New Roman" w:hAnsi="Times New Roman" w:cs="Times New Roman"/>
                <w:b/>
                <w:noProof/>
                <w:sz w:val="24"/>
                <w:szCs w:val="24"/>
              </w:rPr>
              <w:t>Н</w:t>
            </w:r>
          </w:p>
          <w:p w14:paraId="2405D755" w14:textId="77777777" w:rsidR="00C4314E" w:rsidRPr="00390E9A" w:rsidRDefault="00C4314E" w:rsidP="00E41315">
            <w:pPr>
              <w:jc w:val="center"/>
              <w:rPr>
                <w:b/>
              </w:rPr>
            </w:pPr>
            <w:r w:rsidRPr="00390E9A">
              <w:rPr>
                <w:b/>
                <w:noProof/>
              </w:rPr>
              <w:t xml:space="preserve"> ПАТĂРЬЕЛ                                     </w:t>
            </w:r>
            <w:r w:rsidRPr="00390E9A">
              <w:rPr>
                <w:b/>
              </w:rPr>
              <w:t>МУНИЦИПАЛЛĂ ОКРУГĔН</w:t>
            </w:r>
          </w:p>
          <w:p w14:paraId="0F22AFC6" w14:textId="77777777" w:rsidR="00C4314E" w:rsidRPr="00390E9A" w:rsidRDefault="00C4314E" w:rsidP="00E41315">
            <w:pPr>
              <w:jc w:val="center"/>
              <w:rPr>
                <w:b/>
              </w:rPr>
            </w:pPr>
            <w:r w:rsidRPr="00390E9A">
              <w:rPr>
                <w:b/>
              </w:rPr>
              <w:t xml:space="preserve"> </w:t>
            </w:r>
            <w:r>
              <w:rPr>
                <w:b/>
              </w:rPr>
              <w:t>АДМИНИСТРАЦИЙĔ</w:t>
            </w:r>
          </w:p>
        </w:tc>
        <w:tc>
          <w:tcPr>
            <w:tcW w:w="1225" w:type="dxa"/>
            <w:vMerge w:val="restart"/>
          </w:tcPr>
          <w:p w14:paraId="40BDF4E1" w14:textId="6C73B1B5" w:rsidR="00C4314E" w:rsidRPr="007E5E5F" w:rsidRDefault="00C4314E" w:rsidP="00E41315">
            <w:pPr>
              <w:jc w:val="center"/>
              <w:rPr>
                <w:b/>
              </w:rPr>
            </w:pPr>
            <w:r w:rsidRPr="00682654">
              <w:rPr>
                <w:noProof/>
              </w:rPr>
              <w:drawing>
                <wp:inline distT="0" distB="0" distL="0" distR="0" wp14:anchorId="776ED77B" wp14:editId="04B8753C">
                  <wp:extent cx="533400" cy="857250"/>
                  <wp:effectExtent l="0" t="0" r="0" b="0"/>
                  <wp:docPr id="15472822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4184" w:type="dxa"/>
          </w:tcPr>
          <w:p w14:paraId="52682D2F" w14:textId="77777777" w:rsidR="00C4314E" w:rsidRPr="00390E9A" w:rsidRDefault="00C4314E" w:rsidP="00E41315">
            <w:pPr>
              <w:jc w:val="center"/>
              <w:rPr>
                <w:b/>
                <w:noProof/>
              </w:rPr>
            </w:pPr>
            <w:r w:rsidRPr="00390E9A">
              <w:rPr>
                <w:b/>
                <w:noProof/>
              </w:rPr>
              <w:t>ЧУВАШСКАЯ  РЕСПУБЛИКА</w:t>
            </w:r>
          </w:p>
          <w:p w14:paraId="019A4EED" w14:textId="77777777" w:rsidR="00C4314E" w:rsidRPr="00390E9A" w:rsidRDefault="00C4314E" w:rsidP="00E41315">
            <w:pPr>
              <w:jc w:val="center"/>
              <w:rPr>
                <w:b/>
              </w:rPr>
            </w:pPr>
            <w:r>
              <w:rPr>
                <w:b/>
              </w:rPr>
              <w:t>АДМИНИСТРАЦИЯ</w:t>
            </w:r>
          </w:p>
          <w:p w14:paraId="17D28E53" w14:textId="77777777" w:rsidR="00C4314E" w:rsidRPr="00390E9A" w:rsidRDefault="00C4314E" w:rsidP="00E41315">
            <w:pPr>
              <w:jc w:val="center"/>
              <w:rPr>
                <w:b/>
              </w:rPr>
            </w:pPr>
            <w:r w:rsidRPr="00390E9A">
              <w:rPr>
                <w:b/>
              </w:rPr>
              <w:t>БАТЫРЕВСКОГО</w:t>
            </w:r>
          </w:p>
          <w:p w14:paraId="03AAD0C9" w14:textId="77777777" w:rsidR="00C4314E" w:rsidRPr="00390E9A" w:rsidRDefault="00C4314E" w:rsidP="00E41315">
            <w:pPr>
              <w:jc w:val="center"/>
              <w:rPr>
                <w:b/>
              </w:rPr>
            </w:pPr>
            <w:r w:rsidRPr="00390E9A">
              <w:rPr>
                <w:b/>
              </w:rPr>
              <w:t>МУНИЦИПАЛЬНОГО ОКРУГА</w:t>
            </w:r>
          </w:p>
          <w:p w14:paraId="4B186AB3" w14:textId="77777777" w:rsidR="00C4314E" w:rsidRPr="00390E9A" w:rsidRDefault="00C4314E" w:rsidP="00E41315">
            <w:pPr>
              <w:jc w:val="center"/>
              <w:rPr>
                <w:b/>
                <w:bCs/>
                <w:color w:val="000080"/>
              </w:rPr>
            </w:pPr>
          </w:p>
        </w:tc>
      </w:tr>
      <w:tr w:rsidR="00C4314E" w:rsidRPr="007E5E5F" w14:paraId="38D53090" w14:textId="77777777" w:rsidTr="00E41315">
        <w:trPr>
          <w:cantSplit/>
          <w:trHeight w:val="1285"/>
        </w:trPr>
        <w:tc>
          <w:tcPr>
            <w:tcW w:w="4786" w:type="dxa"/>
          </w:tcPr>
          <w:p w14:paraId="6F90F094" w14:textId="77777777" w:rsidR="00C4314E" w:rsidRPr="00390E9A" w:rsidRDefault="00C4314E" w:rsidP="00E41315">
            <w:pPr>
              <w:spacing w:after="240"/>
              <w:jc w:val="center"/>
              <w:rPr>
                <w:b/>
                <w:noProof/>
              </w:rPr>
            </w:pPr>
            <w:r w:rsidRPr="00390E9A">
              <w:rPr>
                <w:b/>
                <w:noProof/>
              </w:rPr>
              <w:t>ЙЫШĂНУ</w:t>
            </w:r>
          </w:p>
          <w:p w14:paraId="266A3E5A" w14:textId="426769D7" w:rsidR="00C4314E" w:rsidRPr="00390E9A" w:rsidRDefault="00C4314E" w:rsidP="00E41315">
            <w:pPr>
              <w:ind w:hanging="142"/>
              <w:jc w:val="center"/>
              <w:rPr>
                <w:b/>
                <w:noProof/>
              </w:rPr>
            </w:pPr>
            <w:r>
              <w:rPr>
                <w:b/>
              </w:rPr>
              <w:t>«</w:t>
            </w:r>
            <w:r w:rsidR="00A31D99">
              <w:rPr>
                <w:b/>
              </w:rPr>
              <w:t>19</w:t>
            </w:r>
            <w:r w:rsidR="001636F7">
              <w:rPr>
                <w:b/>
              </w:rPr>
              <w:t>» _</w:t>
            </w:r>
            <w:r w:rsidR="00A31D99" w:rsidRPr="00A31D99">
              <w:rPr>
                <w:b/>
                <w:u w:val="single"/>
              </w:rPr>
              <w:t>çурла</w:t>
            </w:r>
            <w:r w:rsidR="001636F7">
              <w:rPr>
                <w:b/>
              </w:rPr>
              <w:t>__</w:t>
            </w:r>
            <w:r>
              <w:rPr>
                <w:rFonts w:ascii="Arial" w:hAnsi="Arial" w:cs="Arial"/>
                <w:color w:val="000000"/>
                <w:sz w:val="42"/>
                <w:szCs w:val="42"/>
                <w:shd w:val="clear" w:color="auto" w:fill="FFFFFF"/>
              </w:rPr>
              <w:t xml:space="preserve"> </w:t>
            </w:r>
            <w:r w:rsidRPr="00390E9A">
              <w:rPr>
                <w:b/>
              </w:rPr>
              <w:t>202</w:t>
            </w:r>
            <w:r>
              <w:rPr>
                <w:b/>
              </w:rPr>
              <w:t xml:space="preserve">4 </w:t>
            </w:r>
            <w:r w:rsidRPr="00390E9A">
              <w:rPr>
                <w:b/>
                <w:noProof/>
              </w:rPr>
              <w:t>ç</w:t>
            </w:r>
            <w:r>
              <w:rPr>
                <w:b/>
                <w:noProof/>
              </w:rPr>
              <w:t xml:space="preserve">., </w:t>
            </w:r>
            <w:r w:rsidR="001636F7">
              <w:rPr>
                <w:b/>
                <w:noProof/>
              </w:rPr>
              <w:t xml:space="preserve"> </w:t>
            </w:r>
            <w:r w:rsidR="00A31D99">
              <w:rPr>
                <w:b/>
                <w:noProof/>
              </w:rPr>
              <w:t xml:space="preserve">965 </w:t>
            </w:r>
            <w:r w:rsidRPr="00390E9A">
              <w:rPr>
                <w:b/>
                <w:noProof/>
              </w:rPr>
              <w:t>№</w:t>
            </w:r>
            <w:r>
              <w:rPr>
                <w:b/>
                <w:noProof/>
              </w:rPr>
              <w:t xml:space="preserve"> </w:t>
            </w:r>
          </w:p>
          <w:p w14:paraId="54E6D258" w14:textId="77777777" w:rsidR="00C4314E" w:rsidRPr="00390E9A" w:rsidRDefault="00C4314E" w:rsidP="00E41315">
            <w:pPr>
              <w:jc w:val="center"/>
              <w:rPr>
                <w:b/>
                <w:noProof/>
              </w:rPr>
            </w:pPr>
            <w:r w:rsidRPr="00390E9A">
              <w:rPr>
                <w:b/>
                <w:noProof/>
              </w:rPr>
              <w:t>Патăрьел ялě</w:t>
            </w:r>
          </w:p>
        </w:tc>
        <w:tc>
          <w:tcPr>
            <w:tcW w:w="1225" w:type="dxa"/>
            <w:vMerge/>
            <w:vAlign w:val="center"/>
          </w:tcPr>
          <w:p w14:paraId="36205708" w14:textId="77777777" w:rsidR="00C4314E" w:rsidRPr="00390E9A" w:rsidRDefault="00C4314E" w:rsidP="00E41315">
            <w:pPr>
              <w:rPr>
                <w:b/>
              </w:rPr>
            </w:pPr>
          </w:p>
        </w:tc>
        <w:tc>
          <w:tcPr>
            <w:tcW w:w="4184" w:type="dxa"/>
          </w:tcPr>
          <w:p w14:paraId="11B79850" w14:textId="77777777" w:rsidR="00C4314E" w:rsidRPr="00390E9A" w:rsidRDefault="00C4314E" w:rsidP="00E41315">
            <w:pPr>
              <w:spacing w:after="240"/>
              <w:jc w:val="center"/>
              <w:rPr>
                <w:b/>
              </w:rPr>
            </w:pPr>
            <w:r>
              <w:rPr>
                <w:b/>
              </w:rPr>
              <w:t>ПОСТАНОВЛЕНИЕ</w:t>
            </w:r>
          </w:p>
          <w:p w14:paraId="4B5AF6B3" w14:textId="1ACFBA31" w:rsidR="00C4314E" w:rsidRPr="00390E9A" w:rsidRDefault="00C4314E" w:rsidP="00E41315">
            <w:pPr>
              <w:jc w:val="center"/>
              <w:rPr>
                <w:b/>
              </w:rPr>
            </w:pPr>
            <w:r>
              <w:rPr>
                <w:b/>
              </w:rPr>
              <w:t>«</w:t>
            </w:r>
            <w:r w:rsidR="00A31D99">
              <w:rPr>
                <w:b/>
              </w:rPr>
              <w:t>19</w:t>
            </w:r>
            <w:r>
              <w:rPr>
                <w:b/>
              </w:rPr>
              <w:t xml:space="preserve">» </w:t>
            </w:r>
            <w:r w:rsidR="001636F7">
              <w:rPr>
                <w:b/>
              </w:rPr>
              <w:t>_</w:t>
            </w:r>
            <w:r w:rsidR="00A31D99" w:rsidRPr="00A31D99">
              <w:rPr>
                <w:b/>
                <w:u w:val="single"/>
              </w:rPr>
              <w:t>августа</w:t>
            </w:r>
            <w:r w:rsidR="001636F7">
              <w:rPr>
                <w:b/>
              </w:rPr>
              <w:t xml:space="preserve">_ </w:t>
            </w:r>
            <w:r w:rsidRPr="00390E9A">
              <w:rPr>
                <w:b/>
              </w:rPr>
              <w:t>202</w:t>
            </w:r>
            <w:r>
              <w:rPr>
                <w:b/>
              </w:rPr>
              <w:t xml:space="preserve">4 </w:t>
            </w:r>
            <w:r w:rsidRPr="00390E9A">
              <w:rPr>
                <w:b/>
              </w:rPr>
              <w:t>г. №</w:t>
            </w:r>
            <w:r>
              <w:rPr>
                <w:b/>
              </w:rPr>
              <w:t xml:space="preserve"> </w:t>
            </w:r>
            <w:r w:rsidR="00A31D99">
              <w:rPr>
                <w:b/>
              </w:rPr>
              <w:t>965</w:t>
            </w:r>
          </w:p>
          <w:p w14:paraId="7BB70F5C" w14:textId="77777777" w:rsidR="00C4314E" w:rsidRPr="00390E9A" w:rsidRDefault="00C4314E" w:rsidP="00E41315">
            <w:pPr>
              <w:jc w:val="center"/>
              <w:rPr>
                <w:b/>
                <w:noProof/>
              </w:rPr>
            </w:pPr>
            <w:r w:rsidRPr="00390E9A">
              <w:rPr>
                <w:b/>
                <w:noProof/>
              </w:rPr>
              <w:t>село Батырево</w:t>
            </w:r>
          </w:p>
        </w:tc>
      </w:tr>
    </w:tbl>
    <w:p w14:paraId="65B4CCC4" w14:textId="77777777" w:rsidR="00C4314E" w:rsidRDefault="00C4314E" w:rsidP="00C4314E"/>
    <w:p w14:paraId="62E897D6" w14:textId="7BDBCB2C" w:rsidR="00847632" w:rsidRPr="00847632" w:rsidRDefault="00847632" w:rsidP="00847632">
      <w:pPr>
        <w:pStyle w:val="ConsPlusNormal"/>
        <w:jc w:val="center"/>
        <w:rPr>
          <w:rFonts w:ascii="Times New Roman" w:eastAsiaTheme="minorEastAsia" w:hAnsi="Times New Roman" w:cs="Times New Roman"/>
          <w:b/>
          <w:bCs/>
          <w:sz w:val="24"/>
          <w:szCs w:val="24"/>
          <w14:ligatures w14:val="standardContextual"/>
        </w:rPr>
      </w:pPr>
      <w:r w:rsidRPr="00847632">
        <w:rPr>
          <w:rFonts w:ascii="Times New Roman" w:eastAsiaTheme="minorEastAsia" w:hAnsi="Times New Roman" w:cs="Times New Roman"/>
          <w:b/>
          <w:bCs/>
          <w:sz w:val="24"/>
          <w:szCs w:val="24"/>
          <w14:ligatures w14:val="standardContextual"/>
        </w:rPr>
        <w:t xml:space="preserve">Об утверждении перечней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ascii="Times New Roman" w:eastAsiaTheme="minorEastAsia" w:hAnsi="Times New Roman" w:cs="Times New Roman"/>
          <w:b/>
          <w:bCs/>
          <w:sz w:val="24"/>
          <w:szCs w:val="24"/>
          <w14:ligatures w14:val="standardContextual"/>
        </w:rPr>
        <w:t xml:space="preserve">муниципальной </w:t>
      </w:r>
      <w:r w:rsidRPr="00847632">
        <w:rPr>
          <w:rFonts w:ascii="Times New Roman" w:eastAsiaTheme="minorEastAsia" w:hAnsi="Times New Roman" w:cs="Times New Roman"/>
          <w:b/>
          <w:bCs/>
          <w:sz w:val="24"/>
          <w:szCs w:val="24"/>
          <w14:ligatures w14:val="standardContextual"/>
        </w:rPr>
        <w:t xml:space="preserve">собственностью </w:t>
      </w:r>
      <w:r>
        <w:rPr>
          <w:rFonts w:ascii="Times New Roman" w:eastAsiaTheme="minorEastAsia" w:hAnsi="Times New Roman" w:cs="Times New Roman"/>
          <w:b/>
          <w:bCs/>
          <w:sz w:val="24"/>
          <w:szCs w:val="24"/>
          <w14:ligatures w14:val="standardContextual"/>
        </w:rPr>
        <w:t>Батыревского муниципального округа</w:t>
      </w:r>
      <w:r w:rsidRPr="00847632">
        <w:rPr>
          <w:rFonts w:ascii="Times New Roman" w:eastAsiaTheme="minorEastAsia" w:hAnsi="Times New Roman" w:cs="Times New Roman"/>
          <w:b/>
          <w:bCs/>
          <w:sz w:val="24"/>
          <w:szCs w:val="24"/>
          <w14:ligatures w14:val="standardContextual"/>
        </w:rPr>
        <w:t xml:space="preserve">, заключении </w:t>
      </w:r>
      <w:r>
        <w:rPr>
          <w:rFonts w:ascii="Times New Roman" w:eastAsiaTheme="minorEastAsia" w:hAnsi="Times New Roman" w:cs="Times New Roman"/>
          <w:b/>
          <w:bCs/>
          <w:sz w:val="24"/>
          <w:szCs w:val="24"/>
          <w14:ligatures w14:val="standardContextual"/>
        </w:rPr>
        <w:t xml:space="preserve">муниципальной </w:t>
      </w:r>
      <w:r w:rsidRPr="00847632">
        <w:rPr>
          <w:rFonts w:ascii="Times New Roman" w:eastAsiaTheme="minorEastAsia" w:hAnsi="Times New Roman" w:cs="Times New Roman"/>
          <w:b/>
          <w:bCs/>
          <w:sz w:val="24"/>
          <w:szCs w:val="24"/>
          <w14:ligatures w14:val="standardContextual"/>
        </w:rPr>
        <w:t xml:space="preserve">организацией </w:t>
      </w:r>
      <w:r>
        <w:rPr>
          <w:rFonts w:ascii="Times New Roman" w:eastAsiaTheme="minorEastAsia" w:hAnsi="Times New Roman" w:cs="Times New Roman"/>
          <w:b/>
          <w:bCs/>
          <w:sz w:val="24"/>
          <w:szCs w:val="24"/>
          <w14:ligatures w14:val="standardContextual"/>
        </w:rPr>
        <w:t>Батыревского муниципального округа</w:t>
      </w:r>
      <w:r w:rsidRPr="00847632">
        <w:rPr>
          <w:rFonts w:ascii="Times New Roman" w:eastAsiaTheme="minorEastAsia" w:hAnsi="Times New Roman" w:cs="Times New Roman"/>
          <w:b/>
          <w:bCs/>
          <w:sz w:val="24"/>
          <w:szCs w:val="24"/>
          <w14:ligatures w14:val="standardContextual"/>
        </w:rPr>
        <w:t>, образующей социальную инфраструктуру для детей, договора аренды</w:t>
      </w:r>
      <w:r w:rsidR="0086048E">
        <w:rPr>
          <w:rFonts w:ascii="Times New Roman" w:eastAsiaTheme="minorEastAsia" w:hAnsi="Times New Roman" w:cs="Times New Roman"/>
          <w:b/>
          <w:bCs/>
          <w:sz w:val="24"/>
          <w:szCs w:val="24"/>
          <w14:ligatures w14:val="standardContextual"/>
        </w:rPr>
        <w:t>,</w:t>
      </w:r>
      <w:r w:rsidRPr="00847632">
        <w:rPr>
          <w:rFonts w:ascii="Times New Roman" w:eastAsiaTheme="minorEastAsia" w:hAnsi="Times New Roman" w:cs="Times New Roman"/>
          <w:b/>
          <w:bCs/>
          <w:sz w:val="24"/>
          <w:szCs w:val="24"/>
          <w14:ligatures w14:val="standardContextual"/>
        </w:rPr>
        <w:t xml:space="preserve"> договора безвозмездного пользования закрепленны</w:t>
      </w:r>
      <w:r w:rsidR="0086048E">
        <w:rPr>
          <w:rFonts w:ascii="Times New Roman" w:eastAsiaTheme="minorEastAsia" w:hAnsi="Times New Roman" w:cs="Times New Roman"/>
          <w:b/>
          <w:bCs/>
          <w:sz w:val="24"/>
          <w:szCs w:val="24"/>
          <w14:ligatures w14:val="standardContextual"/>
        </w:rPr>
        <w:t xml:space="preserve">х </w:t>
      </w:r>
      <w:r w:rsidRPr="00847632">
        <w:rPr>
          <w:rFonts w:ascii="Times New Roman" w:eastAsiaTheme="minorEastAsia" w:hAnsi="Times New Roman" w:cs="Times New Roman"/>
          <w:b/>
          <w:bCs/>
          <w:sz w:val="24"/>
          <w:szCs w:val="24"/>
          <w14:ligatures w14:val="standardContextual"/>
        </w:rPr>
        <w:t>за ней объект</w:t>
      </w:r>
      <w:r w:rsidR="0086048E">
        <w:rPr>
          <w:rFonts w:ascii="Times New Roman" w:eastAsiaTheme="minorEastAsia" w:hAnsi="Times New Roman" w:cs="Times New Roman"/>
          <w:b/>
          <w:bCs/>
          <w:sz w:val="24"/>
          <w:szCs w:val="24"/>
          <w14:ligatures w14:val="standardContextual"/>
        </w:rPr>
        <w:t xml:space="preserve">ов </w:t>
      </w:r>
      <w:r w:rsidRPr="00847632">
        <w:rPr>
          <w:rFonts w:ascii="Times New Roman" w:eastAsiaTheme="minorEastAsia" w:hAnsi="Times New Roman" w:cs="Times New Roman"/>
          <w:b/>
          <w:bCs/>
          <w:sz w:val="24"/>
          <w:szCs w:val="24"/>
          <w14:ligatures w14:val="standardContextual"/>
        </w:rPr>
        <w:t>собственности</w:t>
      </w:r>
      <w:r w:rsidR="00E75983">
        <w:rPr>
          <w:rFonts w:ascii="Times New Roman" w:eastAsiaTheme="minorEastAsia" w:hAnsi="Times New Roman" w:cs="Times New Roman"/>
          <w:b/>
          <w:bCs/>
          <w:sz w:val="24"/>
          <w:szCs w:val="24"/>
          <w14:ligatures w14:val="standardContextual"/>
        </w:rPr>
        <w:t>,</w:t>
      </w:r>
      <w:r w:rsidR="00E75983" w:rsidRPr="00E75983">
        <w:rPr>
          <w:sz w:val="36"/>
          <w:szCs w:val="36"/>
        </w:rPr>
        <w:t xml:space="preserve"> </w:t>
      </w:r>
      <w:r w:rsidR="00E75983" w:rsidRPr="00E75983">
        <w:rPr>
          <w:rFonts w:ascii="Times New Roman" w:hAnsi="Times New Roman" w:cs="Times New Roman"/>
          <w:b/>
          <w:bCs/>
          <w:sz w:val="24"/>
          <w:szCs w:val="24"/>
        </w:rPr>
        <w:t xml:space="preserve">а также о реорганизации или ликвидации </w:t>
      </w:r>
      <w:r w:rsidR="00E75983">
        <w:rPr>
          <w:rFonts w:ascii="Times New Roman" w:hAnsi="Times New Roman" w:cs="Times New Roman"/>
          <w:b/>
          <w:bCs/>
          <w:sz w:val="24"/>
          <w:szCs w:val="24"/>
        </w:rPr>
        <w:t xml:space="preserve">муниципальной </w:t>
      </w:r>
      <w:r w:rsidR="00E75983" w:rsidRPr="00E75983">
        <w:rPr>
          <w:rFonts w:ascii="Times New Roman" w:hAnsi="Times New Roman" w:cs="Times New Roman"/>
          <w:b/>
          <w:bCs/>
          <w:sz w:val="24"/>
          <w:szCs w:val="24"/>
        </w:rPr>
        <w:t xml:space="preserve">организации </w:t>
      </w:r>
      <w:r w:rsidR="00E75983">
        <w:rPr>
          <w:rFonts w:ascii="Times New Roman" w:hAnsi="Times New Roman" w:cs="Times New Roman"/>
          <w:b/>
          <w:bCs/>
          <w:sz w:val="24"/>
          <w:szCs w:val="24"/>
        </w:rPr>
        <w:t>Батыревского муниципального округа</w:t>
      </w:r>
      <w:r w:rsidR="00E75983" w:rsidRPr="00E75983">
        <w:rPr>
          <w:rFonts w:ascii="Times New Roman" w:hAnsi="Times New Roman" w:cs="Times New Roman"/>
          <w:b/>
          <w:bCs/>
          <w:sz w:val="24"/>
          <w:szCs w:val="24"/>
        </w:rPr>
        <w:t>, образующей социальную инфраструктуру для детей</w:t>
      </w:r>
    </w:p>
    <w:p w14:paraId="1CBC4FFF" w14:textId="77777777" w:rsidR="00847632" w:rsidRDefault="00847632" w:rsidP="00847632">
      <w:pPr>
        <w:pStyle w:val="ConsPlusNormal"/>
      </w:pPr>
    </w:p>
    <w:p w14:paraId="7C660B25" w14:textId="77777777" w:rsidR="00847632" w:rsidRDefault="00847632" w:rsidP="00847632">
      <w:pPr>
        <w:pStyle w:val="ConsPlusNormal"/>
        <w:jc w:val="both"/>
      </w:pPr>
    </w:p>
    <w:p w14:paraId="71C68FA9" w14:textId="32C38213" w:rsidR="00847632" w:rsidRPr="0052390F" w:rsidRDefault="00847632" w:rsidP="0052390F">
      <w:pPr>
        <w:pStyle w:val="ConsPlusTitle"/>
        <w:ind w:firstLine="708"/>
        <w:jc w:val="both"/>
        <w:rPr>
          <w:rFonts w:ascii="Times New Roman" w:hAnsi="Times New Roman" w:cs="Times New Roman"/>
          <w:b w:val="0"/>
          <w:bCs w:val="0"/>
        </w:rPr>
      </w:pPr>
      <w:r w:rsidRPr="0052390F">
        <w:rPr>
          <w:rFonts w:ascii="Times New Roman" w:hAnsi="Times New Roman" w:cs="Times New Roman"/>
          <w:b w:val="0"/>
          <w:bCs w:val="0"/>
        </w:rPr>
        <w:t xml:space="preserve">В соответствии с </w:t>
      </w:r>
      <w:r w:rsidR="0052390F" w:rsidRPr="0052390F">
        <w:rPr>
          <w:rFonts w:ascii="Times New Roman" w:hAnsi="Times New Roman" w:cs="Times New Roman"/>
          <w:b w:val="0"/>
          <w:bCs w:val="0"/>
        </w:rPr>
        <w:t xml:space="preserve">постановлением администрации Батыревского муниципального округа от 29 августа 2023 г. N 1001 «О порядке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Батыревского муниципального округа, заключении муниципальной организацией Батыревского муниципального округа, образующей социальную инфраструктуру для детей, договора аренды, договора безвозмездного пользования закрепленных за ней объектов собственности, порядке проведения оценки последствий принятия решения о реорганизации или ликвидации муниципальной организации Батыревского муниципального округа, образующей социальную инфраструктуру для детей, а также о порядке создания комиссии по оценке последствий принятия таких решений и подготовки данной комиссией заключений» </w:t>
      </w:r>
      <w:r w:rsidRPr="0052390F">
        <w:rPr>
          <w:rFonts w:ascii="Times New Roman" w:hAnsi="Times New Roman" w:cs="Times New Roman"/>
          <w:b w:val="0"/>
          <w:bCs w:val="0"/>
        </w:rPr>
        <w:t>администрация Батыревского муниципального округа</w:t>
      </w:r>
    </w:p>
    <w:p w14:paraId="5CD80123" w14:textId="77777777" w:rsidR="00847632" w:rsidRPr="0052390F" w:rsidRDefault="00847632" w:rsidP="00847632">
      <w:pPr>
        <w:pStyle w:val="aa"/>
        <w:ind w:firstLine="708"/>
        <w:jc w:val="both"/>
      </w:pPr>
    </w:p>
    <w:p w14:paraId="3FD3C0A7" w14:textId="4AA8EC7A" w:rsidR="00847632" w:rsidRPr="00847632" w:rsidRDefault="00847632" w:rsidP="00847632">
      <w:pPr>
        <w:pStyle w:val="aa"/>
        <w:ind w:firstLine="708"/>
        <w:jc w:val="center"/>
      </w:pPr>
      <w:r>
        <w:t>ПОСТАНОВЛЯЕТ:</w:t>
      </w:r>
    </w:p>
    <w:p w14:paraId="49F878AD" w14:textId="77777777" w:rsidR="00847632" w:rsidRDefault="00847632" w:rsidP="00847632">
      <w:pPr>
        <w:pStyle w:val="aa"/>
        <w:jc w:val="center"/>
      </w:pPr>
    </w:p>
    <w:p w14:paraId="45A1AFEA" w14:textId="78A937FB" w:rsidR="00847632" w:rsidRPr="00847632" w:rsidRDefault="00847632" w:rsidP="00847632">
      <w:pPr>
        <w:pStyle w:val="aa"/>
        <w:ind w:firstLine="708"/>
        <w:jc w:val="both"/>
      </w:pPr>
      <w:r w:rsidRPr="00847632">
        <w:t>1. Утвердить:</w:t>
      </w:r>
    </w:p>
    <w:p w14:paraId="66E68A0F" w14:textId="60E8C087" w:rsidR="00847632" w:rsidRPr="00FE2A03" w:rsidRDefault="00A0570A" w:rsidP="00847632">
      <w:pPr>
        <w:pStyle w:val="aa"/>
        <w:ind w:firstLine="708"/>
        <w:jc w:val="both"/>
      </w:pPr>
      <w:hyperlink w:anchor="Par56" w:tooltip="ПЕРЕЧЕНЬ" w:history="1">
        <w:r w:rsidR="00847632" w:rsidRPr="00FE2A03">
          <w:rPr>
            <w:color w:val="000000"/>
          </w:rPr>
          <w:t>перечень</w:t>
        </w:r>
      </w:hyperlink>
      <w:r w:rsidR="00847632" w:rsidRPr="00FE2A03">
        <w:t xml:space="preserve"> документов, необходимых для проведения оценки последствий принятия решения о реконструкции объекта социальной инфраструктуры для детей, являющегося муниципальной собственностью Батыревского муниципального округа (приложение N 1);</w:t>
      </w:r>
    </w:p>
    <w:p w14:paraId="2472FD6F" w14:textId="74D2990C" w:rsidR="00847632" w:rsidRPr="00FE2A03" w:rsidRDefault="00A0570A" w:rsidP="00847632">
      <w:pPr>
        <w:pStyle w:val="aa"/>
        <w:ind w:firstLine="708"/>
        <w:jc w:val="both"/>
      </w:pPr>
      <w:hyperlink w:anchor="Par97" w:tooltip="ПЕРЕЧЕНЬ" w:history="1">
        <w:r w:rsidR="00847632" w:rsidRPr="00FE2A03">
          <w:rPr>
            <w:color w:val="000000"/>
          </w:rPr>
          <w:t>перечень</w:t>
        </w:r>
      </w:hyperlink>
      <w:r w:rsidR="00847632" w:rsidRPr="00FE2A03">
        <w:t xml:space="preserve"> документов, необходимых для проведения оценки последствий принятия решения о модернизации объекта социальной инфраструктуры для детей, являющегося муниципальной собственностью Батыревского муниципального округа (приложение N 2);</w:t>
      </w:r>
    </w:p>
    <w:p w14:paraId="172C7D02" w14:textId="11FBC5BE" w:rsidR="00847632" w:rsidRPr="00FE2A03" w:rsidRDefault="00A0570A" w:rsidP="00847632">
      <w:pPr>
        <w:pStyle w:val="aa"/>
        <w:ind w:firstLine="708"/>
        <w:jc w:val="both"/>
      </w:pPr>
      <w:hyperlink w:anchor="Par138" w:tooltip="ПЕРЕЧЕНЬ" w:history="1">
        <w:r w:rsidR="00847632" w:rsidRPr="00FE2A03">
          <w:rPr>
            <w:color w:val="000000"/>
          </w:rPr>
          <w:t>перечень</w:t>
        </w:r>
      </w:hyperlink>
      <w:r w:rsidR="00847632" w:rsidRPr="00FE2A03">
        <w:t xml:space="preserve"> документов, необходимых для проведения оценки последствий принятия решения об изменении назначения объекта социальной инфраструктуры для детей, являющегося муниципальной собственностью Батыревского муниципального округа (приложение N 3);</w:t>
      </w:r>
    </w:p>
    <w:p w14:paraId="2A88FB9D" w14:textId="5EB2BBF4" w:rsidR="00847632" w:rsidRPr="00FE2A03" w:rsidRDefault="00A0570A" w:rsidP="00847632">
      <w:pPr>
        <w:pStyle w:val="aa"/>
        <w:ind w:firstLine="708"/>
        <w:jc w:val="both"/>
      </w:pPr>
      <w:hyperlink w:anchor="Par178" w:tooltip="ПЕРЕЧЕНЬ" w:history="1">
        <w:r w:rsidR="00847632" w:rsidRPr="00FE2A03">
          <w:rPr>
            <w:color w:val="000000"/>
          </w:rPr>
          <w:t>перечень</w:t>
        </w:r>
      </w:hyperlink>
      <w:r w:rsidR="00847632" w:rsidRPr="00FE2A03">
        <w:rPr>
          <w:color w:val="000000"/>
        </w:rPr>
        <w:t xml:space="preserve"> </w:t>
      </w:r>
      <w:r w:rsidR="00847632" w:rsidRPr="00FE2A03">
        <w:t xml:space="preserve">документов, необходимых для проведения оценки последствий принятия решения о ликвидации объекта социальной инфраструктуры для детей, являющегося </w:t>
      </w:r>
      <w:r w:rsidR="00E4523E" w:rsidRPr="00FE2A03">
        <w:t xml:space="preserve">муниципальной </w:t>
      </w:r>
      <w:r w:rsidR="00847632" w:rsidRPr="00FE2A03">
        <w:t>собственностью</w:t>
      </w:r>
      <w:r w:rsidR="00E4523E" w:rsidRPr="00FE2A03">
        <w:t xml:space="preserve"> Батыревского муниципального округа </w:t>
      </w:r>
      <w:r w:rsidR="00847632" w:rsidRPr="00FE2A03">
        <w:t>(приложение N 4);</w:t>
      </w:r>
    </w:p>
    <w:p w14:paraId="29C652F2" w14:textId="70243E65" w:rsidR="00847632" w:rsidRPr="00FE2A03" w:rsidRDefault="00A0570A" w:rsidP="00AE69E2">
      <w:pPr>
        <w:pStyle w:val="aa"/>
        <w:ind w:firstLine="708"/>
        <w:jc w:val="both"/>
      </w:pPr>
      <w:hyperlink w:anchor="Par218" w:tooltip="ПЕРЕЧЕНЬ" w:history="1">
        <w:r w:rsidR="00847632" w:rsidRPr="00FE2A03">
          <w:rPr>
            <w:color w:val="000000"/>
          </w:rPr>
          <w:t>перечень</w:t>
        </w:r>
      </w:hyperlink>
      <w:r w:rsidR="00847632" w:rsidRPr="00FE2A03">
        <w:t xml:space="preserve"> документов, необходимых для проведения оценки последствий принятия решения о заключении </w:t>
      </w:r>
      <w:r w:rsidR="00E4523E" w:rsidRPr="00FE2A03">
        <w:t xml:space="preserve">муниципальной </w:t>
      </w:r>
      <w:r w:rsidR="00847632" w:rsidRPr="00FE2A03">
        <w:t xml:space="preserve">организацией </w:t>
      </w:r>
      <w:r w:rsidR="00E4523E" w:rsidRPr="00FE2A03">
        <w:t>Батыревского муниципального округа</w:t>
      </w:r>
      <w:r w:rsidR="00847632" w:rsidRPr="00FE2A03">
        <w:t>, образующей социальную инфраструктуру для детей, договора аренды</w:t>
      </w:r>
      <w:r w:rsidR="00AE69E2" w:rsidRPr="00FE2A03">
        <w:t>,</w:t>
      </w:r>
      <w:r w:rsidR="00847632" w:rsidRPr="00FE2A03">
        <w:t xml:space="preserve"> договора безвозмездного пользования закрепленны</w:t>
      </w:r>
      <w:r w:rsidR="0086048E" w:rsidRPr="00FE2A03">
        <w:t xml:space="preserve">х </w:t>
      </w:r>
      <w:r w:rsidR="00847632" w:rsidRPr="00FE2A03">
        <w:t>за ней объект</w:t>
      </w:r>
      <w:r w:rsidR="00E75983" w:rsidRPr="00FE2A03">
        <w:t xml:space="preserve">ов </w:t>
      </w:r>
      <w:r w:rsidR="00847632" w:rsidRPr="00FE2A03">
        <w:t>собственности (приложение N 5)</w:t>
      </w:r>
      <w:r w:rsidR="00AE69E2" w:rsidRPr="00FE2A03">
        <w:t>;</w:t>
      </w:r>
    </w:p>
    <w:p w14:paraId="6DA286E3" w14:textId="62F515C8" w:rsidR="00AE69E2" w:rsidRPr="00FE2A03" w:rsidRDefault="00A0570A" w:rsidP="00AE69E2">
      <w:pPr>
        <w:pStyle w:val="aa"/>
        <w:ind w:firstLine="708"/>
        <w:jc w:val="both"/>
      </w:pPr>
      <w:hyperlink w:anchor="Par247" w:tooltip="ПЕРЕЧЕНЬ" w:history="1">
        <w:r w:rsidR="00AE69E2" w:rsidRPr="00FE2A03">
          <w:rPr>
            <w:color w:val="000000"/>
          </w:rPr>
          <w:t>перечень</w:t>
        </w:r>
      </w:hyperlink>
      <w:r w:rsidR="00AE69E2" w:rsidRPr="00FE2A03">
        <w:t xml:space="preserve"> документов, необходимых для проведения оценки последствий принятия решения о реорганизации или ликвидации муниципальн</w:t>
      </w:r>
      <w:r w:rsidR="00AA338D" w:rsidRPr="00FE2A03">
        <w:t xml:space="preserve">ой </w:t>
      </w:r>
      <w:r w:rsidR="00AE69E2" w:rsidRPr="00FE2A03">
        <w:t>организаци</w:t>
      </w:r>
      <w:r w:rsidR="00AA338D" w:rsidRPr="00FE2A03">
        <w:t xml:space="preserve">и </w:t>
      </w:r>
      <w:r w:rsidR="00AE69E2" w:rsidRPr="00FE2A03">
        <w:t>Батыревского муниципального округа, образующ</w:t>
      </w:r>
      <w:r w:rsidR="00AA338D" w:rsidRPr="00FE2A03">
        <w:t xml:space="preserve">ей </w:t>
      </w:r>
      <w:r w:rsidR="00AE69E2" w:rsidRPr="00FE2A03">
        <w:t>социальную инфраструктуру для детей (приложение N 6).</w:t>
      </w:r>
    </w:p>
    <w:p w14:paraId="282B8FD8" w14:textId="749307C6" w:rsidR="00847632" w:rsidRPr="00FE2A03" w:rsidRDefault="00847632" w:rsidP="00E4523E">
      <w:pPr>
        <w:pStyle w:val="aa"/>
        <w:ind w:firstLine="708"/>
        <w:jc w:val="both"/>
      </w:pPr>
      <w:r w:rsidRPr="00FE2A03">
        <w:t>2. Настоящ</w:t>
      </w:r>
      <w:r w:rsidR="00E4523E" w:rsidRPr="00FE2A03">
        <w:t xml:space="preserve">ее постановление вступает в силу </w:t>
      </w:r>
      <w:r w:rsidR="008738A0">
        <w:t xml:space="preserve">после </w:t>
      </w:r>
      <w:r w:rsidR="00E4523E" w:rsidRPr="00FE2A03">
        <w:t>его официального опубликования</w:t>
      </w:r>
      <w:r w:rsidRPr="00FE2A03">
        <w:t>.</w:t>
      </w:r>
    </w:p>
    <w:p w14:paraId="7BA08F9D" w14:textId="77777777" w:rsidR="00E4523E" w:rsidRPr="00FE2A03" w:rsidRDefault="00E4523E" w:rsidP="00E4523E">
      <w:pPr>
        <w:pStyle w:val="aa"/>
        <w:ind w:firstLine="708"/>
        <w:jc w:val="both"/>
      </w:pPr>
    </w:p>
    <w:p w14:paraId="2E395138" w14:textId="77777777" w:rsidR="00E4523E" w:rsidRPr="00FE2A03" w:rsidRDefault="00E4523E" w:rsidP="00E4523E">
      <w:pPr>
        <w:pStyle w:val="aa"/>
        <w:ind w:firstLine="708"/>
        <w:jc w:val="both"/>
      </w:pPr>
    </w:p>
    <w:p w14:paraId="05C89FEB" w14:textId="77777777" w:rsidR="00AE69E2" w:rsidRPr="00FE2A03" w:rsidRDefault="00AE69E2" w:rsidP="00E4523E">
      <w:pPr>
        <w:pStyle w:val="aa"/>
        <w:ind w:firstLine="708"/>
        <w:jc w:val="both"/>
      </w:pPr>
    </w:p>
    <w:p w14:paraId="23402216" w14:textId="681A0C88" w:rsidR="00E4523E" w:rsidRPr="00FE2A03" w:rsidRDefault="00E4523E" w:rsidP="00E4523E">
      <w:pPr>
        <w:pStyle w:val="aa"/>
        <w:ind w:firstLine="708"/>
        <w:jc w:val="both"/>
      </w:pPr>
      <w:r w:rsidRPr="00FE2A03">
        <w:t xml:space="preserve">Глава Батыревского </w:t>
      </w:r>
    </w:p>
    <w:p w14:paraId="5541E39F" w14:textId="1E4DD55F" w:rsidR="00E4523E" w:rsidRPr="00FE2A03" w:rsidRDefault="00E4523E" w:rsidP="00E4523E">
      <w:pPr>
        <w:pStyle w:val="aa"/>
        <w:ind w:firstLine="708"/>
        <w:jc w:val="both"/>
      </w:pPr>
      <w:r w:rsidRPr="00FE2A03">
        <w:t>муниципального округа                                                                       Р.В. Селиванов</w:t>
      </w:r>
    </w:p>
    <w:p w14:paraId="2A3A156E" w14:textId="77777777" w:rsidR="00847632" w:rsidRPr="00FE2A03" w:rsidRDefault="00847632" w:rsidP="00847632">
      <w:pPr>
        <w:pStyle w:val="aa"/>
        <w:jc w:val="both"/>
      </w:pPr>
    </w:p>
    <w:p w14:paraId="3E3750F0" w14:textId="77777777" w:rsidR="00847632" w:rsidRPr="00FE2A03" w:rsidRDefault="00847632" w:rsidP="00847632">
      <w:pPr>
        <w:pStyle w:val="aa"/>
        <w:jc w:val="both"/>
      </w:pPr>
    </w:p>
    <w:p w14:paraId="6B28CB72" w14:textId="77777777" w:rsidR="00847632" w:rsidRPr="00FE2A03" w:rsidRDefault="00847632" w:rsidP="00847632">
      <w:pPr>
        <w:pStyle w:val="aa"/>
        <w:jc w:val="both"/>
      </w:pPr>
    </w:p>
    <w:p w14:paraId="1711D777" w14:textId="77777777" w:rsidR="00847632" w:rsidRPr="00FE2A03" w:rsidRDefault="00847632" w:rsidP="00847632">
      <w:pPr>
        <w:pStyle w:val="aa"/>
        <w:jc w:val="both"/>
      </w:pPr>
    </w:p>
    <w:p w14:paraId="2283BE3C" w14:textId="77777777" w:rsidR="00847632" w:rsidRPr="00FE2A03" w:rsidRDefault="00847632" w:rsidP="00847632">
      <w:pPr>
        <w:pStyle w:val="aa"/>
        <w:jc w:val="both"/>
      </w:pPr>
    </w:p>
    <w:p w14:paraId="3325BAA5" w14:textId="77777777" w:rsidR="00847632" w:rsidRPr="00FE2A03" w:rsidRDefault="00847632" w:rsidP="00847632">
      <w:pPr>
        <w:pStyle w:val="aa"/>
        <w:jc w:val="both"/>
      </w:pPr>
    </w:p>
    <w:p w14:paraId="1C97756B" w14:textId="77777777" w:rsidR="00E4523E" w:rsidRPr="00FE2A03" w:rsidRDefault="00E4523E" w:rsidP="00847632">
      <w:pPr>
        <w:pStyle w:val="aa"/>
        <w:jc w:val="both"/>
      </w:pPr>
    </w:p>
    <w:p w14:paraId="49340031" w14:textId="77777777" w:rsidR="00E4523E" w:rsidRPr="00FE2A03" w:rsidRDefault="00E4523E" w:rsidP="00847632">
      <w:pPr>
        <w:pStyle w:val="aa"/>
        <w:jc w:val="both"/>
      </w:pPr>
    </w:p>
    <w:p w14:paraId="4EB7B0B3" w14:textId="77777777" w:rsidR="00E4523E" w:rsidRPr="00FE2A03" w:rsidRDefault="00E4523E" w:rsidP="00847632">
      <w:pPr>
        <w:pStyle w:val="aa"/>
        <w:jc w:val="both"/>
      </w:pPr>
    </w:p>
    <w:p w14:paraId="1593D5FB" w14:textId="77777777" w:rsidR="00E4523E" w:rsidRPr="00FE2A03" w:rsidRDefault="00E4523E" w:rsidP="00847632">
      <w:pPr>
        <w:pStyle w:val="aa"/>
        <w:jc w:val="both"/>
      </w:pPr>
    </w:p>
    <w:p w14:paraId="7677DCDB" w14:textId="77777777" w:rsidR="00E4523E" w:rsidRPr="00FE2A03" w:rsidRDefault="00E4523E" w:rsidP="00847632">
      <w:pPr>
        <w:pStyle w:val="aa"/>
        <w:jc w:val="both"/>
      </w:pPr>
    </w:p>
    <w:p w14:paraId="69BF1D3A" w14:textId="77777777" w:rsidR="00E4523E" w:rsidRPr="00FE2A03" w:rsidRDefault="00E4523E" w:rsidP="00847632">
      <w:pPr>
        <w:pStyle w:val="aa"/>
        <w:jc w:val="both"/>
      </w:pPr>
    </w:p>
    <w:p w14:paraId="6B56B0E1" w14:textId="77777777" w:rsidR="00E4523E" w:rsidRPr="00FE2A03" w:rsidRDefault="00E4523E" w:rsidP="00847632">
      <w:pPr>
        <w:pStyle w:val="aa"/>
        <w:jc w:val="both"/>
      </w:pPr>
    </w:p>
    <w:p w14:paraId="7C1DD64D" w14:textId="77777777" w:rsidR="00E4523E" w:rsidRPr="00FE2A03" w:rsidRDefault="00E4523E" w:rsidP="00847632">
      <w:pPr>
        <w:pStyle w:val="aa"/>
        <w:jc w:val="both"/>
      </w:pPr>
    </w:p>
    <w:p w14:paraId="3BFBB70F" w14:textId="77777777" w:rsidR="00E4523E" w:rsidRPr="00FE2A03" w:rsidRDefault="00E4523E" w:rsidP="00847632">
      <w:pPr>
        <w:pStyle w:val="aa"/>
        <w:jc w:val="both"/>
      </w:pPr>
    </w:p>
    <w:p w14:paraId="26D0B7FE" w14:textId="77777777" w:rsidR="00E4523E" w:rsidRPr="00FE2A03" w:rsidRDefault="00E4523E" w:rsidP="00847632">
      <w:pPr>
        <w:pStyle w:val="aa"/>
        <w:jc w:val="both"/>
      </w:pPr>
    </w:p>
    <w:p w14:paraId="24BFC14A" w14:textId="77777777" w:rsidR="00E4523E" w:rsidRPr="00FE2A03" w:rsidRDefault="00E4523E" w:rsidP="00847632">
      <w:pPr>
        <w:pStyle w:val="aa"/>
        <w:jc w:val="both"/>
      </w:pPr>
    </w:p>
    <w:p w14:paraId="65FD23A2" w14:textId="77777777" w:rsidR="00E4523E" w:rsidRPr="00FE2A03" w:rsidRDefault="00E4523E" w:rsidP="00847632">
      <w:pPr>
        <w:pStyle w:val="aa"/>
        <w:jc w:val="both"/>
      </w:pPr>
    </w:p>
    <w:p w14:paraId="13707420" w14:textId="77777777" w:rsidR="00E4523E" w:rsidRPr="00FE2A03" w:rsidRDefault="00E4523E" w:rsidP="00847632">
      <w:pPr>
        <w:pStyle w:val="aa"/>
        <w:jc w:val="both"/>
      </w:pPr>
    </w:p>
    <w:p w14:paraId="5CF2FC9A" w14:textId="77777777" w:rsidR="00E4523E" w:rsidRPr="00FE2A03" w:rsidRDefault="00E4523E" w:rsidP="00847632">
      <w:pPr>
        <w:pStyle w:val="aa"/>
        <w:jc w:val="both"/>
      </w:pPr>
    </w:p>
    <w:p w14:paraId="2F56A466" w14:textId="77777777" w:rsidR="00E4523E" w:rsidRPr="00FE2A03" w:rsidRDefault="00E4523E" w:rsidP="00847632">
      <w:pPr>
        <w:pStyle w:val="aa"/>
        <w:jc w:val="both"/>
      </w:pPr>
    </w:p>
    <w:p w14:paraId="1F0FC68E" w14:textId="77777777" w:rsidR="00E4523E" w:rsidRPr="00FE2A03" w:rsidRDefault="00E4523E" w:rsidP="00847632">
      <w:pPr>
        <w:pStyle w:val="aa"/>
        <w:jc w:val="both"/>
      </w:pPr>
    </w:p>
    <w:p w14:paraId="4855ED27" w14:textId="77777777" w:rsidR="00E4523E" w:rsidRPr="00FE2A03" w:rsidRDefault="00E4523E" w:rsidP="00847632">
      <w:pPr>
        <w:pStyle w:val="aa"/>
        <w:jc w:val="both"/>
      </w:pPr>
    </w:p>
    <w:p w14:paraId="43D0F320" w14:textId="77777777" w:rsidR="00E4523E" w:rsidRPr="00FE2A03" w:rsidRDefault="00E4523E" w:rsidP="00847632">
      <w:pPr>
        <w:pStyle w:val="aa"/>
        <w:jc w:val="both"/>
      </w:pPr>
    </w:p>
    <w:p w14:paraId="5EAF2093" w14:textId="77777777" w:rsidR="00E4523E" w:rsidRPr="00FE2A03" w:rsidRDefault="00E4523E" w:rsidP="00847632">
      <w:pPr>
        <w:pStyle w:val="aa"/>
        <w:jc w:val="both"/>
      </w:pPr>
    </w:p>
    <w:p w14:paraId="26987593" w14:textId="77777777" w:rsidR="00E4523E" w:rsidRPr="00FE2A03" w:rsidRDefault="00E4523E" w:rsidP="00847632">
      <w:pPr>
        <w:pStyle w:val="aa"/>
        <w:jc w:val="both"/>
      </w:pPr>
    </w:p>
    <w:p w14:paraId="4B25B73B" w14:textId="77777777" w:rsidR="00E4523E" w:rsidRPr="00FE2A03" w:rsidRDefault="00E4523E" w:rsidP="00847632">
      <w:pPr>
        <w:pStyle w:val="aa"/>
        <w:jc w:val="both"/>
      </w:pPr>
    </w:p>
    <w:p w14:paraId="0B161531" w14:textId="77777777" w:rsidR="00E4523E" w:rsidRPr="00FE2A03" w:rsidRDefault="00E4523E" w:rsidP="00847632">
      <w:pPr>
        <w:pStyle w:val="aa"/>
        <w:jc w:val="both"/>
      </w:pPr>
    </w:p>
    <w:p w14:paraId="19F564A8" w14:textId="77777777" w:rsidR="00E4523E" w:rsidRPr="00FE2A03" w:rsidRDefault="00E4523E" w:rsidP="00847632">
      <w:pPr>
        <w:pStyle w:val="aa"/>
        <w:jc w:val="both"/>
      </w:pPr>
    </w:p>
    <w:p w14:paraId="40A20564" w14:textId="77777777" w:rsidR="00E4523E" w:rsidRPr="00FE2A03" w:rsidRDefault="00E4523E" w:rsidP="00847632">
      <w:pPr>
        <w:pStyle w:val="aa"/>
        <w:jc w:val="both"/>
      </w:pPr>
    </w:p>
    <w:p w14:paraId="2A93940F" w14:textId="77777777" w:rsidR="00E4523E" w:rsidRPr="00FE2A03" w:rsidRDefault="00E4523E" w:rsidP="00847632">
      <w:pPr>
        <w:pStyle w:val="aa"/>
        <w:jc w:val="both"/>
      </w:pPr>
    </w:p>
    <w:p w14:paraId="77B89C3B" w14:textId="77777777" w:rsidR="00E4523E" w:rsidRPr="00FE2A03" w:rsidRDefault="00E4523E" w:rsidP="00847632">
      <w:pPr>
        <w:pStyle w:val="aa"/>
        <w:jc w:val="both"/>
      </w:pPr>
    </w:p>
    <w:p w14:paraId="5BE0FB35" w14:textId="77777777" w:rsidR="00E4523E" w:rsidRPr="00FE2A03" w:rsidRDefault="00E4523E" w:rsidP="00847632">
      <w:pPr>
        <w:pStyle w:val="aa"/>
        <w:jc w:val="both"/>
      </w:pPr>
    </w:p>
    <w:p w14:paraId="49762448" w14:textId="21DB2888" w:rsidR="00847632" w:rsidRPr="00FE2A03" w:rsidRDefault="00847632" w:rsidP="00E4523E">
      <w:pPr>
        <w:pStyle w:val="aa"/>
        <w:jc w:val="right"/>
      </w:pPr>
      <w:r w:rsidRPr="00FE2A03">
        <w:lastRenderedPageBreak/>
        <w:t>Утвержден</w:t>
      </w:r>
    </w:p>
    <w:p w14:paraId="53279914" w14:textId="77777777" w:rsidR="00E4523E" w:rsidRPr="00FE2A03" w:rsidRDefault="00E4523E" w:rsidP="00E4523E">
      <w:pPr>
        <w:pStyle w:val="aa"/>
        <w:jc w:val="right"/>
      </w:pPr>
      <w:r w:rsidRPr="00FE2A03">
        <w:t xml:space="preserve">постановлением администрации </w:t>
      </w:r>
    </w:p>
    <w:p w14:paraId="7B6BCB99" w14:textId="79A1E6FE" w:rsidR="00847632" w:rsidRPr="00FE2A03" w:rsidRDefault="00E4523E" w:rsidP="00E4523E">
      <w:pPr>
        <w:pStyle w:val="aa"/>
        <w:jc w:val="right"/>
      </w:pPr>
      <w:r w:rsidRPr="00FE2A03">
        <w:t xml:space="preserve">Батыревского муниципального округа </w:t>
      </w:r>
    </w:p>
    <w:p w14:paraId="716E9508" w14:textId="6381E2A5" w:rsidR="00847632" w:rsidRPr="00FE2A03" w:rsidRDefault="00847632" w:rsidP="00E4523E">
      <w:pPr>
        <w:pStyle w:val="aa"/>
        <w:jc w:val="right"/>
      </w:pPr>
      <w:r w:rsidRPr="00FE2A03">
        <w:t xml:space="preserve">от </w:t>
      </w:r>
      <w:r w:rsidR="00E4523E" w:rsidRPr="00FE2A03">
        <w:t>«</w:t>
      </w:r>
      <w:r w:rsidR="00A31D99">
        <w:t>19</w:t>
      </w:r>
      <w:r w:rsidR="00E4523E" w:rsidRPr="00FE2A03">
        <w:t>» _</w:t>
      </w:r>
      <w:r w:rsidR="00A31D99" w:rsidRPr="00A31D99">
        <w:rPr>
          <w:u w:val="single"/>
        </w:rPr>
        <w:t>августа</w:t>
      </w:r>
      <w:r w:rsidR="00E4523E" w:rsidRPr="00FE2A03">
        <w:t xml:space="preserve">_ 2024 </w:t>
      </w:r>
      <w:r w:rsidRPr="00FE2A03">
        <w:t xml:space="preserve">N </w:t>
      </w:r>
      <w:r w:rsidR="00A31D99">
        <w:t>965</w:t>
      </w:r>
    </w:p>
    <w:p w14:paraId="3A5835D7" w14:textId="77777777" w:rsidR="00847632" w:rsidRPr="00FE2A03" w:rsidRDefault="00847632" w:rsidP="00E4523E">
      <w:pPr>
        <w:pStyle w:val="aa"/>
        <w:jc w:val="right"/>
      </w:pPr>
      <w:r w:rsidRPr="00FE2A03">
        <w:t>(приложение N 1)</w:t>
      </w:r>
    </w:p>
    <w:p w14:paraId="65163C2A" w14:textId="77777777" w:rsidR="00847632" w:rsidRPr="00FE2A03" w:rsidRDefault="00847632" w:rsidP="00847632">
      <w:pPr>
        <w:pStyle w:val="aa"/>
        <w:jc w:val="both"/>
      </w:pPr>
    </w:p>
    <w:p w14:paraId="5E33D864" w14:textId="77777777" w:rsidR="00E4523E" w:rsidRPr="00FE2A03" w:rsidRDefault="00E4523E" w:rsidP="00E4523E">
      <w:pPr>
        <w:pStyle w:val="aa"/>
        <w:jc w:val="center"/>
        <w:rPr>
          <w:b/>
          <w:bCs/>
        </w:rPr>
      </w:pPr>
      <w:bookmarkStart w:id="2" w:name="Par56"/>
      <w:bookmarkEnd w:id="2"/>
    </w:p>
    <w:p w14:paraId="210F06E7" w14:textId="22277157" w:rsidR="00847632" w:rsidRPr="00FE2A03" w:rsidRDefault="00847632" w:rsidP="00E4523E">
      <w:pPr>
        <w:pStyle w:val="aa"/>
        <w:jc w:val="center"/>
        <w:rPr>
          <w:b/>
          <w:bCs/>
        </w:rPr>
      </w:pPr>
      <w:r w:rsidRPr="00FE2A03">
        <w:rPr>
          <w:b/>
          <w:bCs/>
        </w:rPr>
        <w:t>ПЕРЕЧЕНЬ</w:t>
      </w:r>
    </w:p>
    <w:p w14:paraId="5888981E" w14:textId="589B4515" w:rsidR="00847632" w:rsidRPr="00FE2A03" w:rsidRDefault="00E4523E" w:rsidP="00E4523E">
      <w:pPr>
        <w:pStyle w:val="aa"/>
        <w:jc w:val="center"/>
        <w:rPr>
          <w:b/>
          <w:bCs/>
        </w:rPr>
      </w:pPr>
      <w:r w:rsidRPr="00FE2A03">
        <w:rPr>
          <w:b/>
          <w:bCs/>
        </w:rPr>
        <w:t xml:space="preserve">документов, необходимых для проведения оценки последствий принятия решения о реконструкции объекта социальной инфраструктуры для детей, являющегося муниципальной собственностью Батыревского </w:t>
      </w:r>
      <w:r w:rsidR="00B3269D" w:rsidRPr="00FE2A03">
        <w:rPr>
          <w:b/>
          <w:bCs/>
        </w:rPr>
        <w:t>муниципального округа</w:t>
      </w:r>
    </w:p>
    <w:p w14:paraId="0CE23C15" w14:textId="77777777" w:rsidR="00847632" w:rsidRPr="00FE2A03" w:rsidRDefault="00847632" w:rsidP="00847632">
      <w:pPr>
        <w:pStyle w:val="aa"/>
        <w:jc w:val="both"/>
      </w:pPr>
    </w:p>
    <w:p w14:paraId="7853774F" w14:textId="77777777" w:rsidR="00847632" w:rsidRPr="00FE2A03" w:rsidRDefault="00847632" w:rsidP="00847632">
      <w:pPr>
        <w:pStyle w:val="aa"/>
        <w:jc w:val="both"/>
      </w:pPr>
    </w:p>
    <w:p w14:paraId="35150CE2" w14:textId="77777777" w:rsidR="00847632" w:rsidRPr="00FE2A03" w:rsidRDefault="00847632" w:rsidP="00B3269D">
      <w:pPr>
        <w:pStyle w:val="aa"/>
        <w:ind w:firstLine="708"/>
        <w:jc w:val="both"/>
      </w:pPr>
      <w:r w:rsidRPr="00FE2A03">
        <w:t>1. Инвентарные карточки учета основных средств на объект недвижимого имущества, предлагаемый к реконструкции, и на земельный участок под указанным объектом.</w:t>
      </w:r>
    </w:p>
    <w:p w14:paraId="039C0542" w14:textId="77777777" w:rsidR="00847632" w:rsidRPr="00FE2A03" w:rsidRDefault="00847632" w:rsidP="00B3269D">
      <w:pPr>
        <w:pStyle w:val="aa"/>
        <w:ind w:firstLine="708"/>
        <w:jc w:val="both"/>
      </w:pPr>
      <w:r w:rsidRPr="00FE2A03">
        <w:t>2. Правоустанавливающие и (или) правоудостоверяющие документы на объект недвижимого имущества, предлагаемый к реконструкции, и на земельный участок под указанным объектом.</w:t>
      </w:r>
    </w:p>
    <w:p w14:paraId="13826F93" w14:textId="77777777" w:rsidR="00847632" w:rsidRPr="00FE2A03" w:rsidRDefault="00847632" w:rsidP="00B3269D">
      <w:pPr>
        <w:pStyle w:val="aa"/>
        <w:ind w:firstLine="708"/>
        <w:jc w:val="both"/>
      </w:pPr>
      <w:r w:rsidRPr="00FE2A03">
        <w:t>3. Выписки из Единого государственного реестра недвижимости на объект недвижимого имущества, предлагаемый к реконструкции, и на земельный участок под указанным объектом.</w:t>
      </w:r>
    </w:p>
    <w:p w14:paraId="0DFF0F88" w14:textId="77777777" w:rsidR="00847632" w:rsidRPr="00FE2A03" w:rsidRDefault="00847632" w:rsidP="00B3269D">
      <w:pPr>
        <w:pStyle w:val="aa"/>
        <w:ind w:firstLine="708"/>
        <w:jc w:val="both"/>
      </w:pPr>
      <w:r w:rsidRPr="00FE2A03">
        <w:t>4. Документы технического и кадастрового учета на объект недвижимого имущества, предлагаемый к реконструкции.</w:t>
      </w:r>
    </w:p>
    <w:p w14:paraId="0D037F92" w14:textId="77777777" w:rsidR="00847632" w:rsidRPr="00FE2A03" w:rsidRDefault="00847632" w:rsidP="00B3269D">
      <w:pPr>
        <w:pStyle w:val="aa"/>
        <w:ind w:firstLine="708"/>
        <w:jc w:val="both"/>
      </w:pPr>
      <w:r w:rsidRPr="00FE2A03">
        <w:t>5. Документы кадастрового учета на земельный участок под объектом недвижимого имущества, предполагаемым к реконструкции.</w:t>
      </w:r>
    </w:p>
    <w:p w14:paraId="5A41A921" w14:textId="77777777" w:rsidR="00847632" w:rsidRPr="00FE2A03" w:rsidRDefault="00847632" w:rsidP="00B3269D">
      <w:pPr>
        <w:pStyle w:val="aa"/>
        <w:ind w:firstLine="708"/>
        <w:jc w:val="both"/>
      </w:pPr>
      <w:r w:rsidRPr="00FE2A03">
        <w:t>6. Фотографии объекта недвижимого имущества, предлагаемого к реконструкции, с указанием даты съемки и адресных ориентиров.</w:t>
      </w:r>
    </w:p>
    <w:p w14:paraId="24022D75" w14:textId="77777777" w:rsidR="00847632" w:rsidRPr="00FE2A03" w:rsidRDefault="00847632" w:rsidP="00B3269D">
      <w:pPr>
        <w:pStyle w:val="aa"/>
        <w:ind w:firstLine="708"/>
        <w:jc w:val="both"/>
      </w:pPr>
      <w:r w:rsidRPr="00FE2A03">
        <w:t>7. Ситуационный план с указанием границ земельного участка, объекта недвижимого имущества, предлагаемого к реконструкции, и иных объектов (включая не завершенные строительством объекты), принадлежащих третьим лицам, расположенных на указанном земельном участке.</w:t>
      </w:r>
    </w:p>
    <w:p w14:paraId="0296AC83" w14:textId="77777777" w:rsidR="00847632" w:rsidRPr="00FE2A03" w:rsidRDefault="00847632" w:rsidP="00B54C99">
      <w:pPr>
        <w:pStyle w:val="aa"/>
        <w:ind w:firstLine="708"/>
        <w:jc w:val="both"/>
      </w:pPr>
      <w:r w:rsidRPr="00FE2A03">
        <w:t>8. Заключение о необходимости реконструкции объекта недвижимого имущества.</w:t>
      </w:r>
    </w:p>
    <w:p w14:paraId="6964CA3F" w14:textId="77777777" w:rsidR="00847632" w:rsidRPr="00FE2A03" w:rsidRDefault="00847632" w:rsidP="00B54C99">
      <w:pPr>
        <w:pStyle w:val="aa"/>
        <w:ind w:firstLine="708"/>
        <w:jc w:val="both"/>
      </w:pPr>
      <w:r w:rsidRPr="00FE2A03">
        <w:t>9. Справка - обоснование целесообразности реконструкции объекта недвижимого имущества.</w:t>
      </w:r>
    </w:p>
    <w:p w14:paraId="5AAFB69E" w14:textId="7556EA16" w:rsidR="00847632" w:rsidRPr="00FE2A03" w:rsidRDefault="00847632" w:rsidP="00B54C99">
      <w:pPr>
        <w:pStyle w:val="aa"/>
        <w:ind w:firstLine="708"/>
        <w:jc w:val="both"/>
      </w:pPr>
      <w:r w:rsidRPr="00FE2A03">
        <w:t>10. Проект задания на проектирование на реконструкцию объекта недвижимого имущества либо утвержденное задание на разработку проектно-сметной документации на реконструкцию объекта недвижимого имущества.</w:t>
      </w:r>
    </w:p>
    <w:p w14:paraId="21FDB32D" w14:textId="685A2D90" w:rsidR="00847632" w:rsidRPr="00FE2A03" w:rsidRDefault="00847632" w:rsidP="00B54C99">
      <w:pPr>
        <w:pStyle w:val="aa"/>
        <w:ind w:firstLine="708"/>
        <w:jc w:val="both"/>
      </w:pPr>
      <w:r w:rsidRPr="00FE2A03">
        <w:t>11. Заключение органа (организации), уполномоченного на проведение государственной экспертизы по проектной и сметной документации на реконструкцию объекта недвижимого имущества (при наличии</w:t>
      </w:r>
      <w:r w:rsidR="00B54C99" w:rsidRPr="00FE2A03">
        <w:t>)</w:t>
      </w:r>
      <w:r w:rsidRPr="00FE2A03">
        <w:t>.</w:t>
      </w:r>
    </w:p>
    <w:p w14:paraId="1CCF8EC8" w14:textId="77777777" w:rsidR="00847632" w:rsidRPr="00FE2A03" w:rsidRDefault="00847632" w:rsidP="00B54C99">
      <w:pPr>
        <w:pStyle w:val="aa"/>
        <w:ind w:firstLine="708"/>
        <w:jc w:val="both"/>
      </w:pPr>
      <w:r w:rsidRPr="00FE2A03">
        <w:t>12. Справка о стоимости предложенных к проведению работ по реконструкции объекта недвижимого имущества.</w:t>
      </w:r>
    </w:p>
    <w:p w14:paraId="61A5426E" w14:textId="77777777" w:rsidR="00847632" w:rsidRPr="00FE2A03" w:rsidRDefault="00847632" w:rsidP="00B54C99">
      <w:pPr>
        <w:pStyle w:val="aa"/>
        <w:ind w:firstLine="708"/>
        <w:jc w:val="both"/>
      </w:pPr>
      <w:r w:rsidRPr="00FE2A03">
        <w:t>13. Документы, подтверждающие наличие источников финансирования работ по реконструкции объекта недвижимого имущества, в том числе бухгалтерский баланс организации за последний отчетный период.</w:t>
      </w:r>
    </w:p>
    <w:p w14:paraId="1BF26382" w14:textId="77777777" w:rsidR="00847632" w:rsidRPr="00FE2A03" w:rsidRDefault="00847632" w:rsidP="00B54C99">
      <w:pPr>
        <w:pStyle w:val="aa"/>
        <w:ind w:firstLine="708"/>
        <w:jc w:val="both"/>
      </w:pPr>
      <w:r w:rsidRPr="00FE2A03">
        <w:t>14. Справка, содержащая анализ последствий проведения реконструкции объекта недвижимого имущества.</w:t>
      </w:r>
    </w:p>
    <w:p w14:paraId="3CE03B22" w14:textId="77777777" w:rsidR="00847632" w:rsidRPr="00FE2A03" w:rsidRDefault="00847632" w:rsidP="00B54C99">
      <w:pPr>
        <w:pStyle w:val="aa"/>
        <w:ind w:firstLine="708"/>
        <w:jc w:val="both"/>
      </w:pPr>
      <w:r w:rsidRPr="00FE2A03">
        <w:t xml:space="preserve">15.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w:t>
      </w:r>
      <w:r w:rsidRPr="00FE2A03">
        <w:lastRenderedPageBreak/>
        <w:t>детей, их социальной защиты и социального обслуживания, предоставляемых с использованием объекта недвижимого имущества, предлагаемого к реконструкции.</w:t>
      </w:r>
    </w:p>
    <w:p w14:paraId="01495714" w14:textId="77777777" w:rsidR="00847632" w:rsidRPr="00FE2A03" w:rsidRDefault="00847632" w:rsidP="00B54C99">
      <w:pPr>
        <w:pStyle w:val="aa"/>
        <w:ind w:firstLine="708"/>
        <w:jc w:val="both"/>
      </w:pPr>
      <w:r w:rsidRPr="00FE2A03">
        <w:t>16.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реконструкции, до принятия решения о реконструкции.</w:t>
      </w:r>
    </w:p>
    <w:p w14:paraId="759E57EE" w14:textId="77777777" w:rsidR="00847632" w:rsidRPr="00FE2A03" w:rsidRDefault="00847632" w:rsidP="00B54C99">
      <w:pPr>
        <w:pStyle w:val="aa"/>
        <w:ind w:firstLine="708"/>
        <w:jc w:val="both"/>
      </w:pPr>
      <w:r w:rsidRPr="00FE2A03">
        <w:t>17. Справка о текущем использовании объекта недвижимого имущества, предлагаемого к реконструкции.</w:t>
      </w:r>
    </w:p>
    <w:p w14:paraId="56A0321B" w14:textId="77777777" w:rsidR="00847632" w:rsidRPr="00FE2A03" w:rsidRDefault="00847632" w:rsidP="00B54C99">
      <w:pPr>
        <w:pStyle w:val="aa"/>
        <w:ind w:firstLine="708"/>
        <w:jc w:val="both"/>
      </w:pPr>
      <w:r w:rsidRPr="00FE2A03">
        <w:t>18. Справка о порядке продолжения деятельности, которая велась организацией с использованием объекта недвижимого имущества, предлагаемого к реконструкции, в случае проведения реконструкции этого объекта.</w:t>
      </w:r>
    </w:p>
    <w:p w14:paraId="5AAF29B9" w14:textId="77777777" w:rsidR="00847632" w:rsidRPr="00FE2A03" w:rsidRDefault="00847632" w:rsidP="00847632">
      <w:pPr>
        <w:pStyle w:val="aa"/>
        <w:jc w:val="both"/>
      </w:pPr>
    </w:p>
    <w:p w14:paraId="0CE077F9" w14:textId="77777777" w:rsidR="00847632" w:rsidRPr="00FE2A03" w:rsidRDefault="00847632" w:rsidP="00847632">
      <w:pPr>
        <w:pStyle w:val="aa"/>
        <w:jc w:val="both"/>
      </w:pPr>
    </w:p>
    <w:p w14:paraId="1A67562A" w14:textId="77777777" w:rsidR="00847632" w:rsidRPr="00FE2A03" w:rsidRDefault="00847632" w:rsidP="00847632">
      <w:pPr>
        <w:pStyle w:val="aa"/>
        <w:jc w:val="both"/>
      </w:pPr>
    </w:p>
    <w:p w14:paraId="09614069" w14:textId="77777777" w:rsidR="00847632" w:rsidRPr="00FE2A03" w:rsidRDefault="00847632" w:rsidP="00847632">
      <w:pPr>
        <w:pStyle w:val="aa"/>
        <w:jc w:val="both"/>
      </w:pPr>
    </w:p>
    <w:p w14:paraId="72F0A3A1" w14:textId="77777777" w:rsidR="00847632" w:rsidRPr="00FE2A03" w:rsidRDefault="00847632" w:rsidP="00847632">
      <w:pPr>
        <w:pStyle w:val="aa"/>
        <w:jc w:val="both"/>
      </w:pPr>
    </w:p>
    <w:p w14:paraId="295C046B" w14:textId="77777777" w:rsidR="00B54C99" w:rsidRPr="00FE2A03" w:rsidRDefault="00B54C99" w:rsidP="00847632">
      <w:pPr>
        <w:pStyle w:val="aa"/>
        <w:jc w:val="both"/>
      </w:pPr>
    </w:p>
    <w:p w14:paraId="1EA2611E" w14:textId="77777777" w:rsidR="00B54C99" w:rsidRPr="00FE2A03" w:rsidRDefault="00B54C99" w:rsidP="00847632">
      <w:pPr>
        <w:pStyle w:val="aa"/>
        <w:jc w:val="both"/>
      </w:pPr>
    </w:p>
    <w:p w14:paraId="4BBC293A" w14:textId="77777777" w:rsidR="00B54C99" w:rsidRPr="00FE2A03" w:rsidRDefault="00B54C99" w:rsidP="00847632">
      <w:pPr>
        <w:pStyle w:val="aa"/>
        <w:jc w:val="both"/>
      </w:pPr>
    </w:p>
    <w:p w14:paraId="1EB655D7" w14:textId="77777777" w:rsidR="00B54C99" w:rsidRPr="00FE2A03" w:rsidRDefault="00B54C99" w:rsidP="00847632">
      <w:pPr>
        <w:pStyle w:val="aa"/>
        <w:jc w:val="both"/>
      </w:pPr>
    </w:p>
    <w:p w14:paraId="4F002B18" w14:textId="77777777" w:rsidR="00B54C99" w:rsidRPr="00FE2A03" w:rsidRDefault="00B54C99" w:rsidP="00847632">
      <w:pPr>
        <w:pStyle w:val="aa"/>
        <w:jc w:val="both"/>
      </w:pPr>
    </w:p>
    <w:p w14:paraId="20102848" w14:textId="77777777" w:rsidR="00B54C99" w:rsidRPr="00FE2A03" w:rsidRDefault="00B54C99" w:rsidP="00847632">
      <w:pPr>
        <w:pStyle w:val="aa"/>
        <w:jc w:val="both"/>
      </w:pPr>
    </w:p>
    <w:p w14:paraId="6610545E" w14:textId="77777777" w:rsidR="00B54C99" w:rsidRPr="00FE2A03" w:rsidRDefault="00B54C99" w:rsidP="00847632">
      <w:pPr>
        <w:pStyle w:val="aa"/>
        <w:jc w:val="both"/>
      </w:pPr>
    </w:p>
    <w:p w14:paraId="551CAB1A" w14:textId="77777777" w:rsidR="00B54C99" w:rsidRPr="00FE2A03" w:rsidRDefault="00B54C99" w:rsidP="00847632">
      <w:pPr>
        <w:pStyle w:val="aa"/>
        <w:jc w:val="both"/>
      </w:pPr>
    </w:p>
    <w:p w14:paraId="7EBB8E86" w14:textId="77777777" w:rsidR="00B54C99" w:rsidRPr="00FE2A03" w:rsidRDefault="00B54C99" w:rsidP="00847632">
      <w:pPr>
        <w:pStyle w:val="aa"/>
        <w:jc w:val="both"/>
      </w:pPr>
    </w:p>
    <w:p w14:paraId="4BB64117" w14:textId="77777777" w:rsidR="00B54C99" w:rsidRPr="00FE2A03" w:rsidRDefault="00B54C99" w:rsidP="00847632">
      <w:pPr>
        <w:pStyle w:val="aa"/>
        <w:jc w:val="both"/>
      </w:pPr>
    </w:p>
    <w:p w14:paraId="5B216C0A" w14:textId="77777777" w:rsidR="00B54C99" w:rsidRPr="00FE2A03" w:rsidRDefault="00B54C99" w:rsidP="00847632">
      <w:pPr>
        <w:pStyle w:val="aa"/>
        <w:jc w:val="both"/>
      </w:pPr>
    </w:p>
    <w:p w14:paraId="6273275D" w14:textId="77777777" w:rsidR="00B54C99" w:rsidRPr="00FE2A03" w:rsidRDefault="00B54C99" w:rsidP="00847632">
      <w:pPr>
        <w:pStyle w:val="aa"/>
        <w:jc w:val="both"/>
      </w:pPr>
    </w:p>
    <w:p w14:paraId="592955EE" w14:textId="77777777" w:rsidR="00B54C99" w:rsidRPr="00FE2A03" w:rsidRDefault="00B54C99" w:rsidP="00847632">
      <w:pPr>
        <w:pStyle w:val="aa"/>
        <w:jc w:val="both"/>
      </w:pPr>
    </w:p>
    <w:p w14:paraId="22706B06" w14:textId="77777777" w:rsidR="00B54C99" w:rsidRPr="00FE2A03" w:rsidRDefault="00B54C99" w:rsidP="00847632">
      <w:pPr>
        <w:pStyle w:val="aa"/>
        <w:jc w:val="both"/>
      </w:pPr>
    </w:p>
    <w:p w14:paraId="5265D2D3" w14:textId="77777777" w:rsidR="00B54C99" w:rsidRPr="00FE2A03" w:rsidRDefault="00B54C99" w:rsidP="00847632">
      <w:pPr>
        <w:pStyle w:val="aa"/>
        <w:jc w:val="both"/>
      </w:pPr>
    </w:p>
    <w:p w14:paraId="1EBA3CF7" w14:textId="77777777" w:rsidR="00B54C99" w:rsidRPr="00FE2A03" w:rsidRDefault="00B54C99" w:rsidP="00847632">
      <w:pPr>
        <w:pStyle w:val="aa"/>
        <w:jc w:val="both"/>
      </w:pPr>
    </w:p>
    <w:p w14:paraId="44E0DFBB" w14:textId="77777777" w:rsidR="00B54C99" w:rsidRPr="00FE2A03" w:rsidRDefault="00B54C99" w:rsidP="00847632">
      <w:pPr>
        <w:pStyle w:val="aa"/>
        <w:jc w:val="both"/>
      </w:pPr>
    </w:p>
    <w:p w14:paraId="024A2EE2" w14:textId="77777777" w:rsidR="00B54C99" w:rsidRPr="00FE2A03" w:rsidRDefault="00B54C99" w:rsidP="00847632">
      <w:pPr>
        <w:pStyle w:val="aa"/>
        <w:jc w:val="both"/>
      </w:pPr>
    </w:p>
    <w:p w14:paraId="48A50BF8" w14:textId="77777777" w:rsidR="00B54C99" w:rsidRPr="00FE2A03" w:rsidRDefault="00B54C99" w:rsidP="00847632">
      <w:pPr>
        <w:pStyle w:val="aa"/>
        <w:jc w:val="both"/>
      </w:pPr>
    </w:p>
    <w:p w14:paraId="7EEA2EDB" w14:textId="77777777" w:rsidR="00B54C99" w:rsidRPr="00FE2A03" w:rsidRDefault="00B54C99" w:rsidP="00847632">
      <w:pPr>
        <w:pStyle w:val="aa"/>
        <w:jc w:val="both"/>
      </w:pPr>
    </w:p>
    <w:p w14:paraId="250D858D" w14:textId="77777777" w:rsidR="00B54C99" w:rsidRPr="00FE2A03" w:rsidRDefault="00B54C99" w:rsidP="00847632">
      <w:pPr>
        <w:pStyle w:val="aa"/>
        <w:jc w:val="both"/>
      </w:pPr>
    </w:p>
    <w:p w14:paraId="4E9D5D50" w14:textId="77777777" w:rsidR="00B54C99" w:rsidRPr="00FE2A03" w:rsidRDefault="00B54C99" w:rsidP="00847632">
      <w:pPr>
        <w:pStyle w:val="aa"/>
        <w:jc w:val="both"/>
      </w:pPr>
    </w:p>
    <w:p w14:paraId="6E106880" w14:textId="77777777" w:rsidR="00B54C99" w:rsidRPr="00FE2A03" w:rsidRDefault="00B54C99" w:rsidP="00847632">
      <w:pPr>
        <w:pStyle w:val="aa"/>
        <w:jc w:val="both"/>
      </w:pPr>
    </w:p>
    <w:p w14:paraId="5A174300" w14:textId="77777777" w:rsidR="00B54C99" w:rsidRPr="00FE2A03" w:rsidRDefault="00B54C99" w:rsidP="00847632">
      <w:pPr>
        <w:pStyle w:val="aa"/>
        <w:jc w:val="both"/>
      </w:pPr>
    </w:p>
    <w:p w14:paraId="408B6E74" w14:textId="77777777" w:rsidR="00B54C99" w:rsidRPr="00FE2A03" w:rsidRDefault="00B54C99" w:rsidP="00847632">
      <w:pPr>
        <w:pStyle w:val="aa"/>
        <w:jc w:val="both"/>
      </w:pPr>
    </w:p>
    <w:p w14:paraId="21A21BBA" w14:textId="77777777" w:rsidR="00B54C99" w:rsidRPr="00FE2A03" w:rsidRDefault="00B54C99" w:rsidP="00847632">
      <w:pPr>
        <w:pStyle w:val="aa"/>
        <w:jc w:val="both"/>
      </w:pPr>
    </w:p>
    <w:p w14:paraId="3EE49DB5" w14:textId="77777777" w:rsidR="00B54C99" w:rsidRPr="00FE2A03" w:rsidRDefault="00B54C99" w:rsidP="00847632">
      <w:pPr>
        <w:pStyle w:val="aa"/>
        <w:jc w:val="both"/>
      </w:pPr>
    </w:p>
    <w:p w14:paraId="3163D149" w14:textId="77777777" w:rsidR="00B54C99" w:rsidRPr="00FE2A03" w:rsidRDefault="00B54C99" w:rsidP="00847632">
      <w:pPr>
        <w:pStyle w:val="aa"/>
        <w:jc w:val="both"/>
      </w:pPr>
    </w:p>
    <w:p w14:paraId="5DFD68EB" w14:textId="77777777" w:rsidR="00B54C99" w:rsidRPr="00FE2A03" w:rsidRDefault="00B54C99" w:rsidP="00847632">
      <w:pPr>
        <w:pStyle w:val="aa"/>
        <w:jc w:val="both"/>
      </w:pPr>
    </w:p>
    <w:p w14:paraId="18FD90B6" w14:textId="77777777" w:rsidR="00B54C99" w:rsidRPr="00FE2A03" w:rsidRDefault="00B54C99" w:rsidP="00847632">
      <w:pPr>
        <w:pStyle w:val="aa"/>
        <w:jc w:val="both"/>
      </w:pPr>
    </w:p>
    <w:p w14:paraId="2E188EF2" w14:textId="77777777" w:rsidR="00B54C99" w:rsidRPr="00FE2A03" w:rsidRDefault="00B54C99" w:rsidP="00847632">
      <w:pPr>
        <w:pStyle w:val="aa"/>
        <w:jc w:val="both"/>
      </w:pPr>
    </w:p>
    <w:p w14:paraId="0A64252D" w14:textId="77777777" w:rsidR="00B54C99" w:rsidRPr="00FE2A03" w:rsidRDefault="00B54C99" w:rsidP="00847632">
      <w:pPr>
        <w:pStyle w:val="aa"/>
        <w:jc w:val="both"/>
      </w:pPr>
    </w:p>
    <w:p w14:paraId="08C075A3" w14:textId="77777777" w:rsidR="00B54C99" w:rsidRPr="00FE2A03" w:rsidRDefault="00B54C99" w:rsidP="00847632">
      <w:pPr>
        <w:pStyle w:val="aa"/>
        <w:jc w:val="both"/>
      </w:pPr>
    </w:p>
    <w:p w14:paraId="39BBA22A" w14:textId="77777777" w:rsidR="00B54C99" w:rsidRPr="00FE2A03" w:rsidRDefault="00B54C99" w:rsidP="00847632">
      <w:pPr>
        <w:pStyle w:val="aa"/>
        <w:jc w:val="both"/>
      </w:pPr>
    </w:p>
    <w:p w14:paraId="14C24D21" w14:textId="5A6D9A0C" w:rsidR="00847632" w:rsidRPr="00FE2A03" w:rsidRDefault="00847632" w:rsidP="00B54C99">
      <w:pPr>
        <w:pStyle w:val="aa"/>
        <w:jc w:val="right"/>
      </w:pPr>
      <w:r w:rsidRPr="00FE2A03">
        <w:lastRenderedPageBreak/>
        <w:t>Утвержден</w:t>
      </w:r>
    </w:p>
    <w:p w14:paraId="7D68F01B" w14:textId="77777777" w:rsidR="00B54C99" w:rsidRPr="00FE2A03" w:rsidRDefault="00B54C99" w:rsidP="00B54C99">
      <w:pPr>
        <w:pStyle w:val="aa"/>
        <w:jc w:val="right"/>
      </w:pPr>
      <w:r w:rsidRPr="00FE2A03">
        <w:t xml:space="preserve">постановлением администрации </w:t>
      </w:r>
    </w:p>
    <w:p w14:paraId="0AEDDE53" w14:textId="58101E58" w:rsidR="00847632" w:rsidRPr="00FE2A03" w:rsidRDefault="00B54C99" w:rsidP="00B54C99">
      <w:pPr>
        <w:pStyle w:val="aa"/>
        <w:jc w:val="right"/>
      </w:pPr>
      <w:r w:rsidRPr="00FE2A03">
        <w:t>Батыревского муниципального округа</w:t>
      </w:r>
    </w:p>
    <w:p w14:paraId="6276C894" w14:textId="1BC7287E" w:rsidR="00847632" w:rsidRPr="00FE2A03" w:rsidRDefault="00847632" w:rsidP="00B54C99">
      <w:pPr>
        <w:pStyle w:val="aa"/>
        <w:jc w:val="right"/>
      </w:pPr>
      <w:r w:rsidRPr="00FE2A03">
        <w:t xml:space="preserve">от </w:t>
      </w:r>
      <w:r w:rsidR="00B54C99" w:rsidRPr="00FE2A03">
        <w:t>«</w:t>
      </w:r>
      <w:r w:rsidR="00A31D99">
        <w:t>19</w:t>
      </w:r>
      <w:r w:rsidR="00B54C99" w:rsidRPr="00FE2A03">
        <w:t xml:space="preserve">» </w:t>
      </w:r>
      <w:r w:rsidR="00A31D99">
        <w:t xml:space="preserve">августа </w:t>
      </w:r>
      <w:r w:rsidR="00B54C99" w:rsidRPr="00FE2A03">
        <w:t xml:space="preserve">2024 </w:t>
      </w:r>
      <w:r w:rsidRPr="00FE2A03">
        <w:t xml:space="preserve">N </w:t>
      </w:r>
      <w:r w:rsidR="00A31D99">
        <w:t>965</w:t>
      </w:r>
    </w:p>
    <w:p w14:paraId="01F9B8FA" w14:textId="77777777" w:rsidR="00847632" w:rsidRPr="00FE2A03" w:rsidRDefault="00847632" w:rsidP="00B54C99">
      <w:pPr>
        <w:pStyle w:val="aa"/>
        <w:jc w:val="right"/>
      </w:pPr>
      <w:r w:rsidRPr="00FE2A03">
        <w:t>(приложение N 2)</w:t>
      </w:r>
    </w:p>
    <w:p w14:paraId="6439EED0" w14:textId="77777777" w:rsidR="00847632" w:rsidRPr="00FE2A03" w:rsidRDefault="00847632" w:rsidP="00847632">
      <w:pPr>
        <w:pStyle w:val="aa"/>
        <w:jc w:val="both"/>
      </w:pPr>
    </w:p>
    <w:p w14:paraId="1D8B90E9" w14:textId="77777777" w:rsidR="00847632" w:rsidRPr="00FE2A03" w:rsidRDefault="00847632" w:rsidP="00B54C99">
      <w:pPr>
        <w:pStyle w:val="aa"/>
        <w:jc w:val="center"/>
        <w:rPr>
          <w:b/>
          <w:bCs/>
        </w:rPr>
      </w:pPr>
      <w:bookmarkStart w:id="3" w:name="Par97"/>
      <w:bookmarkEnd w:id="3"/>
      <w:r w:rsidRPr="00FE2A03">
        <w:rPr>
          <w:b/>
          <w:bCs/>
        </w:rPr>
        <w:t>ПЕРЕЧЕНЬ</w:t>
      </w:r>
    </w:p>
    <w:p w14:paraId="0E4301FB" w14:textId="592A8E9C" w:rsidR="00847632" w:rsidRPr="00FE2A03" w:rsidRDefault="00B54C99" w:rsidP="00B54C99">
      <w:pPr>
        <w:pStyle w:val="aa"/>
        <w:jc w:val="center"/>
        <w:rPr>
          <w:b/>
          <w:bCs/>
        </w:rPr>
      </w:pPr>
      <w:r w:rsidRPr="00FE2A03">
        <w:rPr>
          <w:b/>
          <w:bCs/>
        </w:rPr>
        <w:t>документов</w:t>
      </w:r>
      <w:r w:rsidR="00847632" w:rsidRPr="00FE2A03">
        <w:rPr>
          <w:b/>
          <w:bCs/>
        </w:rPr>
        <w:t xml:space="preserve">, </w:t>
      </w:r>
      <w:r w:rsidRPr="00FE2A03">
        <w:rPr>
          <w:b/>
          <w:bCs/>
        </w:rPr>
        <w:t>необходимых для проведения оценки последствий</w:t>
      </w:r>
    </w:p>
    <w:p w14:paraId="3BAFAAAA" w14:textId="50ADD575" w:rsidR="00847632" w:rsidRPr="00FE2A03" w:rsidRDefault="00B54C99" w:rsidP="00B54C99">
      <w:pPr>
        <w:pStyle w:val="aa"/>
        <w:jc w:val="center"/>
        <w:rPr>
          <w:b/>
          <w:bCs/>
        </w:rPr>
      </w:pPr>
      <w:r w:rsidRPr="00FE2A03">
        <w:rPr>
          <w:b/>
          <w:bCs/>
        </w:rPr>
        <w:t>принятия решения о модернизации объекта социальной</w:t>
      </w:r>
    </w:p>
    <w:p w14:paraId="5D33033D" w14:textId="37E2BABA" w:rsidR="00847632" w:rsidRPr="00FE2A03" w:rsidRDefault="00B54C99" w:rsidP="00B54C99">
      <w:pPr>
        <w:pStyle w:val="aa"/>
        <w:jc w:val="center"/>
        <w:rPr>
          <w:b/>
          <w:bCs/>
        </w:rPr>
      </w:pPr>
      <w:r w:rsidRPr="00FE2A03">
        <w:rPr>
          <w:b/>
          <w:bCs/>
        </w:rPr>
        <w:t>инфраструктуры для детей</w:t>
      </w:r>
      <w:r w:rsidR="00847632" w:rsidRPr="00FE2A03">
        <w:rPr>
          <w:b/>
          <w:bCs/>
        </w:rPr>
        <w:t xml:space="preserve">, </w:t>
      </w:r>
      <w:r w:rsidRPr="00FE2A03">
        <w:rPr>
          <w:b/>
          <w:bCs/>
        </w:rPr>
        <w:t>являющегося муниципальной собственностью Батыревского муниципального округа</w:t>
      </w:r>
    </w:p>
    <w:p w14:paraId="2B73AABC" w14:textId="77777777" w:rsidR="00847632" w:rsidRPr="00FE2A03" w:rsidRDefault="00847632" w:rsidP="00847632">
      <w:pPr>
        <w:pStyle w:val="aa"/>
        <w:jc w:val="both"/>
      </w:pPr>
    </w:p>
    <w:p w14:paraId="0F69BCAD" w14:textId="77777777" w:rsidR="00847632" w:rsidRPr="00FE2A03" w:rsidRDefault="00847632" w:rsidP="00B54C99">
      <w:pPr>
        <w:pStyle w:val="aa"/>
        <w:ind w:firstLine="708"/>
        <w:jc w:val="both"/>
      </w:pPr>
      <w:r w:rsidRPr="00FE2A03">
        <w:t>1. Инвентарные карточки учета основных средств на объект недвижимого имущества, предлагаемый к модернизации, и на земельный участок под указанным объектом.</w:t>
      </w:r>
    </w:p>
    <w:p w14:paraId="6677EC2C" w14:textId="77777777" w:rsidR="00847632" w:rsidRPr="00FE2A03" w:rsidRDefault="00847632" w:rsidP="00B54C99">
      <w:pPr>
        <w:pStyle w:val="aa"/>
        <w:ind w:firstLine="708"/>
        <w:jc w:val="both"/>
      </w:pPr>
      <w:r w:rsidRPr="00FE2A03">
        <w:t>2. Правоустанавливающие и (или) правоудостоверяющие документы на объект недвижимого имущества, предлагаемый к модернизации, и на земельный участок под указанным объектом.</w:t>
      </w:r>
    </w:p>
    <w:p w14:paraId="21AC3E16" w14:textId="77777777" w:rsidR="00847632" w:rsidRPr="00FE2A03" w:rsidRDefault="00847632" w:rsidP="00B54C99">
      <w:pPr>
        <w:pStyle w:val="aa"/>
        <w:ind w:firstLine="708"/>
        <w:jc w:val="both"/>
      </w:pPr>
      <w:r w:rsidRPr="00FE2A03">
        <w:t>3. Выписки из Единого государственного реестра недвижимости на объект недвижимого имущества, предлагаемый к модернизации, и на земельный участок под указанным объектом.</w:t>
      </w:r>
    </w:p>
    <w:p w14:paraId="67D68D42" w14:textId="77777777" w:rsidR="00847632" w:rsidRPr="00FE2A03" w:rsidRDefault="00847632" w:rsidP="00B54C99">
      <w:pPr>
        <w:pStyle w:val="aa"/>
        <w:ind w:firstLine="708"/>
        <w:jc w:val="both"/>
      </w:pPr>
      <w:r w:rsidRPr="00FE2A03">
        <w:t>4. Документы технического и кадастрового учета на объект недвижимого имущества, предлагаемый к модернизации.</w:t>
      </w:r>
    </w:p>
    <w:p w14:paraId="2CF610D1" w14:textId="77777777" w:rsidR="00847632" w:rsidRPr="00FE2A03" w:rsidRDefault="00847632" w:rsidP="00B54C99">
      <w:pPr>
        <w:pStyle w:val="aa"/>
        <w:ind w:firstLine="708"/>
        <w:jc w:val="both"/>
      </w:pPr>
      <w:r w:rsidRPr="00FE2A03">
        <w:t>5. Документы кадастрового учета на земельный участок под объектом недвижимого имущества, предполагаемым к модернизации.</w:t>
      </w:r>
    </w:p>
    <w:p w14:paraId="76EFF4B8" w14:textId="77777777" w:rsidR="00847632" w:rsidRPr="00FE2A03" w:rsidRDefault="00847632" w:rsidP="00B54C99">
      <w:pPr>
        <w:pStyle w:val="aa"/>
        <w:ind w:firstLine="708"/>
        <w:jc w:val="both"/>
      </w:pPr>
      <w:r w:rsidRPr="00FE2A03">
        <w:t>6. Фотографии объекта недвижимого имущества, предлагаемого к модернизации, с указанием даты съемки и адресных ориентиров.</w:t>
      </w:r>
    </w:p>
    <w:p w14:paraId="6E8C2C07" w14:textId="77777777" w:rsidR="00847632" w:rsidRPr="00FE2A03" w:rsidRDefault="00847632" w:rsidP="00B54C99">
      <w:pPr>
        <w:pStyle w:val="aa"/>
        <w:ind w:firstLine="708"/>
        <w:jc w:val="both"/>
      </w:pPr>
      <w:r w:rsidRPr="00FE2A03">
        <w:t>7. Ситуационный план с указанием границ земельного участка, объекта недвижимого имущества, предлагаемого к модернизации, и иных объектов (включая не завершенные строительством объекты), принадлежащих третьим лицам, расположенных на указанном земельном участке.</w:t>
      </w:r>
    </w:p>
    <w:p w14:paraId="12820C0C" w14:textId="77777777" w:rsidR="00847632" w:rsidRPr="00FE2A03" w:rsidRDefault="00847632" w:rsidP="00B54C99">
      <w:pPr>
        <w:pStyle w:val="aa"/>
        <w:ind w:firstLine="708"/>
        <w:jc w:val="both"/>
      </w:pPr>
      <w:r w:rsidRPr="00FE2A03">
        <w:t>8. Заключение о необходимости модернизации объекта недвижимого имущества.</w:t>
      </w:r>
    </w:p>
    <w:p w14:paraId="2214D372" w14:textId="77777777" w:rsidR="00847632" w:rsidRPr="00FE2A03" w:rsidRDefault="00847632" w:rsidP="00B54C99">
      <w:pPr>
        <w:pStyle w:val="aa"/>
        <w:ind w:firstLine="708"/>
        <w:jc w:val="both"/>
      </w:pPr>
      <w:r w:rsidRPr="00FE2A03">
        <w:t>9. Справка - обоснование целесообразности модернизации объекта недвижимого имущества.</w:t>
      </w:r>
    </w:p>
    <w:p w14:paraId="140080E7" w14:textId="0E1E538B" w:rsidR="00847632" w:rsidRPr="00FE2A03" w:rsidRDefault="00847632" w:rsidP="00B54C99">
      <w:pPr>
        <w:pStyle w:val="aa"/>
        <w:ind w:firstLine="708"/>
        <w:jc w:val="both"/>
      </w:pPr>
      <w:r w:rsidRPr="00FE2A03">
        <w:t>10. Проект задания на проектирование на модернизацию объекта недвижимого имущества либо утвержденное задание на разработку проектно-сметной документации на модернизацию объекта недвижимого имущества.</w:t>
      </w:r>
    </w:p>
    <w:p w14:paraId="725DD224" w14:textId="399F5F3C" w:rsidR="00847632" w:rsidRPr="00FE2A03" w:rsidRDefault="00847632" w:rsidP="00B54C99">
      <w:pPr>
        <w:pStyle w:val="aa"/>
        <w:ind w:firstLine="708"/>
        <w:jc w:val="both"/>
      </w:pPr>
      <w:r w:rsidRPr="00FE2A03">
        <w:t>11. Заключение органа (организации), уполномоченного на проведение государственной экспертизы по проектной и сметной документации на модернизацию объекта недвижимого имущества (при наличии</w:t>
      </w:r>
      <w:r w:rsidR="00B54C99" w:rsidRPr="00FE2A03">
        <w:t>)</w:t>
      </w:r>
      <w:r w:rsidRPr="00FE2A03">
        <w:t>.</w:t>
      </w:r>
    </w:p>
    <w:p w14:paraId="1453A013" w14:textId="77777777" w:rsidR="00847632" w:rsidRPr="00FE2A03" w:rsidRDefault="00847632" w:rsidP="00B54C99">
      <w:pPr>
        <w:pStyle w:val="aa"/>
        <w:ind w:firstLine="708"/>
        <w:jc w:val="both"/>
      </w:pPr>
      <w:r w:rsidRPr="00FE2A03">
        <w:t>12. Справка о стоимости предложенных к проведению работ по модернизации объекта недвижимого имущества.</w:t>
      </w:r>
    </w:p>
    <w:p w14:paraId="6730A914" w14:textId="77777777" w:rsidR="00847632" w:rsidRPr="00FE2A03" w:rsidRDefault="00847632" w:rsidP="00B54C99">
      <w:pPr>
        <w:pStyle w:val="aa"/>
        <w:ind w:firstLine="708"/>
        <w:jc w:val="both"/>
      </w:pPr>
      <w:r w:rsidRPr="00FE2A03">
        <w:t>13. Документы, подтверждающие наличие источников финансирования работ по модернизации объекта недвижимого имущества, в том числе бухгалтерский баланс организации за последний отчетный период.</w:t>
      </w:r>
    </w:p>
    <w:p w14:paraId="50D35C9A" w14:textId="77777777" w:rsidR="00847632" w:rsidRPr="00FE2A03" w:rsidRDefault="00847632" w:rsidP="00B54C99">
      <w:pPr>
        <w:pStyle w:val="aa"/>
        <w:ind w:firstLine="708"/>
        <w:jc w:val="both"/>
      </w:pPr>
      <w:r w:rsidRPr="00FE2A03">
        <w:t>14. Справка, содержащая анализ последствий проведения модернизации объекта недвижимого имущества.</w:t>
      </w:r>
    </w:p>
    <w:p w14:paraId="57944ED8" w14:textId="77777777" w:rsidR="00847632" w:rsidRPr="00FE2A03" w:rsidRDefault="00847632" w:rsidP="00B54C99">
      <w:pPr>
        <w:pStyle w:val="aa"/>
        <w:ind w:firstLine="708"/>
        <w:jc w:val="both"/>
      </w:pPr>
      <w:r w:rsidRPr="00FE2A03">
        <w:t>15.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модернизации.</w:t>
      </w:r>
    </w:p>
    <w:p w14:paraId="6FA19892" w14:textId="77777777" w:rsidR="00847632" w:rsidRPr="00FE2A03" w:rsidRDefault="00847632" w:rsidP="00B54C99">
      <w:pPr>
        <w:pStyle w:val="aa"/>
        <w:ind w:firstLine="708"/>
        <w:jc w:val="both"/>
      </w:pPr>
      <w:r w:rsidRPr="00FE2A03">
        <w:lastRenderedPageBreak/>
        <w:t>16.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модернизации, до принятия решения о модернизации.</w:t>
      </w:r>
    </w:p>
    <w:p w14:paraId="25670CA8" w14:textId="77777777" w:rsidR="00847632" w:rsidRPr="00FE2A03" w:rsidRDefault="00847632" w:rsidP="00B54C99">
      <w:pPr>
        <w:pStyle w:val="aa"/>
        <w:ind w:firstLine="708"/>
        <w:jc w:val="both"/>
      </w:pPr>
      <w:r w:rsidRPr="00FE2A03">
        <w:t>17. Справка о текущем использовании объекта недвижимого имущества, предлагаемого к модернизации.</w:t>
      </w:r>
    </w:p>
    <w:p w14:paraId="7D5D46FE" w14:textId="77777777" w:rsidR="00847632" w:rsidRPr="00FE2A03" w:rsidRDefault="00847632" w:rsidP="00B54C99">
      <w:pPr>
        <w:pStyle w:val="aa"/>
        <w:ind w:firstLine="708"/>
        <w:jc w:val="both"/>
      </w:pPr>
      <w:r w:rsidRPr="00FE2A03">
        <w:t>18. Справка о порядке продолжения деятельности, которая велась организацией с использованием объекта недвижимого имущества, предлагаемого к модернизации, в случае проведения модернизации этого объекта.</w:t>
      </w:r>
    </w:p>
    <w:p w14:paraId="7E7986CA" w14:textId="77777777" w:rsidR="00847632" w:rsidRPr="00FE2A03" w:rsidRDefault="00847632" w:rsidP="00847632">
      <w:pPr>
        <w:pStyle w:val="aa"/>
        <w:jc w:val="both"/>
      </w:pPr>
    </w:p>
    <w:p w14:paraId="1734F1CA" w14:textId="77777777" w:rsidR="00847632" w:rsidRPr="00FE2A03" w:rsidRDefault="00847632" w:rsidP="00847632">
      <w:pPr>
        <w:pStyle w:val="aa"/>
        <w:jc w:val="both"/>
      </w:pPr>
    </w:p>
    <w:p w14:paraId="652C9657" w14:textId="77777777" w:rsidR="00847632" w:rsidRPr="00FE2A03" w:rsidRDefault="00847632" w:rsidP="00847632">
      <w:pPr>
        <w:pStyle w:val="aa"/>
        <w:jc w:val="both"/>
      </w:pPr>
    </w:p>
    <w:p w14:paraId="7A907E24" w14:textId="77777777" w:rsidR="00847632" w:rsidRPr="00FE2A03" w:rsidRDefault="00847632" w:rsidP="00847632">
      <w:pPr>
        <w:pStyle w:val="aa"/>
        <w:jc w:val="both"/>
      </w:pPr>
    </w:p>
    <w:p w14:paraId="1444128F" w14:textId="77777777" w:rsidR="00847632" w:rsidRPr="00FE2A03" w:rsidRDefault="00847632" w:rsidP="00847632">
      <w:pPr>
        <w:pStyle w:val="aa"/>
        <w:jc w:val="both"/>
      </w:pPr>
    </w:p>
    <w:p w14:paraId="75C7AD77" w14:textId="77777777" w:rsidR="00B54C99" w:rsidRPr="00FE2A03" w:rsidRDefault="00B54C99" w:rsidP="00847632">
      <w:pPr>
        <w:pStyle w:val="aa"/>
        <w:jc w:val="both"/>
      </w:pPr>
    </w:p>
    <w:p w14:paraId="7EDF1BF8" w14:textId="77777777" w:rsidR="00B54C99" w:rsidRPr="00FE2A03" w:rsidRDefault="00B54C99" w:rsidP="00847632">
      <w:pPr>
        <w:pStyle w:val="aa"/>
        <w:jc w:val="both"/>
      </w:pPr>
    </w:p>
    <w:p w14:paraId="6732CFBB" w14:textId="77777777" w:rsidR="00B54C99" w:rsidRPr="00FE2A03" w:rsidRDefault="00B54C99" w:rsidP="00847632">
      <w:pPr>
        <w:pStyle w:val="aa"/>
        <w:jc w:val="both"/>
      </w:pPr>
    </w:p>
    <w:p w14:paraId="092D758E" w14:textId="77777777" w:rsidR="00B54C99" w:rsidRPr="00FE2A03" w:rsidRDefault="00B54C99" w:rsidP="00847632">
      <w:pPr>
        <w:pStyle w:val="aa"/>
        <w:jc w:val="both"/>
      </w:pPr>
    </w:p>
    <w:p w14:paraId="131F87F1" w14:textId="77777777" w:rsidR="00B54C99" w:rsidRPr="00FE2A03" w:rsidRDefault="00B54C99" w:rsidP="00847632">
      <w:pPr>
        <w:pStyle w:val="aa"/>
        <w:jc w:val="both"/>
      </w:pPr>
    </w:p>
    <w:p w14:paraId="3ED9E31A" w14:textId="77777777" w:rsidR="00B54C99" w:rsidRPr="00FE2A03" w:rsidRDefault="00B54C99" w:rsidP="00847632">
      <w:pPr>
        <w:pStyle w:val="aa"/>
        <w:jc w:val="both"/>
      </w:pPr>
    </w:p>
    <w:p w14:paraId="7FA73AE3" w14:textId="77777777" w:rsidR="00B54C99" w:rsidRPr="00FE2A03" w:rsidRDefault="00B54C99" w:rsidP="00847632">
      <w:pPr>
        <w:pStyle w:val="aa"/>
        <w:jc w:val="both"/>
      </w:pPr>
    </w:p>
    <w:p w14:paraId="698D2B7D" w14:textId="77777777" w:rsidR="00B54C99" w:rsidRPr="00FE2A03" w:rsidRDefault="00B54C99" w:rsidP="00847632">
      <w:pPr>
        <w:pStyle w:val="aa"/>
        <w:jc w:val="both"/>
      </w:pPr>
    </w:p>
    <w:p w14:paraId="54995D88" w14:textId="77777777" w:rsidR="00B54C99" w:rsidRPr="00FE2A03" w:rsidRDefault="00B54C99" w:rsidP="00847632">
      <w:pPr>
        <w:pStyle w:val="aa"/>
        <w:jc w:val="both"/>
      </w:pPr>
    </w:p>
    <w:p w14:paraId="6F2B88FA" w14:textId="77777777" w:rsidR="00B54C99" w:rsidRPr="00FE2A03" w:rsidRDefault="00B54C99" w:rsidP="00847632">
      <w:pPr>
        <w:pStyle w:val="aa"/>
        <w:jc w:val="both"/>
      </w:pPr>
    </w:p>
    <w:p w14:paraId="5CF66E45" w14:textId="77777777" w:rsidR="00B54C99" w:rsidRPr="00FE2A03" w:rsidRDefault="00B54C99" w:rsidP="00847632">
      <w:pPr>
        <w:pStyle w:val="aa"/>
        <w:jc w:val="both"/>
      </w:pPr>
    </w:p>
    <w:p w14:paraId="647F4C28" w14:textId="77777777" w:rsidR="00B54C99" w:rsidRPr="00FE2A03" w:rsidRDefault="00B54C99" w:rsidP="00847632">
      <w:pPr>
        <w:pStyle w:val="aa"/>
        <w:jc w:val="both"/>
      </w:pPr>
    </w:p>
    <w:p w14:paraId="555FA32E" w14:textId="77777777" w:rsidR="00B54C99" w:rsidRPr="00FE2A03" w:rsidRDefault="00B54C99" w:rsidP="00847632">
      <w:pPr>
        <w:pStyle w:val="aa"/>
        <w:jc w:val="both"/>
      </w:pPr>
    </w:p>
    <w:p w14:paraId="22F827FB" w14:textId="77777777" w:rsidR="00B54C99" w:rsidRPr="00FE2A03" w:rsidRDefault="00B54C99" w:rsidP="00847632">
      <w:pPr>
        <w:pStyle w:val="aa"/>
        <w:jc w:val="both"/>
      </w:pPr>
    </w:p>
    <w:p w14:paraId="3B3BC289" w14:textId="77777777" w:rsidR="00B54C99" w:rsidRPr="00FE2A03" w:rsidRDefault="00B54C99" w:rsidP="00847632">
      <w:pPr>
        <w:pStyle w:val="aa"/>
        <w:jc w:val="both"/>
      </w:pPr>
    </w:p>
    <w:p w14:paraId="47ECAB8F" w14:textId="77777777" w:rsidR="00B54C99" w:rsidRPr="00FE2A03" w:rsidRDefault="00B54C99" w:rsidP="00847632">
      <w:pPr>
        <w:pStyle w:val="aa"/>
        <w:jc w:val="both"/>
      </w:pPr>
    </w:p>
    <w:p w14:paraId="57F7857F" w14:textId="77777777" w:rsidR="00B54C99" w:rsidRPr="00FE2A03" w:rsidRDefault="00B54C99" w:rsidP="00847632">
      <w:pPr>
        <w:pStyle w:val="aa"/>
        <w:jc w:val="both"/>
      </w:pPr>
    </w:p>
    <w:p w14:paraId="3F2D7F05" w14:textId="77777777" w:rsidR="00B54C99" w:rsidRPr="00FE2A03" w:rsidRDefault="00B54C99" w:rsidP="00847632">
      <w:pPr>
        <w:pStyle w:val="aa"/>
        <w:jc w:val="both"/>
      </w:pPr>
    </w:p>
    <w:p w14:paraId="67A13B2F" w14:textId="77777777" w:rsidR="00B54C99" w:rsidRPr="00FE2A03" w:rsidRDefault="00B54C99" w:rsidP="00847632">
      <w:pPr>
        <w:pStyle w:val="aa"/>
        <w:jc w:val="both"/>
      </w:pPr>
    </w:p>
    <w:p w14:paraId="50F7C336" w14:textId="77777777" w:rsidR="00B54C99" w:rsidRPr="00FE2A03" w:rsidRDefault="00B54C99" w:rsidP="00847632">
      <w:pPr>
        <w:pStyle w:val="aa"/>
        <w:jc w:val="both"/>
      </w:pPr>
    </w:p>
    <w:p w14:paraId="0B8B5950" w14:textId="77777777" w:rsidR="00B54C99" w:rsidRPr="00FE2A03" w:rsidRDefault="00B54C99" w:rsidP="00847632">
      <w:pPr>
        <w:pStyle w:val="aa"/>
        <w:jc w:val="both"/>
      </w:pPr>
    </w:p>
    <w:p w14:paraId="75968DF5" w14:textId="77777777" w:rsidR="00B54C99" w:rsidRPr="00FE2A03" w:rsidRDefault="00B54C99" w:rsidP="00847632">
      <w:pPr>
        <w:pStyle w:val="aa"/>
        <w:jc w:val="both"/>
      </w:pPr>
    </w:p>
    <w:p w14:paraId="07740BD6" w14:textId="77777777" w:rsidR="00B54C99" w:rsidRPr="00FE2A03" w:rsidRDefault="00B54C99" w:rsidP="00847632">
      <w:pPr>
        <w:pStyle w:val="aa"/>
        <w:jc w:val="both"/>
      </w:pPr>
    </w:p>
    <w:p w14:paraId="59A49798" w14:textId="77777777" w:rsidR="00B54C99" w:rsidRPr="00FE2A03" w:rsidRDefault="00B54C99" w:rsidP="00847632">
      <w:pPr>
        <w:pStyle w:val="aa"/>
        <w:jc w:val="both"/>
      </w:pPr>
    </w:p>
    <w:p w14:paraId="5125EB67" w14:textId="77777777" w:rsidR="00B54C99" w:rsidRPr="00FE2A03" w:rsidRDefault="00B54C99" w:rsidP="00847632">
      <w:pPr>
        <w:pStyle w:val="aa"/>
        <w:jc w:val="both"/>
      </w:pPr>
    </w:p>
    <w:p w14:paraId="33074BAC" w14:textId="77777777" w:rsidR="00B54C99" w:rsidRPr="00FE2A03" w:rsidRDefault="00B54C99" w:rsidP="00847632">
      <w:pPr>
        <w:pStyle w:val="aa"/>
        <w:jc w:val="both"/>
      </w:pPr>
    </w:p>
    <w:p w14:paraId="1C4DA114" w14:textId="77777777" w:rsidR="00B54C99" w:rsidRPr="00FE2A03" w:rsidRDefault="00B54C99" w:rsidP="00847632">
      <w:pPr>
        <w:pStyle w:val="aa"/>
        <w:jc w:val="both"/>
      </w:pPr>
    </w:p>
    <w:p w14:paraId="6B5E8619" w14:textId="77777777" w:rsidR="00B54C99" w:rsidRPr="00FE2A03" w:rsidRDefault="00B54C99" w:rsidP="00847632">
      <w:pPr>
        <w:pStyle w:val="aa"/>
        <w:jc w:val="both"/>
      </w:pPr>
    </w:p>
    <w:p w14:paraId="7C813D21" w14:textId="77777777" w:rsidR="00B54C99" w:rsidRPr="00FE2A03" w:rsidRDefault="00B54C99" w:rsidP="00847632">
      <w:pPr>
        <w:pStyle w:val="aa"/>
        <w:jc w:val="both"/>
      </w:pPr>
    </w:p>
    <w:p w14:paraId="46B9B322" w14:textId="77777777" w:rsidR="00B54C99" w:rsidRPr="00FE2A03" w:rsidRDefault="00B54C99" w:rsidP="00847632">
      <w:pPr>
        <w:pStyle w:val="aa"/>
        <w:jc w:val="both"/>
      </w:pPr>
    </w:p>
    <w:p w14:paraId="4A9EA5C5" w14:textId="77777777" w:rsidR="00B54C99" w:rsidRPr="00FE2A03" w:rsidRDefault="00B54C99" w:rsidP="00847632">
      <w:pPr>
        <w:pStyle w:val="aa"/>
        <w:jc w:val="both"/>
      </w:pPr>
    </w:p>
    <w:p w14:paraId="17B0384A" w14:textId="77777777" w:rsidR="00B54C99" w:rsidRPr="00FE2A03" w:rsidRDefault="00B54C99" w:rsidP="00847632">
      <w:pPr>
        <w:pStyle w:val="aa"/>
        <w:jc w:val="both"/>
      </w:pPr>
    </w:p>
    <w:p w14:paraId="76018E7F" w14:textId="77777777" w:rsidR="00B54C99" w:rsidRPr="00FE2A03" w:rsidRDefault="00B54C99" w:rsidP="00847632">
      <w:pPr>
        <w:pStyle w:val="aa"/>
        <w:jc w:val="both"/>
      </w:pPr>
    </w:p>
    <w:p w14:paraId="7329C1BC" w14:textId="77777777" w:rsidR="00B54C99" w:rsidRPr="00FE2A03" w:rsidRDefault="00B54C99" w:rsidP="00847632">
      <w:pPr>
        <w:pStyle w:val="aa"/>
        <w:jc w:val="both"/>
      </w:pPr>
    </w:p>
    <w:p w14:paraId="539AA88E" w14:textId="77777777" w:rsidR="00B54C99" w:rsidRPr="00FE2A03" w:rsidRDefault="00B54C99" w:rsidP="00847632">
      <w:pPr>
        <w:pStyle w:val="aa"/>
        <w:jc w:val="both"/>
      </w:pPr>
    </w:p>
    <w:p w14:paraId="3215A9D0" w14:textId="77777777" w:rsidR="00B54C99" w:rsidRPr="00FE2A03" w:rsidRDefault="00B54C99" w:rsidP="00847632">
      <w:pPr>
        <w:pStyle w:val="aa"/>
        <w:jc w:val="both"/>
      </w:pPr>
    </w:p>
    <w:p w14:paraId="1288A595" w14:textId="77777777" w:rsidR="00847632" w:rsidRPr="00FE2A03" w:rsidRDefault="00847632" w:rsidP="00B54C99">
      <w:pPr>
        <w:pStyle w:val="aa"/>
        <w:jc w:val="right"/>
      </w:pPr>
      <w:r w:rsidRPr="00FE2A03">
        <w:lastRenderedPageBreak/>
        <w:t>Утвержден</w:t>
      </w:r>
    </w:p>
    <w:p w14:paraId="1F45105C" w14:textId="035EF41E" w:rsidR="00847632" w:rsidRPr="00FE2A03" w:rsidRDefault="00B54C99" w:rsidP="00B54C99">
      <w:pPr>
        <w:pStyle w:val="aa"/>
        <w:jc w:val="right"/>
      </w:pPr>
      <w:r w:rsidRPr="00FE2A03">
        <w:t xml:space="preserve">постановлением </w:t>
      </w:r>
    </w:p>
    <w:p w14:paraId="48F8B2B2" w14:textId="77777777" w:rsidR="00B54C99" w:rsidRPr="00FE2A03" w:rsidRDefault="00B54C99" w:rsidP="00B54C99">
      <w:pPr>
        <w:pStyle w:val="aa"/>
        <w:jc w:val="right"/>
      </w:pPr>
      <w:r w:rsidRPr="00FE2A03">
        <w:t xml:space="preserve">администрации Батыревского </w:t>
      </w:r>
    </w:p>
    <w:p w14:paraId="15FF7EE8" w14:textId="7694E3EB" w:rsidR="00847632" w:rsidRPr="00FE2A03" w:rsidRDefault="00B54C99" w:rsidP="00B54C99">
      <w:pPr>
        <w:pStyle w:val="aa"/>
        <w:jc w:val="right"/>
      </w:pPr>
      <w:r w:rsidRPr="00FE2A03">
        <w:t xml:space="preserve">муниципального округа </w:t>
      </w:r>
    </w:p>
    <w:p w14:paraId="05B45237" w14:textId="4A67C929" w:rsidR="00847632" w:rsidRPr="00FE2A03" w:rsidRDefault="00847632" w:rsidP="00B54C99">
      <w:pPr>
        <w:pStyle w:val="aa"/>
        <w:jc w:val="right"/>
      </w:pPr>
      <w:r w:rsidRPr="00FE2A03">
        <w:t xml:space="preserve">от </w:t>
      </w:r>
      <w:r w:rsidR="00B54C99" w:rsidRPr="00FE2A03">
        <w:t>«</w:t>
      </w:r>
      <w:r w:rsidR="00A31D99">
        <w:t>19</w:t>
      </w:r>
      <w:r w:rsidR="00B54C99" w:rsidRPr="00FE2A03">
        <w:t xml:space="preserve">» </w:t>
      </w:r>
      <w:r w:rsidR="00A31D99">
        <w:t xml:space="preserve">августа </w:t>
      </w:r>
      <w:r w:rsidR="00B54C99" w:rsidRPr="00FE2A03">
        <w:t xml:space="preserve">2024 </w:t>
      </w:r>
      <w:r w:rsidRPr="00FE2A03">
        <w:t xml:space="preserve">N </w:t>
      </w:r>
      <w:r w:rsidR="00A31D99">
        <w:t>965</w:t>
      </w:r>
    </w:p>
    <w:p w14:paraId="71C2C9D7" w14:textId="77777777" w:rsidR="00847632" w:rsidRPr="00FE2A03" w:rsidRDefault="00847632" w:rsidP="00B54C99">
      <w:pPr>
        <w:pStyle w:val="aa"/>
        <w:jc w:val="right"/>
      </w:pPr>
      <w:r w:rsidRPr="00FE2A03">
        <w:t>(приложение N 3)</w:t>
      </w:r>
    </w:p>
    <w:p w14:paraId="58C63058" w14:textId="77777777" w:rsidR="00847632" w:rsidRPr="00FE2A03" w:rsidRDefault="00847632" w:rsidP="00847632">
      <w:pPr>
        <w:pStyle w:val="aa"/>
        <w:jc w:val="both"/>
      </w:pPr>
    </w:p>
    <w:p w14:paraId="463987E5" w14:textId="77777777" w:rsidR="00847632" w:rsidRPr="00FE2A03" w:rsidRDefault="00847632" w:rsidP="004614E2">
      <w:pPr>
        <w:pStyle w:val="aa"/>
        <w:jc w:val="center"/>
        <w:rPr>
          <w:b/>
          <w:bCs/>
        </w:rPr>
      </w:pPr>
      <w:bookmarkStart w:id="4" w:name="Par138"/>
      <w:bookmarkEnd w:id="4"/>
      <w:r w:rsidRPr="00FE2A03">
        <w:rPr>
          <w:b/>
          <w:bCs/>
        </w:rPr>
        <w:t>ПЕРЕЧЕНЬ</w:t>
      </w:r>
    </w:p>
    <w:p w14:paraId="281F338F" w14:textId="4DA5513A" w:rsidR="00847632" w:rsidRPr="00FE2A03" w:rsidRDefault="00B54C99" w:rsidP="004614E2">
      <w:pPr>
        <w:pStyle w:val="aa"/>
        <w:jc w:val="center"/>
        <w:rPr>
          <w:b/>
          <w:bCs/>
        </w:rPr>
      </w:pPr>
      <w:r w:rsidRPr="00FE2A03">
        <w:rPr>
          <w:b/>
          <w:bCs/>
        </w:rPr>
        <w:t>документов</w:t>
      </w:r>
      <w:r w:rsidR="00847632" w:rsidRPr="00FE2A03">
        <w:rPr>
          <w:b/>
          <w:bCs/>
        </w:rPr>
        <w:t xml:space="preserve">, </w:t>
      </w:r>
      <w:r w:rsidRPr="00FE2A03">
        <w:rPr>
          <w:b/>
          <w:bCs/>
        </w:rPr>
        <w:t>необходимых для проведения оценки последствий</w:t>
      </w:r>
    </w:p>
    <w:p w14:paraId="5A303AA6" w14:textId="7BAF2D14" w:rsidR="00847632" w:rsidRPr="00FE2A03" w:rsidRDefault="00B54C99" w:rsidP="004614E2">
      <w:pPr>
        <w:pStyle w:val="aa"/>
        <w:jc w:val="center"/>
        <w:rPr>
          <w:b/>
          <w:bCs/>
        </w:rPr>
      </w:pPr>
      <w:r w:rsidRPr="00FE2A03">
        <w:rPr>
          <w:b/>
          <w:bCs/>
        </w:rPr>
        <w:t>принятия решения об изменении назначения объекта социальной инфраструктуры для детей</w:t>
      </w:r>
      <w:r w:rsidR="00847632" w:rsidRPr="00FE2A03">
        <w:rPr>
          <w:b/>
          <w:bCs/>
        </w:rPr>
        <w:t xml:space="preserve">, </w:t>
      </w:r>
      <w:r w:rsidRPr="00FE2A03">
        <w:rPr>
          <w:b/>
          <w:bCs/>
        </w:rPr>
        <w:t>являющегося муниципальной собственностью Батыревского муниципального округа</w:t>
      </w:r>
    </w:p>
    <w:p w14:paraId="1E390CFB" w14:textId="77777777" w:rsidR="00847632" w:rsidRPr="00FE2A03" w:rsidRDefault="00847632" w:rsidP="00847632">
      <w:pPr>
        <w:pStyle w:val="aa"/>
        <w:jc w:val="both"/>
      </w:pPr>
    </w:p>
    <w:p w14:paraId="0DB3C05E" w14:textId="77777777" w:rsidR="00847632" w:rsidRPr="00FE2A03" w:rsidRDefault="00847632" w:rsidP="004614E2">
      <w:pPr>
        <w:pStyle w:val="aa"/>
        <w:ind w:firstLine="708"/>
        <w:jc w:val="both"/>
      </w:pPr>
      <w:r w:rsidRPr="00FE2A03">
        <w:t>1. Инвентарные карточки учета основных средств на объект недвижимого имущества, предлагаемый к изменению назначения, и на земельный участок под указанным объектом.</w:t>
      </w:r>
    </w:p>
    <w:p w14:paraId="43E79F0E" w14:textId="77777777" w:rsidR="00847632" w:rsidRPr="00FE2A03" w:rsidRDefault="00847632" w:rsidP="004614E2">
      <w:pPr>
        <w:pStyle w:val="aa"/>
        <w:ind w:firstLine="708"/>
        <w:jc w:val="both"/>
      </w:pPr>
      <w:r w:rsidRPr="00FE2A03">
        <w:t>2. Правоустанавливающие и (или) правоудостоверяющие документы на объект недвижимого имущества, предлагаемый к изменению назначения, и на земельный участок под указанным объектом.</w:t>
      </w:r>
    </w:p>
    <w:p w14:paraId="27CDABD0" w14:textId="77777777" w:rsidR="00847632" w:rsidRPr="00FE2A03" w:rsidRDefault="00847632" w:rsidP="004614E2">
      <w:pPr>
        <w:pStyle w:val="aa"/>
        <w:ind w:firstLine="708"/>
        <w:jc w:val="both"/>
      </w:pPr>
      <w:r w:rsidRPr="00FE2A03">
        <w:t>3. Выписки из Единого государственного реестра недвижимости на объект недвижимого имущества, предлагаемый к изменению назначения, и на земельный участок под указанным объектом.</w:t>
      </w:r>
    </w:p>
    <w:p w14:paraId="1845083B" w14:textId="77777777" w:rsidR="00847632" w:rsidRPr="00FE2A03" w:rsidRDefault="00847632" w:rsidP="004614E2">
      <w:pPr>
        <w:pStyle w:val="aa"/>
        <w:ind w:firstLine="708"/>
        <w:jc w:val="both"/>
      </w:pPr>
      <w:r w:rsidRPr="00FE2A03">
        <w:t>4. Документы технического и кадастрового учета на объект недвижимого имущества, предлагаемый к изменению назначения.</w:t>
      </w:r>
    </w:p>
    <w:p w14:paraId="2B5985B8" w14:textId="77777777" w:rsidR="00847632" w:rsidRPr="00FE2A03" w:rsidRDefault="00847632" w:rsidP="004614E2">
      <w:pPr>
        <w:pStyle w:val="aa"/>
        <w:ind w:firstLine="708"/>
        <w:jc w:val="both"/>
      </w:pPr>
      <w:r w:rsidRPr="00FE2A03">
        <w:t>5. Документы кадастрового учета на земельный участок под объектом недвижимого имущества, предлагаемым к изменению назначения.</w:t>
      </w:r>
    </w:p>
    <w:p w14:paraId="246BA5DC" w14:textId="77777777" w:rsidR="00847632" w:rsidRPr="00FE2A03" w:rsidRDefault="00847632" w:rsidP="004614E2">
      <w:pPr>
        <w:pStyle w:val="aa"/>
        <w:ind w:firstLine="708"/>
        <w:jc w:val="both"/>
      </w:pPr>
      <w:r w:rsidRPr="00FE2A03">
        <w:t>6. Фотографии объекта недвижимого имущества, предлагаемого к изменению назначения, с указанием даты съемки и адресных ориентиров.</w:t>
      </w:r>
    </w:p>
    <w:p w14:paraId="50C69D5F" w14:textId="77777777" w:rsidR="00847632" w:rsidRPr="00FE2A03" w:rsidRDefault="00847632" w:rsidP="004614E2">
      <w:pPr>
        <w:pStyle w:val="aa"/>
        <w:ind w:firstLine="708"/>
        <w:jc w:val="both"/>
      </w:pPr>
      <w:r w:rsidRPr="00FE2A03">
        <w:t>7. Ситуационный план с указанием границ земельного участка, объекта недвижимого имущества, предлагаемого к изменению назначения, и иных объектов (включая не завершенные строительством объекты), принадлежащих третьим лицам, расположенных на указанном земельном участке.</w:t>
      </w:r>
    </w:p>
    <w:p w14:paraId="6E90250B" w14:textId="77777777" w:rsidR="00847632" w:rsidRPr="00FE2A03" w:rsidRDefault="00847632" w:rsidP="004614E2">
      <w:pPr>
        <w:pStyle w:val="aa"/>
        <w:ind w:firstLine="708"/>
        <w:jc w:val="both"/>
      </w:pPr>
      <w:r w:rsidRPr="00FE2A03">
        <w:t>8. Справка - обоснование целесообразности изменения назначения объекта недвижимого имущества.</w:t>
      </w:r>
    </w:p>
    <w:p w14:paraId="2AEA078A" w14:textId="14F92FC3" w:rsidR="00847632" w:rsidRPr="00FE2A03" w:rsidRDefault="00847632" w:rsidP="004614E2">
      <w:pPr>
        <w:pStyle w:val="aa"/>
        <w:ind w:firstLine="708"/>
        <w:jc w:val="both"/>
      </w:pPr>
      <w:r w:rsidRPr="00FE2A03">
        <w:t>9. Проект задания на проектирование работ на изменение назначения объекта недвижимого имущества либо утвержденное задание на разработку проектно-сметной документации на изменение назначения объекта недвижимого имущества.</w:t>
      </w:r>
    </w:p>
    <w:p w14:paraId="6F300C60" w14:textId="36AA0A7B" w:rsidR="00847632" w:rsidRPr="00FE2A03" w:rsidRDefault="00847632" w:rsidP="004614E2">
      <w:pPr>
        <w:pStyle w:val="aa"/>
        <w:ind w:firstLine="708"/>
        <w:jc w:val="both"/>
      </w:pPr>
      <w:r w:rsidRPr="00FE2A03">
        <w:t>10. Заключение органа (организации), уполномоченного на проведение государственной экспертизы по проектной и сметной документации на изменение назначения объекта недвижимого имущества (при наличии).</w:t>
      </w:r>
    </w:p>
    <w:p w14:paraId="2157B783" w14:textId="77777777" w:rsidR="00847632" w:rsidRPr="00FE2A03" w:rsidRDefault="00847632" w:rsidP="004614E2">
      <w:pPr>
        <w:pStyle w:val="aa"/>
        <w:ind w:firstLine="708"/>
        <w:jc w:val="both"/>
      </w:pPr>
      <w:r w:rsidRPr="00FE2A03">
        <w:t>11. Справка о стоимости предложенных к проведению работ на изменение назначения объекта недвижимого имущества.</w:t>
      </w:r>
    </w:p>
    <w:p w14:paraId="3D27E126" w14:textId="77777777" w:rsidR="00847632" w:rsidRPr="00FE2A03" w:rsidRDefault="00847632" w:rsidP="004614E2">
      <w:pPr>
        <w:pStyle w:val="aa"/>
        <w:ind w:firstLine="708"/>
        <w:jc w:val="both"/>
      </w:pPr>
      <w:r w:rsidRPr="00FE2A03">
        <w:t>12. Документы, подтверждающие наличие источников финансирования работ на изменение назначения объекта недвижимого имущества, в том числе бухгалтерский баланс организации за последний отчетный период.</w:t>
      </w:r>
    </w:p>
    <w:p w14:paraId="3DF5505D" w14:textId="77777777" w:rsidR="00847632" w:rsidRPr="00FE2A03" w:rsidRDefault="00847632" w:rsidP="004614E2">
      <w:pPr>
        <w:pStyle w:val="aa"/>
        <w:ind w:firstLine="708"/>
        <w:jc w:val="both"/>
      </w:pPr>
      <w:r w:rsidRPr="00FE2A03">
        <w:t>13. Справка, содержащая анализ последствий изменения назначения объекта недвижимого имущества.</w:t>
      </w:r>
    </w:p>
    <w:p w14:paraId="0718C64C" w14:textId="77777777" w:rsidR="00847632" w:rsidRPr="00FE2A03" w:rsidRDefault="00847632" w:rsidP="004614E2">
      <w:pPr>
        <w:pStyle w:val="aa"/>
        <w:ind w:firstLine="708"/>
        <w:jc w:val="both"/>
      </w:pPr>
      <w:r w:rsidRPr="00FE2A03">
        <w:t>14.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изменению назначения.</w:t>
      </w:r>
    </w:p>
    <w:p w14:paraId="5C7C0229" w14:textId="77777777" w:rsidR="00847632" w:rsidRPr="00FE2A03" w:rsidRDefault="00847632" w:rsidP="004614E2">
      <w:pPr>
        <w:pStyle w:val="aa"/>
        <w:ind w:firstLine="708"/>
        <w:jc w:val="both"/>
      </w:pPr>
      <w:r w:rsidRPr="00FE2A03">
        <w:lastRenderedPageBreak/>
        <w:t>15.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изменению назначения, до принятия решения об изменении назначения.</w:t>
      </w:r>
    </w:p>
    <w:p w14:paraId="1C6BD3B6" w14:textId="77777777" w:rsidR="00847632" w:rsidRPr="00FE2A03" w:rsidRDefault="00847632" w:rsidP="004614E2">
      <w:pPr>
        <w:pStyle w:val="aa"/>
        <w:ind w:firstLine="708"/>
        <w:jc w:val="both"/>
      </w:pPr>
      <w:r w:rsidRPr="00FE2A03">
        <w:t>16. Справка о текущем использовании объекта недвижимого имущества, предлагаемого к изменению назначения.</w:t>
      </w:r>
    </w:p>
    <w:p w14:paraId="6FA5A769" w14:textId="77777777" w:rsidR="00847632" w:rsidRPr="00FE2A03" w:rsidRDefault="00847632" w:rsidP="004614E2">
      <w:pPr>
        <w:pStyle w:val="aa"/>
        <w:ind w:firstLine="708"/>
        <w:jc w:val="both"/>
      </w:pPr>
      <w:r w:rsidRPr="00FE2A03">
        <w:t>17. Справка о порядке продолжения деятельности, которая велась организацией с использованием объекта недвижимого имущества, предлагаемого к изменению назначения, в случае необходимости изменения назначения этого объекта.</w:t>
      </w:r>
    </w:p>
    <w:p w14:paraId="41144D1F" w14:textId="77777777" w:rsidR="00847632" w:rsidRPr="00FE2A03" w:rsidRDefault="00847632" w:rsidP="00847632">
      <w:pPr>
        <w:pStyle w:val="aa"/>
        <w:jc w:val="both"/>
      </w:pPr>
    </w:p>
    <w:p w14:paraId="42DF8058" w14:textId="77777777" w:rsidR="00847632" w:rsidRPr="00FE2A03" w:rsidRDefault="00847632" w:rsidP="00847632">
      <w:pPr>
        <w:pStyle w:val="aa"/>
        <w:jc w:val="both"/>
      </w:pPr>
    </w:p>
    <w:p w14:paraId="134B80E5" w14:textId="77777777" w:rsidR="00847632" w:rsidRPr="00FE2A03" w:rsidRDefault="00847632" w:rsidP="00847632">
      <w:pPr>
        <w:pStyle w:val="aa"/>
        <w:jc w:val="both"/>
      </w:pPr>
    </w:p>
    <w:p w14:paraId="529C8B43" w14:textId="77777777" w:rsidR="00847632" w:rsidRPr="00FE2A03" w:rsidRDefault="00847632" w:rsidP="00847632">
      <w:pPr>
        <w:pStyle w:val="aa"/>
        <w:jc w:val="both"/>
      </w:pPr>
    </w:p>
    <w:p w14:paraId="5A975A69" w14:textId="77777777" w:rsidR="00847632" w:rsidRPr="00FE2A03" w:rsidRDefault="00847632" w:rsidP="00847632">
      <w:pPr>
        <w:pStyle w:val="aa"/>
        <w:jc w:val="both"/>
      </w:pPr>
    </w:p>
    <w:p w14:paraId="7E9B6E50" w14:textId="77777777" w:rsidR="004614E2" w:rsidRPr="00FE2A03" w:rsidRDefault="004614E2" w:rsidP="00847632">
      <w:pPr>
        <w:pStyle w:val="aa"/>
        <w:jc w:val="both"/>
      </w:pPr>
    </w:p>
    <w:p w14:paraId="63F81DDD" w14:textId="77777777" w:rsidR="004614E2" w:rsidRPr="00FE2A03" w:rsidRDefault="004614E2" w:rsidP="00847632">
      <w:pPr>
        <w:pStyle w:val="aa"/>
        <w:jc w:val="both"/>
      </w:pPr>
    </w:p>
    <w:p w14:paraId="1E41FDFA" w14:textId="77777777" w:rsidR="004614E2" w:rsidRPr="00FE2A03" w:rsidRDefault="004614E2" w:rsidP="00847632">
      <w:pPr>
        <w:pStyle w:val="aa"/>
        <w:jc w:val="both"/>
      </w:pPr>
    </w:p>
    <w:p w14:paraId="2DCF5DA2" w14:textId="77777777" w:rsidR="004614E2" w:rsidRPr="00FE2A03" w:rsidRDefault="004614E2" w:rsidP="00847632">
      <w:pPr>
        <w:pStyle w:val="aa"/>
        <w:jc w:val="both"/>
      </w:pPr>
    </w:p>
    <w:p w14:paraId="6A283C23" w14:textId="77777777" w:rsidR="004614E2" w:rsidRPr="00FE2A03" w:rsidRDefault="004614E2" w:rsidP="00847632">
      <w:pPr>
        <w:pStyle w:val="aa"/>
        <w:jc w:val="both"/>
      </w:pPr>
    </w:p>
    <w:p w14:paraId="77329330" w14:textId="77777777" w:rsidR="004614E2" w:rsidRPr="00FE2A03" w:rsidRDefault="004614E2" w:rsidP="00847632">
      <w:pPr>
        <w:pStyle w:val="aa"/>
        <w:jc w:val="both"/>
      </w:pPr>
    </w:p>
    <w:p w14:paraId="09964D92" w14:textId="77777777" w:rsidR="004614E2" w:rsidRPr="00FE2A03" w:rsidRDefault="004614E2" w:rsidP="00847632">
      <w:pPr>
        <w:pStyle w:val="aa"/>
        <w:jc w:val="both"/>
      </w:pPr>
    </w:p>
    <w:p w14:paraId="083F013E" w14:textId="77777777" w:rsidR="004614E2" w:rsidRPr="00FE2A03" w:rsidRDefault="004614E2" w:rsidP="00847632">
      <w:pPr>
        <w:pStyle w:val="aa"/>
        <w:jc w:val="both"/>
      </w:pPr>
    </w:p>
    <w:p w14:paraId="72ADB843" w14:textId="77777777" w:rsidR="004614E2" w:rsidRPr="00FE2A03" w:rsidRDefault="004614E2" w:rsidP="00847632">
      <w:pPr>
        <w:pStyle w:val="aa"/>
        <w:jc w:val="both"/>
      </w:pPr>
    </w:p>
    <w:p w14:paraId="71453FB9" w14:textId="77777777" w:rsidR="004614E2" w:rsidRPr="00FE2A03" w:rsidRDefault="004614E2" w:rsidP="00847632">
      <w:pPr>
        <w:pStyle w:val="aa"/>
        <w:jc w:val="both"/>
      </w:pPr>
    </w:p>
    <w:p w14:paraId="12C0EB2B" w14:textId="77777777" w:rsidR="004614E2" w:rsidRPr="00FE2A03" w:rsidRDefault="004614E2" w:rsidP="00847632">
      <w:pPr>
        <w:pStyle w:val="aa"/>
        <w:jc w:val="both"/>
      </w:pPr>
    </w:p>
    <w:p w14:paraId="48267A77" w14:textId="77777777" w:rsidR="004614E2" w:rsidRPr="00FE2A03" w:rsidRDefault="004614E2" w:rsidP="00847632">
      <w:pPr>
        <w:pStyle w:val="aa"/>
        <w:jc w:val="both"/>
      </w:pPr>
    </w:p>
    <w:p w14:paraId="16AACA65" w14:textId="77777777" w:rsidR="004614E2" w:rsidRPr="00FE2A03" w:rsidRDefault="004614E2" w:rsidP="00847632">
      <w:pPr>
        <w:pStyle w:val="aa"/>
        <w:jc w:val="both"/>
      </w:pPr>
    </w:p>
    <w:p w14:paraId="32B8128E" w14:textId="77777777" w:rsidR="004614E2" w:rsidRPr="00FE2A03" w:rsidRDefault="004614E2" w:rsidP="00847632">
      <w:pPr>
        <w:pStyle w:val="aa"/>
        <w:jc w:val="both"/>
      </w:pPr>
    </w:p>
    <w:p w14:paraId="2E169C50" w14:textId="77777777" w:rsidR="004614E2" w:rsidRPr="00FE2A03" w:rsidRDefault="004614E2" w:rsidP="00847632">
      <w:pPr>
        <w:pStyle w:val="aa"/>
        <w:jc w:val="both"/>
      </w:pPr>
    </w:p>
    <w:p w14:paraId="6644DC57" w14:textId="77777777" w:rsidR="004614E2" w:rsidRPr="00FE2A03" w:rsidRDefault="004614E2" w:rsidP="00847632">
      <w:pPr>
        <w:pStyle w:val="aa"/>
        <w:jc w:val="both"/>
      </w:pPr>
    </w:p>
    <w:p w14:paraId="14F2D4B7" w14:textId="77777777" w:rsidR="004614E2" w:rsidRPr="00FE2A03" w:rsidRDefault="004614E2" w:rsidP="00847632">
      <w:pPr>
        <w:pStyle w:val="aa"/>
        <w:jc w:val="both"/>
      </w:pPr>
    </w:p>
    <w:p w14:paraId="523AC34C" w14:textId="77777777" w:rsidR="004614E2" w:rsidRPr="00FE2A03" w:rsidRDefault="004614E2" w:rsidP="00847632">
      <w:pPr>
        <w:pStyle w:val="aa"/>
        <w:jc w:val="both"/>
      </w:pPr>
    </w:p>
    <w:p w14:paraId="7B0E91B4" w14:textId="77777777" w:rsidR="004614E2" w:rsidRPr="00FE2A03" w:rsidRDefault="004614E2" w:rsidP="00847632">
      <w:pPr>
        <w:pStyle w:val="aa"/>
        <w:jc w:val="both"/>
      </w:pPr>
    </w:p>
    <w:p w14:paraId="7746D983" w14:textId="77777777" w:rsidR="004614E2" w:rsidRPr="00FE2A03" w:rsidRDefault="004614E2" w:rsidP="00847632">
      <w:pPr>
        <w:pStyle w:val="aa"/>
        <w:jc w:val="both"/>
      </w:pPr>
    </w:p>
    <w:p w14:paraId="29C11B7F" w14:textId="77777777" w:rsidR="004614E2" w:rsidRPr="00FE2A03" w:rsidRDefault="004614E2" w:rsidP="00847632">
      <w:pPr>
        <w:pStyle w:val="aa"/>
        <w:jc w:val="both"/>
      </w:pPr>
    </w:p>
    <w:p w14:paraId="2AF76F54" w14:textId="77777777" w:rsidR="004614E2" w:rsidRPr="00FE2A03" w:rsidRDefault="004614E2" w:rsidP="00847632">
      <w:pPr>
        <w:pStyle w:val="aa"/>
        <w:jc w:val="both"/>
      </w:pPr>
    </w:p>
    <w:p w14:paraId="718AEA40" w14:textId="77777777" w:rsidR="004614E2" w:rsidRPr="00FE2A03" w:rsidRDefault="004614E2" w:rsidP="00847632">
      <w:pPr>
        <w:pStyle w:val="aa"/>
        <w:jc w:val="both"/>
      </w:pPr>
    </w:p>
    <w:p w14:paraId="13CAF458" w14:textId="77777777" w:rsidR="004614E2" w:rsidRPr="00FE2A03" w:rsidRDefault="004614E2" w:rsidP="00847632">
      <w:pPr>
        <w:pStyle w:val="aa"/>
        <w:jc w:val="both"/>
      </w:pPr>
    </w:p>
    <w:p w14:paraId="393BE080" w14:textId="77777777" w:rsidR="004614E2" w:rsidRPr="00FE2A03" w:rsidRDefault="004614E2" w:rsidP="00847632">
      <w:pPr>
        <w:pStyle w:val="aa"/>
        <w:jc w:val="both"/>
      </w:pPr>
    </w:p>
    <w:p w14:paraId="77C34C24" w14:textId="77777777" w:rsidR="004614E2" w:rsidRPr="00FE2A03" w:rsidRDefault="004614E2" w:rsidP="00847632">
      <w:pPr>
        <w:pStyle w:val="aa"/>
        <w:jc w:val="both"/>
      </w:pPr>
    </w:p>
    <w:p w14:paraId="16D53D4E" w14:textId="77777777" w:rsidR="004614E2" w:rsidRPr="00FE2A03" w:rsidRDefault="004614E2" w:rsidP="00847632">
      <w:pPr>
        <w:pStyle w:val="aa"/>
        <w:jc w:val="both"/>
      </w:pPr>
    </w:p>
    <w:p w14:paraId="6F2A4500" w14:textId="77777777" w:rsidR="004614E2" w:rsidRPr="00FE2A03" w:rsidRDefault="004614E2" w:rsidP="00847632">
      <w:pPr>
        <w:pStyle w:val="aa"/>
        <w:jc w:val="both"/>
      </w:pPr>
    </w:p>
    <w:p w14:paraId="5392F95C" w14:textId="77777777" w:rsidR="004614E2" w:rsidRPr="00FE2A03" w:rsidRDefault="004614E2" w:rsidP="00847632">
      <w:pPr>
        <w:pStyle w:val="aa"/>
        <w:jc w:val="both"/>
      </w:pPr>
    </w:p>
    <w:p w14:paraId="51331CDD" w14:textId="77777777" w:rsidR="004614E2" w:rsidRPr="00FE2A03" w:rsidRDefault="004614E2" w:rsidP="00847632">
      <w:pPr>
        <w:pStyle w:val="aa"/>
        <w:jc w:val="both"/>
      </w:pPr>
    </w:p>
    <w:p w14:paraId="2D002135" w14:textId="77777777" w:rsidR="004614E2" w:rsidRPr="00FE2A03" w:rsidRDefault="004614E2" w:rsidP="00847632">
      <w:pPr>
        <w:pStyle w:val="aa"/>
        <w:jc w:val="both"/>
      </w:pPr>
    </w:p>
    <w:p w14:paraId="0F9F674A" w14:textId="77777777" w:rsidR="004614E2" w:rsidRPr="00FE2A03" w:rsidRDefault="004614E2" w:rsidP="00847632">
      <w:pPr>
        <w:pStyle w:val="aa"/>
        <w:jc w:val="both"/>
      </w:pPr>
    </w:p>
    <w:p w14:paraId="4680A102" w14:textId="77777777" w:rsidR="004614E2" w:rsidRPr="00FE2A03" w:rsidRDefault="004614E2" w:rsidP="00847632">
      <w:pPr>
        <w:pStyle w:val="aa"/>
        <w:jc w:val="both"/>
      </w:pPr>
    </w:p>
    <w:p w14:paraId="53D03EB1" w14:textId="77777777" w:rsidR="004614E2" w:rsidRPr="00FE2A03" w:rsidRDefault="004614E2" w:rsidP="00847632">
      <w:pPr>
        <w:pStyle w:val="aa"/>
        <w:jc w:val="both"/>
      </w:pPr>
    </w:p>
    <w:p w14:paraId="1F98FCBC" w14:textId="77777777" w:rsidR="004614E2" w:rsidRPr="00FE2A03" w:rsidRDefault="004614E2" w:rsidP="00847632">
      <w:pPr>
        <w:pStyle w:val="aa"/>
        <w:jc w:val="both"/>
      </w:pPr>
    </w:p>
    <w:p w14:paraId="512A46E0" w14:textId="77777777" w:rsidR="004614E2" w:rsidRPr="00FE2A03" w:rsidRDefault="004614E2" w:rsidP="00847632">
      <w:pPr>
        <w:pStyle w:val="aa"/>
        <w:jc w:val="both"/>
      </w:pPr>
    </w:p>
    <w:p w14:paraId="7B745C83" w14:textId="4B24785C" w:rsidR="00847632" w:rsidRPr="00FE2A03" w:rsidRDefault="00847632" w:rsidP="004614E2">
      <w:pPr>
        <w:pStyle w:val="aa"/>
        <w:jc w:val="right"/>
      </w:pPr>
      <w:r w:rsidRPr="00FE2A03">
        <w:lastRenderedPageBreak/>
        <w:t>Утвержден</w:t>
      </w:r>
    </w:p>
    <w:p w14:paraId="0B83BBC3" w14:textId="77777777" w:rsidR="004614E2" w:rsidRPr="00FE2A03" w:rsidRDefault="004614E2" w:rsidP="004614E2">
      <w:pPr>
        <w:pStyle w:val="aa"/>
        <w:jc w:val="right"/>
      </w:pPr>
      <w:r w:rsidRPr="00FE2A03">
        <w:t xml:space="preserve">постановлением администрации </w:t>
      </w:r>
    </w:p>
    <w:p w14:paraId="68DFFA89" w14:textId="62B66D15" w:rsidR="00847632" w:rsidRPr="00FE2A03" w:rsidRDefault="004614E2" w:rsidP="004614E2">
      <w:pPr>
        <w:pStyle w:val="aa"/>
        <w:jc w:val="right"/>
      </w:pPr>
      <w:r w:rsidRPr="00FE2A03">
        <w:t>Батыревского муниципального округа</w:t>
      </w:r>
    </w:p>
    <w:p w14:paraId="739B45AA" w14:textId="46D61A68" w:rsidR="00847632" w:rsidRPr="00FE2A03" w:rsidRDefault="00847632" w:rsidP="004614E2">
      <w:pPr>
        <w:pStyle w:val="aa"/>
        <w:jc w:val="right"/>
      </w:pPr>
      <w:r w:rsidRPr="00FE2A03">
        <w:t xml:space="preserve">от </w:t>
      </w:r>
      <w:r w:rsidR="004614E2" w:rsidRPr="00FE2A03">
        <w:t>«</w:t>
      </w:r>
      <w:r w:rsidR="00A31D99">
        <w:t>19</w:t>
      </w:r>
      <w:r w:rsidR="004614E2" w:rsidRPr="00FE2A03">
        <w:t xml:space="preserve">» </w:t>
      </w:r>
      <w:r w:rsidR="00A31D99">
        <w:t xml:space="preserve">августа </w:t>
      </w:r>
      <w:r w:rsidR="004614E2" w:rsidRPr="00FE2A03">
        <w:t xml:space="preserve">2024 </w:t>
      </w:r>
      <w:r w:rsidRPr="00FE2A03">
        <w:t xml:space="preserve">N </w:t>
      </w:r>
      <w:r w:rsidR="00A31D99">
        <w:t>965</w:t>
      </w:r>
    </w:p>
    <w:p w14:paraId="26CC7A2E" w14:textId="77777777" w:rsidR="00847632" w:rsidRPr="00FE2A03" w:rsidRDefault="00847632" w:rsidP="004614E2">
      <w:pPr>
        <w:pStyle w:val="aa"/>
        <w:jc w:val="right"/>
      </w:pPr>
      <w:r w:rsidRPr="00FE2A03">
        <w:t>(приложение N 4)</w:t>
      </w:r>
    </w:p>
    <w:p w14:paraId="0D77EE16" w14:textId="77777777" w:rsidR="00847632" w:rsidRPr="00FE2A03" w:rsidRDefault="00847632" w:rsidP="00847632">
      <w:pPr>
        <w:pStyle w:val="aa"/>
        <w:jc w:val="both"/>
      </w:pPr>
    </w:p>
    <w:p w14:paraId="4CF57E62" w14:textId="77777777" w:rsidR="00847632" w:rsidRPr="00FE2A03" w:rsidRDefault="00847632" w:rsidP="004614E2">
      <w:pPr>
        <w:pStyle w:val="aa"/>
        <w:jc w:val="center"/>
        <w:rPr>
          <w:b/>
          <w:bCs/>
        </w:rPr>
      </w:pPr>
      <w:bookmarkStart w:id="5" w:name="Par178"/>
      <w:bookmarkEnd w:id="5"/>
      <w:r w:rsidRPr="00FE2A03">
        <w:rPr>
          <w:b/>
          <w:bCs/>
        </w:rPr>
        <w:t>ПЕРЕЧЕНЬ</w:t>
      </w:r>
    </w:p>
    <w:p w14:paraId="00FE5EE1" w14:textId="5CAD5EB0" w:rsidR="00847632" w:rsidRPr="00FE2A03" w:rsidRDefault="004614E2" w:rsidP="004614E2">
      <w:pPr>
        <w:pStyle w:val="aa"/>
        <w:jc w:val="center"/>
        <w:rPr>
          <w:b/>
          <w:bCs/>
        </w:rPr>
      </w:pPr>
      <w:r w:rsidRPr="00FE2A03">
        <w:rPr>
          <w:b/>
          <w:bCs/>
        </w:rPr>
        <w:t>документов</w:t>
      </w:r>
      <w:r w:rsidR="00847632" w:rsidRPr="00FE2A03">
        <w:rPr>
          <w:b/>
          <w:bCs/>
        </w:rPr>
        <w:t xml:space="preserve">, </w:t>
      </w:r>
      <w:r w:rsidRPr="00FE2A03">
        <w:rPr>
          <w:b/>
          <w:bCs/>
        </w:rPr>
        <w:t>необходимых для проведения оценки</w:t>
      </w:r>
    </w:p>
    <w:p w14:paraId="398A9915" w14:textId="34AD1394" w:rsidR="00847632" w:rsidRPr="00FE2A03" w:rsidRDefault="004614E2" w:rsidP="004614E2">
      <w:pPr>
        <w:pStyle w:val="aa"/>
        <w:jc w:val="center"/>
        <w:rPr>
          <w:b/>
          <w:bCs/>
        </w:rPr>
      </w:pPr>
      <w:r w:rsidRPr="00FE2A03">
        <w:rPr>
          <w:b/>
          <w:bCs/>
        </w:rPr>
        <w:t>последствий принятия решения о ликвидации объекта</w:t>
      </w:r>
    </w:p>
    <w:p w14:paraId="151F8F14" w14:textId="6CA1B622" w:rsidR="00847632" w:rsidRPr="00FE2A03" w:rsidRDefault="004614E2" w:rsidP="004614E2">
      <w:pPr>
        <w:pStyle w:val="aa"/>
        <w:jc w:val="center"/>
        <w:rPr>
          <w:b/>
          <w:bCs/>
        </w:rPr>
      </w:pPr>
      <w:r w:rsidRPr="00FE2A03">
        <w:rPr>
          <w:b/>
          <w:bCs/>
        </w:rPr>
        <w:t>социальной инфраструктуры для детей</w:t>
      </w:r>
      <w:r w:rsidR="00847632" w:rsidRPr="00FE2A03">
        <w:rPr>
          <w:b/>
          <w:bCs/>
        </w:rPr>
        <w:t xml:space="preserve">, </w:t>
      </w:r>
      <w:r w:rsidRPr="00FE2A03">
        <w:rPr>
          <w:b/>
          <w:bCs/>
        </w:rPr>
        <w:t>являющегося муниципальной собственностью Батыревского муниципального округа</w:t>
      </w:r>
    </w:p>
    <w:p w14:paraId="3A3DE8DD" w14:textId="77777777" w:rsidR="00847632" w:rsidRPr="00FE2A03" w:rsidRDefault="00847632" w:rsidP="00847632">
      <w:pPr>
        <w:pStyle w:val="aa"/>
        <w:jc w:val="both"/>
      </w:pPr>
    </w:p>
    <w:p w14:paraId="7751CF62" w14:textId="77777777" w:rsidR="00847632" w:rsidRPr="00FE2A03" w:rsidRDefault="00847632" w:rsidP="00847632">
      <w:pPr>
        <w:pStyle w:val="aa"/>
        <w:jc w:val="both"/>
      </w:pPr>
    </w:p>
    <w:p w14:paraId="188DE01C" w14:textId="77777777" w:rsidR="00847632" w:rsidRPr="00FE2A03" w:rsidRDefault="00847632" w:rsidP="004614E2">
      <w:pPr>
        <w:pStyle w:val="aa"/>
        <w:ind w:firstLine="708"/>
        <w:jc w:val="both"/>
      </w:pPr>
      <w:r w:rsidRPr="00FE2A03">
        <w:t>1. Инвентарные карточки учета основных средств на объект недвижимого имущества, предлагаемый к ликвидации, и на земельный участок под указанным объектом.</w:t>
      </w:r>
    </w:p>
    <w:p w14:paraId="15DB4F3E" w14:textId="77777777" w:rsidR="00847632" w:rsidRPr="00FE2A03" w:rsidRDefault="00847632" w:rsidP="004614E2">
      <w:pPr>
        <w:pStyle w:val="aa"/>
        <w:ind w:firstLine="708"/>
        <w:jc w:val="both"/>
      </w:pPr>
      <w:r w:rsidRPr="00FE2A03">
        <w:t>2. Правоустанавливающие и (или) правоудостоверяющие документы на объект недвижимого имущества, предлагаемый к ликвидации, и на земельный участок под указанным объектом.</w:t>
      </w:r>
    </w:p>
    <w:p w14:paraId="197BB26D" w14:textId="77777777" w:rsidR="00847632" w:rsidRPr="00FE2A03" w:rsidRDefault="00847632" w:rsidP="004614E2">
      <w:pPr>
        <w:pStyle w:val="aa"/>
        <w:ind w:firstLine="708"/>
        <w:jc w:val="both"/>
      </w:pPr>
      <w:r w:rsidRPr="00FE2A03">
        <w:t>3. Выписки из Единого государственного реестра недвижимости на объект недвижимого имущества, предлагаемый к ликвидации, и на земельный участок под указанным объектом.</w:t>
      </w:r>
    </w:p>
    <w:p w14:paraId="3978BC37" w14:textId="77777777" w:rsidR="00847632" w:rsidRPr="00FE2A03" w:rsidRDefault="00847632" w:rsidP="004614E2">
      <w:pPr>
        <w:pStyle w:val="aa"/>
        <w:ind w:firstLine="708"/>
        <w:jc w:val="both"/>
      </w:pPr>
      <w:r w:rsidRPr="00FE2A03">
        <w:t>4. Документы технического и кадастрового учета на объект недвижимого имущества, предлагаемый к ликвидации.</w:t>
      </w:r>
    </w:p>
    <w:p w14:paraId="67D961CB" w14:textId="77777777" w:rsidR="00847632" w:rsidRPr="00FE2A03" w:rsidRDefault="00847632" w:rsidP="004614E2">
      <w:pPr>
        <w:pStyle w:val="aa"/>
        <w:ind w:firstLine="708"/>
        <w:jc w:val="both"/>
      </w:pPr>
      <w:r w:rsidRPr="00FE2A03">
        <w:t>5. Документы кадастрового учета на земельный участок под объектом недвижимого имущества, предлагаемым к ликвидации.</w:t>
      </w:r>
    </w:p>
    <w:p w14:paraId="1989A475" w14:textId="77777777" w:rsidR="00847632" w:rsidRPr="00FE2A03" w:rsidRDefault="00847632" w:rsidP="004614E2">
      <w:pPr>
        <w:pStyle w:val="aa"/>
        <w:ind w:firstLine="708"/>
        <w:jc w:val="both"/>
      </w:pPr>
      <w:r w:rsidRPr="00FE2A03">
        <w:t>6. Фотографии объекта недвижимого имущества, предлагаемого к ликвидации, с указанием даты съемки и адресных ориентиров.</w:t>
      </w:r>
    </w:p>
    <w:p w14:paraId="5076CBB5" w14:textId="77777777" w:rsidR="00847632" w:rsidRPr="00FE2A03" w:rsidRDefault="00847632" w:rsidP="004614E2">
      <w:pPr>
        <w:pStyle w:val="aa"/>
        <w:ind w:firstLine="708"/>
        <w:jc w:val="both"/>
      </w:pPr>
      <w:r w:rsidRPr="00FE2A03">
        <w:t>7. Ситуационный план с указанием границ земельного участка, объекта недвижимого имущества, предлагаемого к ликвидации, и иных объектов (включая не завершенные строительством объекты), принадлежащих третьим лицам, расположенных на указанном земельном участке.</w:t>
      </w:r>
    </w:p>
    <w:p w14:paraId="7871C939" w14:textId="77777777" w:rsidR="00847632" w:rsidRPr="00FE2A03" w:rsidRDefault="00847632" w:rsidP="004614E2">
      <w:pPr>
        <w:pStyle w:val="aa"/>
        <w:ind w:firstLine="708"/>
        <w:jc w:val="both"/>
      </w:pPr>
      <w:r w:rsidRPr="00A31D99">
        <w:t>8. Заключение о необходимости ликвидации объекта недвижимого имущества.</w:t>
      </w:r>
    </w:p>
    <w:p w14:paraId="4041942E" w14:textId="77777777" w:rsidR="00847632" w:rsidRPr="00FE2A03" w:rsidRDefault="00847632" w:rsidP="004614E2">
      <w:pPr>
        <w:pStyle w:val="aa"/>
        <w:ind w:firstLine="708"/>
        <w:jc w:val="both"/>
      </w:pPr>
      <w:r w:rsidRPr="00FE2A03">
        <w:t>9. Справка - обоснование целесообразности ликвидации объекта недвижимого имущества.</w:t>
      </w:r>
    </w:p>
    <w:p w14:paraId="2EDE87F2" w14:textId="77777777" w:rsidR="00847632" w:rsidRPr="00FE2A03" w:rsidRDefault="00847632" w:rsidP="004614E2">
      <w:pPr>
        <w:pStyle w:val="aa"/>
        <w:ind w:firstLine="708"/>
        <w:jc w:val="both"/>
      </w:pPr>
      <w:r w:rsidRPr="00FE2A03">
        <w:t>10. Справка о стоимости предложенных к проведению работ по ликвидации объекта недвижимого имущества.</w:t>
      </w:r>
    </w:p>
    <w:p w14:paraId="2A122396" w14:textId="77777777" w:rsidR="00847632" w:rsidRPr="00FE2A03" w:rsidRDefault="00847632" w:rsidP="004614E2">
      <w:pPr>
        <w:pStyle w:val="aa"/>
        <w:ind w:firstLine="708"/>
        <w:jc w:val="both"/>
      </w:pPr>
      <w:r w:rsidRPr="00FE2A03">
        <w:t>11. Документы, подтверждающие наличие источников финансирования работ по ликвидации объекта недвижимого имущества, в том числе бухгалтерский баланс организации за последний отчетный период.</w:t>
      </w:r>
    </w:p>
    <w:p w14:paraId="14EBEEB6" w14:textId="77777777" w:rsidR="00847632" w:rsidRPr="00FE2A03" w:rsidRDefault="00847632" w:rsidP="004614E2">
      <w:pPr>
        <w:pStyle w:val="aa"/>
        <w:ind w:firstLine="708"/>
        <w:jc w:val="both"/>
      </w:pPr>
      <w:r w:rsidRPr="00FE2A03">
        <w:t>12. Справка - обоснование, содержащая предложения по дальнейшему использованию земельного участка (с указанием кадастрового номера, площади) под объектом недвижимого имущества, предлагаемого к ликвидации.</w:t>
      </w:r>
    </w:p>
    <w:p w14:paraId="3A317EF4" w14:textId="77777777" w:rsidR="00847632" w:rsidRPr="00FE2A03" w:rsidRDefault="00847632" w:rsidP="004614E2">
      <w:pPr>
        <w:pStyle w:val="aa"/>
        <w:ind w:firstLine="708"/>
        <w:jc w:val="both"/>
      </w:pPr>
      <w:r w:rsidRPr="00FE2A03">
        <w:t>13. Справка, содержащая анализ последствий ликвидации объекта недвижимого имущества.</w:t>
      </w:r>
    </w:p>
    <w:p w14:paraId="17E03162" w14:textId="77777777" w:rsidR="00847632" w:rsidRPr="00FE2A03" w:rsidRDefault="00847632" w:rsidP="004614E2">
      <w:pPr>
        <w:pStyle w:val="aa"/>
        <w:ind w:firstLine="708"/>
        <w:jc w:val="both"/>
      </w:pPr>
      <w:r w:rsidRPr="00FE2A03">
        <w:t>14.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ликвидации.</w:t>
      </w:r>
    </w:p>
    <w:p w14:paraId="0ED32ECF" w14:textId="77777777" w:rsidR="00847632" w:rsidRPr="00FE2A03" w:rsidRDefault="00847632" w:rsidP="004614E2">
      <w:pPr>
        <w:pStyle w:val="aa"/>
        <w:ind w:firstLine="708"/>
        <w:jc w:val="both"/>
      </w:pPr>
      <w:r w:rsidRPr="00FE2A03">
        <w:t xml:space="preserve">15.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w:t>
      </w:r>
      <w:r w:rsidRPr="00FE2A03">
        <w:lastRenderedPageBreak/>
        <w:t>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ликвидации, до принятия решения о ликвидации недвижимого имущества.</w:t>
      </w:r>
    </w:p>
    <w:p w14:paraId="56B76323" w14:textId="77777777" w:rsidR="00847632" w:rsidRPr="00FE2A03" w:rsidRDefault="00847632" w:rsidP="004614E2">
      <w:pPr>
        <w:pStyle w:val="aa"/>
        <w:ind w:firstLine="708"/>
        <w:jc w:val="both"/>
      </w:pPr>
      <w:r w:rsidRPr="00FE2A03">
        <w:t>16. Справка о текущем использовании объекта недвижимого имущества, предлагаемого к ликвидации.</w:t>
      </w:r>
    </w:p>
    <w:p w14:paraId="5463086F" w14:textId="77777777" w:rsidR="00847632" w:rsidRPr="00FE2A03" w:rsidRDefault="00847632" w:rsidP="004614E2">
      <w:pPr>
        <w:pStyle w:val="aa"/>
        <w:ind w:firstLine="708"/>
        <w:jc w:val="both"/>
      </w:pPr>
      <w:r w:rsidRPr="00FE2A03">
        <w:t>17. Справка о порядке продолжения деятельности, которая велась организацией с использованием объекта недвижимого имущества, предлагаемого к ликвидации, в случае необходимости ликвидации этого объекта.</w:t>
      </w:r>
    </w:p>
    <w:p w14:paraId="7647788A" w14:textId="77777777" w:rsidR="00847632" w:rsidRPr="00FE2A03" w:rsidRDefault="00847632" w:rsidP="00847632">
      <w:pPr>
        <w:pStyle w:val="aa"/>
        <w:jc w:val="both"/>
      </w:pPr>
    </w:p>
    <w:p w14:paraId="2EE84DC1" w14:textId="77777777" w:rsidR="00847632" w:rsidRPr="00FE2A03" w:rsidRDefault="00847632" w:rsidP="00847632">
      <w:pPr>
        <w:pStyle w:val="aa"/>
        <w:jc w:val="both"/>
      </w:pPr>
    </w:p>
    <w:p w14:paraId="20FBB643" w14:textId="77777777" w:rsidR="00847632" w:rsidRPr="00FE2A03" w:rsidRDefault="00847632" w:rsidP="00847632">
      <w:pPr>
        <w:pStyle w:val="aa"/>
        <w:jc w:val="both"/>
      </w:pPr>
    </w:p>
    <w:p w14:paraId="738BF750" w14:textId="77777777" w:rsidR="00847632" w:rsidRPr="00FE2A03" w:rsidRDefault="00847632" w:rsidP="00847632">
      <w:pPr>
        <w:pStyle w:val="aa"/>
        <w:jc w:val="both"/>
      </w:pPr>
    </w:p>
    <w:p w14:paraId="5B9BA322" w14:textId="77777777" w:rsidR="00847632" w:rsidRPr="00FE2A03" w:rsidRDefault="00847632" w:rsidP="00847632">
      <w:pPr>
        <w:pStyle w:val="aa"/>
        <w:jc w:val="both"/>
      </w:pPr>
    </w:p>
    <w:p w14:paraId="18DFB43B" w14:textId="77777777" w:rsidR="004614E2" w:rsidRPr="00FE2A03" w:rsidRDefault="004614E2" w:rsidP="00847632">
      <w:pPr>
        <w:pStyle w:val="aa"/>
        <w:jc w:val="both"/>
      </w:pPr>
    </w:p>
    <w:p w14:paraId="236E2B22" w14:textId="77777777" w:rsidR="004614E2" w:rsidRPr="00FE2A03" w:rsidRDefault="004614E2" w:rsidP="00847632">
      <w:pPr>
        <w:pStyle w:val="aa"/>
        <w:jc w:val="both"/>
      </w:pPr>
    </w:p>
    <w:p w14:paraId="538ADB97" w14:textId="77777777" w:rsidR="004614E2" w:rsidRPr="00FE2A03" w:rsidRDefault="004614E2" w:rsidP="00847632">
      <w:pPr>
        <w:pStyle w:val="aa"/>
        <w:jc w:val="both"/>
      </w:pPr>
    </w:p>
    <w:p w14:paraId="3AD06F5D" w14:textId="77777777" w:rsidR="004614E2" w:rsidRPr="00FE2A03" w:rsidRDefault="004614E2" w:rsidP="00847632">
      <w:pPr>
        <w:pStyle w:val="aa"/>
        <w:jc w:val="both"/>
      </w:pPr>
    </w:p>
    <w:p w14:paraId="4E305938" w14:textId="77777777" w:rsidR="004614E2" w:rsidRPr="00FE2A03" w:rsidRDefault="004614E2" w:rsidP="00847632">
      <w:pPr>
        <w:pStyle w:val="aa"/>
        <w:jc w:val="both"/>
      </w:pPr>
    </w:p>
    <w:p w14:paraId="16A4587F" w14:textId="77777777" w:rsidR="004614E2" w:rsidRPr="00FE2A03" w:rsidRDefault="004614E2" w:rsidP="00847632">
      <w:pPr>
        <w:pStyle w:val="aa"/>
        <w:jc w:val="both"/>
      </w:pPr>
    </w:p>
    <w:p w14:paraId="73201528" w14:textId="77777777" w:rsidR="004614E2" w:rsidRPr="00FE2A03" w:rsidRDefault="004614E2" w:rsidP="00847632">
      <w:pPr>
        <w:pStyle w:val="aa"/>
        <w:jc w:val="both"/>
      </w:pPr>
    </w:p>
    <w:p w14:paraId="7F6C7886" w14:textId="77777777" w:rsidR="004614E2" w:rsidRPr="00FE2A03" w:rsidRDefault="004614E2" w:rsidP="00847632">
      <w:pPr>
        <w:pStyle w:val="aa"/>
        <w:jc w:val="both"/>
      </w:pPr>
    </w:p>
    <w:p w14:paraId="06BF5982" w14:textId="77777777" w:rsidR="004614E2" w:rsidRPr="00FE2A03" w:rsidRDefault="004614E2" w:rsidP="00847632">
      <w:pPr>
        <w:pStyle w:val="aa"/>
        <w:jc w:val="both"/>
      </w:pPr>
    </w:p>
    <w:p w14:paraId="3281FA60" w14:textId="77777777" w:rsidR="004614E2" w:rsidRPr="00FE2A03" w:rsidRDefault="004614E2" w:rsidP="00847632">
      <w:pPr>
        <w:pStyle w:val="aa"/>
        <w:jc w:val="both"/>
      </w:pPr>
    </w:p>
    <w:p w14:paraId="23A847BD" w14:textId="77777777" w:rsidR="004614E2" w:rsidRPr="00FE2A03" w:rsidRDefault="004614E2" w:rsidP="00847632">
      <w:pPr>
        <w:pStyle w:val="aa"/>
        <w:jc w:val="both"/>
      </w:pPr>
    </w:p>
    <w:p w14:paraId="484A90A4" w14:textId="77777777" w:rsidR="004614E2" w:rsidRPr="00FE2A03" w:rsidRDefault="004614E2" w:rsidP="00847632">
      <w:pPr>
        <w:pStyle w:val="aa"/>
        <w:jc w:val="both"/>
      </w:pPr>
    </w:p>
    <w:p w14:paraId="43B60F71" w14:textId="77777777" w:rsidR="004614E2" w:rsidRPr="00FE2A03" w:rsidRDefault="004614E2" w:rsidP="00847632">
      <w:pPr>
        <w:pStyle w:val="aa"/>
        <w:jc w:val="both"/>
      </w:pPr>
    </w:p>
    <w:p w14:paraId="23FD73C7" w14:textId="77777777" w:rsidR="004614E2" w:rsidRPr="00FE2A03" w:rsidRDefault="004614E2" w:rsidP="00847632">
      <w:pPr>
        <w:pStyle w:val="aa"/>
        <w:jc w:val="both"/>
      </w:pPr>
    </w:p>
    <w:p w14:paraId="7B377A13" w14:textId="77777777" w:rsidR="004614E2" w:rsidRPr="00FE2A03" w:rsidRDefault="004614E2" w:rsidP="00847632">
      <w:pPr>
        <w:pStyle w:val="aa"/>
        <w:jc w:val="both"/>
      </w:pPr>
    </w:p>
    <w:p w14:paraId="00D51D26" w14:textId="77777777" w:rsidR="004614E2" w:rsidRPr="00FE2A03" w:rsidRDefault="004614E2" w:rsidP="00847632">
      <w:pPr>
        <w:pStyle w:val="aa"/>
        <w:jc w:val="both"/>
      </w:pPr>
    </w:p>
    <w:p w14:paraId="4DE2A1EC" w14:textId="77777777" w:rsidR="004614E2" w:rsidRPr="00FE2A03" w:rsidRDefault="004614E2" w:rsidP="00847632">
      <w:pPr>
        <w:pStyle w:val="aa"/>
        <w:jc w:val="both"/>
      </w:pPr>
    </w:p>
    <w:p w14:paraId="3B0CE80F" w14:textId="77777777" w:rsidR="004614E2" w:rsidRPr="00FE2A03" w:rsidRDefault="004614E2" w:rsidP="00847632">
      <w:pPr>
        <w:pStyle w:val="aa"/>
        <w:jc w:val="both"/>
      </w:pPr>
    </w:p>
    <w:p w14:paraId="28557556" w14:textId="77777777" w:rsidR="004614E2" w:rsidRPr="00FE2A03" w:rsidRDefault="004614E2" w:rsidP="00847632">
      <w:pPr>
        <w:pStyle w:val="aa"/>
        <w:jc w:val="both"/>
      </w:pPr>
    </w:p>
    <w:p w14:paraId="4DBBB94F" w14:textId="77777777" w:rsidR="004614E2" w:rsidRPr="00FE2A03" w:rsidRDefault="004614E2" w:rsidP="00847632">
      <w:pPr>
        <w:pStyle w:val="aa"/>
        <w:jc w:val="both"/>
      </w:pPr>
    </w:p>
    <w:p w14:paraId="43413BAB" w14:textId="77777777" w:rsidR="004614E2" w:rsidRPr="00FE2A03" w:rsidRDefault="004614E2" w:rsidP="00847632">
      <w:pPr>
        <w:pStyle w:val="aa"/>
        <w:jc w:val="both"/>
      </w:pPr>
    </w:p>
    <w:p w14:paraId="29F93644" w14:textId="77777777" w:rsidR="004614E2" w:rsidRPr="00FE2A03" w:rsidRDefault="004614E2" w:rsidP="00847632">
      <w:pPr>
        <w:pStyle w:val="aa"/>
        <w:jc w:val="both"/>
      </w:pPr>
    </w:p>
    <w:p w14:paraId="15BFD9A0" w14:textId="77777777" w:rsidR="004614E2" w:rsidRPr="00FE2A03" w:rsidRDefault="004614E2" w:rsidP="00847632">
      <w:pPr>
        <w:pStyle w:val="aa"/>
        <w:jc w:val="both"/>
      </w:pPr>
    </w:p>
    <w:p w14:paraId="0773DA30" w14:textId="77777777" w:rsidR="004614E2" w:rsidRPr="00FE2A03" w:rsidRDefault="004614E2" w:rsidP="00847632">
      <w:pPr>
        <w:pStyle w:val="aa"/>
        <w:jc w:val="both"/>
      </w:pPr>
    </w:p>
    <w:p w14:paraId="6FE7411F" w14:textId="77777777" w:rsidR="004614E2" w:rsidRPr="00FE2A03" w:rsidRDefault="004614E2" w:rsidP="00847632">
      <w:pPr>
        <w:pStyle w:val="aa"/>
        <w:jc w:val="both"/>
      </w:pPr>
    </w:p>
    <w:p w14:paraId="244D06A7" w14:textId="77777777" w:rsidR="004614E2" w:rsidRPr="00FE2A03" w:rsidRDefault="004614E2" w:rsidP="00847632">
      <w:pPr>
        <w:pStyle w:val="aa"/>
        <w:jc w:val="both"/>
      </w:pPr>
    </w:p>
    <w:p w14:paraId="6947C53E" w14:textId="77777777" w:rsidR="004614E2" w:rsidRPr="00FE2A03" w:rsidRDefault="004614E2" w:rsidP="00847632">
      <w:pPr>
        <w:pStyle w:val="aa"/>
        <w:jc w:val="both"/>
      </w:pPr>
    </w:p>
    <w:p w14:paraId="5CD55C1E" w14:textId="77777777" w:rsidR="004614E2" w:rsidRPr="00FE2A03" w:rsidRDefault="004614E2" w:rsidP="00847632">
      <w:pPr>
        <w:pStyle w:val="aa"/>
        <w:jc w:val="both"/>
      </w:pPr>
    </w:p>
    <w:p w14:paraId="1421D3D2" w14:textId="77777777" w:rsidR="004614E2" w:rsidRPr="00FE2A03" w:rsidRDefault="004614E2" w:rsidP="00847632">
      <w:pPr>
        <w:pStyle w:val="aa"/>
        <w:jc w:val="both"/>
      </w:pPr>
    </w:p>
    <w:p w14:paraId="3C804E28" w14:textId="77777777" w:rsidR="004614E2" w:rsidRPr="00FE2A03" w:rsidRDefault="004614E2" w:rsidP="00847632">
      <w:pPr>
        <w:pStyle w:val="aa"/>
        <w:jc w:val="both"/>
      </w:pPr>
    </w:p>
    <w:p w14:paraId="2A36FA19" w14:textId="77777777" w:rsidR="004614E2" w:rsidRPr="00FE2A03" w:rsidRDefault="004614E2" w:rsidP="00847632">
      <w:pPr>
        <w:pStyle w:val="aa"/>
        <w:jc w:val="both"/>
      </w:pPr>
    </w:p>
    <w:p w14:paraId="2644CB46" w14:textId="77777777" w:rsidR="004614E2" w:rsidRPr="00FE2A03" w:rsidRDefault="004614E2" w:rsidP="00847632">
      <w:pPr>
        <w:pStyle w:val="aa"/>
        <w:jc w:val="both"/>
      </w:pPr>
    </w:p>
    <w:p w14:paraId="315609A8" w14:textId="77777777" w:rsidR="004614E2" w:rsidRPr="00FE2A03" w:rsidRDefault="004614E2" w:rsidP="00847632">
      <w:pPr>
        <w:pStyle w:val="aa"/>
        <w:jc w:val="both"/>
      </w:pPr>
    </w:p>
    <w:p w14:paraId="1508FC34" w14:textId="77777777" w:rsidR="004614E2" w:rsidRPr="00FE2A03" w:rsidRDefault="004614E2" w:rsidP="00847632">
      <w:pPr>
        <w:pStyle w:val="aa"/>
        <w:jc w:val="both"/>
      </w:pPr>
    </w:p>
    <w:p w14:paraId="28C1AE25" w14:textId="77777777" w:rsidR="004614E2" w:rsidRPr="00FE2A03" w:rsidRDefault="004614E2" w:rsidP="00847632">
      <w:pPr>
        <w:pStyle w:val="aa"/>
        <w:jc w:val="both"/>
      </w:pPr>
    </w:p>
    <w:p w14:paraId="7B4BEAD3" w14:textId="77777777" w:rsidR="004614E2" w:rsidRPr="00FE2A03" w:rsidRDefault="004614E2" w:rsidP="00847632">
      <w:pPr>
        <w:pStyle w:val="aa"/>
        <w:jc w:val="both"/>
      </w:pPr>
    </w:p>
    <w:p w14:paraId="0A228416" w14:textId="77777777" w:rsidR="004614E2" w:rsidRPr="00FE2A03" w:rsidRDefault="004614E2" w:rsidP="00847632">
      <w:pPr>
        <w:pStyle w:val="aa"/>
        <w:jc w:val="both"/>
      </w:pPr>
    </w:p>
    <w:p w14:paraId="3B45008D" w14:textId="77777777" w:rsidR="004614E2" w:rsidRPr="00FE2A03" w:rsidRDefault="004614E2" w:rsidP="00847632">
      <w:pPr>
        <w:pStyle w:val="aa"/>
        <w:jc w:val="both"/>
      </w:pPr>
    </w:p>
    <w:p w14:paraId="7CF2F9AD" w14:textId="77777777" w:rsidR="004614E2" w:rsidRPr="00FE2A03" w:rsidRDefault="004614E2" w:rsidP="00847632">
      <w:pPr>
        <w:pStyle w:val="aa"/>
        <w:jc w:val="both"/>
      </w:pPr>
    </w:p>
    <w:p w14:paraId="7CCE3EEB" w14:textId="10616F9D" w:rsidR="00847632" w:rsidRPr="00FE2A03" w:rsidRDefault="00847632" w:rsidP="004614E2">
      <w:pPr>
        <w:pStyle w:val="aa"/>
        <w:jc w:val="right"/>
      </w:pPr>
      <w:r w:rsidRPr="00FE2A03">
        <w:lastRenderedPageBreak/>
        <w:t>Утвержден</w:t>
      </w:r>
    </w:p>
    <w:p w14:paraId="2BA11394" w14:textId="77777777" w:rsidR="004614E2" w:rsidRPr="00FE2A03" w:rsidRDefault="004614E2" w:rsidP="004614E2">
      <w:pPr>
        <w:pStyle w:val="aa"/>
        <w:jc w:val="right"/>
      </w:pPr>
      <w:r w:rsidRPr="00FE2A03">
        <w:t xml:space="preserve">постановлением администрации </w:t>
      </w:r>
    </w:p>
    <w:p w14:paraId="500A9FB6" w14:textId="44C09857" w:rsidR="00847632" w:rsidRPr="00FE2A03" w:rsidRDefault="004614E2" w:rsidP="004614E2">
      <w:pPr>
        <w:pStyle w:val="aa"/>
        <w:jc w:val="right"/>
      </w:pPr>
      <w:r w:rsidRPr="00FE2A03">
        <w:t xml:space="preserve">Батыревского муниципального округа </w:t>
      </w:r>
    </w:p>
    <w:p w14:paraId="429DDE3C" w14:textId="5069A231" w:rsidR="00847632" w:rsidRPr="00FE2A03" w:rsidRDefault="00847632" w:rsidP="004614E2">
      <w:pPr>
        <w:pStyle w:val="aa"/>
        <w:jc w:val="right"/>
      </w:pPr>
      <w:r w:rsidRPr="00FE2A03">
        <w:t xml:space="preserve">от </w:t>
      </w:r>
      <w:r w:rsidR="004614E2" w:rsidRPr="00FE2A03">
        <w:t>«</w:t>
      </w:r>
      <w:r w:rsidR="00A31D99">
        <w:t>19</w:t>
      </w:r>
      <w:r w:rsidR="004614E2" w:rsidRPr="00FE2A03">
        <w:t xml:space="preserve">» </w:t>
      </w:r>
      <w:r w:rsidR="00A31D99">
        <w:t xml:space="preserve">августа </w:t>
      </w:r>
      <w:r w:rsidR="004614E2" w:rsidRPr="00FE2A03">
        <w:t xml:space="preserve">2024 </w:t>
      </w:r>
      <w:r w:rsidRPr="00FE2A03">
        <w:t xml:space="preserve">N </w:t>
      </w:r>
      <w:r w:rsidR="00A31D99">
        <w:t>965</w:t>
      </w:r>
    </w:p>
    <w:p w14:paraId="3D638AD3" w14:textId="77777777" w:rsidR="00847632" w:rsidRPr="00FE2A03" w:rsidRDefault="00847632" w:rsidP="004614E2">
      <w:pPr>
        <w:pStyle w:val="aa"/>
        <w:jc w:val="right"/>
      </w:pPr>
      <w:r w:rsidRPr="00FE2A03">
        <w:t>(приложение N 5)</w:t>
      </w:r>
    </w:p>
    <w:p w14:paraId="2ED19120" w14:textId="77777777" w:rsidR="00847632" w:rsidRPr="00FE2A03" w:rsidRDefault="00847632" w:rsidP="00847632">
      <w:pPr>
        <w:pStyle w:val="aa"/>
        <w:jc w:val="both"/>
      </w:pPr>
    </w:p>
    <w:p w14:paraId="38B9559D" w14:textId="77777777" w:rsidR="00847632" w:rsidRPr="00FE2A03" w:rsidRDefault="00847632" w:rsidP="004614E2">
      <w:pPr>
        <w:pStyle w:val="aa"/>
        <w:jc w:val="center"/>
        <w:rPr>
          <w:b/>
          <w:bCs/>
        </w:rPr>
      </w:pPr>
      <w:bookmarkStart w:id="6" w:name="Par218"/>
      <w:bookmarkEnd w:id="6"/>
      <w:r w:rsidRPr="00FE2A03">
        <w:rPr>
          <w:b/>
          <w:bCs/>
        </w:rPr>
        <w:t>ПЕРЕЧЕНЬ</w:t>
      </w:r>
    </w:p>
    <w:p w14:paraId="39162B79" w14:textId="5B02B5EB" w:rsidR="00847632" w:rsidRPr="00FE2A03" w:rsidRDefault="004614E2" w:rsidP="004614E2">
      <w:pPr>
        <w:pStyle w:val="aa"/>
        <w:jc w:val="center"/>
        <w:rPr>
          <w:b/>
          <w:bCs/>
        </w:rPr>
      </w:pPr>
      <w:r w:rsidRPr="00FE2A03">
        <w:rPr>
          <w:b/>
          <w:bCs/>
        </w:rPr>
        <w:t>документов</w:t>
      </w:r>
      <w:r w:rsidR="00847632" w:rsidRPr="00FE2A03">
        <w:rPr>
          <w:b/>
          <w:bCs/>
        </w:rPr>
        <w:t xml:space="preserve">, </w:t>
      </w:r>
      <w:r w:rsidRPr="00FE2A03">
        <w:rPr>
          <w:b/>
          <w:bCs/>
        </w:rPr>
        <w:t>необходимых для проведения оценки</w:t>
      </w:r>
    </w:p>
    <w:p w14:paraId="2EFECCC0" w14:textId="60556E42" w:rsidR="00847632" w:rsidRPr="00FE2A03" w:rsidRDefault="004614E2" w:rsidP="004614E2">
      <w:pPr>
        <w:pStyle w:val="aa"/>
        <w:jc w:val="center"/>
        <w:rPr>
          <w:b/>
          <w:bCs/>
        </w:rPr>
      </w:pPr>
      <w:r w:rsidRPr="00FE2A03">
        <w:rPr>
          <w:b/>
          <w:bCs/>
        </w:rPr>
        <w:t>последствий принятия решения о заключении муниципальной организацией Батыревского муниципального округа</w:t>
      </w:r>
      <w:r w:rsidR="00847632" w:rsidRPr="00FE2A03">
        <w:rPr>
          <w:b/>
          <w:bCs/>
        </w:rPr>
        <w:t>,</w:t>
      </w:r>
      <w:r w:rsidRPr="00FE2A03">
        <w:rPr>
          <w:b/>
          <w:bCs/>
        </w:rPr>
        <w:t xml:space="preserve"> образующей социальную инфраструктуру для детей</w:t>
      </w:r>
      <w:r w:rsidR="00847632" w:rsidRPr="00FE2A03">
        <w:rPr>
          <w:b/>
          <w:bCs/>
        </w:rPr>
        <w:t xml:space="preserve">, </w:t>
      </w:r>
      <w:r w:rsidRPr="00FE2A03">
        <w:rPr>
          <w:b/>
          <w:bCs/>
        </w:rPr>
        <w:t>договора аренды</w:t>
      </w:r>
      <w:r w:rsidR="00AB7B05" w:rsidRPr="00FE2A03">
        <w:rPr>
          <w:b/>
          <w:bCs/>
        </w:rPr>
        <w:t xml:space="preserve">, </w:t>
      </w:r>
      <w:r w:rsidRPr="00FE2A03">
        <w:rPr>
          <w:b/>
          <w:bCs/>
        </w:rPr>
        <w:t>договора безвозмездного пользования закрепленны</w:t>
      </w:r>
      <w:r w:rsidR="00AB7B05" w:rsidRPr="00FE2A03">
        <w:rPr>
          <w:b/>
          <w:bCs/>
        </w:rPr>
        <w:t xml:space="preserve">х </w:t>
      </w:r>
      <w:r w:rsidRPr="00FE2A03">
        <w:rPr>
          <w:b/>
          <w:bCs/>
        </w:rPr>
        <w:t>за ней объект</w:t>
      </w:r>
      <w:r w:rsidR="00AB7B05" w:rsidRPr="00FE2A03">
        <w:rPr>
          <w:b/>
          <w:bCs/>
        </w:rPr>
        <w:t xml:space="preserve">ов </w:t>
      </w:r>
      <w:r w:rsidRPr="00FE2A03">
        <w:rPr>
          <w:b/>
          <w:bCs/>
        </w:rPr>
        <w:t>собственности</w:t>
      </w:r>
    </w:p>
    <w:p w14:paraId="0001ACE8" w14:textId="77777777" w:rsidR="00847632" w:rsidRPr="00FE2A03" w:rsidRDefault="00847632" w:rsidP="00847632">
      <w:pPr>
        <w:pStyle w:val="aa"/>
        <w:jc w:val="both"/>
      </w:pPr>
    </w:p>
    <w:p w14:paraId="2FB36821" w14:textId="77777777" w:rsidR="00847632" w:rsidRPr="00FE2A03" w:rsidRDefault="00847632" w:rsidP="00847632">
      <w:pPr>
        <w:pStyle w:val="aa"/>
        <w:jc w:val="both"/>
      </w:pPr>
    </w:p>
    <w:p w14:paraId="10AE8FB6" w14:textId="77777777" w:rsidR="00847632" w:rsidRPr="00FE2A03" w:rsidRDefault="00847632" w:rsidP="004614E2">
      <w:pPr>
        <w:pStyle w:val="aa"/>
        <w:ind w:firstLine="708"/>
        <w:jc w:val="both"/>
      </w:pPr>
      <w:r w:rsidRPr="00FE2A03">
        <w:t>1. Инвентарные карточки учета основных средств на объект недвижимого имущества, предлагаемый к передаче в аренду, в безвозмездное пользование, и на земельный участок под указанным объектом.</w:t>
      </w:r>
    </w:p>
    <w:p w14:paraId="10156258" w14:textId="77777777" w:rsidR="00847632" w:rsidRPr="00FE2A03" w:rsidRDefault="00847632" w:rsidP="004614E2">
      <w:pPr>
        <w:pStyle w:val="aa"/>
        <w:ind w:firstLine="708"/>
        <w:jc w:val="both"/>
      </w:pPr>
      <w:r w:rsidRPr="00FE2A03">
        <w:t>2. Правоустанавливающие и (или) правоудостоверяющие документы на объект недвижимого имущества, предлагаемый к передаче в аренду, в безвозмездное пользование, и на земельный участок под указанным объектом.</w:t>
      </w:r>
    </w:p>
    <w:p w14:paraId="5447057B" w14:textId="77777777" w:rsidR="00847632" w:rsidRPr="00FE2A03" w:rsidRDefault="00847632" w:rsidP="004614E2">
      <w:pPr>
        <w:pStyle w:val="aa"/>
        <w:ind w:firstLine="708"/>
        <w:jc w:val="both"/>
      </w:pPr>
      <w:r w:rsidRPr="00FE2A03">
        <w:t>3. Выписки из Единого государственного реестра недвижимости на объект недвижимого имущества, предлагаемый к передаче в аренду, в безвозмездное пользование, и на земельный участок под указанным объектом.</w:t>
      </w:r>
    </w:p>
    <w:p w14:paraId="70AA6F73" w14:textId="77777777" w:rsidR="00847632" w:rsidRPr="00FE2A03" w:rsidRDefault="00847632" w:rsidP="004614E2">
      <w:pPr>
        <w:pStyle w:val="aa"/>
        <w:ind w:firstLine="708"/>
        <w:jc w:val="both"/>
      </w:pPr>
      <w:r w:rsidRPr="00FE2A03">
        <w:t>4. Документы технического и кадастрового учета на объект недвижимого имущества, предлагаемый к передаче в аренду, в безвозмездное пользование.</w:t>
      </w:r>
    </w:p>
    <w:p w14:paraId="0D4F3DF3" w14:textId="77777777" w:rsidR="00847632" w:rsidRPr="00FE2A03" w:rsidRDefault="00847632" w:rsidP="004614E2">
      <w:pPr>
        <w:pStyle w:val="aa"/>
        <w:ind w:firstLine="708"/>
        <w:jc w:val="both"/>
      </w:pPr>
      <w:r w:rsidRPr="00FE2A03">
        <w:t>5. Документы кадастрового учета на земельный участок под объектом недвижимого имущества, предлагаемым к передаче в аренду, в безвозмездное пользование.</w:t>
      </w:r>
    </w:p>
    <w:p w14:paraId="3EAE7358" w14:textId="77777777" w:rsidR="00847632" w:rsidRPr="00FE2A03" w:rsidRDefault="00847632" w:rsidP="004614E2">
      <w:pPr>
        <w:pStyle w:val="aa"/>
        <w:ind w:firstLine="708"/>
        <w:jc w:val="both"/>
      </w:pPr>
      <w:r w:rsidRPr="00FE2A03">
        <w:t>6. Ситуационный план с указанием границ земельного участка, объекта недвижимого имущества, предлагаемого к передаче в аренду, в безвозмездное пользование, и иных объектов (включая не завершенные строительством объекты), принадлежащих третьим лицам, расположенных на указанном земельном участке.</w:t>
      </w:r>
    </w:p>
    <w:p w14:paraId="1E079BB2" w14:textId="77777777" w:rsidR="00847632" w:rsidRPr="00FE2A03" w:rsidRDefault="00847632" w:rsidP="004614E2">
      <w:pPr>
        <w:pStyle w:val="aa"/>
        <w:ind w:firstLine="708"/>
        <w:jc w:val="both"/>
      </w:pPr>
      <w:r w:rsidRPr="00FE2A03">
        <w:t>7. Справка - обоснование целесообразности передачи в аренду, в безвозмездное пользование объекта недвижимого имущества, утвержденное коллегиальным органом организации (при наличии), включающее прогноз влияния результатов сделки по передаче объекта недвижимого имущества в аренду, в безвозмездное пользование на повышение эффективности деятельности организации с указанием планируемого использования средств, полученных от сделки.</w:t>
      </w:r>
    </w:p>
    <w:p w14:paraId="28A89700" w14:textId="5479443B" w:rsidR="00847632" w:rsidRPr="00FE2A03" w:rsidRDefault="004614E2" w:rsidP="00847632">
      <w:pPr>
        <w:pStyle w:val="aa"/>
        <w:jc w:val="both"/>
      </w:pPr>
      <w:r w:rsidRPr="00FE2A03">
        <w:tab/>
      </w:r>
      <w:r w:rsidR="00847632" w:rsidRPr="00FE2A03">
        <w:t>8. Справка об условиях передачи в аренду, в безвозмездное пользование объекта недвижимого имущества: адрес объекта аренды, объекта безвозмездного пользования, состав помещений, предлагаемых к передаче в аренду, в безвозмездное пользование, площадь и назначение помещений, планируемых к передаче в аренду, к передаче в безвозмездное пользование, срок аренды, безвозмездного пользования и цель аренды, безвозмездного пользования.</w:t>
      </w:r>
    </w:p>
    <w:p w14:paraId="608634B4" w14:textId="77777777" w:rsidR="00847632" w:rsidRPr="00FE2A03" w:rsidRDefault="00847632" w:rsidP="004614E2">
      <w:pPr>
        <w:pStyle w:val="aa"/>
        <w:ind w:firstLine="708"/>
        <w:jc w:val="both"/>
      </w:pPr>
      <w:r w:rsidRPr="00FE2A03">
        <w:t>9. Проект договора аренды с приложением к нему состава передаваемых помещений, договора безвозмездного пользования с приложением к нему состава передаваемых помещений.</w:t>
      </w:r>
    </w:p>
    <w:p w14:paraId="0D7C6EC5" w14:textId="77777777" w:rsidR="00847632" w:rsidRPr="00FE2A03" w:rsidRDefault="00847632" w:rsidP="004614E2">
      <w:pPr>
        <w:pStyle w:val="aa"/>
        <w:ind w:firstLine="708"/>
        <w:jc w:val="both"/>
      </w:pPr>
      <w:r w:rsidRPr="00FE2A03">
        <w:t>10. Заключение о последствиях передачи в аренду, в безвозмездное пользование объекта недвижимого имущества.</w:t>
      </w:r>
    </w:p>
    <w:p w14:paraId="45479935" w14:textId="77777777" w:rsidR="00847632" w:rsidRPr="00FE2A03" w:rsidRDefault="00847632" w:rsidP="004614E2">
      <w:pPr>
        <w:pStyle w:val="aa"/>
        <w:ind w:firstLine="708"/>
        <w:jc w:val="both"/>
      </w:pPr>
      <w:r w:rsidRPr="00FE2A03">
        <w:t xml:space="preserve">11.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w:t>
      </w:r>
      <w:r w:rsidRPr="00FE2A03">
        <w:lastRenderedPageBreak/>
        <w:t>использованием объекта социальной инфраструктуры, предлагаемого к передаче в аренду, в безвозмездное пользование.</w:t>
      </w:r>
    </w:p>
    <w:p w14:paraId="72BAEA0E" w14:textId="6084FF60" w:rsidR="00847632" w:rsidRPr="00FE2A03" w:rsidRDefault="00847632" w:rsidP="004614E2">
      <w:pPr>
        <w:pStyle w:val="aa"/>
        <w:ind w:firstLine="708"/>
        <w:jc w:val="both"/>
      </w:pPr>
      <w:r w:rsidRPr="00FE2A03">
        <w:t>12.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передаче в аренду, в безвозмездное пользование.</w:t>
      </w:r>
    </w:p>
    <w:p w14:paraId="07B22063" w14:textId="1FD98F3D" w:rsidR="00847632" w:rsidRPr="00FE2A03" w:rsidRDefault="00847632" w:rsidP="00847632">
      <w:pPr>
        <w:pStyle w:val="aa"/>
        <w:jc w:val="both"/>
      </w:pPr>
    </w:p>
    <w:p w14:paraId="57912ED6" w14:textId="77777777" w:rsidR="00847632" w:rsidRPr="00FE2A03" w:rsidRDefault="00847632" w:rsidP="00847632">
      <w:pPr>
        <w:pStyle w:val="aa"/>
        <w:jc w:val="both"/>
      </w:pPr>
    </w:p>
    <w:p w14:paraId="77BE9C68" w14:textId="77777777" w:rsidR="00847632" w:rsidRPr="00FE2A03" w:rsidRDefault="00847632" w:rsidP="00847632">
      <w:pPr>
        <w:pStyle w:val="aa"/>
        <w:jc w:val="both"/>
      </w:pPr>
    </w:p>
    <w:p w14:paraId="66834BB9" w14:textId="77777777" w:rsidR="00847632" w:rsidRPr="00FE2A03" w:rsidRDefault="00847632" w:rsidP="00847632">
      <w:pPr>
        <w:pStyle w:val="aa"/>
        <w:jc w:val="both"/>
      </w:pPr>
    </w:p>
    <w:p w14:paraId="2E35BC3D" w14:textId="77777777" w:rsidR="00AA338D" w:rsidRPr="00FE2A03" w:rsidRDefault="00AA338D" w:rsidP="00AA338D">
      <w:pPr>
        <w:pStyle w:val="ConsPlusNormal"/>
        <w:jc w:val="right"/>
        <w:outlineLvl w:val="0"/>
      </w:pPr>
    </w:p>
    <w:p w14:paraId="697944AF" w14:textId="77777777" w:rsidR="00AA338D" w:rsidRPr="00FE2A03" w:rsidRDefault="00AA338D" w:rsidP="00AA338D">
      <w:pPr>
        <w:pStyle w:val="ConsPlusNormal"/>
        <w:jc w:val="right"/>
        <w:outlineLvl w:val="0"/>
      </w:pPr>
    </w:p>
    <w:p w14:paraId="5C92F0C0" w14:textId="77777777" w:rsidR="00AA338D" w:rsidRPr="00FE2A03" w:rsidRDefault="00AA338D" w:rsidP="00AA338D">
      <w:pPr>
        <w:pStyle w:val="ConsPlusNormal"/>
        <w:jc w:val="right"/>
        <w:outlineLvl w:val="0"/>
      </w:pPr>
    </w:p>
    <w:p w14:paraId="63DD4955" w14:textId="77777777" w:rsidR="00AA338D" w:rsidRPr="00FE2A03" w:rsidRDefault="00AA338D" w:rsidP="00AA338D">
      <w:pPr>
        <w:pStyle w:val="ConsPlusNormal"/>
        <w:jc w:val="right"/>
        <w:outlineLvl w:val="0"/>
      </w:pPr>
    </w:p>
    <w:p w14:paraId="01A28DC2" w14:textId="77777777" w:rsidR="00AA338D" w:rsidRPr="00FE2A03" w:rsidRDefault="00AA338D" w:rsidP="00AA338D">
      <w:pPr>
        <w:pStyle w:val="ConsPlusNormal"/>
        <w:jc w:val="right"/>
        <w:outlineLvl w:val="0"/>
      </w:pPr>
    </w:p>
    <w:p w14:paraId="28280168" w14:textId="77777777" w:rsidR="00AA338D" w:rsidRPr="00FE2A03" w:rsidRDefault="00AA338D" w:rsidP="00AA338D">
      <w:pPr>
        <w:pStyle w:val="ConsPlusNormal"/>
        <w:jc w:val="right"/>
        <w:outlineLvl w:val="0"/>
      </w:pPr>
    </w:p>
    <w:p w14:paraId="7713DB3D" w14:textId="77777777" w:rsidR="00AA338D" w:rsidRPr="00FE2A03" w:rsidRDefault="00AA338D" w:rsidP="00AA338D">
      <w:pPr>
        <w:pStyle w:val="ConsPlusNormal"/>
        <w:jc w:val="right"/>
        <w:outlineLvl w:val="0"/>
      </w:pPr>
    </w:p>
    <w:p w14:paraId="47CC6838" w14:textId="77777777" w:rsidR="00AA338D" w:rsidRPr="00FE2A03" w:rsidRDefault="00AA338D" w:rsidP="00AA338D">
      <w:pPr>
        <w:pStyle w:val="ConsPlusNormal"/>
        <w:jc w:val="right"/>
        <w:outlineLvl w:val="0"/>
      </w:pPr>
    </w:p>
    <w:p w14:paraId="797028CE" w14:textId="77777777" w:rsidR="00AA338D" w:rsidRPr="00FE2A03" w:rsidRDefault="00AA338D" w:rsidP="00AA338D">
      <w:pPr>
        <w:pStyle w:val="ConsPlusNormal"/>
        <w:jc w:val="right"/>
        <w:outlineLvl w:val="0"/>
      </w:pPr>
    </w:p>
    <w:p w14:paraId="781AC58E" w14:textId="77777777" w:rsidR="00AA338D" w:rsidRPr="00FE2A03" w:rsidRDefault="00AA338D" w:rsidP="00AA338D">
      <w:pPr>
        <w:pStyle w:val="ConsPlusNormal"/>
        <w:jc w:val="right"/>
        <w:outlineLvl w:val="0"/>
      </w:pPr>
    </w:p>
    <w:p w14:paraId="1A171E44" w14:textId="77777777" w:rsidR="00AA338D" w:rsidRPr="00FE2A03" w:rsidRDefault="00AA338D" w:rsidP="00AA338D">
      <w:pPr>
        <w:pStyle w:val="ConsPlusNormal"/>
        <w:jc w:val="right"/>
        <w:outlineLvl w:val="0"/>
      </w:pPr>
    </w:p>
    <w:p w14:paraId="492425E4" w14:textId="77777777" w:rsidR="00AA338D" w:rsidRPr="00FE2A03" w:rsidRDefault="00AA338D" w:rsidP="00AA338D">
      <w:pPr>
        <w:pStyle w:val="ConsPlusNormal"/>
        <w:jc w:val="right"/>
        <w:outlineLvl w:val="0"/>
      </w:pPr>
    </w:p>
    <w:p w14:paraId="2B5FEB7F" w14:textId="77777777" w:rsidR="00AA338D" w:rsidRPr="00FE2A03" w:rsidRDefault="00AA338D" w:rsidP="00AA338D">
      <w:pPr>
        <w:pStyle w:val="ConsPlusNormal"/>
        <w:jc w:val="right"/>
        <w:outlineLvl w:val="0"/>
      </w:pPr>
    </w:p>
    <w:p w14:paraId="62244936" w14:textId="77777777" w:rsidR="00AA338D" w:rsidRPr="00FE2A03" w:rsidRDefault="00AA338D" w:rsidP="00AA338D">
      <w:pPr>
        <w:pStyle w:val="ConsPlusNormal"/>
        <w:jc w:val="right"/>
        <w:outlineLvl w:val="0"/>
      </w:pPr>
    </w:p>
    <w:p w14:paraId="5DD68D2E" w14:textId="77777777" w:rsidR="00AA338D" w:rsidRPr="00FE2A03" w:rsidRDefault="00AA338D" w:rsidP="00AA338D">
      <w:pPr>
        <w:pStyle w:val="ConsPlusNormal"/>
        <w:jc w:val="right"/>
        <w:outlineLvl w:val="0"/>
      </w:pPr>
    </w:p>
    <w:p w14:paraId="2AFD951F" w14:textId="77777777" w:rsidR="00AA338D" w:rsidRPr="00FE2A03" w:rsidRDefault="00AA338D" w:rsidP="00AA338D">
      <w:pPr>
        <w:pStyle w:val="ConsPlusNormal"/>
        <w:jc w:val="right"/>
        <w:outlineLvl w:val="0"/>
      </w:pPr>
    </w:p>
    <w:p w14:paraId="2B66C25F" w14:textId="77777777" w:rsidR="00AA338D" w:rsidRPr="00FE2A03" w:rsidRDefault="00AA338D" w:rsidP="00AA338D">
      <w:pPr>
        <w:pStyle w:val="ConsPlusNormal"/>
        <w:jc w:val="right"/>
        <w:outlineLvl w:val="0"/>
      </w:pPr>
    </w:p>
    <w:p w14:paraId="24496A78" w14:textId="77777777" w:rsidR="00AA338D" w:rsidRPr="00FE2A03" w:rsidRDefault="00AA338D" w:rsidP="00AA338D">
      <w:pPr>
        <w:pStyle w:val="ConsPlusNormal"/>
        <w:jc w:val="right"/>
        <w:outlineLvl w:val="0"/>
      </w:pPr>
    </w:p>
    <w:p w14:paraId="4DA48837" w14:textId="77777777" w:rsidR="00AA338D" w:rsidRPr="00FE2A03" w:rsidRDefault="00AA338D" w:rsidP="00AA338D">
      <w:pPr>
        <w:pStyle w:val="ConsPlusNormal"/>
        <w:jc w:val="right"/>
        <w:outlineLvl w:val="0"/>
      </w:pPr>
    </w:p>
    <w:p w14:paraId="7977913A" w14:textId="77777777" w:rsidR="00AA338D" w:rsidRPr="00FE2A03" w:rsidRDefault="00AA338D" w:rsidP="00AA338D">
      <w:pPr>
        <w:pStyle w:val="ConsPlusNormal"/>
        <w:jc w:val="right"/>
        <w:outlineLvl w:val="0"/>
      </w:pPr>
    </w:p>
    <w:p w14:paraId="7B7D7402" w14:textId="77777777" w:rsidR="00AA338D" w:rsidRPr="00FE2A03" w:rsidRDefault="00AA338D" w:rsidP="00AA338D">
      <w:pPr>
        <w:pStyle w:val="ConsPlusNormal"/>
        <w:jc w:val="right"/>
        <w:outlineLvl w:val="0"/>
      </w:pPr>
    </w:p>
    <w:p w14:paraId="0682C275" w14:textId="77777777" w:rsidR="00AA338D" w:rsidRPr="00FE2A03" w:rsidRDefault="00AA338D" w:rsidP="00AA338D">
      <w:pPr>
        <w:pStyle w:val="ConsPlusNormal"/>
        <w:jc w:val="right"/>
        <w:outlineLvl w:val="0"/>
      </w:pPr>
    </w:p>
    <w:p w14:paraId="53CBE743" w14:textId="77777777" w:rsidR="00AA338D" w:rsidRPr="00FE2A03" w:rsidRDefault="00AA338D" w:rsidP="00AA338D">
      <w:pPr>
        <w:pStyle w:val="ConsPlusNormal"/>
        <w:jc w:val="right"/>
        <w:outlineLvl w:val="0"/>
      </w:pPr>
    </w:p>
    <w:p w14:paraId="085B2CCE" w14:textId="77777777" w:rsidR="00AA338D" w:rsidRPr="00FE2A03" w:rsidRDefault="00AA338D" w:rsidP="00AA338D">
      <w:pPr>
        <w:pStyle w:val="ConsPlusNormal"/>
        <w:jc w:val="right"/>
        <w:outlineLvl w:val="0"/>
      </w:pPr>
    </w:p>
    <w:p w14:paraId="26177450" w14:textId="77777777" w:rsidR="00AA338D" w:rsidRPr="00FE2A03" w:rsidRDefault="00AA338D" w:rsidP="00AA338D">
      <w:pPr>
        <w:pStyle w:val="ConsPlusNormal"/>
        <w:jc w:val="right"/>
        <w:outlineLvl w:val="0"/>
      </w:pPr>
    </w:p>
    <w:p w14:paraId="64444CE9" w14:textId="77777777" w:rsidR="00AA338D" w:rsidRPr="00FE2A03" w:rsidRDefault="00AA338D" w:rsidP="00AA338D">
      <w:pPr>
        <w:pStyle w:val="ConsPlusNormal"/>
        <w:jc w:val="right"/>
        <w:outlineLvl w:val="0"/>
      </w:pPr>
    </w:p>
    <w:p w14:paraId="71EA860E" w14:textId="77777777" w:rsidR="00AA338D" w:rsidRPr="00FE2A03" w:rsidRDefault="00AA338D" w:rsidP="00AA338D">
      <w:pPr>
        <w:pStyle w:val="ConsPlusNormal"/>
        <w:jc w:val="right"/>
        <w:outlineLvl w:val="0"/>
      </w:pPr>
    </w:p>
    <w:p w14:paraId="3933A37B" w14:textId="77777777" w:rsidR="00AA338D" w:rsidRPr="00FE2A03" w:rsidRDefault="00AA338D" w:rsidP="00AA338D">
      <w:pPr>
        <w:pStyle w:val="ConsPlusNormal"/>
        <w:jc w:val="right"/>
        <w:outlineLvl w:val="0"/>
      </w:pPr>
    </w:p>
    <w:p w14:paraId="3F946EEA" w14:textId="77777777" w:rsidR="00AA338D" w:rsidRPr="00FE2A03" w:rsidRDefault="00AA338D" w:rsidP="00AA338D">
      <w:pPr>
        <w:pStyle w:val="ConsPlusNormal"/>
        <w:jc w:val="right"/>
        <w:outlineLvl w:val="0"/>
      </w:pPr>
    </w:p>
    <w:p w14:paraId="28CFF080" w14:textId="77777777" w:rsidR="00AA338D" w:rsidRPr="00FE2A03" w:rsidRDefault="00AA338D" w:rsidP="00AA338D">
      <w:pPr>
        <w:pStyle w:val="ConsPlusNormal"/>
        <w:jc w:val="right"/>
        <w:outlineLvl w:val="0"/>
      </w:pPr>
    </w:p>
    <w:p w14:paraId="53F62F15" w14:textId="77777777" w:rsidR="00AA338D" w:rsidRPr="00FE2A03" w:rsidRDefault="00AA338D" w:rsidP="00AA338D">
      <w:pPr>
        <w:pStyle w:val="ConsPlusNormal"/>
        <w:jc w:val="right"/>
        <w:outlineLvl w:val="0"/>
      </w:pPr>
    </w:p>
    <w:p w14:paraId="0E41F1B5" w14:textId="77777777" w:rsidR="00AA338D" w:rsidRPr="00FE2A03" w:rsidRDefault="00AA338D" w:rsidP="00AA338D">
      <w:pPr>
        <w:pStyle w:val="ConsPlusNormal"/>
        <w:jc w:val="right"/>
        <w:outlineLvl w:val="0"/>
      </w:pPr>
    </w:p>
    <w:p w14:paraId="13B1D0AA" w14:textId="77777777" w:rsidR="00AA338D" w:rsidRPr="00FE2A03" w:rsidRDefault="00AA338D" w:rsidP="00AA338D">
      <w:pPr>
        <w:pStyle w:val="ConsPlusNormal"/>
        <w:jc w:val="right"/>
        <w:outlineLvl w:val="0"/>
      </w:pPr>
    </w:p>
    <w:p w14:paraId="13BF6B14" w14:textId="77777777" w:rsidR="00AA338D" w:rsidRPr="00FE2A03" w:rsidRDefault="00AA338D" w:rsidP="00AA338D">
      <w:pPr>
        <w:pStyle w:val="ConsPlusNormal"/>
        <w:jc w:val="right"/>
        <w:outlineLvl w:val="0"/>
      </w:pPr>
    </w:p>
    <w:p w14:paraId="6E33C4F1" w14:textId="77777777" w:rsidR="00AA338D" w:rsidRPr="00FE2A03" w:rsidRDefault="00AA338D" w:rsidP="00AA338D">
      <w:pPr>
        <w:pStyle w:val="ConsPlusNormal"/>
        <w:jc w:val="right"/>
        <w:outlineLvl w:val="0"/>
      </w:pPr>
    </w:p>
    <w:p w14:paraId="3D46F1DD" w14:textId="77777777" w:rsidR="00AA338D" w:rsidRPr="00FE2A03" w:rsidRDefault="00AA338D" w:rsidP="00AA338D">
      <w:pPr>
        <w:pStyle w:val="ConsPlusNormal"/>
        <w:jc w:val="right"/>
        <w:outlineLvl w:val="0"/>
      </w:pPr>
    </w:p>
    <w:p w14:paraId="1766231F" w14:textId="77777777" w:rsidR="00AA338D" w:rsidRPr="00FE2A03" w:rsidRDefault="00AA338D" w:rsidP="00AA338D">
      <w:pPr>
        <w:pStyle w:val="ConsPlusNormal"/>
        <w:jc w:val="right"/>
        <w:outlineLvl w:val="0"/>
      </w:pPr>
    </w:p>
    <w:p w14:paraId="692F6494" w14:textId="77777777" w:rsidR="00AA338D" w:rsidRPr="00FE2A03" w:rsidRDefault="00AA338D" w:rsidP="00AA338D">
      <w:pPr>
        <w:pStyle w:val="ConsPlusNormal"/>
        <w:jc w:val="right"/>
        <w:outlineLvl w:val="0"/>
      </w:pPr>
    </w:p>
    <w:p w14:paraId="5B4F9FB1" w14:textId="77777777" w:rsidR="00AA338D" w:rsidRPr="00FE2A03" w:rsidRDefault="00AA338D" w:rsidP="00AA338D">
      <w:pPr>
        <w:pStyle w:val="ConsPlusNormal"/>
        <w:jc w:val="right"/>
        <w:outlineLvl w:val="0"/>
      </w:pPr>
    </w:p>
    <w:p w14:paraId="6D613869" w14:textId="77777777" w:rsidR="00AA338D" w:rsidRPr="00FE2A03" w:rsidRDefault="00AA338D" w:rsidP="00AA338D">
      <w:pPr>
        <w:pStyle w:val="ConsPlusNormal"/>
        <w:jc w:val="right"/>
        <w:outlineLvl w:val="0"/>
      </w:pPr>
    </w:p>
    <w:p w14:paraId="23E3BCE9" w14:textId="77777777" w:rsidR="00AA338D" w:rsidRPr="00FE2A03" w:rsidRDefault="00AA338D" w:rsidP="00AA338D">
      <w:pPr>
        <w:pStyle w:val="ConsPlusNormal"/>
        <w:jc w:val="right"/>
        <w:outlineLvl w:val="0"/>
      </w:pPr>
    </w:p>
    <w:p w14:paraId="254EE0AE" w14:textId="77777777" w:rsidR="00AA338D" w:rsidRPr="00FE2A03" w:rsidRDefault="00AA338D" w:rsidP="00AA338D">
      <w:pPr>
        <w:pStyle w:val="ConsPlusNormal"/>
        <w:jc w:val="right"/>
        <w:outlineLvl w:val="0"/>
      </w:pPr>
    </w:p>
    <w:p w14:paraId="61702E47" w14:textId="77777777" w:rsidR="00AA338D" w:rsidRPr="00FE2A03" w:rsidRDefault="00AA338D" w:rsidP="00AA338D">
      <w:pPr>
        <w:pStyle w:val="ConsPlusNormal"/>
        <w:jc w:val="right"/>
        <w:outlineLvl w:val="0"/>
      </w:pPr>
    </w:p>
    <w:p w14:paraId="17AF7836" w14:textId="77777777" w:rsidR="00AA338D" w:rsidRPr="00FE2A03" w:rsidRDefault="00AA338D" w:rsidP="00AA338D">
      <w:pPr>
        <w:pStyle w:val="ConsPlusNormal"/>
        <w:jc w:val="right"/>
        <w:outlineLvl w:val="0"/>
      </w:pPr>
    </w:p>
    <w:p w14:paraId="36060B68" w14:textId="77777777" w:rsidR="00AA338D" w:rsidRPr="00FE2A03" w:rsidRDefault="00AA338D" w:rsidP="00AA338D">
      <w:pPr>
        <w:pStyle w:val="ConsPlusNormal"/>
        <w:jc w:val="right"/>
        <w:outlineLvl w:val="0"/>
      </w:pPr>
    </w:p>
    <w:p w14:paraId="413E2D8A" w14:textId="77777777" w:rsidR="00AA338D" w:rsidRPr="00FE2A03" w:rsidRDefault="00AA338D" w:rsidP="00AA338D">
      <w:pPr>
        <w:pStyle w:val="ConsPlusNormal"/>
        <w:jc w:val="right"/>
        <w:outlineLvl w:val="0"/>
      </w:pPr>
    </w:p>
    <w:p w14:paraId="249CC052" w14:textId="77777777" w:rsidR="00AA338D" w:rsidRPr="00FE2A03" w:rsidRDefault="00AA338D" w:rsidP="00AA338D">
      <w:pPr>
        <w:pStyle w:val="ConsPlusNormal"/>
        <w:jc w:val="right"/>
        <w:outlineLvl w:val="0"/>
      </w:pPr>
    </w:p>
    <w:p w14:paraId="64548B4D" w14:textId="77777777" w:rsidR="00AA338D" w:rsidRPr="00FE2A03" w:rsidRDefault="00AA338D" w:rsidP="00AA338D">
      <w:pPr>
        <w:pStyle w:val="ConsPlusNormal"/>
        <w:jc w:val="right"/>
        <w:outlineLvl w:val="0"/>
      </w:pPr>
    </w:p>
    <w:p w14:paraId="79B9C036" w14:textId="77777777" w:rsidR="00AA338D" w:rsidRPr="00FE2A03" w:rsidRDefault="00AA338D" w:rsidP="00AA338D">
      <w:pPr>
        <w:pStyle w:val="ConsPlusNormal"/>
        <w:jc w:val="right"/>
        <w:outlineLvl w:val="0"/>
      </w:pPr>
    </w:p>
    <w:p w14:paraId="0813EDD5" w14:textId="77777777" w:rsidR="00AA338D" w:rsidRPr="00FE2A03" w:rsidRDefault="00AA338D" w:rsidP="00AA338D">
      <w:pPr>
        <w:pStyle w:val="ConsPlusNormal"/>
        <w:jc w:val="right"/>
        <w:outlineLvl w:val="0"/>
      </w:pPr>
    </w:p>
    <w:p w14:paraId="7D2F9ECD" w14:textId="77777777" w:rsidR="00AA338D" w:rsidRPr="00FE2A03" w:rsidRDefault="00AA338D" w:rsidP="00AA338D">
      <w:pPr>
        <w:pStyle w:val="ConsPlusNormal"/>
        <w:jc w:val="right"/>
        <w:outlineLvl w:val="0"/>
      </w:pPr>
    </w:p>
    <w:p w14:paraId="4ABAEC18" w14:textId="77777777" w:rsidR="00AA338D" w:rsidRPr="00FE2A03" w:rsidRDefault="00AA338D" w:rsidP="00AA338D">
      <w:pPr>
        <w:pStyle w:val="ConsPlusNormal"/>
        <w:jc w:val="right"/>
        <w:outlineLvl w:val="0"/>
      </w:pPr>
    </w:p>
    <w:p w14:paraId="24543B1C" w14:textId="77777777" w:rsidR="00AA338D" w:rsidRPr="00FE2A03" w:rsidRDefault="00AA338D" w:rsidP="00AA338D">
      <w:pPr>
        <w:pStyle w:val="ConsPlusNormal"/>
        <w:jc w:val="right"/>
        <w:outlineLvl w:val="0"/>
      </w:pPr>
    </w:p>
    <w:p w14:paraId="328723C0" w14:textId="77777777" w:rsidR="00AA338D" w:rsidRPr="00FE2A03" w:rsidRDefault="00AA338D" w:rsidP="00AA338D">
      <w:pPr>
        <w:pStyle w:val="ConsPlusNormal"/>
        <w:jc w:val="right"/>
        <w:outlineLvl w:val="0"/>
      </w:pPr>
    </w:p>
    <w:p w14:paraId="3069C318" w14:textId="77777777" w:rsidR="00AA338D" w:rsidRPr="00FE2A03" w:rsidRDefault="00AA338D" w:rsidP="00AA338D">
      <w:pPr>
        <w:pStyle w:val="ConsPlusNormal"/>
        <w:jc w:val="right"/>
        <w:outlineLvl w:val="0"/>
      </w:pPr>
    </w:p>
    <w:p w14:paraId="75FA6544" w14:textId="77777777" w:rsidR="00AA338D" w:rsidRPr="00FE2A03" w:rsidRDefault="00AA338D" w:rsidP="00AA338D">
      <w:pPr>
        <w:pStyle w:val="ConsPlusNormal"/>
        <w:jc w:val="right"/>
        <w:outlineLvl w:val="0"/>
      </w:pPr>
    </w:p>
    <w:p w14:paraId="3A2BD261" w14:textId="77777777" w:rsidR="00AA338D" w:rsidRPr="00FE2A03" w:rsidRDefault="00AA338D" w:rsidP="00AA338D">
      <w:pPr>
        <w:pStyle w:val="ConsPlusNormal"/>
        <w:jc w:val="right"/>
        <w:outlineLvl w:val="0"/>
      </w:pPr>
    </w:p>
    <w:p w14:paraId="39ADC3DC" w14:textId="77777777" w:rsidR="00AA338D" w:rsidRPr="00FE2A03" w:rsidRDefault="00AA338D" w:rsidP="00AA338D">
      <w:pPr>
        <w:pStyle w:val="ConsPlusNormal"/>
        <w:jc w:val="right"/>
        <w:outlineLvl w:val="0"/>
      </w:pPr>
    </w:p>
    <w:p w14:paraId="56E0F685" w14:textId="77777777" w:rsidR="00AA338D" w:rsidRPr="00FE2A03" w:rsidRDefault="00AA338D" w:rsidP="00AA338D">
      <w:pPr>
        <w:pStyle w:val="ConsPlusNormal"/>
        <w:jc w:val="right"/>
        <w:outlineLvl w:val="0"/>
      </w:pPr>
    </w:p>
    <w:p w14:paraId="2BBF2920" w14:textId="77777777" w:rsidR="00AA338D" w:rsidRPr="00FE2A03" w:rsidRDefault="00AA338D" w:rsidP="00AA338D">
      <w:pPr>
        <w:pStyle w:val="ConsPlusNormal"/>
        <w:jc w:val="right"/>
        <w:outlineLvl w:val="0"/>
      </w:pPr>
    </w:p>
    <w:p w14:paraId="2014585D" w14:textId="77777777" w:rsidR="00994DDD" w:rsidRPr="00FE2A03" w:rsidRDefault="00994DDD" w:rsidP="00994DDD">
      <w:pPr>
        <w:pStyle w:val="aa"/>
        <w:jc w:val="right"/>
      </w:pPr>
      <w:r w:rsidRPr="00FE2A03">
        <w:lastRenderedPageBreak/>
        <w:t>Утвержден</w:t>
      </w:r>
    </w:p>
    <w:p w14:paraId="478EAC92" w14:textId="77777777" w:rsidR="00994DDD" w:rsidRPr="00FE2A03" w:rsidRDefault="00994DDD" w:rsidP="00994DDD">
      <w:pPr>
        <w:pStyle w:val="aa"/>
        <w:jc w:val="right"/>
      </w:pPr>
      <w:r w:rsidRPr="00FE2A03">
        <w:t xml:space="preserve">постановлением администрации </w:t>
      </w:r>
    </w:p>
    <w:p w14:paraId="477F2D23" w14:textId="77777777" w:rsidR="00994DDD" w:rsidRPr="00FE2A03" w:rsidRDefault="00994DDD" w:rsidP="00994DDD">
      <w:pPr>
        <w:pStyle w:val="aa"/>
        <w:jc w:val="right"/>
      </w:pPr>
      <w:r w:rsidRPr="00FE2A03">
        <w:t xml:space="preserve">Батыревского муниципального округа </w:t>
      </w:r>
    </w:p>
    <w:p w14:paraId="74F37838" w14:textId="636F8C83" w:rsidR="00994DDD" w:rsidRPr="00FE2A03" w:rsidRDefault="00994DDD" w:rsidP="00994DDD">
      <w:pPr>
        <w:pStyle w:val="aa"/>
        <w:jc w:val="right"/>
      </w:pPr>
      <w:r w:rsidRPr="00FE2A03">
        <w:t>от «</w:t>
      </w:r>
      <w:r w:rsidR="00A31D99">
        <w:t>19</w:t>
      </w:r>
      <w:r w:rsidRPr="00FE2A03">
        <w:t xml:space="preserve">» </w:t>
      </w:r>
      <w:r w:rsidR="00A31D99">
        <w:t xml:space="preserve">августа </w:t>
      </w:r>
      <w:r w:rsidRPr="00FE2A03">
        <w:t xml:space="preserve">2024 N </w:t>
      </w:r>
      <w:r w:rsidR="00A31D99">
        <w:t>965</w:t>
      </w:r>
    </w:p>
    <w:p w14:paraId="3B57FAC0" w14:textId="353A254B" w:rsidR="00994DDD" w:rsidRPr="00FE2A03" w:rsidRDefault="00994DDD" w:rsidP="00994DDD">
      <w:pPr>
        <w:pStyle w:val="aa"/>
        <w:jc w:val="right"/>
      </w:pPr>
      <w:r w:rsidRPr="00FE2A03">
        <w:t xml:space="preserve">(приложение N </w:t>
      </w:r>
      <w:r>
        <w:t>6</w:t>
      </w:r>
      <w:r w:rsidRPr="00FE2A03">
        <w:t>)</w:t>
      </w:r>
    </w:p>
    <w:p w14:paraId="1EE92AB4" w14:textId="77777777" w:rsidR="00AA338D" w:rsidRPr="00FE2A03" w:rsidRDefault="00AA338D" w:rsidP="00AA338D">
      <w:pPr>
        <w:pStyle w:val="aa"/>
        <w:jc w:val="both"/>
      </w:pPr>
    </w:p>
    <w:p w14:paraId="72180917" w14:textId="09490C14" w:rsidR="00AA338D" w:rsidRPr="00FE2A03" w:rsidRDefault="00AA338D" w:rsidP="00AA338D">
      <w:pPr>
        <w:pStyle w:val="aa"/>
        <w:jc w:val="center"/>
        <w:rPr>
          <w:b/>
          <w:bCs/>
        </w:rPr>
      </w:pPr>
      <w:bookmarkStart w:id="7" w:name="Par247"/>
      <w:bookmarkEnd w:id="7"/>
      <w:r w:rsidRPr="00FE2A03">
        <w:rPr>
          <w:b/>
          <w:bCs/>
        </w:rPr>
        <w:t>ПЕРЕЧЕНЬ</w:t>
      </w:r>
    </w:p>
    <w:p w14:paraId="350BB2B4" w14:textId="271740CA" w:rsidR="00AA338D" w:rsidRPr="00FE2A03" w:rsidRDefault="00AA338D" w:rsidP="00AA338D">
      <w:pPr>
        <w:pStyle w:val="aa"/>
        <w:jc w:val="center"/>
        <w:rPr>
          <w:b/>
          <w:bCs/>
        </w:rPr>
      </w:pPr>
      <w:r w:rsidRPr="00FE2A03">
        <w:rPr>
          <w:b/>
          <w:bCs/>
        </w:rPr>
        <w:t>документов, необходимых для проведения оценки последствий принятия решения о реорганизации или ликвидации муниципальной организации Батыревского муниципального округа, образующей социальную инфраструктуру для детей</w:t>
      </w:r>
    </w:p>
    <w:p w14:paraId="79C1578F" w14:textId="77777777" w:rsidR="00AA338D" w:rsidRPr="00FE2A03" w:rsidRDefault="00AA338D" w:rsidP="00AA338D">
      <w:pPr>
        <w:pStyle w:val="aa"/>
        <w:jc w:val="center"/>
        <w:rPr>
          <w:b/>
          <w:bCs/>
        </w:rPr>
      </w:pPr>
    </w:p>
    <w:p w14:paraId="1CD37B49" w14:textId="0E3F0835" w:rsidR="00AA338D" w:rsidRPr="00FE2A03" w:rsidRDefault="00AA338D" w:rsidP="00AA338D">
      <w:pPr>
        <w:pStyle w:val="aa"/>
        <w:ind w:firstLine="708"/>
        <w:jc w:val="both"/>
      </w:pPr>
      <w:r w:rsidRPr="00FE2A03">
        <w:t>1. Сведения (с приложением заверенных копий подтверждающих документов) о деятельности муниципальной организации Батыревского муниципального округа, образующей социальную инфраструктуру для детей (далее - организация), состоящие из:</w:t>
      </w:r>
    </w:p>
    <w:p w14:paraId="782D5577" w14:textId="77777777" w:rsidR="00AA338D" w:rsidRPr="00FE2A03" w:rsidRDefault="00AA338D" w:rsidP="00AA338D">
      <w:pPr>
        <w:pStyle w:val="aa"/>
        <w:ind w:firstLine="708"/>
        <w:jc w:val="both"/>
      </w:pPr>
      <w:r w:rsidRPr="00FE2A03">
        <w:t>1.1. Справки о штатной и среднесписочной численности работников (утвержденное штатное расписание; справка о среднесписочной численности работников; информация о предельной штатной численности работников организации).</w:t>
      </w:r>
    </w:p>
    <w:p w14:paraId="7E34AE0A" w14:textId="77777777" w:rsidR="00AA338D" w:rsidRPr="00FE2A03" w:rsidRDefault="00AA338D" w:rsidP="00AA338D">
      <w:pPr>
        <w:pStyle w:val="aa"/>
        <w:ind w:firstLine="708"/>
        <w:jc w:val="both"/>
      </w:pPr>
      <w:r w:rsidRPr="00FE2A03">
        <w:t>1.2. Справки о количестве детей, пользующихся социальными услугами, предоставляемыми предполагаемой к реорганизации или ликвидации организацией.</w:t>
      </w:r>
    </w:p>
    <w:p w14:paraId="4605A08E" w14:textId="77777777" w:rsidR="00AA338D" w:rsidRPr="00FE2A03" w:rsidRDefault="00AA338D" w:rsidP="00AA338D">
      <w:pPr>
        <w:pStyle w:val="aa"/>
        <w:ind w:firstLine="708"/>
        <w:jc w:val="both"/>
      </w:pPr>
      <w:r w:rsidRPr="00FE2A03">
        <w:t>1.3. Справки о составе имущественного комплекса организации (особо ценное движимое имущество, недвижимое имущество, в том числе земельные участки), а также о недвижимом имуществе, предоставленном организации на основании договора аренды, договора безвозмездного пользования (с приложением копий договоров аренды/безвозмездного пользования и приложений к ним).</w:t>
      </w:r>
    </w:p>
    <w:p w14:paraId="60ED4937" w14:textId="1D04ECFB" w:rsidR="00AA338D" w:rsidRPr="00FE2A03" w:rsidRDefault="00AA338D" w:rsidP="00AA338D">
      <w:pPr>
        <w:pStyle w:val="aa"/>
        <w:ind w:firstLine="708"/>
        <w:jc w:val="both"/>
      </w:pPr>
      <w:r w:rsidRPr="00510349">
        <w:t>1.4. Справки о задолженности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организации и задолженности по уплате налогов, а также страховы</w:t>
      </w:r>
      <w:r w:rsidR="002277D4" w:rsidRPr="00510349">
        <w:t xml:space="preserve">х </w:t>
      </w:r>
      <w:r w:rsidRPr="00510349">
        <w:t>взнос</w:t>
      </w:r>
      <w:r w:rsidR="002277D4" w:rsidRPr="00510349">
        <w:t>ов</w:t>
      </w:r>
      <w:r w:rsidRPr="00510349">
        <w:t>.</w:t>
      </w:r>
    </w:p>
    <w:p w14:paraId="0A1EB6D3" w14:textId="3CE4CE38" w:rsidR="00AA338D" w:rsidRPr="00FE2A03" w:rsidRDefault="00AA338D" w:rsidP="00AA338D">
      <w:pPr>
        <w:pStyle w:val="aa"/>
        <w:ind w:firstLine="708"/>
        <w:jc w:val="both"/>
      </w:pPr>
      <w:r w:rsidRPr="00FE2A03">
        <w:t xml:space="preserve">1.5. Справки об объеме финансового обеспечения в виде субсидий из </w:t>
      </w:r>
      <w:r w:rsidR="00510349">
        <w:t xml:space="preserve">местного бюджета </w:t>
      </w:r>
      <w:r w:rsidRPr="00FE2A03">
        <w:t>и доходов от приносящей доход деятельности.</w:t>
      </w:r>
    </w:p>
    <w:p w14:paraId="57586915" w14:textId="77777777" w:rsidR="00AA338D" w:rsidRPr="00FE2A03" w:rsidRDefault="00AA338D" w:rsidP="007E433B">
      <w:pPr>
        <w:pStyle w:val="aa"/>
        <w:ind w:firstLine="708"/>
        <w:jc w:val="both"/>
      </w:pPr>
      <w:r w:rsidRPr="00FE2A03">
        <w:t>2. Справка - обоснование необходимости реорганизации или ликвидации организации, включающая в себя анализ социально-экономических последствий предполагаемой реорганизации или ликвидации.</w:t>
      </w:r>
    </w:p>
    <w:p w14:paraId="75C43FD0" w14:textId="77777777" w:rsidR="00AA338D" w:rsidRPr="00FE2A03" w:rsidRDefault="00AA338D" w:rsidP="007E433B">
      <w:pPr>
        <w:pStyle w:val="aa"/>
        <w:ind w:firstLine="708"/>
        <w:jc w:val="both"/>
      </w:pPr>
      <w:r w:rsidRPr="00FE2A03">
        <w:t>3. Справка - подтверждение об обеспечении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p w14:paraId="04D11211" w14:textId="77777777" w:rsidR="00AA338D" w:rsidRPr="00FE2A03" w:rsidRDefault="00AA338D" w:rsidP="007E433B">
      <w:pPr>
        <w:pStyle w:val="aa"/>
        <w:ind w:firstLine="708"/>
        <w:jc w:val="both"/>
      </w:pPr>
      <w:r w:rsidRPr="00FE2A03">
        <w:t>4. Справка - подтверждение об обеспечении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соответствующего решения.</w:t>
      </w:r>
    </w:p>
    <w:p w14:paraId="63AEC142" w14:textId="77777777" w:rsidR="00AA338D" w:rsidRPr="00FE2A03" w:rsidRDefault="00AA338D" w:rsidP="007E433B">
      <w:pPr>
        <w:pStyle w:val="aa"/>
        <w:ind w:firstLine="708"/>
        <w:jc w:val="both"/>
      </w:pPr>
      <w:r w:rsidRPr="00FE2A03">
        <w:t>5. Справка - подтверждение об обеспечении продолжения осуществления видов деятельности, реализовавшихся только организацией, предлагаемой к реорганизации или ликвидации.</w:t>
      </w:r>
    </w:p>
    <w:p w14:paraId="4238EBD3" w14:textId="77777777" w:rsidR="00AA338D" w:rsidRPr="00FE2A03" w:rsidRDefault="00AA338D" w:rsidP="007E433B">
      <w:pPr>
        <w:pStyle w:val="aa"/>
        <w:ind w:firstLine="708"/>
        <w:jc w:val="both"/>
      </w:pPr>
      <w:r w:rsidRPr="00FE2A03">
        <w:t>6. План мероприятий по реорганизации и проект концепции развития организации-правопреемника после завершения процесса реорганизации.</w:t>
      </w:r>
    </w:p>
    <w:p w14:paraId="4F949056" w14:textId="18EA03B1" w:rsidR="007C6EF0" w:rsidRDefault="00AA338D" w:rsidP="00F3023E">
      <w:pPr>
        <w:pStyle w:val="aa"/>
        <w:ind w:firstLine="708"/>
        <w:jc w:val="both"/>
        <w:rPr>
          <w:rStyle w:val="docuntyped-name"/>
          <w:b/>
          <w:i/>
        </w:rPr>
      </w:pPr>
      <w:r w:rsidRPr="00FE2A03">
        <w:t>7. План мероприятий по ликвидации организации при рассмотрении вопроса о ликвидации.</w:t>
      </w:r>
      <w:r w:rsidR="006623EE">
        <w:rPr>
          <w:rStyle w:val="docuntyped-name"/>
          <w:b/>
          <w:i/>
        </w:rPr>
        <w:t xml:space="preserve"> </w:t>
      </w:r>
      <w:bookmarkEnd w:id="0"/>
    </w:p>
    <w:sectPr w:rsidR="007C6EF0" w:rsidSect="00847632">
      <w:headerReference w:type="default" r:id="rId9"/>
      <w:type w:val="continuous"/>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0F218" w14:textId="77777777" w:rsidR="00A0570A" w:rsidRDefault="00A0570A" w:rsidP="007D4C5A">
      <w:r>
        <w:separator/>
      </w:r>
    </w:p>
  </w:endnote>
  <w:endnote w:type="continuationSeparator" w:id="0">
    <w:p w14:paraId="0678A242" w14:textId="77777777" w:rsidR="00A0570A" w:rsidRDefault="00A0570A" w:rsidP="007D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24BEB" w14:textId="77777777" w:rsidR="00A0570A" w:rsidRDefault="00A0570A" w:rsidP="007D4C5A">
      <w:r>
        <w:separator/>
      </w:r>
    </w:p>
  </w:footnote>
  <w:footnote w:type="continuationSeparator" w:id="0">
    <w:p w14:paraId="4A346A3B" w14:textId="77777777" w:rsidR="00A0570A" w:rsidRDefault="00A0570A" w:rsidP="007D4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373841"/>
      <w:docPartObj>
        <w:docPartGallery w:val="Page Numbers (Top of Page)"/>
        <w:docPartUnique/>
      </w:docPartObj>
    </w:sdtPr>
    <w:sdtEndPr/>
    <w:sdtContent>
      <w:p w14:paraId="7C5B351D" w14:textId="77777777" w:rsidR="0023147B" w:rsidRDefault="0023147B">
        <w:pPr>
          <w:pStyle w:val="a3"/>
          <w:jc w:val="right"/>
        </w:pPr>
        <w:r>
          <w:fldChar w:fldCharType="begin"/>
        </w:r>
        <w:r>
          <w:instrText>PAGE   \* MERGEFORMAT</w:instrText>
        </w:r>
        <w:r>
          <w:fldChar w:fldCharType="separate"/>
        </w:r>
        <w:r w:rsidR="009B26C9">
          <w:rPr>
            <w:noProof/>
          </w:rPr>
          <w:t>2</w:t>
        </w:r>
        <w:r>
          <w:fldChar w:fldCharType="end"/>
        </w:r>
      </w:p>
    </w:sdtContent>
  </w:sdt>
  <w:p w14:paraId="5211819C" w14:textId="77777777" w:rsidR="0023147B" w:rsidRDefault="002314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677018"/>
    <w:multiLevelType w:val="hybridMultilevel"/>
    <w:tmpl w:val="804E9B1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ED"/>
    <w:rsid w:val="0001427D"/>
    <w:rsid w:val="00015FF3"/>
    <w:rsid w:val="00022DF2"/>
    <w:rsid w:val="000349DE"/>
    <w:rsid w:val="0004654E"/>
    <w:rsid w:val="00047446"/>
    <w:rsid w:val="00065B7D"/>
    <w:rsid w:val="00065F89"/>
    <w:rsid w:val="00066097"/>
    <w:rsid w:val="00082C2D"/>
    <w:rsid w:val="000876E3"/>
    <w:rsid w:val="00087C23"/>
    <w:rsid w:val="00087EC4"/>
    <w:rsid w:val="000929E1"/>
    <w:rsid w:val="00096BE2"/>
    <w:rsid w:val="000A3DEC"/>
    <w:rsid w:val="000A5734"/>
    <w:rsid w:val="000E6FF4"/>
    <w:rsid w:val="000F15B5"/>
    <w:rsid w:val="000F3EFF"/>
    <w:rsid w:val="000F4C04"/>
    <w:rsid w:val="000F5626"/>
    <w:rsid w:val="0010023F"/>
    <w:rsid w:val="00100BD6"/>
    <w:rsid w:val="001129EE"/>
    <w:rsid w:val="0011585D"/>
    <w:rsid w:val="0013096E"/>
    <w:rsid w:val="00133FB0"/>
    <w:rsid w:val="001357A3"/>
    <w:rsid w:val="001421E9"/>
    <w:rsid w:val="001636F7"/>
    <w:rsid w:val="001659F5"/>
    <w:rsid w:val="001818AC"/>
    <w:rsid w:val="0019494A"/>
    <w:rsid w:val="001954F1"/>
    <w:rsid w:val="001A0132"/>
    <w:rsid w:val="001A1C0E"/>
    <w:rsid w:val="001B7801"/>
    <w:rsid w:val="001C274C"/>
    <w:rsid w:val="001C7EDD"/>
    <w:rsid w:val="001D6ACD"/>
    <w:rsid w:val="001D796F"/>
    <w:rsid w:val="001E2463"/>
    <w:rsid w:val="001E3527"/>
    <w:rsid w:val="001F0603"/>
    <w:rsid w:val="0021051B"/>
    <w:rsid w:val="002236FE"/>
    <w:rsid w:val="00226F59"/>
    <w:rsid w:val="002277D4"/>
    <w:rsid w:val="0023147B"/>
    <w:rsid w:val="002530DF"/>
    <w:rsid w:val="002568DE"/>
    <w:rsid w:val="00265986"/>
    <w:rsid w:val="00283B2A"/>
    <w:rsid w:val="002909B3"/>
    <w:rsid w:val="002A6C2D"/>
    <w:rsid w:val="002A7E4E"/>
    <w:rsid w:val="002C23B5"/>
    <w:rsid w:val="002C6482"/>
    <w:rsid w:val="002E550C"/>
    <w:rsid w:val="00307FDE"/>
    <w:rsid w:val="00314074"/>
    <w:rsid w:val="00314820"/>
    <w:rsid w:val="00322085"/>
    <w:rsid w:val="00331A96"/>
    <w:rsid w:val="003509B1"/>
    <w:rsid w:val="00352D6F"/>
    <w:rsid w:val="0036144F"/>
    <w:rsid w:val="00364234"/>
    <w:rsid w:val="003726D1"/>
    <w:rsid w:val="00383162"/>
    <w:rsid w:val="00387CB0"/>
    <w:rsid w:val="003935AD"/>
    <w:rsid w:val="003A4178"/>
    <w:rsid w:val="003B2A5D"/>
    <w:rsid w:val="003C79FE"/>
    <w:rsid w:val="003D4E3A"/>
    <w:rsid w:val="00425C3D"/>
    <w:rsid w:val="00427889"/>
    <w:rsid w:val="004411E3"/>
    <w:rsid w:val="00453410"/>
    <w:rsid w:val="00454FC9"/>
    <w:rsid w:val="004614E2"/>
    <w:rsid w:val="00463B1B"/>
    <w:rsid w:val="00465AA8"/>
    <w:rsid w:val="0047385D"/>
    <w:rsid w:val="0047469C"/>
    <w:rsid w:val="00475013"/>
    <w:rsid w:val="00485182"/>
    <w:rsid w:val="00486BF8"/>
    <w:rsid w:val="004B3838"/>
    <w:rsid w:val="004B603F"/>
    <w:rsid w:val="004B7FFD"/>
    <w:rsid w:val="004C1915"/>
    <w:rsid w:val="004C7543"/>
    <w:rsid w:val="004D3803"/>
    <w:rsid w:val="004D54C9"/>
    <w:rsid w:val="004F4F14"/>
    <w:rsid w:val="0050391A"/>
    <w:rsid w:val="00510349"/>
    <w:rsid w:val="00514252"/>
    <w:rsid w:val="005147E0"/>
    <w:rsid w:val="00521741"/>
    <w:rsid w:val="0052203F"/>
    <w:rsid w:val="0052390F"/>
    <w:rsid w:val="00526B38"/>
    <w:rsid w:val="00563138"/>
    <w:rsid w:val="005639A2"/>
    <w:rsid w:val="00576F5B"/>
    <w:rsid w:val="005811C6"/>
    <w:rsid w:val="005A127B"/>
    <w:rsid w:val="005A6446"/>
    <w:rsid w:val="005B7089"/>
    <w:rsid w:val="005D1123"/>
    <w:rsid w:val="005E52CD"/>
    <w:rsid w:val="005F1D37"/>
    <w:rsid w:val="005F5F9D"/>
    <w:rsid w:val="00603C06"/>
    <w:rsid w:val="00606D26"/>
    <w:rsid w:val="00637314"/>
    <w:rsid w:val="00644BB9"/>
    <w:rsid w:val="00645CE6"/>
    <w:rsid w:val="006623EE"/>
    <w:rsid w:val="00670414"/>
    <w:rsid w:val="006820C4"/>
    <w:rsid w:val="006868DE"/>
    <w:rsid w:val="006A0A9D"/>
    <w:rsid w:val="006D26EC"/>
    <w:rsid w:val="006F0DAD"/>
    <w:rsid w:val="006F1EDB"/>
    <w:rsid w:val="00713DED"/>
    <w:rsid w:val="00732692"/>
    <w:rsid w:val="007343AA"/>
    <w:rsid w:val="007466A4"/>
    <w:rsid w:val="00756440"/>
    <w:rsid w:val="007642D3"/>
    <w:rsid w:val="007734F1"/>
    <w:rsid w:val="00775409"/>
    <w:rsid w:val="007908DD"/>
    <w:rsid w:val="007B2187"/>
    <w:rsid w:val="007B3620"/>
    <w:rsid w:val="007B5F14"/>
    <w:rsid w:val="007C6EF0"/>
    <w:rsid w:val="007D0D6B"/>
    <w:rsid w:val="007D4C5A"/>
    <w:rsid w:val="007E433B"/>
    <w:rsid w:val="007E761F"/>
    <w:rsid w:val="007F7929"/>
    <w:rsid w:val="007F79AD"/>
    <w:rsid w:val="00803F73"/>
    <w:rsid w:val="008307A9"/>
    <w:rsid w:val="00847632"/>
    <w:rsid w:val="008547B6"/>
    <w:rsid w:val="00860309"/>
    <w:rsid w:val="0086048E"/>
    <w:rsid w:val="008738A0"/>
    <w:rsid w:val="00873B1D"/>
    <w:rsid w:val="00890D5C"/>
    <w:rsid w:val="00896EBA"/>
    <w:rsid w:val="00896EF1"/>
    <w:rsid w:val="008E4BCC"/>
    <w:rsid w:val="008F140B"/>
    <w:rsid w:val="008F6353"/>
    <w:rsid w:val="00900F57"/>
    <w:rsid w:val="00912ED1"/>
    <w:rsid w:val="009267D6"/>
    <w:rsid w:val="009601AE"/>
    <w:rsid w:val="009659C3"/>
    <w:rsid w:val="009701A4"/>
    <w:rsid w:val="00975054"/>
    <w:rsid w:val="00976847"/>
    <w:rsid w:val="009802F8"/>
    <w:rsid w:val="0098039B"/>
    <w:rsid w:val="0098291A"/>
    <w:rsid w:val="00992506"/>
    <w:rsid w:val="00994DDD"/>
    <w:rsid w:val="009B14E9"/>
    <w:rsid w:val="009B26C9"/>
    <w:rsid w:val="009B3521"/>
    <w:rsid w:val="009B6086"/>
    <w:rsid w:val="009C14D0"/>
    <w:rsid w:val="009C24C2"/>
    <w:rsid w:val="009C41AC"/>
    <w:rsid w:val="009E564A"/>
    <w:rsid w:val="00A0570A"/>
    <w:rsid w:val="00A23918"/>
    <w:rsid w:val="00A31D99"/>
    <w:rsid w:val="00A31FC7"/>
    <w:rsid w:val="00A55C27"/>
    <w:rsid w:val="00A57C41"/>
    <w:rsid w:val="00A73A76"/>
    <w:rsid w:val="00A833F0"/>
    <w:rsid w:val="00A9172F"/>
    <w:rsid w:val="00AA0427"/>
    <w:rsid w:val="00AA0581"/>
    <w:rsid w:val="00AA07FC"/>
    <w:rsid w:val="00AA338D"/>
    <w:rsid w:val="00AB1424"/>
    <w:rsid w:val="00AB559B"/>
    <w:rsid w:val="00AB7B05"/>
    <w:rsid w:val="00AC6F90"/>
    <w:rsid w:val="00AD43A2"/>
    <w:rsid w:val="00AE69E2"/>
    <w:rsid w:val="00AE7BF9"/>
    <w:rsid w:val="00B03E81"/>
    <w:rsid w:val="00B04146"/>
    <w:rsid w:val="00B05BF4"/>
    <w:rsid w:val="00B17BD2"/>
    <w:rsid w:val="00B3269D"/>
    <w:rsid w:val="00B41307"/>
    <w:rsid w:val="00B4314A"/>
    <w:rsid w:val="00B438B4"/>
    <w:rsid w:val="00B5114D"/>
    <w:rsid w:val="00B54C99"/>
    <w:rsid w:val="00B75281"/>
    <w:rsid w:val="00B87D8C"/>
    <w:rsid w:val="00B93BED"/>
    <w:rsid w:val="00BA1770"/>
    <w:rsid w:val="00BA7F3E"/>
    <w:rsid w:val="00BB33C9"/>
    <w:rsid w:val="00BC47CE"/>
    <w:rsid w:val="00BD14ED"/>
    <w:rsid w:val="00BD49E6"/>
    <w:rsid w:val="00C14B9D"/>
    <w:rsid w:val="00C2794A"/>
    <w:rsid w:val="00C34B6B"/>
    <w:rsid w:val="00C4314E"/>
    <w:rsid w:val="00C5462A"/>
    <w:rsid w:val="00C60C42"/>
    <w:rsid w:val="00C8288A"/>
    <w:rsid w:val="00C844F3"/>
    <w:rsid w:val="00C8687A"/>
    <w:rsid w:val="00C87CF1"/>
    <w:rsid w:val="00C90DFD"/>
    <w:rsid w:val="00C9306C"/>
    <w:rsid w:val="00CB53CC"/>
    <w:rsid w:val="00CB67E0"/>
    <w:rsid w:val="00CE1E81"/>
    <w:rsid w:val="00D03B0C"/>
    <w:rsid w:val="00D0736B"/>
    <w:rsid w:val="00D14962"/>
    <w:rsid w:val="00D26BE2"/>
    <w:rsid w:val="00D43A87"/>
    <w:rsid w:val="00D65C4A"/>
    <w:rsid w:val="00D668C9"/>
    <w:rsid w:val="00D70A50"/>
    <w:rsid w:val="00D8438E"/>
    <w:rsid w:val="00D90E9A"/>
    <w:rsid w:val="00DA21E1"/>
    <w:rsid w:val="00DB3C12"/>
    <w:rsid w:val="00DC2797"/>
    <w:rsid w:val="00DD0026"/>
    <w:rsid w:val="00DD0858"/>
    <w:rsid w:val="00DD203D"/>
    <w:rsid w:val="00DD2BCF"/>
    <w:rsid w:val="00DD30F2"/>
    <w:rsid w:val="00DD4B89"/>
    <w:rsid w:val="00DE0C7D"/>
    <w:rsid w:val="00DE0EF9"/>
    <w:rsid w:val="00DE46DE"/>
    <w:rsid w:val="00DE6AA8"/>
    <w:rsid w:val="00DF51CE"/>
    <w:rsid w:val="00E02D0F"/>
    <w:rsid w:val="00E03BA4"/>
    <w:rsid w:val="00E179EB"/>
    <w:rsid w:val="00E23C52"/>
    <w:rsid w:val="00E4523E"/>
    <w:rsid w:val="00E60BC2"/>
    <w:rsid w:val="00E628B1"/>
    <w:rsid w:val="00E75983"/>
    <w:rsid w:val="00E877FB"/>
    <w:rsid w:val="00E92BCD"/>
    <w:rsid w:val="00E96C18"/>
    <w:rsid w:val="00EA0350"/>
    <w:rsid w:val="00EA299E"/>
    <w:rsid w:val="00EA3DEA"/>
    <w:rsid w:val="00EB1426"/>
    <w:rsid w:val="00EC0577"/>
    <w:rsid w:val="00ED7A76"/>
    <w:rsid w:val="00EE57E8"/>
    <w:rsid w:val="00EF010E"/>
    <w:rsid w:val="00F02A80"/>
    <w:rsid w:val="00F3023E"/>
    <w:rsid w:val="00F55BB0"/>
    <w:rsid w:val="00F641B8"/>
    <w:rsid w:val="00F73339"/>
    <w:rsid w:val="00F82C7F"/>
    <w:rsid w:val="00F91E5B"/>
    <w:rsid w:val="00F92FEB"/>
    <w:rsid w:val="00FA06D0"/>
    <w:rsid w:val="00FB6A8E"/>
    <w:rsid w:val="00FD1CF1"/>
    <w:rsid w:val="00FE2A03"/>
    <w:rsid w:val="00FE5059"/>
    <w:rsid w:val="00FF2188"/>
    <w:rsid w:val="00FF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B4876"/>
  <w15:chartTrackingRefBased/>
  <w15:docId w15:val="{C2A1585D-5FAA-4473-9C36-64CDE525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4E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A3DEA"/>
    <w:pPr>
      <w:spacing w:before="100" w:beforeAutospacing="1" w:after="100" w:afterAutospacing="1"/>
      <w:outlineLvl w:val="0"/>
    </w:pPr>
    <w:rPr>
      <w:rFonts w:eastAsiaTheme="minorEastAsia"/>
      <w:b/>
      <w:bCs/>
      <w:kern w:val="36"/>
      <w:sz w:val="48"/>
      <w:szCs w:val="48"/>
    </w:rPr>
  </w:style>
  <w:style w:type="paragraph" w:styleId="2">
    <w:name w:val="heading 2"/>
    <w:basedOn w:val="a"/>
    <w:link w:val="20"/>
    <w:uiPriority w:val="9"/>
    <w:qFormat/>
    <w:rsid w:val="00EA3DEA"/>
    <w:pPr>
      <w:spacing w:before="100" w:beforeAutospacing="1" w:after="100" w:afterAutospacing="1"/>
      <w:outlineLvl w:val="1"/>
    </w:pPr>
    <w:rPr>
      <w:rFonts w:eastAsiaTheme="minor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D14ED"/>
    <w:pPr>
      <w:spacing w:after="0" w:line="240" w:lineRule="auto"/>
    </w:pPr>
    <w:rPr>
      <w:rFonts w:ascii="Times New Roman" w:eastAsia="Times New Roman" w:hAnsi="Times New Roman" w:cs="Times New Roman"/>
      <w:sz w:val="24"/>
      <w:szCs w:val="20"/>
      <w:lang w:eastAsia="ru-RU"/>
    </w:rPr>
  </w:style>
  <w:style w:type="paragraph" w:customStyle="1" w:styleId="ConsPlusNormal">
    <w:name w:val="ConsPlusNormal"/>
    <w:rsid w:val="00BD14ED"/>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3">
    <w:name w:val="header"/>
    <w:basedOn w:val="a"/>
    <w:link w:val="a4"/>
    <w:uiPriority w:val="99"/>
    <w:rsid w:val="00BD14ED"/>
    <w:pPr>
      <w:tabs>
        <w:tab w:val="center" w:pos="4677"/>
        <w:tab w:val="right" w:pos="9355"/>
      </w:tabs>
    </w:pPr>
  </w:style>
  <w:style w:type="character" w:customStyle="1" w:styleId="a4">
    <w:name w:val="Верхний колонтитул Знак"/>
    <w:basedOn w:val="a0"/>
    <w:link w:val="a3"/>
    <w:uiPriority w:val="99"/>
    <w:rsid w:val="00BD14ED"/>
    <w:rPr>
      <w:rFonts w:ascii="Times New Roman" w:eastAsia="Times New Roman" w:hAnsi="Times New Roman" w:cs="Times New Roman"/>
      <w:sz w:val="24"/>
      <w:szCs w:val="24"/>
      <w:lang w:eastAsia="ru-RU"/>
    </w:rPr>
  </w:style>
  <w:style w:type="paragraph" w:styleId="a5">
    <w:name w:val="List Paragraph"/>
    <w:basedOn w:val="a"/>
    <w:uiPriority w:val="34"/>
    <w:qFormat/>
    <w:rsid w:val="00352D6F"/>
    <w:pPr>
      <w:ind w:left="720"/>
      <w:contextualSpacing/>
    </w:pPr>
  </w:style>
  <w:style w:type="character" w:customStyle="1" w:styleId="docuntyped-name">
    <w:name w:val="doc__untyped-name"/>
    <w:basedOn w:val="a0"/>
    <w:rsid w:val="009601AE"/>
  </w:style>
  <w:style w:type="paragraph" w:customStyle="1" w:styleId="align-center">
    <w:name w:val="align-center"/>
    <w:basedOn w:val="a"/>
    <w:rsid w:val="009601AE"/>
    <w:pPr>
      <w:spacing w:before="100" w:beforeAutospacing="1" w:after="100" w:afterAutospacing="1"/>
    </w:pPr>
    <w:rPr>
      <w:rFonts w:eastAsiaTheme="minorEastAsia"/>
    </w:rPr>
  </w:style>
  <w:style w:type="paragraph" w:customStyle="1" w:styleId="formattext">
    <w:name w:val="formattext"/>
    <w:basedOn w:val="a"/>
    <w:rsid w:val="009601AE"/>
    <w:pPr>
      <w:spacing w:before="100" w:beforeAutospacing="1" w:after="100" w:afterAutospacing="1"/>
    </w:pPr>
    <w:rPr>
      <w:rFonts w:eastAsiaTheme="minorEastAsia"/>
    </w:rPr>
  </w:style>
  <w:style w:type="character" w:customStyle="1" w:styleId="10">
    <w:name w:val="Заголовок 1 Знак"/>
    <w:basedOn w:val="a0"/>
    <w:link w:val="1"/>
    <w:uiPriority w:val="9"/>
    <w:rsid w:val="00EA3DEA"/>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EA3DEA"/>
    <w:rPr>
      <w:rFonts w:ascii="Times New Roman" w:eastAsiaTheme="minorEastAsia" w:hAnsi="Times New Roman" w:cs="Times New Roman"/>
      <w:b/>
      <w:bCs/>
      <w:sz w:val="36"/>
      <w:szCs w:val="36"/>
      <w:lang w:eastAsia="ru-RU"/>
    </w:rPr>
  </w:style>
  <w:style w:type="character" w:customStyle="1" w:styleId="HTML">
    <w:name w:val="Стандартный HTML Знак"/>
    <w:basedOn w:val="a0"/>
    <w:link w:val="HTML0"/>
    <w:uiPriority w:val="99"/>
    <w:semiHidden/>
    <w:rsid w:val="00EA3DEA"/>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EA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Theme="minorEastAsia" w:hAnsi="Arial" w:cs="Arial"/>
      <w:sz w:val="20"/>
      <w:szCs w:val="20"/>
    </w:rPr>
  </w:style>
  <w:style w:type="character" w:customStyle="1" w:styleId="docuntyped-number">
    <w:name w:val="doc__untyped-number"/>
    <w:basedOn w:val="a0"/>
    <w:rsid w:val="00EA3DEA"/>
  </w:style>
  <w:style w:type="paragraph" w:customStyle="1" w:styleId="align-right">
    <w:name w:val="align-right"/>
    <w:basedOn w:val="a"/>
    <w:rsid w:val="00EA3DEA"/>
    <w:pPr>
      <w:spacing w:after="223"/>
      <w:jc w:val="right"/>
    </w:pPr>
    <w:rPr>
      <w:rFonts w:eastAsiaTheme="minorEastAsia"/>
    </w:rPr>
  </w:style>
  <w:style w:type="character" w:styleId="a6">
    <w:name w:val="Hyperlink"/>
    <w:basedOn w:val="a0"/>
    <w:uiPriority w:val="99"/>
    <w:unhideWhenUsed/>
    <w:rsid w:val="00EA3DEA"/>
    <w:rPr>
      <w:color w:val="0000FF"/>
      <w:u w:val="single"/>
    </w:rPr>
  </w:style>
  <w:style w:type="character" w:customStyle="1" w:styleId="docnote-number">
    <w:name w:val="doc__note-number"/>
    <w:basedOn w:val="a0"/>
    <w:rsid w:val="00EA3DEA"/>
  </w:style>
  <w:style w:type="character" w:customStyle="1" w:styleId="docnote-text">
    <w:name w:val="doc__note-text"/>
    <w:basedOn w:val="a0"/>
    <w:rsid w:val="00EA3DEA"/>
  </w:style>
  <w:style w:type="table" w:styleId="a7">
    <w:name w:val="Table Grid"/>
    <w:basedOn w:val="a1"/>
    <w:uiPriority w:val="39"/>
    <w:rsid w:val="000F5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7D4C5A"/>
    <w:pPr>
      <w:tabs>
        <w:tab w:val="center" w:pos="4677"/>
        <w:tab w:val="right" w:pos="9355"/>
      </w:tabs>
    </w:pPr>
  </w:style>
  <w:style w:type="character" w:customStyle="1" w:styleId="a9">
    <w:name w:val="Нижний колонтитул Знак"/>
    <w:basedOn w:val="a0"/>
    <w:link w:val="a8"/>
    <w:uiPriority w:val="99"/>
    <w:rsid w:val="007D4C5A"/>
    <w:rPr>
      <w:rFonts w:ascii="Times New Roman" w:eastAsia="Times New Roman" w:hAnsi="Times New Roman" w:cs="Times New Roman"/>
      <w:sz w:val="24"/>
      <w:szCs w:val="24"/>
      <w:lang w:eastAsia="ru-RU"/>
    </w:rPr>
  </w:style>
  <w:style w:type="paragraph" w:styleId="aa">
    <w:name w:val="No Spacing"/>
    <w:uiPriority w:val="1"/>
    <w:qFormat/>
    <w:rsid w:val="007B3620"/>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623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b">
    <w:name w:val="Таблицы (моноширинный)"/>
    <w:basedOn w:val="a"/>
    <w:next w:val="a"/>
    <w:uiPriority w:val="99"/>
    <w:rsid w:val="00C4314E"/>
    <w:pPr>
      <w:autoSpaceDE w:val="0"/>
      <w:autoSpaceDN w:val="0"/>
      <w:adjustRightInd w:val="0"/>
      <w:jc w:val="both"/>
    </w:pPr>
    <w:rPr>
      <w:rFonts w:ascii="Courier New" w:hAnsi="Courier New" w:cs="Courier New"/>
      <w:sz w:val="20"/>
      <w:szCs w:val="20"/>
    </w:rPr>
  </w:style>
  <w:style w:type="character" w:customStyle="1" w:styleId="UnresolvedMention">
    <w:name w:val="Unresolved Mention"/>
    <w:basedOn w:val="a0"/>
    <w:uiPriority w:val="99"/>
    <w:semiHidden/>
    <w:unhideWhenUsed/>
    <w:rsid w:val="001636F7"/>
    <w:rPr>
      <w:color w:val="605E5C"/>
      <w:shd w:val="clear" w:color="auto" w:fill="E1DFDD"/>
    </w:rPr>
  </w:style>
  <w:style w:type="paragraph" w:customStyle="1" w:styleId="ConsPlusTitle">
    <w:name w:val="ConsPlusTitle"/>
    <w:uiPriority w:val="99"/>
    <w:rsid w:val="001636F7"/>
    <w:pPr>
      <w:widowControl w:val="0"/>
      <w:autoSpaceDE w:val="0"/>
      <w:autoSpaceDN w:val="0"/>
      <w:adjustRightInd w:val="0"/>
      <w:spacing w:after="0" w:line="240" w:lineRule="auto"/>
    </w:pPr>
    <w:rPr>
      <w:rFonts w:ascii="Arial" w:eastAsiaTheme="minorEastAsia" w:hAnsi="Arial" w:cs="Arial"/>
      <w:b/>
      <w:bCs/>
      <w:sz w:val="24"/>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798714">
      <w:bodyDiv w:val="1"/>
      <w:marLeft w:val="0"/>
      <w:marRight w:val="0"/>
      <w:marTop w:val="0"/>
      <w:marBottom w:val="0"/>
      <w:divBdr>
        <w:top w:val="none" w:sz="0" w:space="0" w:color="auto"/>
        <w:left w:val="none" w:sz="0" w:space="0" w:color="auto"/>
        <w:bottom w:val="none" w:sz="0" w:space="0" w:color="auto"/>
        <w:right w:val="none" w:sz="0" w:space="0" w:color="auto"/>
      </w:divBdr>
    </w:div>
    <w:div w:id="768088135">
      <w:bodyDiv w:val="1"/>
      <w:marLeft w:val="0"/>
      <w:marRight w:val="0"/>
      <w:marTop w:val="0"/>
      <w:marBottom w:val="0"/>
      <w:divBdr>
        <w:top w:val="none" w:sz="0" w:space="0" w:color="auto"/>
        <w:left w:val="none" w:sz="0" w:space="0" w:color="auto"/>
        <w:bottom w:val="none" w:sz="0" w:space="0" w:color="auto"/>
        <w:right w:val="none" w:sz="0" w:space="0" w:color="auto"/>
      </w:divBdr>
    </w:div>
    <w:div w:id="908539254">
      <w:bodyDiv w:val="1"/>
      <w:marLeft w:val="0"/>
      <w:marRight w:val="0"/>
      <w:marTop w:val="0"/>
      <w:marBottom w:val="0"/>
      <w:divBdr>
        <w:top w:val="none" w:sz="0" w:space="0" w:color="auto"/>
        <w:left w:val="none" w:sz="0" w:space="0" w:color="auto"/>
        <w:bottom w:val="none" w:sz="0" w:space="0" w:color="auto"/>
        <w:right w:val="none" w:sz="0" w:space="0" w:color="auto"/>
      </w:divBdr>
    </w:div>
    <w:div w:id="1556315915">
      <w:bodyDiv w:val="1"/>
      <w:marLeft w:val="0"/>
      <w:marRight w:val="0"/>
      <w:marTop w:val="0"/>
      <w:marBottom w:val="0"/>
      <w:divBdr>
        <w:top w:val="none" w:sz="0" w:space="0" w:color="auto"/>
        <w:left w:val="none" w:sz="0" w:space="0" w:color="auto"/>
        <w:bottom w:val="none" w:sz="0" w:space="0" w:color="auto"/>
        <w:right w:val="none" w:sz="0" w:space="0" w:color="auto"/>
      </w:divBdr>
    </w:div>
    <w:div w:id="1576940440">
      <w:bodyDiv w:val="1"/>
      <w:marLeft w:val="0"/>
      <w:marRight w:val="0"/>
      <w:marTop w:val="0"/>
      <w:marBottom w:val="0"/>
      <w:divBdr>
        <w:top w:val="none" w:sz="0" w:space="0" w:color="auto"/>
        <w:left w:val="none" w:sz="0" w:space="0" w:color="auto"/>
        <w:bottom w:val="none" w:sz="0" w:space="0" w:color="auto"/>
        <w:right w:val="none" w:sz="0" w:space="0" w:color="auto"/>
      </w:divBdr>
    </w:div>
    <w:div w:id="20323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28664-0001-4118-9D07-2E939048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3702</Words>
  <Characters>21107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dc:creator>
  <cp:keywords/>
  <dc:description/>
  <cp:lastModifiedBy>Сектор правовой и кадровой работы</cp:lastModifiedBy>
  <cp:revision>2</cp:revision>
  <cp:lastPrinted>2024-08-19T10:29:00Z</cp:lastPrinted>
  <dcterms:created xsi:type="dcterms:W3CDTF">2024-09-05T07:36:00Z</dcterms:created>
  <dcterms:modified xsi:type="dcterms:W3CDTF">2024-09-05T07:36:00Z</dcterms:modified>
</cp:coreProperties>
</file>