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17"/>
        <w:gridCol w:w="4039"/>
      </w:tblGrid>
      <w:tr w:rsidR="00C75C32" w:rsidRPr="00CD35D3" w14:paraId="306F2D27" w14:textId="77777777" w:rsidTr="00AA11C3">
        <w:tc>
          <w:tcPr>
            <w:tcW w:w="5317" w:type="dxa"/>
          </w:tcPr>
          <w:p w14:paraId="53080132" w14:textId="77777777" w:rsidR="00C75C32" w:rsidRPr="00D8422F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F71C4BD" w14:textId="77777777" w:rsidR="00AA11C3" w:rsidRPr="00AA11C3" w:rsidRDefault="00AA11C3" w:rsidP="00AA11C3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AA11C3">
              <w:rPr>
                <w:rFonts w:ascii="Times New Roman" w:hAnsi="Times New Roman" w:cs="Times New Roman"/>
              </w:rPr>
              <w:t>УТВЕРЖДАЮ</w:t>
            </w:r>
          </w:p>
          <w:p w14:paraId="1A953186" w14:textId="77777777" w:rsidR="00AA11C3" w:rsidRPr="00AA11C3" w:rsidRDefault="00AA11C3" w:rsidP="00AA11C3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AA11C3">
              <w:rPr>
                <w:rFonts w:ascii="Times New Roman" w:hAnsi="Times New Roman" w:cs="Times New Roman"/>
              </w:rPr>
              <w:t>Министр образования и молодежной политики Чувашской Республики</w:t>
            </w:r>
          </w:p>
          <w:p w14:paraId="68999142" w14:textId="77777777" w:rsidR="00AA11C3" w:rsidRPr="00AA11C3" w:rsidRDefault="00AA11C3" w:rsidP="00AA11C3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AA11C3">
              <w:rPr>
                <w:rFonts w:ascii="Times New Roman" w:hAnsi="Times New Roman" w:cs="Times New Roman"/>
              </w:rPr>
              <w:t xml:space="preserve">_______________ </w:t>
            </w:r>
            <w:proofErr w:type="spellStart"/>
            <w:r w:rsidRPr="00AA11C3">
              <w:rPr>
                <w:rFonts w:ascii="Times New Roman" w:hAnsi="Times New Roman" w:cs="Times New Roman"/>
              </w:rPr>
              <w:t>Д.А.Захаров</w:t>
            </w:r>
            <w:proofErr w:type="spellEnd"/>
          </w:p>
          <w:p w14:paraId="666677ED" w14:textId="77777777" w:rsidR="00AA11C3" w:rsidRPr="00AA11C3" w:rsidRDefault="00AA11C3" w:rsidP="00AA11C3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</w:p>
          <w:p w14:paraId="776673A3" w14:textId="022C1AD7" w:rsidR="00C75C32" w:rsidRPr="00CD35D3" w:rsidRDefault="00AA11C3" w:rsidP="00AA11C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 w:rsidRPr="00AA11C3">
              <w:rPr>
                <w:rFonts w:ascii="Times New Roman" w:hAnsi="Times New Roman" w:cs="Times New Roman"/>
              </w:rPr>
              <w:t>«____»__________________2022 г.</w:t>
            </w:r>
          </w:p>
        </w:tc>
      </w:tr>
    </w:tbl>
    <w:p w14:paraId="3423EB3D" w14:textId="1E375E7E" w:rsidR="00C75C32" w:rsidRPr="00CD35D3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04543B" w14:textId="77777777" w:rsidR="00C75C32" w:rsidRPr="00CD35D3" w:rsidRDefault="00C75C32" w:rsidP="008B715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1" w:name="_Toc404604219"/>
      <w:bookmarkStart w:id="2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1"/>
      <w:bookmarkEnd w:id="2"/>
    </w:p>
    <w:p w14:paraId="7E2049CD" w14:textId="77777777" w:rsidR="00C75C32" w:rsidRPr="00CC5606" w:rsidRDefault="00C75C32" w:rsidP="008B7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404604220"/>
      <w:bookmarkStart w:id="4" w:name="_Toc406419329"/>
      <w:r w:rsidRPr="00CC5606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14:paraId="37BC2CAB" w14:textId="77777777" w:rsidR="00C75C32" w:rsidRPr="00CC5606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5" w:name="_Toc404604221"/>
      <w:bookmarkStart w:id="6" w:name="_Toc406419330"/>
      <w:bookmarkEnd w:id="3"/>
      <w:bookmarkEnd w:id="4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14:paraId="490A64E0" w14:textId="0D754E83" w:rsidR="003B795F" w:rsidRDefault="00C75C32" w:rsidP="003B795F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F62851">
        <w:rPr>
          <w:rFonts w:ascii="Times New Roman" w:hAnsi="Times New Roman" w:cs="Times New Roman"/>
          <w:b/>
          <w:sz w:val="24"/>
          <w:szCs w:val="24"/>
        </w:rPr>
        <w:t>главного специалиста-эксперта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Toc404604222"/>
      <w:bookmarkStart w:id="8" w:name="_Toc406419331"/>
      <w:bookmarkEnd w:id="5"/>
      <w:bookmarkEnd w:id="6"/>
      <w:r w:rsidR="00F62851">
        <w:rPr>
          <w:rFonts w:ascii="Times New Roman" w:hAnsi="Times New Roman" w:cs="Times New Roman"/>
          <w:b/>
          <w:sz w:val="24"/>
          <w:szCs w:val="24"/>
        </w:rPr>
        <w:t>сектора</w:t>
      </w:r>
      <w:r w:rsidR="00C77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правового </w:t>
      </w:r>
    </w:p>
    <w:p w14:paraId="2ECCCD87" w14:textId="2089E813" w:rsidR="00C75C32" w:rsidRPr="00CC5606" w:rsidRDefault="003B795F" w:rsidP="003B795F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="00C75C32"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="00C75C32"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="00C75C32"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7"/>
    <w:bookmarkEnd w:id="8"/>
    <w:p w14:paraId="01F579F5" w14:textId="77777777" w:rsidR="00C75C32" w:rsidRPr="00CD35D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1544B2D" w14:textId="77777777" w:rsidR="00C75C32" w:rsidRPr="005A6A82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59D4C667" w14:textId="22AF5383" w:rsidR="0044382D" w:rsidRPr="00C35C7E" w:rsidRDefault="00C75C32" w:rsidP="00C35C7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1.1. 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Чувашской Республики 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сектора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правового обеспечения Министерства образования и молодежной политики Чувашской Республики (далее – </w:t>
      </w:r>
      <w:r w:rsidR="00F62851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учреждается в Министерстве образования и молодежной политики Чувашской Республики (далее – Министерство) с целью обеспечения деятельности </w:t>
      </w:r>
      <w:r w:rsidR="00F62851">
        <w:rPr>
          <w:rFonts w:ascii="Times New Roman" w:hAnsi="Times New Roman" w:cs="Times New Roman"/>
          <w:sz w:val="24"/>
          <w:szCs w:val="24"/>
        </w:rPr>
        <w:t>сектора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 правового обеспечения (далее – </w:t>
      </w:r>
      <w:r w:rsidR="00F62851">
        <w:rPr>
          <w:rFonts w:ascii="Times New Roman" w:hAnsi="Times New Roman" w:cs="Times New Roman"/>
          <w:sz w:val="24"/>
          <w:szCs w:val="24"/>
        </w:rPr>
        <w:t>сектор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в соответствии с Положением о </w:t>
      </w:r>
      <w:r w:rsidR="00F62851">
        <w:rPr>
          <w:rFonts w:ascii="Times New Roman" w:hAnsi="Times New Roman" w:cs="Times New Roman"/>
          <w:sz w:val="24"/>
          <w:szCs w:val="24"/>
        </w:rPr>
        <w:t>секторе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CC5215" w14:textId="077B4A50" w:rsidR="00C75C32" w:rsidRPr="00C35C7E" w:rsidRDefault="0044382D" w:rsidP="00C35C7E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C35C7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35C7E">
        <w:rPr>
          <w:rFonts w:ascii="Times New Roman" w:hAnsi="Times New Roman" w:cs="Times New Roman"/>
          <w:sz w:val="24"/>
          <w:szCs w:val="24"/>
        </w:rPr>
        <w:t>. № 73, должность «</w:t>
      </w:r>
      <w:r w:rsidR="00F62851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C35C7E">
        <w:rPr>
          <w:rFonts w:ascii="Times New Roman" w:hAnsi="Times New Roman" w:cs="Times New Roman"/>
          <w:sz w:val="24"/>
          <w:szCs w:val="24"/>
        </w:rPr>
        <w:t xml:space="preserve">» относится к категории «специалисты» </w:t>
      </w:r>
      <w:r w:rsidR="00F62851">
        <w:rPr>
          <w:rFonts w:ascii="Times New Roman" w:hAnsi="Times New Roman" w:cs="Times New Roman"/>
          <w:sz w:val="24"/>
          <w:szCs w:val="24"/>
        </w:rPr>
        <w:t>старшей</w:t>
      </w:r>
      <w:r w:rsidRPr="00C35C7E">
        <w:rPr>
          <w:rFonts w:ascii="Times New Roman" w:hAnsi="Times New Roman" w:cs="Times New Roman"/>
          <w:sz w:val="24"/>
          <w:szCs w:val="24"/>
        </w:rPr>
        <w:t xml:space="preserve"> группы должностей и имеет регистрационный номер (код) 3-3-</w:t>
      </w:r>
      <w:r w:rsidR="00931E46">
        <w:rPr>
          <w:rFonts w:ascii="Times New Roman" w:hAnsi="Times New Roman" w:cs="Times New Roman"/>
          <w:sz w:val="24"/>
          <w:szCs w:val="24"/>
        </w:rPr>
        <w:t>3</w:t>
      </w:r>
      <w:r w:rsidRPr="00C35C7E">
        <w:rPr>
          <w:rFonts w:ascii="Times New Roman" w:hAnsi="Times New Roman" w:cs="Times New Roman"/>
          <w:sz w:val="24"/>
          <w:szCs w:val="24"/>
        </w:rPr>
        <w:t>-</w:t>
      </w:r>
      <w:r w:rsidR="00F62851">
        <w:rPr>
          <w:rFonts w:ascii="Times New Roman" w:hAnsi="Times New Roman" w:cs="Times New Roman"/>
          <w:sz w:val="24"/>
          <w:szCs w:val="24"/>
        </w:rPr>
        <w:t>19</w:t>
      </w:r>
      <w:r w:rsidR="00C75C32" w:rsidRPr="00C35C7E">
        <w:rPr>
          <w:rFonts w:ascii="Times New Roman" w:hAnsi="Times New Roman" w:cs="Times New Roman"/>
          <w:sz w:val="24"/>
          <w:szCs w:val="24"/>
        </w:rPr>
        <w:t>.</w:t>
      </w:r>
    </w:p>
    <w:p w14:paraId="0375C25B" w14:textId="5881719F" w:rsidR="00CC5606" w:rsidRPr="008073A8" w:rsidRDefault="00C75C32" w:rsidP="00C35C7E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73A8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8073A8">
        <w:rPr>
          <w:rFonts w:ascii="Times New Roman" w:hAnsi="Times New Roman"/>
          <w:sz w:val="24"/>
          <w:szCs w:val="24"/>
          <w:lang w:eastAsia="en-US"/>
        </w:rPr>
        <w:t>3</w:t>
      </w:r>
      <w:r w:rsidRPr="008073A8">
        <w:rPr>
          <w:rFonts w:ascii="Times New Roman" w:hAnsi="Times New Roman"/>
          <w:sz w:val="24"/>
          <w:szCs w:val="24"/>
          <w:lang w:eastAsia="en-US"/>
        </w:rPr>
        <w:t>. </w:t>
      </w:r>
      <w:r w:rsidR="00CC5606" w:rsidRPr="008073A8">
        <w:rPr>
          <w:rFonts w:ascii="Times New Roman" w:hAnsi="Times New Roman"/>
          <w:sz w:val="24"/>
          <w:szCs w:val="24"/>
          <w:lang w:eastAsia="en-US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3C669D" w:rsidRPr="008073A8">
        <w:rPr>
          <w:rFonts w:ascii="Times New Roman" w:hAnsi="Times New Roman"/>
          <w:sz w:val="24"/>
          <w:szCs w:val="24"/>
          <w:lang w:eastAsia="en-US"/>
        </w:rPr>
        <w:t>правовое (юридическое) обеспечение деятел</w:t>
      </w:r>
      <w:r w:rsidR="00A43E83">
        <w:rPr>
          <w:rFonts w:ascii="Times New Roman" w:hAnsi="Times New Roman"/>
          <w:sz w:val="24"/>
          <w:szCs w:val="24"/>
          <w:lang w:eastAsia="en-US"/>
        </w:rPr>
        <w:t>ьности государственного органа</w:t>
      </w:r>
      <w:r w:rsidR="00CC5606" w:rsidRPr="008073A8">
        <w:rPr>
          <w:rFonts w:ascii="Times New Roman" w:hAnsi="Times New Roman"/>
          <w:sz w:val="24"/>
          <w:szCs w:val="24"/>
          <w:lang w:eastAsia="en-US"/>
        </w:rPr>
        <w:t>.</w:t>
      </w:r>
    </w:p>
    <w:p w14:paraId="57ADBE8D" w14:textId="0D9258CB" w:rsidR="00C77E57" w:rsidRDefault="00CC5606" w:rsidP="00C77E57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73A8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8073A8">
        <w:rPr>
          <w:rFonts w:ascii="Times New Roman" w:hAnsi="Times New Roman"/>
          <w:sz w:val="24"/>
          <w:szCs w:val="24"/>
          <w:lang w:eastAsia="en-US"/>
        </w:rPr>
        <w:t>4</w:t>
      </w:r>
      <w:r w:rsidRPr="008073A8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77E57" w:rsidRPr="00C77E57">
        <w:rPr>
          <w:rFonts w:ascii="Times New Roman" w:hAnsi="Times New Roman"/>
          <w:sz w:val="24"/>
          <w:szCs w:val="24"/>
          <w:lang w:eastAsia="en-US"/>
        </w:rPr>
        <w:t>Вид профессиональной служебной деятельности гражданского служащего: правовое (юридическое) обеспечение деятельности государственного органа, реализация мер, направленных на противодействие коррупции.</w:t>
      </w:r>
    </w:p>
    <w:p w14:paraId="3F74087B" w14:textId="641F18C4" w:rsidR="00C75C32" w:rsidRPr="00C35C7E" w:rsidRDefault="00C75C32" w:rsidP="00C77E57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5C7E">
        <w:rPr>
          <w:rFonts w:ascii="Times New Roman" w:hAnsi="Times New Roman"/>
          <w:sz w:val="24"/>
          <w:szCs w:val="24"/>
        </w:rPr>
        <w:t>1.</w:t>
      </w:r>
      <w:r w:rsidR="00A9730E">
        <w:rPr>
          <w:rFonts w:ascii="Times New Roman" w:hAnsi="Times New Roman"/>
          <w:sz w:val="24"/>
          <w:szCs w:val="24"/>
        </w:rPr>
        <w:t xml:space="preserve">5. </w:t>
      </w:r>
      <w:r w:rsidR="00F62851">
        <w:rPr>
          <w:rFonts w:ascii="Times New Roman" w:hAnsi="Times New Roman"/>
          <w:sz w:val="24"/>
          <w:szCs w:val="24"/>
        </w:rPr>
        <w:t>Главный специалист-эксперт</w:t>
      </w:r>
      <w:r w:rsidR="00813ADF" w:rsidRPr="00C35C7E">
        <w:rPr>
          <w:rFonts w:ascii="Times New Roman" w:hAnsi="Times New Roman"/>
          <w:sz w:val="24"/>
          <w:szCs w:val="24"/>
        </w:rPr>
        <w:t xml:space="preserve">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</w:t>
      </w:r>
      <w:r w:rsidR="00F62851">
        <w:rPr>
          <w:rFonts w:ascii="Times New Roman" w:hAnsi="Times New Roman"/>
          <w:sz w:val="24"/>
          <w:szCs w:val="24"/>
        </w:rPr>
        <w:t>заведующему</w:t>
      </w:r>
      <w:r w:rsidR="003961A7">
        <w:rPr>
          <w:rFonts w:ascii="Times New Roman" w:hAnsi="Times New Roman"/>
          <w:sz w:val="24"/>
          <w:szCs w:val="24"/>
        </w:rPr>
        <w:t xml:space="preserve"> </w:t>
      </w:r>
      <w:r w:rsidR="00F62851">
        <w:rPr>
          <w:rFonts w:ascii="Times New Roman" w:hAnsi="Times New Roman"/>
          <w:sz w:val="24"/>
          <w:szCs w:val="24"/>
        </w:rPr>
        <w:t>сектором</w:t>
      </w:r>
      <w:r w:rsidR="003961A7">
        <w:rPr>
          <w:rFonts w:ascii="Times New Roman" w:hAnsi="Times New Roman"/>
          <w:sz w:val="24"/>
          <w:szCs w:val="24"/>
        </w:rPr>
        <w:t xml:space="preserve"> правового обеспечения</w:t>
      </w:r>
      <w:r w:rsidRPr="00C35C7E">
        <w:rPr>
          <w:rFonts w:ascii="Times New Roman" w:hAnsi="Times New Roman"/>
          <w:sz w:val="24"/>
          <w:szCs w:val="24"/>
        </w:rPr>
        <w:t>.</w:t>
      </w:r>
    </w:p>
    <w:p w14:paraId="617627AE" w14:textId="5DE09D27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A9730E">
        <w:rPr>
          <w:rFonts w:ascii="Times New Roman" w:hAnsi="Times New Roman" w:cs="Times New Roman"/>
          <w:sz w:val="24"/>
          <w:szCs w:val="24"/>
        </w:rPr>
        <w:t>6</w:t>
      </w:r>
      <w:r w:rsidRPr="00C35C7E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F62851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C35C7E">
        <w:rPr>
          <w:rFonts w:ascii="Times New Roman" w:hAnsi="Times New Roman" w:cs="Times New Roman"/>
          <w:sz w:val="24"/>
          <w:szCs w:val="24"/>
        </w:rPr>
        <w:t xml:space="preserve"> исполнение его должностных обязанно</w:t>
      </w:r>
      <w:r w:rsidR="007A62B0">
        <w:rPr>
          <w:rFonts w:ascii="Times New Roman" w:hAnsi="Times New Roman" w:cs="Times New Roman"/>
          <w:sz w:val="24"/>
          <w:szCs w:val="24"/>
        </w:rPr>
        <w:t xml:space="preserve">стей </w:t>
      </w:r>
      <w:r w:rsidR="007A62B0" w:rsidRPr="007A62B0">
        <w:rPr>
          <w:rFonts w:ascii="Times New Roman" w:hAnsi="Times New Roman" w:cs="Times New Roman"/>
          <w:sz w:val="24"/>
          <w:szCs w:val="24"/>
        </w:rPr>
        <w:t xml:space="preserve">распределяются </w:t>
      </w:r>
      <w:r w:rsidR="00F62851">
        <w:rPr>
          <w:rFonts w:ascii="Times New Roman" w:hAnsi="Times New Roman" w:cs="Times New Roman"/>
          <w:sz w:val="24"/>
          <w:szCs w:val="24"/>
        </w:rPr>
        <w:t>заведующим</w:t>
      </w:r>
      <w:r w:rsidR="00C77E57">
        <w:rPr>
          <w:rFonts w:ascii="Times New Roman" w:hAnsi="Times New Roman" w:cs="Times New Roman"/>
          <w:sz w:val="24"/>
          <w:szCs w:val="24"/>
        </w:rPr>
        <w:t xml:space="preserve"> </w:t>
      </w:r>
      <w:r w:rsidR="00F62851">
        <w:rPr>
          <w:rFonts w:ascii="Times New Roman" w:hAnsi="Times New Roman" w:cs="Times New Roman"/>
          <w:sz w:val="24"/>
          <w:szCs w:val="24"/>
        </w:rPr>
        <w:t>сектора</w:t>
      </w:r>
      <w:r w:rsidR="007A62B0" w:rsidRPr="007A62B0">
        <w:rPr>
          <w:rFonts w:ascii="Times New Roman" w:hAnsi="Times New Roman" w:cs="Times New Roman"/>
          <w:sz w:val="24"/>
          <w:szCs w:val="24"/>
        </w:rPr>
        <w:t xml:space="preserve"> между работниками </w:t>
      </w:r>
      <w:r w:rsidR="00F62851">
        <w:rPr>
          <w:rFonts w:ascii="Times New Roman" w:hAnsi="Times New Roman" w:cs="Times New Roman"/>
          <w:sz w:val="24"/>
          <w:szCs w:val="24"/>
        </w:rPr>
        <w:t>сектора</w:t>
      </w:r>
      <w:r w:rsidRPr="00C35C7E">
        <w:rPr>
          <w:rFonts w:ascii="Times New Roman" w:hAnsi="Times New Roman" w:cs="Times New Roman"/>
          <w:sz w:val="24"/>
          <w:szCs w:val="24"/>
        </w:rPr>
        <w:t>.</w:t>
      </w:r>
    </w:p>
    <w:p w14:paraId="0CDD259E" w14:textId="77777777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AF8C4FD" w14:textId="77777777" w:rsidR="00C75C32" w:rsidRPr="00C35C7E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14:paraId="54A9E64A" w14:textId="77777777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F4908F" w14:textId="401579C5" w:rsidR="00C75C32" w:rsidRPr="00C35C7E" w:rsidRDefault="00C75C32" w:rsidP="00C35C7E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</w:t>
      </w:r>
      <w:r w:rsidRPr="00C35C7E">
        <w:rPr>
          <w:rFonts w:ascii="Times New Roman" w:hAnsi="Times New Roman" w:cs="Times New Roman"/>
          <w:sz w:val="24"/>
          <w:szCs w:val="24"/>
        </w:rPr>
        <w:t>устанавливаются базовые и</w:t>
      </w:r>
      <w:r w:rsidR="007626A0">
        <w:rPr>
          <w:rFonts w:ascii="Times New Roman" w:hAnsi="Times New Roman" w:cs="Times New Roman"/>
          <w:sz w:val="24"/>
          <w:szCs w:val="24"/>
        </w:rPr>
        <w:t xml:space="preserve"> профессионально-</w:t>
      </w:r>
      <w:r w:rsidRPr="00C35C7E">
        <w:rPr>
          <w:rFonts w:ascii="Times New Roman" w:hAnsi="Times New Roman" w:cs="Times New Roman"/>
          <w:sz w:val="24"/>
          <w:szCs w:val="24"/>
        </w:rPr>
        <w:t>функциональные квалификационные требования.</w:t>
      </w:r>
    </w:p>
    <w:p w14:paraId="055A721A" w14:textId="77777777" w:rsidR="00C75C32" w:rsidRPr="00C35C7E" w:rsidRDefault="00C75C32" w:rsidP="00C35C7E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14:paraId="79D8131A" w14:textId="3E2977B0" w:rsidR="00C75C32" w:rsidRPr="00C35C7E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2.1.1. Гражданский служащий, замещающий должность </w:t>
      </w:r>
      <w:r w:rsidR="00F62851" w:rsidRPr="00F62851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C35C7E">
        <w:rPr>
          <w:rFonts w:ascii="Times New Roman" w:hAnsi="Times New Roman" w:cs="Times New Roman"/>
          <w:sz w:val="24"/>
          <w:szCs w:val="24"/>
        </w:rPr>
        <w:t>, должен иметь высшее образование.</w:t>
      </w:r>
    </w:p>
    <w:p w14:paraId="7161CD78" w14:textId="1CF62614" w:rsidR="00EA6D90" w:rsidRDefault="00C75C32" w:rsidP="00C35C7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hAnsi="Times New Roman" w:cs="Times New Roman"/>
          <w:sz w:val="24"/>
          <w:szCs w:val="24"/>
        </w:rPr>
        <w:t>2.1.2. </w:t>
      </w:r>
      <w:r w:rsidR="00551382" w:rsidRPr="00551382">
        <w:rPr>
          <w:rFonts w:ascii="Times New Roman" w:hAnsi="Times New Roman" w:cs="Times New Roman"/>
          <w:sz w:val="24"/>
          <w:szCs w:val="24"/>
        </w:rPr>
        <w:t xml:space="preserve">Для должности 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</w:t>
      </w:r>
      <w:r w:rsidR="00EA6D90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стажу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="00EA6D90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</w:t>
      </w:r>
      <w:r w:rsidR="007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A6D90" w:rsidRPr="001B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специальности, направлению подготовки не устанавливаются.</w:t>
      </w:r>
    </w:p>
    <w:p w14:paraId="50146CB4" w14:textId="197CD205" w:rsidR="00C75C32" w:rsidRPr="00C35C7E" w:rsidRDefault="00C75C32" w:rsidP="00C35C7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2.1.3.  </w:t>
      </w:r>
      <w:bookmarkStart w:id="9" w:name="_Hlk92885856"/>
      <w:r w:rsidR="00F62851">
        <w:rPr>
          <w:rFonts w:ascii="Times New Roman" w:hAnsi="Times New Roman" w:cs="Times New Roman"/>
          <w:sz w:val="24"/>
          <w:szCs w:val="24"/>
        </w:rPr>
        <w:t>Г</w:t>
      </w:r>
      <w:r w:rsidR="00F62851" w:rsidRPr="00F62851">
        <w:rPr>
          <w:rFonts w:ascii="Times New Roman" w:hAnsi="Times New Roman" w:cs="Times New Roman"/>
          <w:sz w:val="24"/>
          <w:szCs w:val="24"/>
        </w:rPr>
        <w:t>лавн</w:t>
      </w:r>
      <w:r w:rsidR="00F62851">
        <w:rPr>
          <w:rFonts w:ascii="Times New Roman" w:hAnsi="Times New Roman" w:cs="Times New Roman"/>
          <w:sz w:val="24"/>
          <w:szCs w:val="24"/>
        </w:rPr>
        <w:t>ый</w:t>
      </w:r>
      <w:r w:rsidR="00F62851" w:rsidRPr="00F62851">
        <w:rPr>
          <w:rFonts w:ascii="Times New Roman" w:hAnsi="Times New Roman" w:cs="Times New Roman"/>
          <w:sz w:val="24"/>
          <w:szCs w:val="24"/>
        </w:rPr>
        <w:t xml:space="preserve"> специалист-эксперт </w:t>
      </w:r>
      <w:bookmarkEnd w:id="9"/>
      <w:r w:rsidRPr="00C35C7E">
        <w:rPr>
          <w:rFonts w:ascii="Times New Roman" w:hAnsi="Times New Roman" w:cs="Times New Roman"/>
          <w:sz w:val="24"/>
          <w:szCs w:val="24"/>
        </w:rPr>
        <w:t xml:space="preserve">должен обладать следующими базовыми знаниями и </w:t>
      </w:r>
      <w:r w:rsidR="00CC5606" w:rsidRPr="00C35C7E">
        <w:rPr>
          <w:rFonts w:ascii="Times New Roman" w:hAnsi="Times New Roman" w:cs="Times New Roman"/>
          <w:sz w:val="24"/>
          <w:szCs w:val="24"/>
        </w:rPr>
        <w:t>умениями</w:t>
      </w:r>
      <w:r w:rsidRPr="00C35C7E">
        <w:rPr>
          <w:rFonts w:ascii="Times New Roman" w:hAnsi="Times New Roman" w:cs="Times New Roman"/>
          <w:sz w:val="24"/>
          <w:szCs w:val="24"/>
        </w:rPr>
        <w:t>:</w:t>
      </w:r>
    </w:p>
    <w:p w14:paraId="3A9B15D3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lastRenderedPageBreak/>
        <w:t>-</w:t>
      </w:r>
      <w:r w:rsidR="00910E04" w:rsidRPr="00C35C7E">
        <w:rPr>
          <w:rFonts w:eastAsia="Calibri"/>
          <w:lang w:eastAsia="en-US"/>
        </w:rPr>
        <w:t xml:space="preserve"> знанием</w:t>
      </w:r>
      <w:r w:rsidR="00716C27">
        <w:rPr>
          <w:rFonts w:eastAsia="Calibri"/>
          <w:lang w:eastAsia="en-US"/>
        </w:rPr>
        <w:t xml:space="preserve"> </w:t>
      </w:r>
      <w:r w:rsidR="00910E04" w:rsidRPr="00C35C7E">
        <w:rPr>
          <w:rFonts w:eastAsia="Calibri"/>
          <w:lang w:eastAsia="en-US"/>
        </w:rPr>
        <w:t>государственного языка Российской Федерации (русского языка);</w:t>
      </w:r>
    </w:p>
    <w:p w14:paraId="6AA110B9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правовыми знаниями основ:</w:t>
      </w:r>
    </w:p>
    <w:p w14:paraId="400B779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Конституции Российской Федерации;</w:t>
      </w:r>
    </w:p>
    <w:p w14:paraId="12F73199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27 мая 2003 г. № 58-ФЗ «О системе государственной службы Российской Федерации»;</w:t>
      </w:r>
    </w:p>
    <w:p w14:paraId="30368357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27 июля 2004 г. № 79-ФЗ «О государственной гражданской службе Российской Федерации»;</w:t>
      </w:r>
    </w:p>
    <w:p w14:paraId="36596265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C35C7E">
        <w:rPr>
          <w:rFonts w:eastAsia="Calibri"/>
          <w:lang w:eastAsia="en-US"/>
        </w:rPr>
        <w:t>Федерального закона от 25 декабря 2008 г. № 273-ФЗ «О противодействии коррупции»;</w:t>
      </w:r>
    </w:p>
    <w:p w14:paraId="1E20829A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 xml:space="preserve">- </w:t>
      </w:r>
      <w:r w:rsidR="00910E04" w:rsidRPr="00C35C7E">
        <w:rPr>
          <w:rFonts w:eastAsia="Calibri"/>
          <w:lang w:eastAsia="en-US"/>
        </w:rPr>
        <w:t>знаниями основ делопроизводства и документооборота;</w:t>
      </w:r>
    </w:p>
    <w:p w14:paraId="603F137A" w14:textId="77777777" w:rsidR="007626A0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>
        <w:t>-</w:t>
      </w:r>
      <w:r w:rsidR="00910E04" w:rsidRPr="00C35C7E">
        <w:rPr>
          <w:rFonts w:eastAsia="Calibri"/>
          <w:lang w:eastAsia="en-US"/>
        </w:rPr>
        <w:t xml:space="preserve"> знаниями и навыками в области информационно-коммуникационных технологий</w:t>
      </w:r>
      <w:r w:rsidR="007626A0">
        <w:rPr>
          <w:rFonts w:eastAsia="Calibri"/>
          <w:lang w:eastAsia="en-US"/>
        </w:rPr>
        <w:t>;</w:t>
      </w:r>
    </w:p>
    <w:p w14:paraId="6EDB1EBC" w14:textId="77777777" w:rsidR="007626A0" w:rsidRPr="00F17AD2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14:paraId="67371652" w14:textId="77777777" w:rsidR="007626A0" w:rsidRPr="00F17AD2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14:paraId="476023BA" w14:textId="50B692F7" w:rsidR="007626A0" w:rsidRPr="00F17AD2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AD2">
        <w:rPr>
          <w:rFonts w:ascii="Times New Roman" w:hAnsi="Times New Roman" w:cs="Times New Roman"/>
          <w:sz w:val="24"/>
          <w:szCs w:val="24"/>
        </w:rPr>
        <w:t>-</w:t>
      </w:r>
      <w:r w:rsidR="00522261">
        <w:rPr>
          <w:rFonts w:ascii="Times New Roman" w:hAnsi="Times New Roman" w:cs="Times New Roman"/>
          <w:sz w:val="24"/>
          <w:szCs w:val="24"/>
        </w:rPr>
        <w:t> </w:t>
      </w:r>
      <w:r w:rsidRPr="00F17AD2">
        <w:rPr>
          <w:rFonts w:ascii="Times New Roman" w:hAnsi="Times New Roman" w:cs="Times New Roman"/>
          <w:sz w:val="24"/>
          <w:szCs w:val="24"/>
        </w:rPr>
        <w:t>знание общих принципов функционирования системы электронного документооборота;</w:t>
      </w:r>
    </w:p>
    <w:p w14:paraId="4E476B8A" w14:textId="77777777" w:rsidR="007626A0" w:rsidRDefault="007626A0" w:rsidP="007626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17AD2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</w:t>
      </w:r>
      <w:r>
        <w:rPr>
          <w:rFonts w:ascii="Times New Roman" w:hAnsi="Times New Roman"/>
          <w:sz w:val="26"/>
          <w:szCs w:val="26"/>
        </w:rPr>
        <w:t>иси;</w:t>
      </w:r>
    </w:p>
    <w:p w14:paraId="24F56639" w14:textId="77777777" w:rsidR="007626A0" w:rsidRPr="00F17AD2" w:rsidRDefault="007626A0" w:rsidP="007626A0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F17AD2">
        <w:rPr>
          <w:rFonts w:eastAsia="Calibri"/>
          <w:lang w:eastAsia="en-US"/>
        </w:rPr>
        <w:t>- знания и умения по применению персонального компьютера.</w:t>
      </w:r>
    </w:p>
    <w:p w14:paraId="755F716B" w14:textId="596BFDDF" w:rsidR="00E33E5F" w:rsidRPr="00C35C7E" w:rsidRDefault="00E33E5F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62851" w:rsidRP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2851" w:rsidRP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2851" w:rsidRP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F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14:paraId="698F1878" w14:textId="77777777"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14:paraId="31AAA483" w14:textId="77777777"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7A760529" w14:textId="77777777" w:rsidR="00E33E5F" w:rsidRPr="00C35C7E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14:paraId="1CB0F25A" w14:textId="77777777" w:rsidR="00E33E5F" w:rsidRDefault="00C103F8" w:rsidP="00C35C7E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D14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5F"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14:paraId="4B4E354B" w14:textId="77777777" w:rsidR="003C7117" w:rsidRPr="003C7117" w:rsidRDefault="003C7117" w:rsidP="003C7117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стрессовых условиях;</w:t>
      </w:r>
    </w:p>
    <w:p w14:paraId="125F6CD8" w14:textId="77777777" w:rsidR="003C7117" w:rsidRPr="003C7117" w:rsidRDefault="003C7117" w:rsidP="003C7117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14:paraId="71DF51D7" w14:textId="1065E7CD" w:rsidR="00910E04" w:rsidRPr="00C35C7E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2.1.5</w:t>
      </w:r>
      <w:r w:rsidR="00910E04" w:rsidRPr="00C35C7E">
        <w:t xml:space="preserve">. Иные профессиональные навыки </w:t>
      </w:r>
      <w:r w:rsidR="00F62851">
        <w:t>г</w:t>
      </w:r>
      <w:r w:rsidR="00F62851" w:rsidRPr="00F62851">
        <w:t>лавн</w:t>
      </w:r>
      <w:r w:rsidR="00F62851">
        <w:t>ого</w:t>
      </w:r>
      <w:r w:rsidR="00F62851" w:rsidRPr="00F62851">
        <w:t xml:space="preserve"> специалист</w:t>
      </w:r>
      <w:r w:rsidR="00F62851">
        <w:t>а</w:t>
      </w:r>
      <w:r w:rsidR="00F62851" w:rsidRPr="00F62851">
        <w:t>-эксперт</w:t>
      </w:r>
      <w:r w:rsidR="00F62851">
        <w:t>а</w:t>
      </w:r>
      <w:r w:rsidR="00F62851" w:rsidRPr="00F62851">
        <w:t xml:space="preserve"> </w:t>
      </w:r>
      <w:r w:rsidR="00910E04" w:rsidRPr="00C35C7E">
        <w:t>должны включать:</w:t>
      </w:r>
    </w:p>
    <w:p w14:paraId="1F5387DD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разными источниками информации (включая поиск в сети Интернет);</w:t>
      </w:r>
    </w:p>
    <w:p w14:paraId="628FEC58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разнородными данными (статистическими, аналитическими).</w:t>
      </w:r>
    </w:p>
    <w:p w14:paraId="466ADB9D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14:paraId="0C77E23E" w14:textId="6D7B5190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522261">
        <w:t> </w:t>
      </w:r>
      <w:r w:rsidR="00910E04" w:rsidRPr="00C35C7E">
        <w:t>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14:paraId="6E2F0D95" w14:textId="7BF6C946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522261">
        <w:t> </w:t>
      </w:r>
      <w:r w:rsidR="00910E04" w:rsidRPr="00C35C7E">
        <w:t>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1E28FBA7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10" w:name="_Toc371446519"/>
      <w:bookmarkStart w:id="11" w:name="_Toc370808740"/>
      <w:bookmarkEnd w:id="10"/>
      <w:bookmarkEnd w:id="11"/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методических рекомендаций;</w:t>
      </w:r>
    </w:p>
    <w:p w14:paraId="254AE626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14:paraId="456C0749" w14:textId="77777777" w:rsidR="00910E04" w:rsidRPr="00C35C7E" w:rsidRDefault="00C103F8" w:rsidP="00C35C7E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14:paraId="5C60604C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 </w:t>
      </w:r>
      <w:r w:rsidR="00B12FFC">
        <w:t xml:space="preserve"> Профессионально-</w:t>
      </w:r>
      <w:r w:rsidRPr="00C35C7E">
        <w:t>функциональны</w:t>
      </w:r>
      <w:r w:rsidR="00B12FFC">
        <w:t>е</w:t>
      </w:r>
      <w:r w:rsidRPr="00C35C7E">
        <w:t xml:space="preserve"> квалификационны</w:t>
      </w:r>
      <w:r w:rsidR="00B12FFC">
        <w:t>е</w:t>
      </w:r>
      <w:r w:rsidRPr="00C35C7E">
        <w:t xml:space="preserve"> требования.</w:t>
      </w:r>
    </w:p>
    <w:p w14:paraId="785B2936" w14:textId="0E0814BD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2.2.1. </w:t>
      </w:r>
      <w:r w:rsidR="00B12FFC">
        <w:t xml:space="preserve">Гражданский служащий, замещающий должность </w:t>
      </w:r>
      <w:r w:rsidR="00F62851">
        <w:t>г</w:t>
      </w:r>
      <w:r w:rsidR="00F62851" w:rsidRPr="00F62851">
        <w:t>лавн</w:t>
      </w:r>
      <w:r w:rsidR="00F62851">
        <w:t>ого</w:t>
      </w:r>
      <w:r w:rsidR="00F62851" w:rsidRPr="00F62851">
        <w:t xml:space="preserve"> специалист</w:t>
      </w:r>
      <w:r w:rsidR="00F62851">
        <w:t>а</w:t>
      </w:r>
      <w:r w:rsidR="00F62851" w:rsidRPr="00F62851">
        <w:t>-эксперт</w:t>
      </w:r>
      <w:r w:rsidR="00F62851">
        <w:t>а</w:t>
      </w:r>
      <w:r w:rsidR="00F62851" w:rsidRPr="00F62851">
        <w:t xml:space="preserve"> </w:t>
      </w:r>
      <w:r w:rsidRPr="00C35C7E">
        <w:t xml:space="preserve">должен иметь высшее образование по </w:t>
      </w:r>
      <w:r w:rsidR="004155E7">
        <w:t xml:space="preserve">специальности, </w:t>
      </w:r>
      <w:r w:rsidRPr="00C35C7E">
        <w:t xml:space="preserve">направлению подготовки «Государственное и муниципальное управление», </w:t>
      </w:r>
      <w:r w:rsidR="00B12FFC">
        <w:t xml:space="preserve">или </w:t>
      </w:r>
      <w:r w:rsidRPr="00C35C7E">
        <w:t xml:space="preserve">«Менеджмент», </w:t>
      </w:r>
      <w:r w:rsidR="00B12FFC">
        <w:t xml:space="preserve">или </w:t>
      </w:r>
      <w:r w:rsidRPr="00C35C7E">
        <w:t xml:space="preserve">«Управление персоналом» </w:t>
      </w:r>
      <w:r w:rsidR="00B12FFC">
        <w:t>или</w:t>
      </w:r>
      <w:r w:rsidRPr="00C35C7E">
        <w:t xml:space="preserve"> «Юриспруденция» или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14:paraId="5C48E225" w14:textId="164BF1B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2.2.2. </w:t>
      </w:r>
      <w:r w:rsidR="00AF5D3F">
        <w:t xml:space="preserve">Гражданский служащий, замещающий должность </w:t>
      </w:r>
      <w:r w:rsidR="00F62851">
        <w:t>г</w:t>
      </w:r>
      <w:r w:rsidR="00F62851" w:rsidRPr="00F62851">
        <w:t>лавн</w:t>
      </w:r>
      <w:r w:rsidR="00F62851">
        <w:t>ого</w:t>
      </w:r>
      <w:r w:rsidR="00F62851" w:rsidRPr="00F62851">
        <w:t xml:space="preserve"> специалист</w:t>
      </w:r>
      <w:r w:rsidR="00F62851">
        <w:t>а</w:t>
      </w:r>
      <w:r w:rsidR="00F62851" w:rsidRPr="00F62851">
        <w:t>-эксперт</w:t>
      </w:r>
      <w:r w:rsidR="00F62851">
        <w:t>а</w:t>
      </w:r>
      <w:r w:rsidR="00F62851" w:rsidRPr="00F62851">
        <w:t xml:space="preserve"> </w:t>
      </w:r>
      <w:r w:rsidRPr="00C35C7E">
        <w:t>должен обладать следующими профессиональными знаниями в области законодательства Российской Федерации</w:t>
      </w:r>
      <w:r w:rsidR="00043A1B">
        <w:t xml:space="preserve"> и </w:t>
      </w:r>
      <w:r w:rsidR="00043A1B" w:rsidRPr="00C35C7E">
        <w:t xml:space="preserve">законодательства </w:t>
      </w:r>
      <w:r w:rsidR="00043A1B">
        <w:t>Чувашской Республики</w:t>
      </w:r>
      <w:r w:rsidRPr="00C35C7E">
        <w:t>:</w:t>
      </w:r>
    </w:p>
    <w:p w14:paraId="73188413" w14:textId="77777777" w:rsidR="006466F6" w:rsidRPr="00C35C7E" w:rsidRDefault="006466F6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Конституция Российской Федерации;</w:t>
      </w:r>
    </w:p>
    <w:p w14:paraId="0E8FB68E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Трудовой кодекс Российской Федерации от 30 декабря 2001 г. № 197-ФЗ;</w:t>
      </w:r>
    </w:p>
    <w:p w14:paraId="3A5B1D8F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lastRenderedPageBreak/>
        <w:t>Федеральный закон от 27 мая 2003 г. № 58-ФЗ «О системе государственной службы Российской Федерации»;</w:t>
      </w:r>
    </w:p>
    <w:p w14:paraId="5489C4B9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27 июля 2004 г. № 79-ФЗ «О государственной гражданской службе Российской Федерации»;</w:t>
      </w:r>
    </w:p>
    <w:p w14:paraId="444CDBE0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27 июля 2006 г. № 152-ФЗ «О персональных данных»;</w:t>
      </w:r>
    </w:p>
    <w:p w14:paraId="539C051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14:paraId="237BAEE7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5AF1973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11 января 1995 г. № 32 «О государственных должностях Российской Федерации»;</w:t>
      </w:r>
    </w:p>
    <w:p w14:paraId="01428414" w14:textId="77777777" w:rsidR="00EA6D90" w:rsidRDefault="00910E04" w:rsidP="00EA6D90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6FD1B31A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Арбитражный процессуальный кодекс Российской Федерации от 24 июля 2002 г. № 95-ФЗ (Глава 23, 24);</w:t>
      </w:r>
    </w:p>
    <w:p w14:paraId="5AD0E35B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Кодекс административного судопроизводства Российской Федерации от 8 марта 2015 г. № 21-ФЗ (с момента вступления в силу);</w:t>
      </w:r>
    </w:p>
    <w:p w14:paraId="1AAF09A1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Гражданский кодекс Российской Федерации (Часть</w:t>
      </w:r>
      <w:r w:rsidR="00C77E57">
        <w:t xml:space="preserve"> первая) от 30 ноября 1994 г. № </w:t>
      </w:r>
      <w:r w:rsidRPr="00EA6D90">
        <w:t>51-ФЗ (Р. I. главы 1, 2, 4, 5, 9; Р. II главы 13, 14, 15, 17, 18, 19, 20; Р. III главы 21, 22, 23, 27, 28);</w:t>
      </w:r>
    </w:p>
    <w:p w14:paraId="48112AB9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Гражданский процессуальный кодекс Российской Федерации от 14 ноября 2002 г. № 138-ФЗ (Ст. 23, 24, 25, 26);</w:t>
      </w:r>
    </w:p>
    <w:p w14:paraId="55A0CEC0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 xml:space="preserve">Закон Российской Федерации от 27 апреля 1993 </w:t>
      </w:r>
      <w:r w:rsidR="00C77E57">
        <w:t xml:space="preserve">г. № </w:t>
      </w:r>
      <w:r w:rsidRPr="00EA6D90">
        <w:t>4866-1 «Об обжаловании в суд действий и решений, нарушающих права и свободы граждан»;</w:t>
      </w:r>
    </w:p>
    <w:p w14:paraId="152889E6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Закон Российской Федерации от 21 июля 1993 г. № 5485-1 «О государственной тайне»;</w:t>
      </w:r>
    </w:p>
    <w:p w14:paraId="4F3EF07B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от 2 мая 2006 г. № 59-ФЗ «О порядке рассмотрения обращений граждан Российской Федерации»;</w:t>
      </w:r>
    </w:p>
    <w:p w14:paraId="3C9C73CD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от 25 декабря 2008 г. № 273-ФЗ «О противодействии коррупции»;</w:t>
      </w:r>
    </w:p>
    <w:p w14:paraId="5913667F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58500CF9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120E8972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Указ Президента Российской Федерации от 30 ноября 1995 г. № 1203 «Об утверждении перечня сведений, отнесенных к государственной тайне»;</w:t>
      </w:r>
    </w:p>
    <w:p w14:paraId="52BB9DD9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Указ Президента Российской Федерации от 6 марта 1997 г. № 188 «Об утверждении Перечня сведений конфиденциального характера»;</w:t>
      </w:r>
    </w:p>
    <w:p w14:paraId="02A379F5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постановление Правительства Российской Федерации от 5 марта 2009 г.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коррупции»;</w:t>
      </w:r>
    </w:p>
    <w:p w14:paraId="548A639A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14:paraId="5C1BDC3E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Pr="00EA6D90">
        <w:lastRenderedPageBreak/>
        <w:t>государственных служащих, должностных лиц государственных внебюджетных фондов Российской Федерации»;</w:t>
      </w:r>
    </w:p>
    <w:p w14:paraId="33DD2A70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9" w:history="1">
        <w:r w:rsidR="00D028FD" w:rsidRPr="00EA6D90">
          <w:t>Закон Чувашской Республики от 12 апреля 2005 года № 11 «О государственной гражданской службе Чувашской Республики»</w:t>
        </w:r>
      </w:hyperlink>
      <w:r w:rsidR="00D028FD" w:rsidRPr="00EA6D90">
        <w:t>;</w:t>
      </w:r>
    </w:p>
    <w:p w14:paraId="46B1E474" w14:textId="77777777" w:rsidR="00EA6D90" w:rsidRDefault="00D028FD" w:rsidP="00EA6D90">
      <w:pPr>
        <w:pStyle w:val="af4"/>
        <w:spacing w:before="0" w:beforeAutospacing="0" w:after="0" w:afterAutospacing="0"/>
        <w:ind w:firstLine="720"/>
        <w:jc w:val="both"/>
      </w:pPr>
      <w:r w:rsidRPr="00EA6D90">
        <w:t>Закон Чувашской Республики от 4 июня 2007 г. № 14 «О противодействии коррупции»;</w:t>
      </w:r>
    </w:p>
    <w:p w14:paraId="319600D8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0" w:history="1">
        <w:r w:rsidR="00D028FD" w:rsidRPr="00EA6D90">
          <w:t>Указ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="00D028FD" w:rsidRPr="00EA6D90">
        <w:t>;</w:t>
      </w:r>
    </w:p>
    <w:p w14:paraId="62AB3BFA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1" w:history="1">
        <w:r w:rsidR="00D028FD" w:rsidRPr="00EA6D90">
          <w:t>Указ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="00D028FD" w:rsidRPr="00EA6D90">
        <w:t>;</w:t>
      </w:r>
    </w:p>
    <w:p w14:paraId="5E28DA08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2" w:history="1">
        <w:r w:rsidR="00D028FD" w:rsidRPr="00EA6D90">
          <w:t>Указ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="00D028FD" w:rsidRPr="00EA6D90">
        <w:t>;</w:t>
      </w:r>
    </w:p>
    <w:p w14:paraId="60415A8B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3" w:history="1">
        <w:r w:rsidR="00D028FD" w:rsidRPr="00EA6D90">
          <w:t>Указ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="00D028FD" w:rsidRPr="00EA6D90">
        <w:t>;</w:t>
      </w:r>
    </w:p>
    <w:p w14:paraId="463B6714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4" w:history="1">
        <w:r w:rsidR="00D028FD" w:rsidRPr="00EA6D90">
          <w:t>Указ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="00D028FD" w:rsidRPr="00EA6D90">
        <w:t>;</w:t>
      </w:r>
    </w:p>
    <w:p w14:paraId="6FEE4946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5" w:history="1">
        <w:r w:rsidR="00D028FD" w:rsidRPr="00EA6D90">
          <w:t>Указ Главы Чувашской Республики от 20 мая 2013 г. № 47 «Об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="00D028FD" w:rsidRPr="00EA6D90">
        <w:t>;</w:t>
      </w:r>
    </w:p>
    <w:p w14:paraId="237DE88F" w14:textId="77777777" w:rsid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6" w:history="1">
        <w:r w:rsidR="00D028FD" w:rsidRPr="00EA6D90">
          <w:t>Указ Главы Чувашской Республики от 8 августа 2013 г. № 79 «О мерах по противодействию коррупции»</w:t>
        </w:r>
      </w:hyperlink>
      <w:r w:rsidR="00D028FD" w:rsidRPr="00EA6D90">
        <w:t>;</w:t>
      </w:r>
    </w:p>
    <w:p w14:paraId="304F7F9B" w14:textId="77777777" w:rsidR="00D028FD" w:rsidRPr="00EA6D90" w:rsidRDefault="003B4F8E" w:rsidP="00EA6D90">
      <w:pPr>
        <w:pStyle w:val="af4"/>
        <w:spacing w:before="0" w:beforeAutospacing="0" w:after="0" w:afterAutospacing="0"/>
        <w:ind w:firstLine="720"/>
        <w:jc w:val="both"/>
      </w:pPr>
      <w:hyperlink r:id="rId17" w:history="1">
        <w:r w:rsidR="00D028FD" w:rsidRPr="00EA6D90">
          <w:t>Указ Главы Чувашской Республики от 16 апреля 2014 г. № 52 «Об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="00D028FD" w:rsidRPr="00EA6D90">
        <w:t>;</w:t>
      </w:r>
    </w:p>
    <w:p w14:paraId="74DF25FC" w14:textId="77777777" w:rsidR="00910E04" w:rsidRPr="00C35C7E" w:rsidRDefault="00D028FD" w:rsidP="00D028FD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 </w:t>
      </w:r>
      <w:r w:rsidR="00910E04" w:rsidRPr="00C35C7E"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14:paraId="2FC13C18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14:paraId="232B2ED3" w14:textId="77777777" w:rsidR="006466F6" w:rsidRPr="00C35C7E" w:rsidRDefault="006466F6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 16 февраля 2005 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14:paraId="4AB020C7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</w:t>
      </w:r>
      <w:r w:rsidR="004874D2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>30 мая 2005 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14:paraId="61E6611C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lastRenderedPageBreak/>
        <w:t>Указ Президента Российской Федерации от 27 сентября 2005 г. № 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</w:t>
      </w:r>
    </w:p>
    <w:p w14:paraId="5E2861D0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31 декабря 2005 г. № 1574 «О Реестре должностей федеральной государственной гражданской службы»;</w:t>
      </w:r>
    </w:p>
    <w:p w14:paraId="4E3D3EF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14:paraId="1EA5010B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 28 декабря 2006 г. № 1474 «О дополнительном профессиональном образовании государственных гражданских служащих Российской Федерации»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B3C6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19 мая 2008 г. № 815 «О мерах по противодействию коррупции»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9649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42D1" w14:textId="77777777" w:rsidR="006466F6" w:rsidRPr="00C35C7E" w:rsidRDefault="006466F6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 w:rsidR="00C103F8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80CAB" w14:textId="77777777" w:rsidR="006466F6" w:rsidRPr="00C35C7E" w:rsidRDefault="006466F6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C10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8AAD34" w14:textId="77777777" w:rsidR="006466F6" w:rsidRPr="00C35C7E" w:rsidRDefault="006466F6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103F8">
        <w:t>;</w:t>
      </w:r>
    </w:p>
    <w:p w14:paraId="6223566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14:paraId="00B62481" w14:textId="77777777" w:rsidR="00C74978" w:rsidRPr="00C35C7E" w:rsidRDefault="00C74978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="00C10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32B19" w14:textId="77777777" w:rsidR="00C74978" w:rsidRPr="00C35C7E" w:rsidRDefault="00C74978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 апреля 2013 г.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C10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B94DCE" w14:textId="77777777" w:rsidR="00C74978" w:rsidRPr="00C35C7E" w:rsidRDefault="00C74978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8 июля 2013 г. № 613 «Вопросы противодействия коррупции»;</w:t>
      </w:r>
    </w:p>
    <w:p w14:paraId="0BEA901C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40A74575" w14:textId="77777777" w:rsidR="00480249" w:rsidRPr="00C35C7E" w:rsidRDefault="00480249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8 марта 2015 г. № 120 «О некоторых вопросах противодействия коррупции»</w:t>
      </w:r>
      <w:r w:rsidR="008D0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2077B0" w14:textId="77777777" w:rsidR="00480249" w:rsidRPr="00C35C7E" w:rsidRDefault="00480249" w:rsidP="00C35C7E">
      <w:pPr>
        <w:pStyle w:val="ConsPlusNormal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</w:r>
      <w:r w:rsidR="008D0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C8124" w14:textId="77777777" w:rsidR="00910E04" w:rsidRPr="00C35C7E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C35C7E"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14:paraId="731312A0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постановлени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сентября 2013 г. № 822 «Об утверждении Правил предоставления государственному гражданскому служащему в </w:t>
      </w:r>
      <w:r w:rsidRPr="00C35C7E">
        <w:rPr>
          <w:rFonts w:ascii="Times New Roman" w:hAnsi="Times New Roman" w:cs="Times New Roman"/>
          <w:sz w:val="24"/>
          <w:szCs w:val="24"/>
        </w:rPr>
        <w:lastRenderedPageBreak/>
        <w:t>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</w:p>
    <w:p w14:paraId="3DBE6814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постановлени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декабря 2013 г. № 1293 «О федеральной государственной информационной системе «Федеральный портал государственной службы и управленческих кадров»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BAD18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постановлени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</w:p>
    <w:p w14:paraId="711C45C9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распоряжени</w:t>
      </w:r>
      <w:r w:rsidR="004874D2">
        <w:rPr>
          <w:rFonts w:ascii="Times New Roman" w:hAnsi="Times New Roman" w:cs="Times New Roman"/>
          <w:sz w:val="24"/>
          <w:szCs w:val="24"/>
        </w:rPr>
        <w:t>е</w:t>
      </w:r>
      <w:r w:rsidRPr="00C35C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2005 г. № 667-р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2894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Конституции Чувашской Республики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99A6" w14:textId="77777777" w:rsidR="00480249" w:rsidRPr="00C35C7E" w:rsidRDefault="00480249" w:rsidP="00C35C7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Закон Чувашской Республики «О государственной гражданской службе Чувашской Республики»</w:t>
      </w:r>
      <w:r w:rsidR="008D0F34">
        <w:rPr>
          <w:rFonts w:ascii="Times New Roman" w:hAnsi="Times New Roman" w:cs="Times New Roman"/>
          <w:sz w:val="24"/>
          <w:szCs w:val="24"/>
        </w:rPr>
        <w:t>;</w:t>
      </w:r>
      <w:r w:rsidRPr="00C3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E2DA7" w14:textId="77777777" w:rsidR="00480249" w:rsidRPr="004874D2" w:rsidRDefault="00480249" w:rsidP="00C35C7E">
      <w:pPr>
        <w:pStyle w:val="ConsPlus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>Закон Чувашской Республики «О противодействии коррупции»</w:t>
      </w:r>
      <w:r w:rsidR="008D0F34"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1A29EB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18" w:history="1">
        <w:r w:rsidR="00910E04" w:rsidRPr="004874D2">
          <w:rPr>
            <w:rStyle w:val="af3"/>
            <w:color w:val="000000" w:themeColor="text1"/>
          </w:rPr>
          <w:t>Закон Чувашско</w:t>
        </w:r>
        <w:r w:rsidR="00C77E57" w:rsidRPr="004874D2">
          <w:rPr>
            <w:rStyle w:val="af3"/>
            <w:color w:val="000000" w:themeColor="text1"/>
          </w:rPr>
          <w:t>й Республики от 30 мая 2003 г.</w:t>
        </w:r>
        <w:r w:rsidR="00910E04" w:rsidRPr="004874D2">
          <w:rPr>
            <w:rStyle w:val="af3"/>
            <w:color w:val="000000" w:themeColor="text1"/>
          </w:rPr>
          <w:t xml:space="preserve"> № 16 «Об условиях предоставления права на пенсию за выслугу лет государственным гражданским служащим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2C71CCC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19" w:history="1">
        <w:r w:rsidR="00910E04" w:rsidRPr="004874D2">
          <w:rPr>
            <w:rStyle w:val="af3"/>
            <w:color w:val="000000" w:themeColor="text1"/>
          </w:rPr>
          <w:t>Закон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Чувашской Р</w:t>
        </w:r>
        <w:r w:rsidR="00C77E57" w:rsidRPr="004874D2">
          <w:rPr>
            <w:rStyle w:val="af3"/>
            <w:color w:val="000000" w:themeColor="text1"/>
          </w:rPr>
          <w:t>еспублики от 12 апреля 2005 г.</w:t>
        </w:r>
        <w:r w:rsidR="00910E04" w:rsidRPr="004874D2">
          <w:rPr>
            <w:rStyle w:val="af3"/>
            <w:color w:val="000000" w:themeColor="text1"/>
          </w:rPr>
          <w:t xml:space="preserve"> № 11 «О государственной гражданской службе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6BA8A4D5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0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3FC880B5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1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22 июля 2008 г. № 72 «О Порядке заключения договора на обучение между государственным органом Чувашской Республики и гражданином в рамках профессиональной подготовки кадров для государственной гражданской службы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09FE6704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2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="00910E04" w:rsidRPr="004874D2">
        <w:rPr>
          <w:color w:val="000000" w:themeColor="text1"/>
        </w:rPr>
        <w:t>;</w:t>
      </w:r>
    </w:p>
    <w:p w14:paraId="7FC2ADF6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3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="00910E04" w:rsidRPr="004874D2">
        <w:rPr>
          <w:color w:val="000000" w:themeColor="text1"/>
        </w:rPr>
        <w:t>;</w:t>
      </w:r>
    </w:p>
    <w:p w14:paraId="6A98A855" w14:textId="77777777" w:rsidR="00480249" w:rsidRPr="004874D2" w:rsidRDefault="00480249" w:rsidP="00C35C7E">
      <w:pPr>
        <w:pStyle w:val="ConsPlus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 Президента Чувашской Республики от 29 июня 2009 г. № 44 «О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характера», </w:t>
      </w:r>
    </w:p>
    <w:p w14:paraId="7D7EA95B" w14:textId="77777777" w:rsidR="00480249" w:rsidRPr="004874D2" w:rsidRDefault="00480249" w:rsidP="00C35C7E">
      <w:pPr>
        <w:pStyle w:val="ConsPlusNormal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 Президента Чувашской Республики от 5 ноября 2009 г. № 77 «О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</w:t>
      </w:r>
      <w:r w:rsidRPr="004874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ограничений лицами, замещающими государственные должности Чувашской Республики», </w:t>
      </w:r>
    </w:p>
    <w:p w14:paraId="7F33F826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4" w:history="1">
        <w:r w:rsidR="00910E04" w:rsidRPr="004874D2">
          <w:rPr>
            <w:rStyle w:val="af3"/>
            <w:color w:val="000000" w:themeColor="text1"/>
          </w:rPr>
          <w:t>Указ</w:t>
        </w:r>
        <w:r w:rsidR="000A5696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="00910E04" w:rsidRPr="004874D2">
        <w:rPr>
          <w:color w:val="000000" w:themeColor="text1"/>
        </w:rPr>
        <w:t>;</w:t>
      </w:r>
    </w:p>
    <w:p w14:paraId="07C3BFD2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5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="00910E04" w:rsidRPr="004874D2">
        <w:rPr>
          <w:color w:val="000000" w:themeColor="text1"/>
        </w:rPr>
        <w:t>;</w:t>
      </w:r>
    </w:p>
    <w:p w14:paraId="7BA2920F" w14:textId="77777777" w:rsidR="004230BF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6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="00910E04" w:rsidRPr="004874D2">
        <w:rPr>
          <w:color w:val="000000" w:themeColor="text1"/>
        </w:rPr>
        <w:t>;</w:t>
      </w:r>
    </w:p>
    <w:p w14:paraId="26CA4130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7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8 февраля 2011 г. № 16 «О перечне отдельных должностей государственной гражданской службы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  </w:r>
      </w:hyperlink>
      <w:r w:rsidR="00910E04" w:rsidRPr="004874D2">
        <w:rPr>
          <w:color w:val="000000" w:themeColor="text1"/>
        </w:rPr>
        <w:t>;</w:t>
      </w:r>
    </w:p>
    <w:p w14:paraId="38338C1B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8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Президента Чувашской Республики от 29 декабря 2011 г. № 132 «О служебных удостоверениях, выдаваемых лицам, назначенным на должности Главой Чувашской Республики, Председателем Кабинета Министров Чувашской Республики, а также государственным гражданским служащим Чувашской Республики в органах исполнительной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2C92AE18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29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20 мая 2013 г. № 47 «Об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22D90BC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0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20 мая 2013 г. № 48 «О перечне должностей государственной гражданской службы Чувашской Республики, по которым предусматривается ротация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791630BE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1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4 июня 2013 г. № 53 «Об утверждении Плана проведения ротации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6358EEEB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2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8 августа 2013 г. № 79 «О мерах по противодействию коррупции»</w:t>
        </w:r>
      </w:hyperlink>
      <w:r w:rsidR="00910E04" w:rsidRPr="004874D2">
        <w:rPr>
          <w:color w:val="000000" w:themeColor="text1"/>
        </w:rPr>
        <w:t>;</w:t>
      </w:r>
    </w:p>
    <w:p w14:paraId="65D29DFD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3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25 сентября 2013 г. № 97 «Об утверждении Положения о кадровом резерве на государственной гражданской службе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5C03CCF9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4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30 ноября 2013 г. № 121 «Об утверждении Порядка утверждения индивидуальных планов профессионального развития государственных гражданских служащих Чувашской Республики, замещающих высшие должности государственной гражданской службы Чувашской Республики, назначение на которые осуществляется Главой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8DB5309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5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30 ноября 2013 г. № 122 «Об утверждении Положения о конкурсной комиссии по вопросам проведения конкурса на замещение вакантных должностей государственной гражданской службы Чувашской Республики, относящихся к высшей группе должностей государственной гражданской службы Чувашской Республики, назначение на которые осуществляется Главой Чувашской Республики, и Методики проведения конкурса на замещение вакантных должностей государственной гражданской службы Чувашской Республики</w:t>
        </w:r>
      </w:hyperlink>
      <w:r w:rsidR="00910E04" w:rsidRPr="004874D2">
        <w:rPr>
          <w:color w:val="000000" w:themeColor="text1"/>
        </w:rPr>
        <w:t>»;</w:t>
      </w:r>
    </w:p>
    <w:p w14:paraId="310D4D4C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6" w:history="1">
        <w:r w:rsidR="00910E04" w:rsidRPr="004874D2">
          <w:rPr>
            <w:rStyle w:val="af3"/>
            <w:color w:val="000000" w:themeColor="text1"/>
          </w:rPr>
          <w:t>Указ</w:t>
        </w:r>
        <w:r w:rsidR="000C483E" w:rsidRPr="004874D2">
          <w:rPr>
            <w:rStyle w:val="af3"/>
            <w:color w:val="000000" w:themeColor="text1"/>
          </w:rPr>
          <w:t>а</w:t>
        </w:r>
        <w:r w:rsidR="00910E04" w:rsidRPr="004874D2">
          <w:rPr>
            <w:rStyle w:val="af3"/>
            <w:color w:val="000000" w:themeColor="text1"/>
          </w:rPr>
          <w:t xml:space="preserve"> Главы Чувашской Республики от 16 апреля 2014 г. № 52 «Об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="00910E04" w:rsidRPr="004874D2">
        <w:rPr>
          <w:color w:val="000000" w:themeColor="text1"/>
        </w:rPr>
        <w:t>;</w:t>
      </w:r>
    </w:p>
    <w:p w14:paraId="665B2BF5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7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</w:t>
        </w:r>
        <w:r w:rsidR="00C77E57" w:rsidRPr="004874D2">
          <w:rPr>
            <w:rStyle w:val="af3"/>
            <w:color w:val="000000" w:themeColor="text1"/>
          </w:rPr>
          <w:t>спублики от 19 января 2004 г. № </w:t>
        </w:r>
        <w:r w:rsidR="00910E04" w:rsidRPr="004874D2">
          <w:rPr>
            <w:rStyle w:val="af3"/>
            <w:color w:val="000000" w:themeColor="text1"/>
          </w:rPr>
          <w:t>9 «Об утверждении Правил обращения за пенсией за выслугу лет государственных гражданских служащих Чувашской Республики, ее назначения и выплаты»</w:t>
        </w:r>
      </w:hyperlink>
      <w:r w:rsidR="00910E04" w:rsidRPr="004874D2">
        <w:rPr>
          <w:color w:val="000000" w:themeColor="text1"/>
        </w:rPr>
        <w:t>;</w:t>
      </w:r>
    </w:p>
    <w:p w14:paraId="52B23D8E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8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30 января 20</w:t>
        </w:r>
        <w:r w:rsidR="00C77E57" w:rsidRPr="004874D2">
          <w:rPr>
            <w:rStyle w:val="af3"/>
            <w:color w:val="000000" w:themeColor="text1"/>
          </w:rPr>
          <w:t>04 г. № </w:t>
        </w:r>
        <w:r w:rsidR="00910E04" w:rsidRPr="004874D2">
          <w:rPr>
            <w:rStyle w:val="af3"/>
            <w:color w:val="000000" w:themeColor="text1"/>
          </w:rPr>
          <w:t>25 «Об обеспечении доступа граждан и организаций к информации о деятельности органов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AF04B7A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39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14 сентября 2005 г. № 224 «О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интересов, образуемых органами исполнительной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0F8C4776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0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</w:t>
        </w:r>
        <w:r w:rsidR="00C77E57" w:rsidRPr="004874D2">
          <w:rPr>
            <w:rStyle w:val="af3"/>
            <w:color w:val="000000" w:themeColor="text1"/>
          </w:rPr>
          <w:t xml:space="preserve"> Республики от 29 мая 2007 г. № </w:t>
        </w:r>
        <w:r w:rsidR="00910E04" w:rsidRPr="004874D2">
          <w:rPr>
            <w:rStyle w:val="af3"/>
            <w:color w:val="000000" w:themeColor="text1"/>
          </w:rPr>
          <w:t>121 «Об утверждении Положения о государственном заказе на профессиональную переподготовку, повышение квалификации и стажировку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139E3FEE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1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26 июня 2007 г. № 152 «О стандарте структуры центрального аппарата органов исполнительной власти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39073A92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2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</w:t>
        </w:r>
        <w:r w:rsidR="00C77E57" w:rsidRPr="004874D2">
          <w:rPr>
            <w:rStyle w:val="af3"/>
            <w:color w:val="000000" w:themeColor="text1"/>
          </w:rPr>
          <w:t>Республики от 28 июня 2007 г. № </w:t>
        </w:r>
        <w:r w:rsidR="00910E04" w:rsidRPr="004874D2">
          <w:rPr>
            <w:rStyle w:val="af3"/>
            <w:color w:val="000000" w:themeColor="text1"/>
          </w:rPr>
          <w:t>155 «О Порядке проведения мониторинга профессиональной переподготовки, повышения квалификации и стажировки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655EB3DA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3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27 сентября 2007 г. № 247 «О порядке и условиях возмещения расходов, связанных с переездом государственного гражданского служащего Чувашской Республики и членов его семьи в другую местность при переводе государственного гражданского служащего Чувашской Республики в другой государственный орган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7D26909A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4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26 октября 2007 г. № 270 «Об утверждении Правил исчисления денежного содержания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B865F0D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5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</w:t>
        </w:r>
        <w:r w:rsidR="00C77E57" w:rsidRPr="004874D2">
          <w:rPr>
            <w:rStyle w:val="af3"/>
            <w:color w:val="000000" w:themeColor="text1"/>
          </w:rPr>
          <w:t>Республики от 30 июня 2008 г. № </w:t>
        </w:r>
        <w:r w:rsidR="00910E04" w:rsidRPr="004874D2">
          <w:rPr>
            <w:rStyle w:val="af3"/>
            <w:color w:val="000000" w:themeColor="text1"/>
          </w:rPr>
          <w:t>202 «О Порядке и условиях выплаты единовременного поощрения государственным гражданским служащим Чувашской Республики в связи с выходом на государственную пенсию за выслугу лет»</w:t>
        </w:r>
      </w:hyperlink>
      <w:r w:rsidR="00910E04" w:rsidRPr="004874D2">
        <w:rPr>
          <w:color w:val="000000" w:themeColor="text1"/>
        </w:rPr>
        <w:t>;</w:t>
      </w:r>
    </w:p>
    <w:p w14:paraId="7CF96058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6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</w:t>
        </w:r>
        <w:r w:rsidR="00C77E57" w:rsidRPr="004874D2">
          <w:rPr>
            <w:rStyle w:val="af3"/>
            <w:color w:val="000000" w:themeColor="text1"/>
          </w:rPr>
          <w:t>еспублики от 11 марта 2009 г. № </w:t>
        </w:r>
        <w:r w:rsidR="00910E04" w:rsidRPr="004874D2">
          <w:rPr>
            <w:rStyle w:val="af3"/>
            <w:color w:val="000000" w:themeColor="text1"/>
          </w:rPr>
          <w:t>67 «Об утверждении Правил предоставления ежегодного дополнительного оплачиваемого отпуска государственным гражданским служащим Чувашской Республики, имеющим ненормированный служебный день»</w:t>
        </w:r>
      </w:hyperlink>
      <w:r w:rsidR="00910E04" w:rsidRPr="004874D2">
        <w:rPr>
          <w:color w:val="000000" w:themeColor="text1"/>
        </w:rPr>
        <w:t>;</w:t>
      </w:r>
    </w:p>
    <w:p w14:paraId="05F1FC05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7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11 ноября 2011 г. № 501 «О государственной программе Чувашской Республики «Развитие потенциала государственного управления» на 2012–2020 годы» (извлечение)</w:t>
        </w:r>
      </w:hyperlink>
      <w:r w:rsidR="00910E04" w:rsidRPr="004874D2">
        <w:rPr>
          <w:color w:val="000000" w:themeColor="text1"/>
        </w:rPr>
        <w:t>;</w:t>
      </w:r>
    </w:p>
    <w:p w14:paraId="2F5DFC99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8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23 ноября 2011 г. № 507 «О конкурсе «Лучший государственный гражданский служащий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3B03693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49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</w:t>
        </w:r>
        <w:r w:rsidR="00C77E57" w:rsidRPr="004874D2">
          <w:rPr>
            <w:rStyle w:val="af3"/>
            <w:color w:val="000000" w:themeColor="text1"/>
          </w:rPr>
          <w:t>Республики от 23 июля 2012 г. № </w:t>
        </w:r>
        <w:r w:rsidR="00910E04" w:rsidRPr="004874D2">
          <w:rPr>
            <w:rStyle w:val="af3"/>
            <w:color w:val="000000" w:themeColor="text1"/>
          </w:rPr>
          <w:t>301 «О предоставлении государственным гражданским служащим Чувашской Республики единовременной субсидии на приобретение жилого помещения»</w:t>
        </w:r>
      </w:hyperlink>
      <w:r w:rsidR="00910E04" w:rsidRPr="004874D2">
        <w:rPr>
          <w:color w:val="000000" w:themeColor="text1"/>
        </w:rPr>
        <w:t>;</w:t>
      </w:r>
    </w:p>
    <w:p w14:paraId="5A2A79B2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0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14 августа 2013 г. № 318 «Об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2A8B88C4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1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3 сентября 2013 г. № 343 «О порядке и условиях командирования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60A9EA5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2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17 октября 2013 г. № 419 «О денежном содержании государственных гражданских служащих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2074F8CF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3" w:history="1">
        <w:r w:rsidR="00910E04" w:rsidRPr="004874D2">
          <w:rPr>
            <w:rStyle w:val="af3"/>
            <w:color w:val="000000" w:themeColor="text1"/>
          </w:rPr>
          <w:t>постановлени</w:t>
        </w:r>
        <w:r w:rsidR="000C483E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Кабинета Министров Чувашской Республики от 12 ноября 2014 г. № 375 «О проведении эксперимента по внедрению института наставничества для государственных гражданских служащих Чувашской Республики, впервые принятых на государственную гражданскую службу Чувашской Республики, в одном из государственных органов Чувашской Республики»</w:t>
        </w:r>
      </w:hyperlink>
      <w:r w:rsidR="00910E04" w:rsidRPr="004874D2">
        <w:rPr>
          <w:color w:val="000000" w:themeColor="text1"/>
        </w:rPr>
        <w:t>;</w:t>
      </w:r>
    </w:p>
    <w:p w14:paraId="4279E102" w14:textId="77777777" w:rsidR="00910E04" w:rsidRPr="004874D2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874D2">
        <w:rPr>
          <w:color w:val="000000" w:themeColor="text1"/>
        </w:rPr>
        <w:t>постановлени</w:t>
      </w:r>
      <w:r w:rsidR="000C483E" w:rsidRPr="004874D2">
        <w:rPr>
          <w:color w:val="000000" w:themeColor="text1"/>
        </w:rPr>
        <w:t>я</w:t>
      </w:r>
      <w:r w:rsidRPr="004874D2">
        <w:rPr>
          <w:color w:val="000000" w:themeColor="text1"/>
        </w:rPr>
        <w:t xml:space="preserve"> Кабинета Министров Чувашской Республики от 14 октября 2015 г. № 367 «Вопросы Министерства труда и социальной защиты Чувашской Республики»;</w:t>
      </w:r>
    </w:p>
    <w:p w14:paraId="58B9F253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4" w:history="1">
        <w:r w:rsidR="00910E04" w:rsidRPr="004874D2">
          <w:rPr>
            <w:rStyle w:val="af3"/>
            <w:color w:val="000000" w:themeColor="text1"/>
          </w:rPr>
          <w:t>распоряжени</w:t>
        </w:r>
        <w:r w:rsidR="000A5696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Администрации Главы Чувашской </w:t>
        </w:r>
        <w:r w:rsidR="00C77E57" w:rsidRPr="004874D2">
          <w:rPr>
            <w:rStyle w:val="af3"/>
            <w:color w:val="000000" w:themeColor="text1"/>
          </w:rPr>
          <w:t>Республики от 29 декабря 2014 № </w:t>
        </w:r>
        <w:r w:rsidR="00910E04" w:rsidRPr="004874D2">
          <w:rPr>
            <w:rStyle w:val="af3"/>
            <w:color w:val="000000" w:themeColor="text1"/>
          </w:rPr>
          <w:t>556 «Об утверждении Методики проведения конкурса на включение в кадровый резерв государственного органа Чувашской Республики</w:t>
        </w:r>
      </w:hyperlink>
      <w:r w:rsidR="00910E04" w:rsidRPr="004874D2">
        <w:rPr>
          <w:color w:val="000000" w:themeColor="text1"/>
        </w:rPr>
        <w:t>»;</w:t>
      </w:r>
    </w:p>
    <w:p w14:paraId="709249DE" w14:textId="77777777" w:rsidR="00910E04" w:rsidRPr="004874D2" w:rsidRDefault="003B4F8E" w:rsidP="00C35C7E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hyperlink r:id="rId55" w:history="1">
        <w:r w:rsidR="00910E04" w:rsidRPr="004874D2">
          <w:rPr>
            <w:rStyle w:val="af3"/>
            <w:color w:val="000000" w:themeColor="text1"/>
          </w:rPr>
          <w:t>распоряжени</w:t>
        </w:r>
        <w:r w:rsidR="000A5696" w:rsidRPr="004874D2">
          <w:rPr>
            <w:rStyle w:val="af3"/>
            <w:color w:val="000000" w:themeColor="text1"/>
          </w:rPr>
          <w:t>я</w:t>
        </w:r>
        <w:r w:rsidR="00910E04" w:rsidRPr="004874D2">
          <w:rPr>
            <w:rStyle w:val="af3"/>
            <w:color w:val="000000" w:themeColor="text1"/>
          </w:rPr>
          <w:t xml:space="preserve"> Администрации Главы Чувашской Республики от 21 ноября 2013 г. № 455 «Об утверждении примерных должностных регламентов государственных гражданских служащих Чувашской Республики</w:t>
        </w:r>
      </w:hyperlink>
      <w:r w:rsidR="00910E04" w:rsidRPr="004874D2">
        <w:rPr>
          <w:color w:val="000000" w:themeColor="text1"/>
        </w:rPr>
        <w:t>».</w:t>
      </w:r>
    </w:p>
    <w:p w14:paraId="3728C32F" w14:textId="6AA51A1A" w:rsidR="00EA6D90" w:rsidRPr="004874D2" w:rsidRDefault="00910E04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2.2.3. Иные профессиональные знания </w:t>
      </w:r>
      <w:r w:rsidR="00F62851">
        <w:rPr>
          <w:rStyle w:val="af3"/>
          <w:color w:val="000000" w:themeColor="text1"/>
        </w:rPr>
        <w:t>г</w:t>
      </w:r>
      <w:r w:rsidR="00F62851" w:rsidRPr="00F62851">
        <w:rPr>
          <w:rStyle w:val="af3"/>
          <w:color w:val="000000" w:themeColor="text1"/>
        </w:rPr>
        <w:t>лавн</w:t>
      </w:r>
      <w:r w:rsidR="00F62851">
        <w:rPr>
          <w:rStyle w:val="af3"/>
          <w:color w:val="000000" w:themeColor="text1"/>
        </w:rPr>
        <w:t>ого</w:t>
      </w:r>
      <w:r w:rsidR="00F62851" w:rsidRPr="00F62851">
        <w:rPr>
          <w:rStyle w:val="af3"/>
          <w:color w:val="000000" w:themeColor="text1"/>
        </w:rPr>
        <w:t xml:space="preserve"> специалист</w:t>
      </w:r>
      <w:r w:rsidR="00F62851">
        <w:rPr>
          <w:rStyle w:val="af3"/>
          <w:color w:val="000000" w:themeColor="text1"/>
        </w:rPr>
        <w:t>а</w:t>
      </w:r>
      <w:r w:rsidR="00F62851" w:rsidRPr="00F62851">
        <w:rPr>
          <w:rStyle w:val="af3"/>
          <w:color w:val="000000" w:themeColor="text1"/>
        </w:rPr>
        <w:t>-эксперт</w:t>
      </w:r>
      <w:r w:rsidR="00F62851">
        <w:rPr>
          <w:rStyle w:val="af3"/>
          <w:color w:val="000000" w:themeColor="text1"/>
        </w:rPr>
        <w:t>а</w:t>
      </w:r>
      <w:r w:rsidR="00F62851" w:rsidRPr="00F62851">
        <w:rPr>
          <w:rStyle w:val="af3"/>
          <w:color w:val="000000" w:themeColor="text1"/>
        </w:rPr>
        <w:t xml:space="preserve"> </w:t>
      </w:r>
      <w:r w:rsidRPr="004874D2">
        <w:rPr>
          <w:rStyle w:val="af3"/>
          <w:color w:val="000000" w:themeColor="text1"/>
        </w:rPr>
        <w:t>должны включать:</w:t>
      </w:r>
    </w:p>
    <w:p w14:paraId="31D4AD87" w14:textId="77777777" w:rsidR="00EA6D90" w:rsidRPr="004874D2" w:rsidRDefault="004509A0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1) </w:t>
      </w:r>
      <w:r w:rsidR="00D028FD" w:rsidRPr="004874D2">
        <w:rPr>
          <w:rStyle w:val="af3"/>
          <w:color w:val="000000" w:themeColor="text1"/>
        </w:rPr>
        <w:t>формы (источники) права;</w:t>
      </w:r>
    </w:p>
    <w:p w14:paraId="4711EA83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2) нормативный правовой акт;</w:t>
      </w:r>
    </w:p>
    <w:p w14:paraId="155E6E99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3) юридическая техника;</w:t>
      </w:r>
    </w:p>
    <w:p w14:paraId="62C5903D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4) порядок опубликования и вступления в силу нормативных правовых актов в Российской Федерации;</w:t>
      </w:r>
    </w:p>
    <w:p w14:paraId="503B57E4" w14:textId="77777777" w:rsidR="00EA6D90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5) понятие и признаки нормы права;</w:t>
      </w:r>
    </w:p>
    <w:p w14:paraId="0FA7969B" w14:textId="77777777" w:rsidR="00D028FD" w:rsidRPr="004874D2" w:rsidRDefault="00D028FD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6) способы изложения норм права в нормативных правовых актах</w:t>
      </w:r>
      <w:r w:rsidR="004509A0" w:rsidRPr="004874D2">
        <w:rPr>
          <w:rStyle w:val="af3"/>
          <w:color w:val="000000" w:themeColor="text1"/>
        </w:rPr>
        <w:t>.</w:t>
      </w:r>
    </w:p>
    <w:p w14:paraId="2B496471" w14:textId="6C899726" w:rsidR="00EA6D90" w:rsidRPr="004874D2" w:rsidRDefault="00910E04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2.2.4. </w:t>
      </w:r>
      <w:r w:rsidR="00F62851" w:rsidRPr="00F62851">
        <w:rPr>
          <w:rStyle w:val="af3"/>
          <w:color w:val="000000" w:themeColor="text1"/>
        </w:rPr>
        <w:t xml:space="preserve">Главный специалист-эксперт </w:t>
      </w:r>
      <w:r w:rsidRPr="004874D2">
        <w:rPr>
          <w:rStyle w:val="af3"/>
          <w:color w:val="000000" w:themeColor="text1"/>
        </w:rPr>
        <w:t xml:space="preserve">должен обладать профессиональными </w:t>
      </w:r>
      <w:r w:rsidR="00AF343F" w:rsidRPr="004874D2">
        <w:rPr>
          <w:rStyle w:val="af3"/>
          <w:color w:val="000000" w:themeColor="text1"/>
        </w:rPr>
        <w:t>умениями</w:t>
      </w:r>
      <w:r w:rsidRPr="004874D2">
        <w:rPr>
          <w:rStyle w:val="af3"/>
          <w:color w:val="000000" w:themeColor="text1"/>
        </w:rPr>
        <w:t>:</w:t>
      </w:r>
    </w:p>
    <w:p w14:paraId="399F1C5E" w14:textId="77777777" w:rsidR="00EA6D90" w:rsidRPr="004874D2" w:rsidRDefault="00036CF2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представление интересов Министерства в судах различной инстанции, ведения исковой и претензионной работы;</w:t>
      </w:r>
    </w:p>
    <w:p w14:paraId="28100968" w14:textId="77777777" w:rsidR="00EA6D90" w:rsidRPr="004874D2" w:rsidRDefault="00036CF2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2) навыки планирования и координации проектов от стадии инициирования до стадии завершения;</w:t>
      </w:r>
    </w:p>
    <w:p w14:paraId="0A45AAA9" w14:textId="757884B0" w:rsidR="00036CF2" w:rsidRPr="004874D2" w:rsidRDefault="00036CF2" w:rsidP="00EA6D9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3) навыки осуществления контроля над ходом исполнения документов, проектов и решений</w:t>
      </w:r>
      <w:r w:rsidR="00F62851">
        <w:rPr>
          <w:rStyle w:val="af3"/>
          <w:color w:val="000000" w:themeColor="text1"/>
        </w:rPr>
        <w:t>,</w:t>
      </w:r>
      <w:r w:rsidRPr="004874D2">
        <w:rPr>
          <w:rStyle w:val="af3"/>
          <w:color w:val="000000" w:themeColor="text1"/>
        </w:rPr>
        <w:t xml:space="preserve"> поставленных задач Министерства или проектных(ой) групп(ы) с учетом установленных сроков.</w:t>
      </w:r>
    </w:p>
    <w:p w14:paraId="2DB0BAA3" w14:textId="2FD8E89E" w:rsidR="00AF343F" w:rsidRPr="004874D2" w:rsidRDefault="00036CF2" w:rsidP="00036CF2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 </w:t>
      </w:r>
      <w:r w:rsidR="00AF343F" w:rsidRPr="004874D2">
        <w:rPr>
          <w:rStyle w:val="af3"/>
          <w:color w:val="000000" w:themeColor="text1"/>
        </w:rPr>
        <w:t xml:space="preserve">2.2.5. </w:t>
      </w:r>
      <w:r w:rsidR="00F62851" w:rsidRPr="00F62851">
        <w:rPr>
          <w:rStyle w:val="af3"/>
          <w:color w:val="000000" w:themeColor="text1"/>
        </w:rPr>
        <w:t xml:space="preserve">Главный специалист-эксперт </w:t>
      </w:r>
      <w:r w:rsidR="00AF343F" w:rsidRPr="004874D2">
        <w:rPr>
          <w:rStyle w:val="af3"/>
          <w:color w:val="000000" w:themeColor="text1"/>
        </w:rPr>
        <w:t xml:space="preserve">должен обладать функциональными знаниями: </w:t>
      </w:r>
    </w:p>
    <w:p w14:paraId="6FF4BD41" w14:textId="4AE2849E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 понятие нормы права, нормативного правового акта, правоотношений и их признаки;</w:t>
      </w:r>
    </w:p>
    <w:p w14:paraId="1B0D4FBE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14:paraId="68B8D981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14:paraId="167D0D85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классификация моделей государственной политики;</w:t>
      </w:r>
    </w:p>
    <w:p w14:paraId="567C711F" w14:textId="77777777" w:rsidR="00036CF2" w:rsidRPr="004874D2" w:rsidRDefault="00036CF2" w:rsidP="00036CF2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задачи, сроки, ресурсы и инструменты государственной политики;</w:t>
      </w:r>
    </w:p>
    <w:p w14:paraId="7F0C88E0" w14:textId="77777777" w:rsidR="00B61691" w:rsidRPr="004874D2" w:rsidRDefault="00B61691" w:rsidP="00B61691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479853482"/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порядок ведения дел в судах различной инстанции.</w:t>
      </w:r>
      <w:bookmarkEnd w:id="12"/>
    </w:p>
    <w:p w14:paraId="1EEBF8AE" w14:textId="518D44C1" w:rsidR="00B61691" w:rsidRPr="004874D2" w:rsidRDefault="00B61691" w:rsidP="00B61691">
      <w:pPr>
        <w:pStyle w:val="af4"/>
        <w:spacing w:before="0" w:beforeAutospacing="0" w:after="0" w:afterAutospacing="0"/>
        <w:ind w:firstLine="720"/>
        <w:jc w:val="both"/>
        <w:rPr>
          <w:rStyle w:val="af3"/>
          <w:rFonts w:eastAsia="Calibri"/>
          <w:color w:val="000000" w:themeColor="text1"/>
          <w:lang w:eastAsia="en-US"/>
        </w:rPr>
      </w:pPr>
      <w:r w:rsidRPr="004874D2">
        <w:rPr>
          <w:rStyle w:val="af3"/>
          <w:rFonts w:eastAsia="Calibri"/>
          <w:color w:val="000000" w:themeColor="text1"/>
          <w:lang w:eastAsia="en-US"/>
        </w:rPr>
        <w:t xml:space="preserve">2.2.6. </w:t>
      </w:r>
      <w:r w:rsidR="00F62851" w:rsidRPr="00F62851">
        <w:rPr>
          <w:rStyle w:val="af3"/>
          <w:rFonts w:eastAsia="Calibri"/>
          <w:color w:val="000000" w:themeColor="text1"/>
          <w:lang w:eastAsia="en-US"/>
        </w:rPr>
        <w:t xml:space="preserve">Главный специалист-эксперт </w:t>
      </w:r>
      <w:r w:rsidRPr="004874D2">
        <w:rPr>
          <w:rStyle w:val="af3"/>
          <w:rFonts w:eastAsia="Calibri"/>
          <w:color w:val="000000" w:themeColor="text1"/>
          <w:lang w:eastAsia="en-US"/>
        </w:rPr>
        <w:t>должен обладать функциональными умениями:</w:t>
      </w:r>
    </w:p>
    <w:p w14:paraId="5DAFF610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разработка, рассмотрение и согласование проектов нормативных правовых актов и других документов;</w:t>
      </w:r>
    </w:p>
    <w:p w14:paraId="427FAF43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подготовка официальных отзывов на проекты нормативных правовых актов;</w:t>
      </w:r>
    </w:p>
    <w:p w14:paraId="377362F3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подготовка методических рекомендаций, разъяснений;</w:t>
      </w:r>
    </w:p>
    <w:p w14:paraId="60A7D44D" w14:textId="77777777" w:rsidR="00B61691" w:rsidRPr="004874D2" w:rsidRDefault="00B61691" w:rsidP="00B61691">
      <w:pPr>
        <w:framePr w:hSpace="180" w:wrap="around" w:vAnchor="text" w:hAnchor="text" w:y="1"/>
        <w:spacing w:after="0" w:line="240" w:lineRule="auto"/>
        <w:suppressOverlap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подготовка аналитических, информационных и других материалов;</w:t>
      </w:r>
    </w:p>
    <w:p w14:paraId="21886784" w14:textId="77777777" w:rsidR="00B61691" w:rsidRPr="004874D2" w:rsidRDefault="00B61691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мониторинга применения законодательства;</w:t>
      </w:r>
    </w:p>
    <w:p w14:paraId="08F7E8C1" w14:textId="77777777" w:rsidR="00C77E57" w:rsidRPr="004874D2" w:rsidRDefault="00B61691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479853483"/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ведение исковой и претензионной работы</w:t>
      </w:r>
      <w:r w:rsidR="00C77E57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A8F7A0" w14:textId="77777777" w:rsidR="00B61691" w:rsidRPr="004874D2" w:rsidRDefault="00C77E57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представление интересов Министерства, Кабинета Министров Чувашской Республики в судах всех инстанций</w:t>
      </w:r>
      <w:r w:rsidR="00B61691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3"/>
    </w:p>
    <w:p w14:paraId="523081DA" w14:textId="77777777" w:rsidR="00EA6D90" w:rsidRPr="004874D2" w:rsidRDefault="00EA6D90" w:rsidP="00B61691">
      <w:pPr>
        <w:spacing w:after="0" w:line="240" w:lineRule="auto"/>
        <w:ind w:firstLine="720"/>
        <w:jc w:val="left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26209" w14:textId="77777777" w:rsidR="00C75C32" w:rsidRPr="004874D2" w:rsidRDefault="00C75C32" w:rsidP="00C35C7E">
      <w:pPr>
        <w:spacing w:after="0" w:line="240" w:lineRule="auto"/>
        <w:ind w:firstLine="72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Должностные обязанности</w:t>
      </w:r>
    </w:p>
    <w:p w14:paraId="52A7C4F1" w14:textId="77777777" w:rsidR="00C75C32" w:rsidRPr="004874D2" w:rsidRDefault="00C75C32" w:rsidP="00C35C7E">
      <w:pPr>
        <w:spacing w:after="0" w:line="240" w:lineRule="auto"/>
        <w:ind w:firstLine="720"/>
        <w:rPr>
          <w:rStyle w:val="af3"/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3B2AF2" w14:textId="3304BC6E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3.1. </w:t>
      </w:r>
      <w:r w:rsidR="00F62851" w:rsidRPr="00F62851">
        <w:rPr>
          <w:rStyle w:val="af3"/>
          <w:color w:val="000000" w:themeColor="text1"/>
        </w:rPr>
        <w:t xml:space="preserve">Главный специалист-эксперт </w:t>
      </w:r>
      <w:r w:rsidRPr="004874D2">
        <w:rPr>
          <w:rStyle w:val="af3"/>
          <w:color w:val="000000" w:themeColor="text1"/>
        </w:rPr>
        <w:t>должен:</w:t>
      </w:r>
    </w:p>
    <w:p w14:paraId="3DEB2DC7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0247F70D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соблюдать ограничения, связанные с гражданской службой, установленные статьей 16 Федерального закона;</w:t>
      </w:r>
    </w:p>
    <w:p w14:paraId="1DDD5357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не нарушать запреты, связанные с гражданской службой, установленные статьей 17 Федерального закона;</w:t>
      </w:r>
    </w:p>
    <w:p w14:paraId="4ED2EB20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4874D2">
        <w:rPr>
          <w:rStyle w:val="af3"/>
          <w:color w:val="000000" w:themeColor="text1"/>
          <w:vertAlign w:val="superscript"/>
        </w:rPr>
        <w:t>1</w:t>
      </w:r>
      <w:r w:rsidRPr="004874D2">
        <w:rPr>
          <w:rStyle w:val="af3"/>
          <w:color w:val="000000" w:themeColor="text1"/>
        </w:rPr>
        <w:t xml:space="preserve"> Федерального закона и статьями 8 и 8</w:t>
      </w:r>
      <w:r w:rsidRPr="004874D2">
        <w:rPr>
          <w:rStyle w:val="af3"/>
          <w:color w:val="000000" w:themeColor="text1"/>
          <w:vertAlign w:val="superscript"/>
        </w:rPr>
        <w:t>1</w:t>
      </w:r>
      <w:r w:rsidRPr="004874D2">
        <w:rPr>
          <w:rStyle w:val="af3"/>
          <w:color w:val="000000" w:themeColor="text1"/>
        </w:rPr>
        <w:t>, 9, 11, 12 и 12</w:t>
      </w:r>
      <w:r w:rsidRPr="004874D2">
        <w:rPr>
          <w:rStyle w:val="af3"/>
          <w:color w:val="000000" w:themeColor="text1"/>
          <w:vertAlign w:val="superscript"/>
        </w:rPr>
        <w:t>3</w:t>
      </w:r>
      <w:r w:rsidRPr="004874D2">
        <w:rPr>
          <w:rStyle w:val="af3"/>
          <w:color w:val="000000" w:themeColor="text1"/>
        </w:rPr>
        <w:t xml:space="preserve"> Федерального закона «О противодействии коррупции»;</w:t>
      </w:r>
    </w:p>
    <w:p w14:paraId="0C931627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соблюдать Кодекс этики и служебного поведения государственных гражданских служащих Чува</w:t>
      </w:r>
      <w:r w:rsidR="00675920" w:rsidRPr="004874D2">
        <w:rPr>
          <w:rStyle w:val="af3"/>
          <w:color w:val="000000" w:themeColor="text1"/>
        </w:rPr>
        <w:t>шской Республики в Министерстве.</w:t>
      </w:r>
    </w:p>
    <w:p w14:paraId="01C57C63" w14:textId="250167B4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3.2. Кроме того, исходя из задач и функций Министерства </w:t>
      </w:r>
      <w:r w:rsidR="00F62851">
        <w:rPr>
          <w:rStyle w:val="af3"/>
          <w:color w:val="000000" w:themeColor="text1"/>
        </w:rPr>
        <w:t>г</w:t>
      </w:r>
      <w:r w:rsidR="00F62851" w:rsidRPr="00F62851">
        <w:rPr>
          <w:rStyle w:val="af3"/>
          <w:color w:val="000000" w:themeColor="text1"/>
        </w:rPr>
        <w:t>лавный специалист-эксперт</w:t>
      </w:r>
      <w:r w:rsidRPr="004874D2">
        <w:rPr>
          <w:rStyle w:val="af3"/>
          <w:color w:val="000000" w:themeColor="text1"/>
        </w:rPr>
        <w:t>:</w:t>
      </w:r>
    </w:p>
    <w:p w14:paraId="10418782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3.2.1.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Республики; </w:t>
      </w:r>
    </w:p>
    <w:p w14:paraId="3CF839C8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 xml:space="preserve">3.2.2. </w:t>
      </w:r>
      <w:r w:rsidR="004874D2" w:rsidRPr="004874D2">
        <w:rPr>
          <w:rStyle w:val="af3"/>
          <w:color w:val="000000" w:themeColor="text1"/>
        </w:rPr>
        <w:t>Проводит правовую</w:t>
      </w:r>
      <w:r w:rsidRPr="004874D2">
        <w:rPr>
          <w:rStyle w:val="af3"/>
          <w:color w:val="000000" w:themeColor="text1"/>
        </w:rPr>
        <w:t xml:space="preserve"> экспертиз</w:t>
      </w:r>
      <w:r w:rsidR="002252BC" w:rsidRPr="004874D2">
        <w:rPr>
          <w:rStyle w:val="af3"/>
          <w:color w:val="000000" w:themeColor="text1"/>
        </w:rPr>
        <w:t>у</w:t>
      </w:r>
      <w:r w:rsidRPr="004874D2">
        <w:rPr>
          <w:rStyle w:val="af3"/>
          <w:color w:val="000000" w:themeColor="text1"/>
        </w:rPr>
        <w:t xml:space="preserve"> проектов приказов, </w:t>
      </w:r>
      <w:r w:rsidR="002252BC" w:rsidRPr="004874D2">
        <w:rPr>
          <w:rStyle w:val="af3"/>
          <w:color w:val="000000" w:themeColor="text1"/>
        </w:rPr>
        <w:t xml:space="preserve">договоров, государственных контрактов </w:t>
      </w:r>
      <w:r w:rsidRPr="004874D2">
        <w:rPr>
          <w:rStyle w:val="af3"/>
          <w:color w:val="000000" w:themeColor="text1"/>
        </w:rPr>
        <w:t>Министерства;</w:t>
      </w:r>
    </w:p>
    <w:p w14:paraId="19CD76F0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3</w:t>
      </w:r>
      <w:r w:rsidRPr="004874D2">
        <w:rPr>
          <w:rStyle w:val="af3"/>
          <w:color w:val="000000" w:themeColor="text1"/>
        </w:rPr>
        <w:t>. Разрабатывает самостоятельно или совместно с другими структурными подразделениями заключения по проектам нормативных правовых актов, поступающих в Министерство;</w:t>
      </w:r>
    </w:p>
    <w:p w14:paraId="7A58A163" w14:textId="5BE10BA5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4</w:t>
      </w:r>
      <w:r w:rsidRPr="004874D2">
        <w:rPr>
          <w:rStyle w:val="af3"/>
          <w:color w:val="000000" w:themeColor="text1"/>
        </w:rPr>
        <w:t xml:space="preserve">. Разрабатывает и принимает участие в подготовке проектов договоров, соглашений, протоколов и других актов по вопросам социально-экономического развития Чувашской Республики, по поручению </w:t>
      </w:r>
      <w:r w:rsidR="00982BD0">
        <w:rPr>
          <w:rStyle w:val="af3"/>
          <w:color w:val="000000" w:themeColor="text1"/>
        </w:rPr>
        <w:t>заведующего сектором</w:t>
      </w:r>
      <w:r w:rsidR="00675920" w:rsidRPr="004874D2">
        <w:rPr>
          <w:rStyle w:val="af3"/>
          <w:color w:val="000000" w:themeColor="text1"/>
        </w:rPr>
        <w:t xml:space="preserve"> </w:t>
      </w:r>
      <w:r w:rsidR="00613F7D" w:rsidRPr="004874D2">
        <w:rPr>
          <w:rStyle w:val="af3"/>
          <w:color w:val="000000" w:themeColor="text1"/>
        </w:rPr>
        <w:t xml:space="preserve">правового обеспечения </w:t>
      </w:r>
      <w:r w:rsidRPr="004874D2">
        <w:rPr>
          <w:rStyle w:val="af3"/>
          <w:color w:val="000000" w:themeColor="text1"/>
        </w:rPr>
        <w:t>проводит правовую э</w:t>
      </w:r>
      <w:r w:rsidR="00675920" w:rsidRPr="004874D2">
        <w:rPr>
          <w:rStyle w:val="af3"/>
          <w:color w:val="000000" w:themeColor="text1"/>
        </w:rPr>
        <w:t>кспертизу проектов данных актов;</w:t>
      </w:r>
    </w:p>
    <w:p w14:paraId="353448C1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5</w:t>
      </w:r>
      <w:r w:rsidRPr="004874D2">
        <w:rPr>
          <w:rStyle w:val="af3"/>
          <w:color w:val="000000" w:themeColor="text1"/>
        </w:rPr>
        <w:t xml:space="preserve">. Исполняет работу по отбору и направлению нормативных правовых актов Министерства на государственную регистрацию в </w:t>
      </w:r>
      <w:r w:rsidR="00675920" w:rsidRPr="004874D2">
        <w:rPr>
          <w:rStyle w:val="af3"/>
          <w:color w:val="000000" w:themeColor="text1"/>
        </w:rPr>
        <w:t>Государственную службу Чувашской Республики по делам юстиции</w:t>
      </w:r>
      <w:r w:rsidRPr="004874D2">
        <w:rPr>
          <w:rStyle w:val="af3"/>
          <w:color w:val="000000" w:themeColor="text1"/>
        </w:rPr>
        <w:t>;</w:t>
      </w:r>
    </w:p>
    <w:p w14:paraId="31D7DC45" w14:textId="77777777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6</w:t>
      </w:r>
      <w:r w:rsidRPr="004874D2">
        <w:rPr>
          <w:rStyle w:val="af3"/>
          <w:color w:val="000000" w:themeColor="text1"/>
        </w:rPr>
        <w:t>. Исполняет работу по систематизированному учету и хранению нормативных правовых актов;</w:t>
      </w:r>
    </w:p>
    <w:p w14:paraId="412A19D5" w14:textId="58A2882D" w:rsidR="0034040C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2252BC" w:rsidRPr="004874D2">
        <w:rPr>
          <w:rStyle w:val="af3"/>
          <w:color w:val="000000" w:themeColor="text1"/>
        </w:rPr>
        <w:t>7</w:t>
      </w:r>
      <w:r w:rsidRPr="004874D2">
        <w:rPr>
          <w:rStyle w:val="af3"/>
          <w:color w:val="000000" w:themeColor="text1"/>
        </w:rPr>
        <w:t xml:space="preserve">. Исполняет функции представителя в судах и других организациях, независимо от форм собственности, по поручению </w:t>
      </w:r>
      <w:r w:rsidR="00613F7D" w:rsidRPr="004874D2">
        <w:rPr>
          <w:rStyle w:val="af3"/>
          <w:color w:val="000000" w:themeColor="text1"/>
        </w:rPr>
        <w:t xml:space="preserve">министра, </w:t>
      </w:r>
      <w:r w:rsidR="00F62851">
        <w:rPr>
          <w:rStyle w:val="af3"/>
          <w:color w:val="000000" w:themeColor="text1"/>
        </w:rPr>
        <w:t>заведующего</w:t>
      </w:r>
      <w:r w:rsidR="00675920" w:rsidRPr="004874D2">
        <w:rPr>
          <w:rStyle w:val="af3"/>
          <w:color w:val="000000" w:themeColor="text1"/>
        </w:rPr>
        <w:t xml:space="preserve"> </w:t>
      </w:r>
      <w:r w:rsidR="00F62851">
        <w:rPr>
          <w:rStyle w:val="af3"/>
          <w:color w:val="000000" w:themeColor="text1"/>
        </w:rPr>
        <w:t>сектором</w:t>
      </w:r>
      <w:r w:rsidR="003961A7">
        <w:rPr>
          <w:rStyle w:val="af3"/>
          <w:color w:val="000000" w:themeColor="text1"/>
        </w:rPr>
        <w:t xml:space="preserve"> правового обеспечения</w:t>
      </w:r>
      <w:r w:rsidRPr="004874D2">
        <w:rPr>
          <w:rStyle w:val="af3"/>
          <w:color w:val="000000" w:themeColor="text1"/>
        </w:rPr>
        <w:t>;</w:t>
      </w:r>
    </w:p>
    <w:p w14:paraId="072DE742" w14:textId="77777777" w:rsidR="00DD7342" w:rsidRPr="004874D2" w:rsidRDefault="00DD7342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3.2.8. Разъясняет действующее законодательство и порядок его применения, оказывает правовую помощь структурным подразделениям Министерства, подготавливает и направляет материалы в судебные органы</w:t>
      </w:r>
      <w:r w:rsidR="006D7E2E">
        <w:rPr>
          <w:rStyle w:val="af3"/>
          <w:color w:val="000000" w:themeColor="text1"/>
        </w:rPr>
        <w:t>;</w:t>
      </w:r>
    </w:p>
    <w:p w14:paraId="070D9184" w14:textId="77777777" w:rsidR="0034040C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lastRenderedPageBreak/>
        <w:t>3.2.</w:t>
      </w:r>
      <w:r w:rsidR="00DD7342" w:rsidRPr="00DD7342">
        <w:rPr>
          <w:rStyle w:val="af3"/>
          <w:color w:val="000000" w:themeColor="text1"/>
        </w:rPr>
        <w:t>9</w:t>
      </w:r>
      <w:r w:rsidRPr="00DD7342">
        <w:rPr>
          <w:rStyle w:val="af3"/>
          <w:color w:val="000000" w:themeColor="text1"/>
        </w:rPr>
        <w:t>. Анализирует и обобщает результаты рассмотрения претензий судебных и арбитражных дел, а также изучает практику заключения и исполнения договора с целью разработки соответствующих предложений об устранении выявленных недостатков и улучшении деятельности Министерства;</w:t>
      </w:r>
    </w:p>
    <w:p w14:paraId="0694C1FB" w14:textId="3B10A289" w:rsidR="0034040C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10</w:t>
      </w:r>
      <w:r w:rsidRPr="00DD7342">
        <w:rPr>
          <w:rStyle w:val="af3"/>
          <w:color w:val="000000" w:themeColor="text1"/>
        </w:rPr>
        <w:t>. Проводит работу по правовой пропаганде, ознакомлению должностных лиц Министерства и организаций, находящихся в ведении Министерства, с нормативными актами, относящимися к их деятельности, изменений в действующем законодательстве;</w:t>
      </w:r>
    </w:p>
    <w:p w14:paraId="13E260A0" w14:textId="6D332126" w:rsidR="00DD7342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11</w:t>
      </w:r>
      <w:r w:rsidRPr="00DD7342">
        <w:rPr>
          <w:rStyle w:val="af3"/>
          <w:color w:val="000000" w:themeColor="text1"/>
        </w:rPr>
        <w:t>. Проводит консультации для работников Министерства, органов управления образованием о текущем законодательстве, а также делает заключения по организационно-правовым и другим юридическим вопросам;</w:t>
      </w:r>
    </w:p>
    <w:p w14:paraId="6EA19491" w14:textId="4E80003E" w:rsidR="00F45B95" w:rsidRPr="00DD7342" w:rsidRDefault="00F45B95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12</w:t>
      </w:r>
      <w:r w:rsidRPr="00DD7342">
        <w:rPr>
          <w:rStyle w:val="af3"/>
          <w:color w:val="000000" w:themeColor="text1"/>
        </w:rPr>
        <w:t xml:space="preserve"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Федеральным </w:t>
      </w:r>
      <w:hyperlink r:id="rId56" w:history="1">
        <w:r w:rsidRPr="00DD7342">
          <w:rPr>
            <w:rStyle w:val="af3"/>
            <w:color w:val="000000" w:themeColor="text1"/>
          </w:rPr>
          <w:t>законом</w:t>
        </w:r>
      </w:hyperlink>
      <w:r w:rsidRPr="00DD7342">
        <w:rPr>
          <w:rStyle w:val="af3"/>
          <w:color w:val="000000" w:themeColor="text1"/>
        </w:rPr>
        <w:t xml:space="preserve"> «О бесплатной юридической помощи в Российской Федерации», </w:t>
      </w:r>
      <w:hyperlink r:id="rId57" w:history="1">
        <w:r w:rsidRPr="00DD7342">
          <w:rPr>
            <w:rStyle w:val="af3"/>
            <w:color w:val="000000" w:themeColor="text1"/>
          </w:rPr>
          <w:t>Законом</w:t>
        </w:r>
      </w:hyperlink>
      <w:r w:rsidRPr="00DD7342">
        <w:rPr>
          <w:rStyle w:val="af3"/>
          <w:color w:val="000000" w:themeColor="text1"/>
        </w:rPr>
        <w:t xml:space="preserve">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</w:p>
    <w:p w14:paraId="47CD7297" w14:textId="0D1BB28F" w:rsidR="0034040C" w:rsidRPr="00DD734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13</w:t>
      </w:r>
      <w:r w:rsidRPr="00DD7342">
        <w:rPr>
          <w:rStyle w:val="af3"/>
          <w:color w:val="000000" w:themeColor="text1"/>
        </w:rPr>
        <w:t>. Разрабатывает для руководства Министерства справочные материалы по законодательству;</w:t>
      </w:r>
    </w:p>
    <w:p w14:paraId="2FB1E4B2" w14:textId="4C9287C6" w:rsidR="0034040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DD734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14</w:t>
      </w:r>
      <w:r w:rsidRPr="00DD7342">
        <w:rPr>
          <w:rStyle w:val="af3"/>
          <w:color w:val="000000" w:themeColor="text1"/>
        </w:rPr>
        <w:t>. Совместно с руководителями структурных подразделений Министерства, курирующих соответствующие направления деятельности Министерства</w:t>
      </w:r>
      <w:r w:rsidRPr="004874D2">
        <w:rPr>
          <w:rStyle w:val="af3"/>
          <w:color w:val="000000" w:themeColor="text1"/>
        </w:rPr>
        <w:t>, проводит антикоррупционную экспертизу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разработанных Министерством;</w:t>
      </w:r>
    </w:p>
    <w:p w14:paraId="569F5256" w14:textId="18466184" w:rsidR="002252BC" w:rsidRPr="004874D2" w:rsidRDefault="0034040C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15</w:t>
      </w:r>
      <w:r w:rsidRPr="004874D2">
        <w:rPr>
          <w:rStyle w:val="af3"/>
          <w:color w:val="000000" w:themeColor="text1"/>
        </w:rPr>
        <w:t>. Совместно с руководителями структурных подразделений Министерства проводит мониторинг правоприменения нормативных правовых актов Российской Федерации и нормативных правовых актов Чувашской Республики;</w:t>
      </w:r>
    </w:p>
    <w:p w14:paraId="392686A2" w14:textId="1D5580F6" w:rsidR="002252BC" w:rsidRPr="004874D2" w:rsidRDefault="002252BC" w:rsidP="0067592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16</w:t>
      </w:r>
      <w:r w:rsidRPr="004874D2">
        <w:rPr>
          <w:rStyle w:val="af3"/>
          <w:color w:val="000000" w:themeColor="text1"/>
        </w:rPr>
        <w:t>.</w:t>
      </w:r>
      <w:r w:rsidR="00675920" w:rsidRPr="004874D2">
        <w:rPr>
          <w:rStyle w:val="af3"/>
          <w:color w:val="000000" w:themeColor="text1"/>
        </w:rPr>
        <w:t xml:space="preserve"> </w:t>
      </w:r>
      <w:r w:rsidRPr="004874D2">
        <w:rPr>
          <w:rStyle w:val="af3"/>
          <w:color w:val="000000" w:themeColor="text1"/>
        </w:rPr>
        <w:t>Организует работу Общественного Совета при Министерстве;</w:t>
      </w:r>
    </w:p>
    <w:p w14:paraId="1607C314" w14:textId="7CF19818" w:rsidR="00675920" w:rsidRPr="004874D2" w:rsidRDefault="0034040C" w:rsidP="00675920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17</w:t>
      </w:r>
      <w:r w:rsidRPr="004874D2">
        <w:rPr>
          <w:rStyle w:val="af3"/>
          <w:color w:val="000000" w:themeColor="text1"/>
        </w:rPr>
        <w:t>. Готовит ответы на поступившие в Министерство запросы, обращения, письма.</w:t>
      </w:r>
      <w:r w:rsidR="00675920" w:rsidRPr="004874D2">
        <w:rPr>
          <w:color w:val="000000" w:themeColor="text1"/>
        </w:rPr>
        <w:t xml:space="preserve"> </w:t>
      </w:r>
    </w:p>
    <w:p w14:paraId="42D3A205" w14:textId="788108C3" w:rsidR="00675920" w:rsidRPr="004874D2" w:rsidRDefault="00675920" w:rsidP="00675920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18</w:t>
      </w:r>
      <w:r w:rsidRPr="004874D2">
        <w:rPr>
          <w:rStyle w:val="af3"/>
          <w:color w:val="000000" w:themeColor="text1"/>
        </w:rPr>
        <w:t xml:space="preserve">.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Республики. </w:t>
      </w:r>
    </w:p>
    <w:p w14:paraId="4BFB65CB" w14:textId="37F9A750" w:rsidR="00675920" w:rsidRPr="004874D2" w:rsidRDefault="00675920" w:rsidP="0034040C">
      <w:pPr>
        <w:pStyle w:val="af4"/>
        <w:spacing w:before="0" w:beforeAutospacing="0" w:after="0" w:afterAutospacing="0"/>
        <w:ind w:firstLine="720"/>
        <w:jc w:val="both"/>
        <w:rPr>
          <w:rStyle w:val="af3"/>
          <w:color w:val="000000" w:themeColor="text1"/>
        </w:rPr>
      </w:pPr>
      <w:r w:rsidRPr="004874D2">
        <w:rPr>
          <w:rStyle w:val="af3"/>
          <w:color w:val="000000" w:themeColor="text1"/>
        </w:rPr>
        <w:t>3.2.</w:t>
      </w:r>
      <w:r w:rsidR="00F62851">
        <w:rPr>
          <w:rStyle w:val="af3"/>
          <w:color w:val="000000" w:themeColor="text1"/>
        </w:rPr>
        <w:t>19</w:t>
      </w:r>
      <w:r w:rsidRPr="004874D2">
        <w:rPr>
          <w:rStyle w:val="af3"/>
          <w:color w:val="000000" w:themeColor="text1"/>
        </w:rPr>
        <w:t>. Разрабатывает самостоятельно или совместно с другими структурными подразделениями предложения об изменении или признании утратившими силу нормативных правовых актов Чувашской Республики.</w:t>
      </w:r>
    </w:p>
    <w:p w14:paraId="283EADA0" w14:textId="77777777" w:rsidR="00DF16D3" w:rsidRDefault="00DF16D3" w:rsidP="003C0D5C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979EE2" w14:textId="77777777" w:rsidR="00DF16D3" w:rsidRDefault="00DF16D3" w:rsidP="003C0D5C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7CFDA2" w14:textId="77777777" w:rsidR="0034040C" w:rsidRPr="004874D2" w:rsidRDefault="0034040C" w:rsidP="003C0D5C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Права</w:t>
      </w:r>
    </w:p>
    <w:p w14:paraId="041ADE03" w14:textId="1A5BCF8B" w:rsidR="003C0D5C" w:rsidRPr="004874D2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4.1. Основные права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лавн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-эксперт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установлены статьей 14 Федерального закона.</w:t>
      </w:r>
    </w:p>
    <w:p w14:paraId="15C3C85F" w14:textId="11E8C929" w:rsidR="003C0D5C" w:rsidRPr="004874D2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4.2. Кроме того,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имеет право:</w:t>
      </w:r>
    </w:p>
    <w:p w14:paraId="12EAAF98" w14:textId="77777777" w:rsidR="003C0D5C" w:rsidRPr="004874D2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14:paraId="505F0DD8" w14:textId="5928DB70" w:rsidR="0034040C" w:rsidRDefault="0034040C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также для разработки и осуществления мероприятий, проводимых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лавны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-эксперт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возложенными на него функциями.</w:t>
      </w:r>
    </w:p>
    <w:p w14:paraId="6581F28A" w14:textId="77777777" w:rsidR="008B2670" w:rsidRPr="004874D2" w:rsidRDefault="008B2670" w:rsidP="003C0D5C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2F713" w14:textId="77777777" w:rsidR="00EA6D90" w:rsidRPr="004874D2" w:rsidRDefault="0034040C" w:rsidP="00AF5D3F">
      <w:pPr>
        <w:spacing w:after="0" w:line="240" w:lineRule="auto"/>
        <w:ind w:firstLine="0"/>
        <w:jc w:val="center"/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74D2"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Ответственность гражданского служащего за неисполнение</w:t>
      </w:r>
    </w:p>
    <w:p w14:paraId="2BED8B6A" w14:textId="77777777" w:rsidR="0034040C" w:rsidRPr="004874D2" w:rsidRDefault="0034040C" w:rsidP="00AF5D3F">
      <w:pPr>
        <w:spacing w:after="0" w:line="240" w:lineRule="auto"/>
        <w:ind w:firstLine="0"/>
        <w:jc w:val="center"/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874D2">
        <w:rPr>
          <w:rStyle w:val="af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(ненадлежащее исполнение) должностных обязанностей</w:t>
      </w:r>
    </w:p>
    <w:p w14:paraId="530A307B" w14:textId="77777777" w:rsidR="00EA6D90" w:rsidRPr="004874D2" w:rsidRDefault="00EA6D90" w:rsidP="00EA6D90">
      <w:pPr>
        <w:spacing w:after="0" w:line="240" w:lineRule="auto"/>
        <w:ind w:firstLine="0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F2C9C2" w14:textId="75BE0732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несет предусмотренную законодательством Российской Федерации ответственность за:</w:t>
      </w:r>
    </w:p>
    <w:p w14:paraId="2532E09C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неисполнение либо ненадлежащее исполнение должностных обязанностей;</w:t>
      </w:r>
    </w:p>
    <w:p w14:paraId="2BDF7EF0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неисполнение либо ненадлежащее исполнение обязанностей по профилактике коррупционных и иных правонарушений в Министерстве;</w:t>
      </w:r>
    </w:p>
    <w:p w14:paraId="381594DB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2EFC5CF7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22874D8B" w14:textId="77777777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3BB690DB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5.3. За неисполнение либо ненадлежащее исполнение обязанностей по профилактике коррупционных и иных правонарушений в Министерстве,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65E006B6" w14:textId="162E063B" w:rsidR="000E17FB" w:rsidRPr="004874D2" w:rsidRDefault="000E17FB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несет предусмотренную законодательством Российской Федерации и законодательством Чувашской Республики ответственность за качество подготовки проектов законов Чувашской Республики, решений Главы Чувашской Республики и Кабинета Министров Чувашской Республики, нормативных правовых актов Министерства, своевременную их разработку и согласование с заинтересованными сторонами.</w:t>
      </w:r>
    </w:p>
    <w:p w14:paraId="5E6E5632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Перечень вопросов, по которым гражданский служащий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вправе или обязан самостоятельно принимать управленческие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 иные решения</w:t>
      </w:r>
    </w:p>
    <w:p w14:paraId="49EDB373" w14:textId="16C61013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6.1. Вопросы, по которым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самостоятельно принимать управленческие и иные решения: </w:t>
      </w:r>
    </w:p>
    <w:p w14:paraId="3F0A2336" w14:textId="57CDFD59" w:rsidR="003C0D5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физических и юридических лиц по вопросам, входящим в компетенцию </w:t>
      </w:r>
      <w:r w:rsidR="00982BD0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2F59FB2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визирование проектов документов внутреннего обращения.</w:t>
      </w:r>
    </w:p>
    <w:p w14:paraId="23FC114F" w14:textId="1A6CC58E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6.2. Вопросы, по которым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обязан самостоятельно принимать управленческие и иные решения:</w:t>
      </w:r>
    </w:p>
    <w:p w14:paraId="1830CC89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запрос недостающих документов к поступившим на исполнение поручениям;</w:t>
      </w:r>
    </w:p>
    <w:p w14:paraId="23235D2B" w14:textId="0756B1A6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исполнение соответствующих документов по вопросам, отне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сенным к компетенции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B9F358" w14:textId="1F1ED56F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визирование проектов документов по вопросам, входящим в компетенцию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B93DB3" w14:textId="6EAA8B5A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консультирование лиц, замещающих должности гражданской службы, иных граждан по вопросам, отнесенным к компетенции </w:t>
      </w:r>
      <w:r w:rsid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80E7DA" w14:textId="77777777" w:rsidR="0034040C" w:rsidRPr="004874D2" w:rsidRDefault="0034040C" w:rsidP="00675920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Перечень вопросов, по которым гражданский служащий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вправе или обязан участвовать при подготовке проектов нормативных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правовых актов и (или) проектов управленческих и иных решений</w:t>
      </w:r>
    </w:p>
    <w:p w14:paraId="034B5849" w14:textId="27DA0148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вправе участвовать при подготовке проектов управленческих и иных решений.</w:t>
      </w:r>
    </w:p>
    <w:p w14:paraId="7C86A3EF" w14:textId="60EAABEE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="00F62851" w:rsidRPr="00F62851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участвовать при подготовке: </w:t>
      </w:r>
    </w:p>
    <w:p w14:paraId="544C099A" w14:textId="601CC69B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приказов и иных правовых актов Министерства по вопросам, входящим в компетенцию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4193A95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проектов ответов на обращения граждан и организаций.</w:t>
      </w:r>
    </w:p>
    <w:p w14:paraId="56E90D3E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Сроки и процедуры подготовки, рассмотрения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проектов управленческих и иных решений, порядок согласования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 принятия данных решений</w:t>
      </w:r>
    </w:p>
    <w:p w14:paraId="45ADD652" w14:textId="28E4C077" w:rsidR="005714BF" w:rsidRPr="004874D2" w:rsidRDefault="00A814C3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="0034040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14:paraId="3903D69D" w14:textId="0FEF67E3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8.1. По проектам нормативных правовых актов Чувашской Республики по вопросам, входящим в компетенцию Министерства 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4D222B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2124C35C" w14:textId="71C7AB1C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8.2. По проектам приказов Министерства по вопросам, входящим в компетенцию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A675DF1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0A8B9EE7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8.3. Ответы на обращения граждан и организаций:</w:t>
      </w:r>
    </w:p>
    <w:p w14:paraId="295BA7CF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рассматривает обращение;</w:t>
      </w:r>
    </w:p>
    <w:p w14:paraId="3C418A43" w14:textId="7F879CF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подготавливает проект ответа заявителю и согласовывает его с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заведующим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сектором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 обеспечения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6212EB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5EB6E9B7" w14:textId="77777777" w:rsidR="00DF16D3" w:rsidRDefault="00DF16D3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30F25D" w14:textId="77777777" w:rsidR="00DF16D3" w:rsidRDefault="00DF16D3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7C8E67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IX. Порядок служебного взаимодействия гражданского служащего 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 связи с исполнением им должностных обязанностей с гражданскими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служащими того же государственного органа, гражданскими служащими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иных государственных органов, другими гражданами,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а также с организациями</w:t>
      </w:r>
    </w:p>
    <w:p w14:paraId="7F6FAE66" w14:textId="32FB7060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7A828CF8" w14:textId="73A13C7D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D66F80E" w14:textId="64499CBD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разрабатывает проекты приказов и иных правовых актов Министерства по вопросам, входящим в компетенцию 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473BED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31D2E344" w14:textId="4946F615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9.2. 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02657E66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готовит предложения на обращения государственных органов в пределах своих должностных обязанностей;</w:t>
      </w:r>
    </w:p>
    <w:p w14:paraId="0AAEC89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6E52829A" w14:textId="5B46197D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9.3. 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6E6949C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рассматривает и готовит ответы на поступившие в Министерство обращения граждан и организаций;</w:t>
      </w:r>
    </w:p>
    <w:p w14:paraId="5840C50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участвует в проведении консультаций граждан и организаций в пределах своих должностных обязанностей;</w:t>
      </w:r>
    </w:p>
    <w:p w14:paraId="47D3F7CF" w14:textId="77777777" w:rsidR="0034040C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29D69E9C" w14:textId="77777777" w:rsidR="0034040C" w:rsidRPr="004874D2" w:rsidRDefault="0034040C" w:rsidP="00112599">
      <w:pPr>
        <w:spacing w:before="100" w:beforeAutospacing="1" w:after="100" w:afterAutospacing="1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X. Перечень государственных услуг, оказываемых гражданам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и организациям в соответствии с административным регламентом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государственного органа</w:t>
      </w:r>
    </w:p>
    <w:p w14:paraId="298F9B6B" w14:textId="7756A968" w:rsidR="0034040C" w:rsidRPr="004874D2" w:rsidRDefault="00A814C3" w:rsidP="00EA6D90">
      <w:pPr>
        <w:spacing w:before="100" w:beforeAutospacing="1" w:after="100" w:afterAutospacing="1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</w:t>
      </w:r>
      <w:r w:rsidR="0034040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 пределах своей компетенции осуществляет подготовку по направлениям деятельности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и </w:t>
      </w:r>
      <w:r w:rsidR="00982BD0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="00C6403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34040C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ответов на поступившие в Министерство обращения граждан и организаций.</w:t>
      </w:r>
    </w:p>
    <w:p w14:paraId="054A1C0F" w14:textId="77777777" w:rsidR="0034040C" w:rsidRDefault="0034040C" w:rsidP="00112599">
      <w:pPr>
        <w:spacing w:after="0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XI. Показатели эффективности и результативности профессиональной</w:t>
      </w:r>
      <w:r w:rsidRPr="004874D2"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служебной деятельности гражданского служащего</w:t>
      </w:r>
    </w:p>
    <w:p w14:paraId="07232A2B" w14:textId="77777777" w:rsidR="00C6403C" w:rsidRPr="004874D2" w:rsidRDefault="00C6403C" w:rsidP="00112599">
      <w:pPr>
        <w:spacing w:after="0" w:line="240" w:lineRule="auto"/>
        <w:ind w:firstLine="0"/>
        <w:jc w:val="center"/>
        <w:rPr>
          <w:rStyle w:val="af3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15685E" w14:textId="05C86002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лавн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-эксперт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814C3" w:rsidRP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оценивается по следующим показателям: </w:t>
      </w:r>
    </w:p>
    <w:p w14:paraId="2F51D98F" w14:textId="07FAF114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- своевременное и качественное исполнение поручений </w:t>
      </w:r>
      <w:r w:rsidR="00A814C3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заведующего сектором</w:t>
      </w:r>
      <w:r w:rsidR="00CC468C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 обеспечения</w:t>
      </w:r>
      <w:r w:rsidR="00675920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3F7D"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руководства Министерства, Администрации Главы Чувашской Республики, Кабинета Министров Чувашской Республики;</w:t>
      </w:r>
    </w:p>
    <w:p w14:paraId="7213FCB7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03D2FA69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4FDD406C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выполнение плана работы Министерства;</w:t>
      </w:r>
    </w:p>
    <w:p w14:paraId="75FD4480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039D777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количество подготовленных проектов документов;</w:t>
      </w:r>
    </w:p>
    <w:p w14:paraId="160BB88A" w14:textId="77777777" w:rsidR="005714BF" w:rsidRPr="004874D2" w:rsidRDefault="0034040C" w:rsidP="00EA6D90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2A56B498" w14:textId="43800A6F" w:rsidR="00C75C32" w:rsidRPr="00522261" w:rsidRDefault="0034040C" w:rsidP="00522261">
      <w:pPr>
        <w:spacing w:after="0" w:line="240" w:lineRule="auto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 w:rsidRPr="004874D2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- соблюдение служебной дисциплины, служебного распорядка Министерства.</w:t>
      </w:r>
    </w:p>
    <w:p w14:paraId="5B5AEE81" w14:textId="77777777" w:rsidR="00031791" w:rsidRDefault="00031791" w:rsidP="00EA6D90">
      <w:pPr>
        <w:autoSpaceDE w:val="0"/>
        <w:autoSpaceDN w:val="0"/>
        <w:adjustRightInd w:val="0"/>
        <w:spacing w:after="0" w:line="240" w:lineRule="auto"/>
        <w:ind w:firstLine="0"/>
        <w:rPr>
          <w:rStyle w:val="af3"/>
          <w:rFonts w:eastAsia="Times New Roman"/>
          <w:lang w:eastAsia="ru-RU"/>
        </w:rPr>
      </w:pPr>
    </w:p>
    <w:p w14:paraId="070E1AD0" w14:textId="63955743" w:rsidR="00031791" w:rsidRDefault="00DF16D3" w:rsidP="00EA6D9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и один экземпляр получила:</w:t>
      </w:r>
    </w:p>
    <w:p w14:paraId="3E01BBFB" w14:textId="73417F53" w:rsidR="00DF16D3" w:rsidRDefault="00DF16D3" w:rsidP="00EA6D9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BE9920" w14:textId="559D540C" w:rsidR="00DF16D3" w:rsidRPr="00EA6D90" w:rsidRDefault="00DF16D3" w:rsidP="00DF16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Style w:val="af3"/>
          <w:rFonts w:ascii="Times New Roman" w:hAnsi="Times New Roman"/>
          <w:sz w:val="24"/>
          <w:szCs w:val="24"/>
        </w:rPr>
      </w:pPr>
      <w:r>
        <w:rPr>
          <w:rStyle w:val="af3"/>
          <w:rFonts w:ascii="Times New Roman" w:hAnsi="Times New Roman"/>
          <w:sz w:val="24"/>
          <w:szCs w:val="24"/>
        </w:rPr>
        <w:t>(ФИО, дата, подпись)</w:t>
      </w:r>
    </w:p>
    <w:sectPr w:rsidR="00DF16D3" w:rsidRPr="00EA6D90" w:rsidSect="00C6403C">
      <w:headerReference w:type="default" r:id="rId5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0E6F6" w14:textId="77777777" w:rsidR="003B4F8E" w:rsidRDefault="003B4F8E" w:rsidP="00074DC2">
      <w:pPr>
        <w:spacing w:after="0" w:line="240" w:lineRule="auto"/>
      </w:pPr>
      <w:r>
        <w:separator/>
      </w:r>
    </w:p>
  </w:endnote>
  <w:endnote w:type="continuationSeparator" w:id="0">
    <w:p w14:paraId="200BDD2F" w14:textId="77777777" w:rsidR="003B4F8E" w:rsidRDefault="003B4F8E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7993" w14:textId="77777777" w:rsidR="003B4F8E" w:rsidRDefault="003B4F8E" w:rsidP="00074DC2">
      <w:pPr>
        <w:spacing w:after="0" w:line="240" w:lineRule="auto"/>
      </w:pPr>
      <w:r>
        <w:separator/>
      </w:r>
    </w:p>
  </w:footnote>
  <w:footnote w:type="continuationSeparator" w:id="0">
    <w:p w14:paraId="1B483CA8" w14:textId="77777777" w:rsidR="003B4F8E" w:rsidRDefault="003B4F8E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9E21" w14:textId="77777777"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AA11C3">
      <w:rPr>
        <w:rFonts w:ascii="Times New Roman" w:hAnsi="Times New Roman" w:cs="Times New Roman"/>
        <w:noProof/>
      </w:rPr>
      <w:t>4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5C4B"/>
    <w:rsid w:val="00031791"/>
    <w:rsid w:val="00036CF2"/>
    <w:rsid w:val="00043A1B"/>
    <w:rsid w:val="00053194"/>
    <w:rsid w:val="00063304"/>
    <w:rsid w:val="00074DC2"/>
    <w:rsid w:val="000773D1"/>
    <w:rsid w:val="00080C30"/>
    <w:rsid w:val="00093A77"/>
    <w:rsid w:val="000A5696"/>
    <w:rsid w:val="000A7EBA"/>
    <w:rsid w:val="000B3CEA"/>
    <w:rsid w:val="000B438F"/>
    <w:rsid w:val="000C24CD"/>
    <w:rsid w:val="000C483E"/>
    <w:rsid w:val="000D126B"/>
    <w:rsid w:val="000E17FB"/>
    <w:rsid w:val="000F6BBB"/>
    <w:rsid w:val="00104500"/>
    <w:rsid w:val="00105D01"/>
    <w:rsid w:val="001071BF"/>
    <w:rsid w:val="00112599"/>
    <w:rsid w:val="001339DC"/>
    <w:rsid w:val="00163267"/>
    <w:rsid w:val="0018693F"/>
    <w:rsid w:val="001A2D79"/>
    <w:rsid w:val="001A3E6D"/>
    <w:rsid w:val="001A5A80"/>
    <w:rsid w:val="001A7CD8"/>
    <w:rsid w:val="001D71BF"/>
    <w:rsid w:val="001F427E"/>
    <w:rsid w:val="002252BC"/>
    <w:rsid w:val="00254D79"/>
    <w:rsid w:val="002563E9"/>
    <w:rsid w:val="002639F2"/>
    <w:rsid w:val="0028139D"/>
    <w:rsid w:val="0028468C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5733"/>
    <w:rsid w:val="00336183"/>
    <w:rsid w:val="0034040C"/>
    <w:rsid w:val="00367336"/>
    <w:rsid w:val="0037006B"/>
    <w:rsid w:val="00370F46"/>
    <w:rsid w:val="00381329"/>
    <w:rsid w:val="0038663D"/>
    <w:rsid w:val="003961A7"/>
    <w:rsid w:val="003B4F8E"/>
    <w:rsid w:val="003B795F"/>
    <w:rsid w:val="003C0D5C"/>
    <w:rsid w:val="003C669D"/>
    <w:rsid w:val="003C7117"/>
    <w:rsid w:val="003D4863"/>
    <w:rsid w:val="003F3C54"/>
    <w:rsid w:val="004155E7"/>
    <w:rsid w:val="004230BF"/>
    <w:rsid w:val="00431E7E"/>
    <w:rsid w:val="0044382D"/>
    <w:rsid w:val="00450742"/>
    <w:rsid w:val="004509A0"/>
    <w:rsid w:val="00461D5A"/>
    <w:rsid w:val="004630F5"/>
    <w:rsid w:val="00480249"/>
    <w:rsid w:val="004874D2"/>
    <w:rsid w:val="00490268"/>
    <w:rsid w:val="004925D2"/>
    <w:rsid w:val="00496C6B"/>
    <w:rsid w:val="004A23F4"/>
    <w:rsid w:val="004A4A4F"/>
    <w:rsid w:val="004E7975"/>
    <w:rsid w:val="00501CC7"/>
    <w:rsid w:val="00522261"/>
    <w:rsid w:val="00551382"/>
    <w:rsid w:val="0055188D"/>
    <w:rsid w:val="005714BF"/>
    <w:rsid w:val="005807AD"/>
    <w:rsid w:val="005922A3"/>
    <w:rsid w:val="005A6A82"/>
    <w:rsid w:val="005A7BDC"/>
    <w:rsid w:val="005B1D6E"/>
    <w:rsid w:val="005E1B15"/>
    <w:rsid w:val="005E6321"/>
    <w:rsid w:val="00600379"/>
    <w:rsid w:val="00603658"/>
    <w:rsid w:val="00613F7D"/>
    <w:rsid w:val="0061547A"/>
    <w:rsid w:val="00630690"/>
    <w:rsid w:val="00637D94"/>
    <w:rsid w:val="006457F2"/>
    <w:rsid w:val="006466F6"/>
    <w:rsid w:val="00656788"/>
    <w:rsid w:val="0066057B"/>
    <w:rsid w:val="00663AC3"/>
    <w:rsid w:val="0066420F"/>
    <w:rsid w:val="00675920"/>
    <w:rsid w:val="0067770B"/>
    <w:rsid w:val="00680881"/>
    <w:rsid w:val="00684B41"/>
    <w:rsid w:val="00684D7E"/>
    <w:rsid w:val="006904E9"/>
    <w:rsid w:val="0069639C"/>
    <w:rsid w:val="006C0827"/>
    <w:rsid w:val="006C0E77"/>
    <w:rsid w:val="006C7A67"/>
    <w:rsid w:val="006D7E2E"/>
    <w:rsid w:val="00712644"/>
    <w:rsid w:val="00716208"/>
    <w:rsid w:val="00716C27"/>
    <w:rsid w:val="00721ED4"/>
    <w:rsid w:val="007235F4"/>
    <w:rsid w:val="007264E8"/>
    <w:rsid w:val="00735228"/>
    <w:rsid w:val="007415A4"/>
    <w:rsid w:val="0074204D"/>
    <w:rsid w:val="00743F67"/>
    <w:rsid w:val="007561C6"/>
    <w:rsid w:val="00761CFF"/>
    <w:rsid w:val="00762391"/>
    <w:rsid w:val="007626A0"/>
    <w:rsid w:val="00764CB6"/>
    <w:rsid w:val="00783E73"/>
    <w:rsid w:val="00787FC8"/>
    <w:rsid w:val="007A62B0"/>
    <w:rsid w:val="007D3DB6"/>
    <w:rsid w:val="007F1F3B"/>
    <w:rsid w:val="008073A8"/>
    <w:rsid w:val="00813ADF"/>
    <w:rsid w:val="00815418"/>
    <w:rsid w:val="00832625"/>
    <w:rsid w:val="008354C2"/>
    <w:rsid w:val="0083732F"/>
    <w:rsid w:val="0084494A"/>
    <w:rsid w:val="008838F9"/>
    <w:rsid w:val="00886740"/>
    <w:rsid w:val="0089175B"/>
    <w:rsid w:val="00895DAF"/>
    <w:rsid w:val="008A1158"/>
    <w:rsid w:val="008B2670"/>
    <w:rsid w:val="008B7155"/>
    <w:rsid w:val="008C49DD"/>
    <w:rsid w:val="008C4E4B"/>
    <w:rsid w:val="008D0F34"/>
    <w:rsid w:val="00910E04"/>
    <w:rsid w:val="00931E46"/>
    <w:rsid w:val="0095240D"/>
    <w:rsid w:val="00982BD0"/>
    <w:rsid w:val="00990D9F"/>
    <w:rsid w:val="009B3F42"/>
    <w:rsid w:val="009C028B"/>
    <w:rsid w:val="009E3246"/>
    <w:rsid w:val="00A133FC"/>
    <w:rsid w:val="00A14960"/>
    <w:rsid w:val="00A244C3"/>
    <w:rsid w:val="00A27503"/>
    <w:rsid w:val="00A32FD1"/>
    <w:rsid w:val="00A43E83"/>
    <w:rsid w:val="00A45899"/>
    <w:rsid w:val="00A56044"/>
    <w:rsid w:val="00A629E2"/>
    <w:rsid w:val="00A73DF3"/>
    <w:rsid w:val="00A77BE7"/>
    <w:rsid w:val="00A814C3"/>
    <w:rsid w:val="00A9730E"/>
    <w:rsid w:val="00AA11C3"/>
    <w:rsid w:val="00AC13E3"/>
    <w:rsid w:val="00AF1979"/>
    <w:rsid w:val="00AF343F"/>
    <w:rsid w:val="00AF4452"/>
    <w:rsid w:val="00AF555F"/>
    <w:rsid w:val="00AF5D3F"/>
    <w:rsid w:val="00B12FFC"/>
    <w:rsid w:val="00B3144F"/>
    <w:rsid w:val="00B42F49"/>
    <w:rsid w:val="00B456B9"/>
    <w:rsid w:val="00B57BE8"/>
    <w:rsid w:val="00B61691"/>
    <w:rsid w:val="00B75701"/>
    <w:rsid w:val="00BB3B37"/>
    <w:rsid w:val="00BB7753"/>
    <w:rsid w:val="00BE481B"/>
    <w:rsid w:val="00BE5106"/>
    <w:rsid w:val="00C06AD4"/>
    <w:rsid w:val="00C103F8"/>
    <w:rsid w:val="00C165FA"/>
    <w:rsid w:val="00C2364C"/>
    <w:rsid w:val="00C35C7E"/>
    <w:rsid w:val="00C57CC7"/>
    <w:rsid w:val="00C6403C"/>
    <w:rsid w:val="00C74978"/>
    <w:rsid w:val="00C75C32"/>
    <w:rsid w:val="00C77E57"/>
    <w:rsid w:val="00C822E4"/>
    <w:rsid w:val="00CA33EC"/>
    <w:rsid w:val="00CC468C"/>
    <w:rsid w:val="00CC5606"/>
    <w:rsid w:val="00CD35D3"/>
    <w:rsid w:val="00D028FD"/>
    <w:rsid w:val="00D33883"/>
    <w:rsid w:val="00D55F32"/>
    <w:rsid w:val="00D62836"/>
    <w:rsid w:val="00D76A2E"/>
    <w:rsid w:val="00D8422F"/>
    <w:rsid w:val="00D853C3"/>
    <w:rsid w:val="00D937F8"/>
    <w:rsid w:val="00DC7221"/>
    <w:rsid w:val="00DD4E84"/>
    <w:rsid w:val="00DD7342"/>
    <w:rsid w:val="00DE5193"/>
    <w:rsid w:val="00DF020E"/>
    <w:rsid w:val="00DF16D3"/>
    <w:rsid w:val="00E0602C"/>
    <w:rsid w:val="00E1359D"/>
    <w:rsid w:val="00E1473D"/>
    <w:rsid w:val="00E3225C"/>
    <w:rsid w:val="00E331A2"/>
    <w:rsid w:val="00E33E5F"/>
    <w:rsid w:val="00E6317E"/>
    <w:rsid w:val="00E71687"/>
    <w:rsid w:val="00E818CD"/>
    <w:rsid w:val="00E84D4C"/>
    <w:rsid w:val="00E865F6"/>
    <w:rsid w:val="00E94D55"/>
    <w:rsid w:val="00EA1DB5"/>
    <w:rsid w:val="00EA6D90"/>
    <w:rsid w:val="00EC5E87"/>
    <w:rsid w:val="00EC66B2"/>
    <w:rsid w:val="00ED11AF"/>
    <w:rsid w:val="00EE4AF9"/>
    <w:rsid w:val="00EE4E45"/>
    <w:rsid w:val="00EE78CE"/>
    <w:rsid w:val="00EF1948"/>
    <w:rsid w:val="00EF2BD2"/>
    <w:rsid w:val="00F030EE"/>
    <w:rsid w:val="00F06346"/>
    <w:rsid w:val="00F11BEF"/>
    <w:rsid w:val="00F144BC"/>
    <w:rsid w:val="00F2281A"/>
    <w:rsid w:val="00F37403"/>
    <w:rsid w:val="00F45B95"/>
    <w:rsid w:val="00F553EE"/>
    <w:rsid w:val="00F557ED"/>
    <w:rsid w:val="00F62851"/>
    <w:rsid w:val="00F83463"/>
    <w:rsid w:val="00F8567F"/>
    <w:rsid w:val="00F87359"/>
    <w:rsid w:val="00F87F6F"/>
    <w:rsid w:val="00FA0A99"/>
    <w:rsid w:val="00FA2B61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F1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4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4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.cap.ru/../SiteMap.aspx?gov_id=49&amp;id=1784947" TargetMode="External"/><Relationship Id="rId18" Type="http://schemas.openxmlformats.org/officeDocument/2006/relationships/hyperlink" Target="http://gov.cap.ru/../SiteMap.aspx?gov_id=49&amp;id=1784832" TargetMode="External"/><Relationship Id="rId26" Type="http://schemas.openxmlformats.org/officeDocument/2006/relationships/hyperlink" Target="http://gov.cap.ru/../SiteMap.aspx?gov_id=49&amp;id=1784954" TargetMode="External"/><Relationship Id="rId39" Type="http://schemas.openxmlformats.org/officeDocument/2006/relationships/hyperlink" Target="http://gov.cap.ru/../SiteMap.aspx?gov_id=49&amp;id=1785120" TargetMode="External"/><Relationship Id="rId21" Type="http://schemas.openxmlformats.org/officeDocument/2006/relationships/hyperlink" Target="http://gov.cap.ru/../UserFiles/orgs/GrvId_49/ukaz_prezidenta_chuvashskoj_respubliki_ot_22_iyulya_2008_g_n_72.doc" TargetMode="External"/><Relationship Id="rId34" Type="http://schemas.openxmlformats.org/officeDocument/2006/relationships/hyperlink" Target="http://www.cap.ru/laws.aspx?gov_id=49&amp;id=168068&amp;type=%D0%A3%D0%BA%D0%B0%D0%B7&amp;size=20" TargetMode="External"/><Relationship Id="rId42" Type="http://schemas.openxmlformats.org/officeDocument/2006/relationships/hyperlink" Target="http://gov.cap.ru/../SiteMap.aspx?gov_id=49&amp;id=1785178" TargetMode="External"/><Relationship Id="rId47" Type="http://schemas.openxmlformats.org/officeDocument/2006/relationships/hyperlink" Target="http://gov.cap.ru/../UserFiles/orgs/GrvId_49/postanovlenie_km_chr_%e2%84%96_501.docx" TargetMode="External"/><Relationship Id="rId50" Type="http://schemas.openxmlformats.org/officeDocument/2006/relationships/hyperlink" Target="http://www.cap.ru/laws.aspx?gov_id=49&amp;id=159804&amp;type=%D0%9F%D0%BE%D1%81%D1%82%D0%B0%D0%BD%D0%BE%D0%B2%D0%BB%D0%B5%D0%BD%D0%B8%D0%B5&amp;size=20" TargetMode="External"/><Relationship Id="rId55" Type="http://schemas.openxmlformats.org/officeDocument/2006/relationships/hyperlink" Target="http://gov.cap.ru/../UserFiles/orgs/GrvId_49/rasporyazhenie_ag_chr_ot_21._11._2013_%e2%84%96_455.doc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gov.cap.ru/../SiteMap.aspx?gov_id=49&amp;id=1785068" TargetMode="External"/><Relationship Id="rId29" Type="http://schemas.openxmlformats.org/officeDocument/2006/relationships/hyperlink" Target="http://gov.cap.ru/../SiteMap.aspx?gov_id=49&amp;id=1785054" TargetMode="External"/><Relationship Id="rId11" Type="http://schemas.openxmlformats.org/officeDocument/2006/relationships/hyperlink" Target="http://gov.cap.ru/../SiteMap.aspx?gov_id=49&amp;id=1784866" TargetMode="External"/><Relationship Id="rId24" Type="http://schemas.openxmlformats.org/officeDocument/2006/relationships/hyperlink" Target="http://gov.cap.ru/../SiteMap.aspx?gov_id=49&amp;id=1784927" TargetMode="External"/><Relationship Id="rId32" Type="http://schemas.openxmlformats.org/officeDocument/2006/relationships/hyperlink" Target="http://gov.cap.ru/../SiteMap.aspx?gov_id=49&amp;id=1785068" TargetMode="External"/><Relationship Id="rId37" Type="http://schemas.openxmlformats.org/officeDocument/2006/relationships/hyperlink" Target="http://gov.cap.ru/../UserFiles/orgs/GrvId_49/postanovlenie_km_chr_ot_19.01.2004_%e2%84%96_9.docx" TargetMode="External"/><Relationship Id="rId40" Type="http://schemas.openxmlformats.org/officeDocument/2006/relationships/hyperlink" Target="http://gov.cap.ru/../UserFiles/orgs/GrvId_49/kabinet_ministrov_chuvashskoj_respubliki_ot_29.05.2007_%e2%84%96_121%281%29.docx" TargetMode="External"/><Relationship Id="rId45" Type="http://schemas.openxmlformats.org/officeDocument/2006/relationships/hyperlink" Target="http://gov.cap.ru/../SiteMap.aspx?gov_id=49&amp;id=1785187" TargetMode="External"/><Relationship Id="rId53" Type="http://schemas.openxmlformats.org/officeDocument/2006/relationships/hyperlink" Target="http://gov.cap.ru/../UserFiles/orgs/GrvId_49/postanovlenie_km_chr.docx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9" Type="http://schemas.openxmlformats.org/officeDocument/2006/relationships/hyperlink" Target="http://gov.cap.ru/../SiteMap.aspx?gov_id=49&amp;id=17848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../SiteMap.aspx?gov_id=49&amp;id=1784822" TargetMode="External"/><Relationship Id="rId14" Type="http://schemas.openxmlformats.org/officeDocument/2006/relationships/hyperlink" Target="http://gov.cap.ru/../SiteMap.aspx?gov_id=49&amp;id=1784954" TargetMode="External"/><Relationship Id="rId22" Type="http://schemas.openxmlformats.org/officeDocument/2006/relationships/hyperlink" Target="http://gov.cap.ru/../SiteMap.aspx?gov_id=49&amp;id=1784864" TargetMode="External"/><Relationship Id="rId27" Type="http://schemas.openxmlformats.org/officeDocument/2006/relationships/hyperlink" Target="http://gov.cap.ru/../SiteMap.aspx?gov_id=49&amp;id=1784985" TargetMode="External"/><Relationship Id="rId30" Type="http://schemas.openxmlformats.org/officeDocument/2006/relationships/hyperlink" Target="http://gov.cap.ru/../SiteMap.aspx?gov_id=49&amp;id=1785063" TargetMode="External"/><Relationship Id="rId35" Type="http://schemas.openxmlformats.org/officeDocument/2006/relationships/hyperlink" Target="http://gov.cap.ru/../SiteMap.aspx?gov_id=49&amp;id=1785075" TargetMode="External"/><Relationship Id="rId43" Type="http://schemas.openxmlformats.org/officeDocument/2006/relationships/hyperlink" Target="http://gov.cap.ru/../SiteMap.aspx?gov_id=49&amp;id=1785184" TargetMode="External"/><Relationship Id="rId48" Type="http://schemas.openxmlformats.org/officeDocument/2006/relationships/hyperlink" Target="http://gov.cap.ru/../UserFiles/orgs/GrvId_49/postanovlenie_km_chr_%e2%84%96_507.docx" TargetMode="External"/><Relationship Id="rId56" Type="http://schemas.openxmlformats.org/officeDocument/2006/relationships/hyperlink" Target="consultantplus://offline/ref=0872524CD39917736206747044D6F635ADCA069B80102484D128761C1483076F7D4F822FA514B86510B8B86A46KBeE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gov.cap.ru/../SiteMap.aspx?gov_id=49&amp;id=1785283" TargetMode="External"/><Relationship Id="rId3" Type="http://schemas.openxmlformats.org/officeDocument/2006/relationships/styles" Target="styles.xml"/><Relationship Id="rId12" Type="http://schemas.openxmlformats.org/officeDocument/2006/relationships/hyperlink" Target="http://gov.cap.ru/../SiteMap.aspx?gov_id=49&amp;id=1784927" TargetMode="External"/><Relationship Id="rId17" Type="http://schemas.openxmlformats.org/officeDocument/2006/relationships/hyperlink" Target="http://www.cap.ru/laws.aspx?gov_id=49&amp;id=180396&amp;type=%D0%A3%D0%BA%D0%B0%D0%B7&amp;size=20" TargetMode="External"/><Relationship Id="rId25" Type="http://schemas.openxmlformats.org/officeDocument/2006/relationships/hyperlink" Target="http://gov.cap.ru/../SiteMap.aspx?gov_id=49&amp;id=1784947" TargetMode="External"/><Relationship Id="rId33" Type="http://schemas.openxmlformats.org/officeDocument/2006/relationships/hyperlink" Target="http://gov.cap.ru/../UserFiles/orgs/GrvId_49/ukaz_glavi_chuvashskoj_respubliki_ot_25_09_2013_%e2%84%96_97.doc" TargetMode="External"/><Relationship Id="rId38" Type="http://schemas.openxmlformats.org/officeDocument/2006/relationships/hyperlink" Target="http://gov.cap.ru/../SiteMap.aspx?gov_id=49&amp;id=1785114" TargetMode="External"/><Relationship Id="rId46" Type="http://schemas.openxmlformats.org/officeDocument/2006/relationships/hyperlink" Target="http://gov.cap.ru/../SiteMap.aspx?gov_id=49&amp;id=178519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gov.cap.ru/../UserFiles/orgs/GrvId_49/ukaz_prezidenta_chuvashskoj_respubliki_ot_1_sentyabrya_2006_g._%e2%84%96_73.docx" TargetMode="External"/><Relationship Id="rId41" Type="http://schemas.openxmlformats.org/officeDocument/2006/relationships/hyperlink" Target="http://gov.cap.ru/../SiteMap.aspx?gov_id=49&amp;id=1785172" TargetMode="External"/><Relationship Id="rId54" Type="http://schemas.openxmlformats.org/officeDocument/2006/relationships/hyperlink" Target="http://gov.cap.ru/../UserFiles/orgs/GrvId_49/rasporyazhenie_ag_chr_ot_29.12.2014_%e2%84%96_556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ov.cap.ru/../SiteMap.aspx?gov_id=49&amp;id=1785054" TargetMode="External"/><Relationship Id="rId23" Type="http://schemas.openxmlformats.org/officeDocument/2006/relationships/hyperlink" Target="http://gov.cap.ru/../SiteMap.aspx?gov_id=49&amp;id=1784866" TargetMode="External"/><Relationship Id="rId28" Type="http://schemas.openxmlformats.org/officeDocument/2006/relationships/hyperlink" Target="http://gov.cap.ru/../UserFiles/orgs/GrvId_49/ukaz_ot_29.12.2011_%e2%84%96_132.docx" TargetMode="External"/><Relationship Id="rId36" Type="http://schemas.openxmlformats.org/officeDocument/2006/relationships/hyperlink" Target="http://www.cap.ru/laws.aspx?gov_id=49&amp;id=180396&amp;type=%D0%A3%D0%BA%D0%B0%D0%B7&amp;size=20" TargetMode="External"/><Relationship Id="rId49" Type="http://schemas.openxmlformats.org/officeDocument/2006/relationships/hyperlink" Target="http://gov.cap.ru/../UserFiles/orgs/GrvId_49/kabinet_ministrov_chuvashskoj_respubliki_ot_23_iyulya_2012_g._%e2%84%96_301.docx" TargetMode="External"/><Relationship Id="rId57" Type="http://schemas.openxmlformats.org/officeDocument/2006/relationships/hyperlink" Target="consultantplus://offline/ref=0872524CD399177362066A7D52BAA831A6C25897871A2CD18B7B704B4BD3013A2F0FDC76F555F36816A3A46A43A0DBB984K9e7P" TargetMode="External"/><Relationship Id="rId10" Type="http://schemas.openxmlformats.org/officeDocument/2006/relationships/hyperlink" Target="http://gov.cap.ru/../SiteMap.aspx?gov_id=49&amp;id=1784864" TargetMode="External"/><Relationship Id="rId31" Type="http://schemas.openxmlformats.org/officeDocument/2006/relationships/hyperlink" Target="http://gov.cap.ru/../SiteMap.aspx?gov_id=49&amp;id=1785067" TargetMode="External"/><Relationship Id="rId44" Type="http://schemas.openxmlformats.org/officeDocument/2006/relationships/hyperlink" Target="http://gov.cap.ru/../SiteMap.aspx?gov_id=49&amp;id=1785186" TargetMode="External"/><Relationship Id="rId52" Type="http://schemas.openxmlformats.org/officeDocument/2006/relationships/hyperlink" Target="http://gov.cap.ru/../SiteMap.aspx?gov_id=49&amp;id=1785297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D79D-C995-4826-B0BA-6B6CCFB6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7187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48063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Сарскова Анна Александровна</cp:lastModifiedBy>
  <cp:revision>3</cp:revision>
  <cp:lastPrinted>2022-01-12T10:54:00Z</cp:lastPrinted>
  <dcterms:created xsi:type="dcterms:W3CDTF">2023-08-03T12:27:00Z</dcterms:created>
  <dcterms:modified xsi:type="dcterms:W3CDTF">2023-08-03T12:29:00Z</dcterms:modified>
</cp:coreProperties>
</file>