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rPr>
          <w:rFonts w:ascii="Times New Roman" w:hAnsi="Times New Roman"/>
          <w:szCs w:val="26"/>
          <w:lang w:val="en-US"/>
        </w:rPr>
      </w:pPr>
    </w:p>
    <w:p w:rsidR="00770537" w:rsidRDefault="00770537" w:rsidP="00770537">
      <w:pPr>
        <w:pStyle w:val="1"/>
        <w:spacing w:before="0" w:after="0"/>
        <w:ind w:left="284" w:right="5437"/>
        <w:jc w:val="both"/>
        <w:rPr>
          <w:color w:val="auto"/>
          <w:sz w:val="26"/>
          <w:szCs w:val="26"/>
        </w:rPr>
      </w:pPr>
      <w:hyperlink r:id="rId7" w:history="1">
        <w:r w:rsidRPr="00353E1E">
          <w:rPr>
            <w:rStyle w:val="ab"/>
            <w:bCs w:val="0"/>
            <w:color w:val="auto"/>
            <w:sz w:val="26"/>
            <w:szCs w:val="26"/>
          </w:rPr>
          <w:t>Об утверждении Порядка с</w:t>
        </w:r>
        <w:r w:rsidRPr="00353E1E">
          <w:rPr>
            <w:rStyle w:val="ab"/>
            <w:bCs w:val="0"/>
            <w:color w:val="auto"/>
            <w:sz w:val="26"/>
            <w:szCs w:val="26"/>
          </w:rPr>
          <w:t>о</w:t>
        </w:r>
        <w:r w:rsidRPr="00353E1E">
          <w:rPr>
            <w:rStyle w:val="ab"/>
            <w:bCs w:val="0"/>
            <w:color w:val="auto"/>
            <w:sz w:val="26"/>
            <w:szCs w:val="26"/>
          </w:rPr>
          <w:t>ставления и утверждения плана финансово-хозяйственной де</w:t>
        </w:r>
        <w:r w:rsidRPr="00353E1E">
          <w:rPr>
            <w:rStyle w:val="ab"/>
            <w:bCs w:val="0"/>
            <w:color w:val="auto"/>
            <w:sz w:val="26"/>
            <w:szCs w:val="26"/>
          </w:rPr>
          <w:t>я</w:t>
        </w:r>
        <w:r w:rsidRPr="00353E1E">
          <w:rPr>
            <w:rStyle w:val="ab"/>
            <w:bCs w:val="0"/>
            <w:color w:val="auto"/>
            <w:sz w:val="26"/>
            <w:szCs w:val="26"/>
          </w:rPr>
          <w:t>тельности муниципальных бюджетных и автономных учр</w:t>
        </w:r>
        <w:r w:rsidRPr="00353E1E">
          <w:rPr>
            <w:rStyle w:val="ab"/>
            <w:bCs w:val="0"/>
            <w:color w:val="auto"/>
            <w:sz w:val="26"/>
            <w:szCs w:val="26"/>
          </w:rPr>
          <w:t>е</w:t>
        </w:r>
        <w:r w:rsidRPr="00353E1E">
          <w:rPr>
            <w:rStyle w:val="ab"/>
            <w:bCs w:val="0"/>
            <w:color w:val="auto"/>
            <w:sz w:val="26"/>
            <w:szCs w:val="26"/>
          </w:rPr>
          <w:t xml:space="preserve">ждений </w:t>
        </w:r>
        <w:r>
          <w:rPr>
            <w:rStyle w:val="ab"/>
            <w:bCs w:val="0"/>
            <w:color w:val="auto"/>
            <w:sz w:val="26"/>
            <w:szCs w:val="26"/>
          </w:rPr>
          <w:t>Чебоксарского муниц</w:t>
        </w:r>
        <w:r>
          <w:rPr>
            <w:rStyle w:val="ab"/>
            <w:bCs w:val="0"/>
            <w:color w:val="auto"/>
            <w:sz w:val="26"/>
            <w:szCs w:val="26"/>
          </w:rPr>
          <w:t>и</w:t>
        </w:r>
        <w:r>
          <w:rPr>
            <w:rStyle w:val="ab"/>
            <w:bCs w:val="0"/>
            <w:color w:val="auto"/>
            <w:sz w:val="26"/>
            <w:szCs w:val="26"/>
          </w:rPr>
          <w:t xml:space="preserve">пального округа </w:t>
        </w:r>
      </w:hyperlink>
      <w:r>
        <w:rPr>
          <w:color w:val="auto"/>
          <w:sz w:val="26"/>
          <w:szCs w:val="26"/>
        </w:rPr>
        <w:t xml:space="preserve">Чувашской Республики </w:t>
      </w:r>
    </w:p>
    <w:p w:rsidR="00770537" w:rsidRDefault="00770537" w:rsidP="00770537"/>
    <w:p w:rsidR="00770537" w:rsidRPr="00353E1E" w:rsidRDefault="00770537" w:rsidP="00770537">
      <w:pPr>
        <w:ind w:left="284"/>
        <w:rPr>
          <w:sz w:val="26"/>
          <w:szCs w:val="26"/>
        </w:rPr>
      </w:pPr>
      <w:r w:rsidRPr="00353E1E">
        <w:rPr>
          <w:sz w:val="26"/>
          <w:szCs w:val="26"/>
        </w:rPr>
        <w:t xml:space="preserve">В соответствии с </w:t>
      </w:r>
      <w:hyperlink r:id="rId8" w:history="1">
        <w:r w:rsidRPr="00353E1E">
          <w:rPr>
            <w:rStyle w:val="ab"/>
            <w:sz w:val="26"/>
            <w:szCs w:val="26"/>
          </w:rPr>
          <w:t>подпунктом 6 пункта 3.3 статьи 32</w:t>
        </w:r>
      </w:hyperlink>
      <w:r w:rsidRPr="00353E1E">
        <w:rPr>
          <w:sz w:val="26"/>
          <w:szCs w:val="26"/>
        </w:rPr>
        <w:t xml:space="preserve"> Федерального закона от 12 января 1996 г. </w:t>
      </w:r>
      <w:r>
        <w:rPr>
          <w:sz w:val="26"/>
          <w:szCs w:val="26"/>
        </w:rPr>
        <w:t>№</w:t>
      </w:r>
      <w:r w:rsidRPr="00353E1E">
        <w:rPr>
          <w:sz w:val="26"/>
          <w:szCs w:val="26"/>
        </w:rPr>
        <w:t xml:space="preserve"> 7-ФЗ </w:t>
      </w:r>
      <w:r>
        <w:rPr>
          <w:sz w:val="26"/>
          <w:szCs w:val="26"/>
        </w:rPr>
        <w:t>«</w:t>
      </w:r>
      <w:r w:rsidRPr="00353E1E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353E1E">
        <w:rPr>
          <w:sz w:val="26"/>
          <w:szCs w:val="26"/>
        </w:rPr>
        <w:t xml:space="preserve"> и </w:t>
      </w:r>
      <w:hyperlink r:id="rId9" w:history="1">
        <w:r w:rsidRPr="00353E1E">
          <w:rPr>
            <w:rStyle w:val="ab"/>
            <w:sz w:val="26"/>
            <w:szCs w:val="26"/>
          </w:rPr>
          <w:t>приказом</w:t>
        </w:r>
      </w:hyperlink>
      <w:r w:rsidRPr="00353E1E">
        <w:rPr>
          <w:sz w:val="26"/>
          <w:szCs w:val="26"/>
        </w:rPr>
        <w:t xml:space="preserve"> Мин</w:t>
      </w:r>
      <w:r w:rsidRPr="00353E1E">
        <w:rPr>
          <w:sz w:val="26"/>
          <w:szCs w:val="26"/>
        </w:rPr>
        <w:t>и</w:t>
      </w:r>
      <w:r w:rsidRPr="00353E1E">
        <w:rPr>
          <w:sz w:val="26"/>
          <w:szCs w:val="26"/>
        </w:rPr>
        <w:t>стерства финансов Российской Федерации от 31 августа 2018 г</w:t>
      </w:r>
      <w:r>
        <w:rPr>
          <w:sz w:val="26"/>
          <w:szCs w:val="26"/>
        </w:rPr>
        <w:t>.</w:t>
      </w:r>
      <w:r w:rsidRPr="00353E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353E1E">
        <w:rPr>
          <w:sz w:val="26"/>
          <w:szCs w:val="26"/>
        </w:rPr>
        <w:t xml:space="preserve">186н </w:t>
      </w:r>
      <w:r>
        <w:rPr>
          <w:sz w:val="26"/>
          <w:szCs w:val="26"/>
        </w:rPr>
        <w:t>«</w:t>
      </w:r>
      <w:r w:rsidRPr="00353E1E">
        <w:rPr>
          <w:sz w:val="26"/>
          <w:szCs w:val="26"/>
        </w:rPr>
        <w:t>О треб</w:t>
      </w:r>
      <w:r w:rsidRPr="00353E1E">
        <w:rPr>
          <w:sz w:val="26"/>
          <w:szCs w:val="26"/>
        </w:rPr>
        <w:t>о</w:t>
      </w:r>
      <w:r w:rsidRPr="00353E1E">
        <w:rPr>
          <w:sz w:val="26"/>
          <w:szCs w:val="26"/>
        </w:rPr>
        <w:t>ваниях к составлению и утверждению плана финансово-хозяйственной деятельн</w:t>
      </w:r>
      <w:r w:rsidRPr="00353E1E">
        <w:rPr>
          <w:sz w:val="26"/>
          <w:szCs w:val="26"/>
        </w:rPr>
        <w:t>о</w:t>
      </w:r>
      <w:r w:rsidRPr="00353E1E">
        <w:rPr>
          <w:sz w:val="26"/>
          <w:szCs w:val="26"/>
        </w:rPr>
        <w:t>сти государственных (муниципальных) учреждений</w:t>
      </w:r>
      <w:r>
        <w:rPr>
          <w:sz w:val="26"/>
          <w:szCs w:val="26"/>
        </w:rPr>
        <w:t>»</w:t>
      </w:r>
      <w:r w:rsidRPr="00353E1E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Чебоксарск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муниципального округа Чувашской Республики  </w:t>
      </w:r>
      <w:proofErr w:type="gramStart"/>
      <w:r w:rsidRPr="00353E1E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353E1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353E1E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353E1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353E1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353E1E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353E1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353E1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353E1E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353E1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353E1E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proofErr w:type="gramStart"/>
      <w:r w:rsidRPr="00353E1E">
        <w:rPr>
          <w:sz w:val="26"/>
          <w:szCs w:val="26"/>
        </w:rPr>
        <w:t>т</w:t>
      </w:r>
      <w:proofErr w:type="gramEnd"/>
      <w:r w:rsidRPr="00353E1E">
        <w:rPr>
          <w:sz w:val="26"/>
          <w:szCs w:val="26"/>
        </w:rPr>
        <w:t>:</w:t>
      </w:r>
    </w:p>
    <w:p w:rsidR="00770537" w:rsidRPr="00353E1E" w:rsidRDefault="00770537" w:rsidP="00770537">
      <w:pPr>
        <w:ind w:left="284"/>
        <w:rPr>
          <w:sz w:val="26"/>
          <w:szCs w:val="26"/>
        </w:rPr>
      </w:pPr>
      <w:bookmarkStart w:id="0" w:name="sub_1"/>
      <w:r w:rsidRPr="00353E1E">
        <w:rPr>
          <w:sz w:val="26"/>
          <w:szCs w:val="26"/>
        </w:rPr>
        <w:t xml:space="preserve">1. Утвердить прилагаемый </w:t>
      </w:r>
      <w:hyperlink w:anchor="sub_1000" w:history="1">
        <w:r>
          <w:rPr>
            <w:rStyle w:val="ab"/>
            <w:sz w:val="26"/>
            <w:szCs w:val="26"/>
          </w:rPr>
          <w:t>П</w:t>
        </w:r>
        <w:r w:rsidRPr="00353E1E">
          <w:rPr>
            <w:rStyle w:val="ab"/>
            <w:sz w:val="26"/>
            <w:szCs w:val="26"/>
          </w:rPr>
          <w:t>орядок</w:t>
        </w:r>
      </w:hyperlink>
      <w:r w:rsidRPr="00353E1E">
        <w:rPr>
          <w:sz w:val="26"/>
          <w:szCs w:val="26"/>
        </w:rPr>
        <w:t xml:space="preserve"> составления и утверждения плана ф</w:t>
      </w:r>
      <w:r w:rsidRPr="00353E1E">
        <w:rPr>
          <w:sz w:val="26"/>
          <w:szCs w:val="26"/>
        </w:rPr>
        <w:t>и</w:t>
      </w:r>
      <w:r w:rsidRPr="00353E1E">
        <w:rPr>
          <w:sz w:val="26"/>
          <w:szCs w:val="26"/>
        </w:rPr>
        <w:t>нансово-хозяйственной деятельности муниципальных бюджетных и автономных учреждений Чебоксарского</w:t>
      </w:r>
      <w:r>
        <w:rPr>
          <w:sz w:val="26"/>
          <w:szCs w:val="26"/>
        </w:rPr>
        <w:t xml:space="preserve"> муниципального округа Чувашской Республики</w:t>
      </w:r>
      <w:r w:rsidRPr="00353E1E">
        <w:rPr>
          <w:sz w:val="26"/>
          <w:szCs w:val="26"/>
        </w:rPr>
        <w:t>.</w:t>
      </w:r>
    </w:p>
    <w:p w:rsidR="00770537" w:rsidRPr="00353E1E" w:rsidRDefault="00770537" w:rsidP="00770537">
      <w:pPr>
        <w:ind w:left="284"/>
        <w:rPr>
          <w:sz w:val="26"/>
          <w:szCs w:val="26"/>
        </w:rPr>
      </w:pPr>
      <w:bookmarkStart w:id="1" w:name="sub_2"/>
      <w:bookmarkEnd w:id="0"/>
      <w:r w:rsidRPr="00353E1E">
        <w:rPr>
          <w:sz w:val="26"/>
          <w:szCs w:val="26"/>
        </w:rPr>
        <w:t>2. Настоящее постановление применяется при формировании плана фина</w:t>
      </w:r>
      <w:r w:rsidRPr="00353E1E">
        <w:rPr>
          <w:sz w:val="26"/>
          <w:szCs w:val="26"/>
        </w:rPr>
        <w:t>н</w:t>
      </w:r>
      <w:r w:rsidRPr="00353E1E">
        <w:rPr>
          <w:sz w:val="26"/>
          <w:szCs w:val="26"/>
        </w:rPr>
        <w:t xml:space="preserve">сово-хозяйственной деятельности муниципальных бюджетных и автономных учреждений Чебоксарского </w:t>
      </w:r>
      <w:r>
        <w:rPr>
          <w:sz w:val="26"/>
          <w:szCs w:val="26"/>
        </w:rPr>
        <w:t>муниципального округа Чувашской Республики</w:t>
      </w:r>
      <w:r w:rsidRPr="00353E1E">
        <w:rPr>
          <w:sz w:val="26"/>
          <w:szCs w:val="26"/>
        </w:rPr>
        <w:t>, нач</w:t>
      </w:r>
      <w:r w:rsidRPr="00353E1E">
        <w:rPr>
          <w:sz w:val="26"/>
          <w:szCs w:val="26"/>
        </w:rPr>
        <w:t>и</w:t>
      </w:r>
      <w:r w:rsidRPr="00353E1E">
        <w:rPr>
          <w:sz w:val="26"/>
          <w:szCs w:val="26"/>
        </w:rPr>
        <w:t xml:space="preserve">ная с плана финансово-хозяйственной деятельности муниципальных бюджетных и автономных учреждений </w:t>
      </w:r>
      <w:r>
        <w:rPr>
          <w:sz w:val="26"/>
          <w:szCs w:val="26"/>
        </w:rPr>
        <w:t>Чебоксарского муниципального округа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публики </w:t>
      </w:r>
      <w:r w:rsidRPr="00353E1E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353E1E">
        <w:rPr>
          <w:sz w:val="26"/>
          <w:szCs w:val="26"/>
        </w:rPr>
        <w:t xml:space="preserve"> год (на 202</w:t>
      </w:r>
      <w:r>
        <w:rPr>
          <w:sz w:val="26"/>
          <w:szCs w:val="26"/>
        </w:rPr>
        <w:t>3 год и плановый период 2024</w:t>
      </w:r>
      <w:r w:rsidRPr="00353E1E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353E1E">
        <w:rPr>
          <w:sz w:val="26"/>
          <w:szCs w:val="26"/>
        </w:rPr>
        <w:t xml:space="preserve"> годов).</w:t>
      </w:r>
    </w:p>
    <w:p w:rsidR="00770537" w:rsidRPr="00353E1E" w:rsidRDefault="00770537" w:rsidP="00770537">
      <w:pPr>
        <w:ind w:left="284"/>
        <w:rPr>
          <w:sz w:val="26"/>
          <w:szCs w:val="26"/>
        </w:rPr>
      </w:pPr>
      <w:bookmarkStart w:id="2" w:name="sub_3"/>
      <w:bookmarkEnd w:id="1"/>
      <w:r w:rsidRPr="00353E1E">
        <w:rPr>
          <w:sz w:val="26"/>
          <w:szCs w:val="26"/>
        </w:rPr>
        <w:t>3. Признать утратившими силу:</w:t>
      </w:r>
    </w:p>
    <w:bookmarkStart w:id="3" w:name="sub_1101"/>
    <w:bookmarkEnd w:id="2"/>
    <w:p w:rsidR="00770537" w:rsidRPr="00353E1E" w:rsidRDefault="00770537" w:rsidP="00770537">
      <w:pPr>
        <w:ind w:left="28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3E1E">
        <w:rPr>
          <w:rFonts w:ascii="Times New Roman" w:hAnsi="Times New Roman" w:cs="Times New Roman"/>
          <w:sz w:val="26"/>
          <w:szCs w:val="26"/>
        </w:rPr>
        <w:fldChar w:fldCharType="begin"/>
      </w:r>
      <w:r w:rsidRPr="00353E1E">
        <w:rPr>
          <w:rFonts w:ascii="Times New Roman" w:hAnsi="Times New Roman" w:cs="Times New Roman"/>
          <w:sz w:val="26"/>
          <w:szCs w:val="26"/>
        </w:rPr>
        <w:instrText>HYPERLINK "http://internet.garant.ru/document/redirect/42510300/0"</w:instrText>
      </w:r>
      <w:r w:rsidRPr="00353E1E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Start"/>
      <w:r w:rsidRPr="00353E1E">
        <w:rPr>
          <w:rStyle w:val="ab"/>
          <w:rFonts w:ascii="Times New Roman" w:hAnsi="Times New Roman"/>
          <w:sz w:val="26"/>
          <w:szCs w:val="26"/>
        </w:rPr>
        <w:t>постановление</w:t>
      </w:r>
      <w:r w:rsidRPr="00353E1E">
        <w:rPr>
          <w:rFonts w:ascii="Times New Roman" w:hAnsi="Times New Roman" w:cs="Times New Roman"/>
          <w:sz w:val="26"/>
          <w:szCs w:val="26"/>
        </w:rPr>
        <w:fldChar w:fldCharType="end"/>
      </w:r>
      <w:r w:rsidRPr="00353E1E">
        <w:rPr>
          <w:rFonts w:ascii="Times New Roman" w:hAnsi="Times New Roman" w:cs="Times New Roman"/>
          <w:sz w:val="26"/>
          <w:szCs w:val="26"/>
        </w:rPr>
        <w:t xml:space="preserve"> администрации Чебоксарского </w:t>
      </w:r>
      <w:bookmarkStart w:id="4" w:name="sub_1102"/>
      <w:bookmarkEnd w:id="3"/>
      <w:r w:rsidRPr="00353E1E">
        <w:rPr>
          <w:rFonts w:ascii="Times New Roman" w:hAnsi="Times New Roman" w:cs="Times New Roman"/>
          <w:sz w:val="26"/>
          <w:szCs w:val="26"/>
        </w:rPr>
        <w:t>района Чувашской Республ</w:t>
      </w:r>
      <w:r w:rsidRPr="00353E1E">
        <w:rPr>
          <w:rFonts w:ascii="Times New Roman" w:hAnsi="Times New Roman" w:cs="Times New Roman"/>
          <w:sz w:val="26"/>
          <w:szCs w:val="26"/>
        </w:rPr>
        <w:t>и</w:t>
      </w:r>
      <w:r w:rsidRPr="00353E1E">
        <w:rPr>
          <w:rFonts w:ascii="Times New Roman" w:hAnsi="Times New Roman" w:cs="Times New Roman"/>
          <w:sz w:val="26"/>
          <w:szCs w:val="26"/>
        </w:rPr>
        <w:t xml:space="preserve">ки </w:t>
      </w:r>
      <w:r w:rsidRPr="00353E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0</w:t>
      </w:r>
      <w:r w:rsidRPr="00353E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 декабря 2019 г.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353E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1328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353E1E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Порядка составления и утверждения плана финансово-хозяйственной деятельности муниципальных бю</w:t>
      </w:r>
      <w:r w:rsidRPr="00353E1E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353E1E">
        <w:rPr>
          <w:rFonts w:ascii="Times New Roman" w:hAnsi="Times New Roman" w:cs="Times New Roman"/>
          <w:sz w:val="26"/>
          <w:szCs w:val="26"/>
          <w:shd w:val="clear" w:color="auto" w:fill="FFFFFF"/>
        </w:rPr>
        <w:t>жетных и автономных учреждений Чебоксарского района»;</w:t>
      </w:r>
      <w:proofErr w:type="gramEnd"/>
    </w:p>
    <w:p w:rsidR="00770537" w:rsidRPr="00E7193A" w:rsidRDefault="00770537" w:rsidP="00770537">
      <w:pPr>
        <w:ind w:left="284"/>
        <w:rPr>
          <w:rFonts w:ascii="Times New Roman" w:hAnsi="Times New Roman" w:cs="Times New Roman"/>
          <w:sz w:val="26"/>
          <w:szCs w:val="26"/>
        </w:rPr>
      </w:pPr>
      <w:r w:rsidRPr="00E7193A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 администрации Чебоксарского района Чувашской Республ</w:t>
      </w:r>
      <w:r w:rsidRPr="00E7193A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E719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ки от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 w:rsidRPr="00E719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11 марта 2021 г.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E7193A">
        <w:rPr>
          <w:rFonts w:ascii="Times New Roman" w:hAnsi="Times New Roman" w:cs="Times New Roman"/>
          <w:sz w:val="26"/>
          <w:szCs w:val="26"/>
          <w:shd w:val="clear" w:color="auto" w:fill="FFFFFF"/>
        </w:rPr>
        <w:t> 234 «О внесении изменений в постановление админ</w:t>
      </w:r>
      <w:r w:rsidRPr="00E7193A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E7193A">
        <w:rPr>
          <w:rFonts w:ascii="Times New Roman" w:hAnsi="Times New Roman" w:cs="Times New Roman"/>
          <w:sz w:val="26"/>
          <w:szCs w:val="26"/>
          <w:shd w:val="clear" w:color="auto" w:fill="FFFFFF"/>
        </w:rPr>
        <w:t>страции Чебоксарского района Чувашской Республики от 09 декабря 2019 г. N 1328».</w:t>
      </w:r>
    </w:p>
    <w:p w:rsidR="00770537" w:rsidRPr="00E7193A" w:rsidRDefault="00770537" w:rsidP="00770537">
      <w:pPr>
        <w:ind w:left="284"/>
        <w:rPr>
          <w:rFonts w:ascii="Times New Roman" w:hAnsi="Times New Roman" w:cs="Times New Roman"/>
          <w:sz w:val="26"/>
          <w:szCs w:val="26"/>
        </w:rPr>
      </w:pPr>
      <w:bookmarkStart w:id="5" w:name="sub_4"/>
      <w:bookmarkEnd w:id="4"/>
      <w:r w:rsidRPr="00E7193A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со дня </w:t>
      </w:r>
      <w:r w:rsidRPr="00E7193A">
        <w:rPr>
          <w:rFonts w:ascii="Times New Roman" w:hAnsi="Times New Roman" w:cs="Times New Roman"/>
          <w:sz w:val="26"/>
          <w:szCs w:val="26"/>
        </w:rPr>
        <w:t xml:space="preserve">его </w:t>
      </w:r>
      <w:hyperlink r:id="rId10" w:history="1">
        <w:r w:rsidRPr="00E7193A">
          <w:rPr>
            <w:rStyle w:val="ab"/>
            <w:rFonts w:ascii="Times New Roman" w:hAnsi="Times New Roman"/>
            <w:sz w:val="26"/>
            <w:szCs w:val="26"/>
          </w:rPr>
          <w:t>официального опу</w:t>
        </w:r>
        <w:r w:rsidRPr="00E7193A">
          <w:rPr>
            <w:rStyle w:val="ab"/>
            <w:rFonts w:ascii="Times New Roman" w:hAnsi="Times New Roman"/>
            <w:sz w:val="26"/>
            <w:szCs w:val="26"/>
          </w:rPr>
          <w:t>б</w:t>
        </w:r>
        <w:r w:rsidRPr="00E7193A">
          <w:rPr>
            <w:rStyle w:val="ab"/>
            <w:rFonts w:ascii="Times New Roman" w:hAnsi="Times New Roman"/>
            <w:sz w:val="26"/>
            <w:szCs w:val="26"/>
          </w:rPr>
          <w:t>ликования</w:t>
        </w:r>
      </w:hyperlink>
      <w:r w:rsidRPr="00E7193A">
        <w:rPr>
          <w:rFonts w:ascii="Times New Roman" w:hAnsi="Times New Roman" w:cs="Times New Roman"/>
          <w:sz w:val="26"/>
          <w:szCs w:val="26"/>
        </w:rPr>
        <w:t>.</w:t>
      </w:r>
    </w:p>
    <w:bookmarkEnd w:id="5"/>
    <w:p w:rsidR="00770537" w:rsidRDefault="00770537" w:rsidP="00770537">
      <w:pPr>
        <w:ind w:left="284"/>
        <w:rPr>
          <w:sz w:val="26"/>
          <w:szCs w:val="26"/>
        </w:rPr>
      </w:pPr>
    </w:p>
    <w:p w:rsidR="00770537" w:rsidRDefault="00770537" w:rsidP="00770537">
      <w:pPr>
        <w:ind w:left="284"/>
        <w:rPr>
          <w:sz w:val="26"/>
          <w:szCs w:val="26"/>
        </w:rPr>
      </w:pPr>
    </w:p>
    <w:p w:rsidR="00770537" w:rsidRPr="00353E1E" w:rsidRDefault="00770537" w:rsidP="00770537">
      <w:pPr>
        <w:ind w:left="284"/>
        <w:rPr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69"/>
        <w:gridCol w:w="3286"/>
      </w:tblGrid>
      <w:tr w:rsidR="00770537" w:rsidRPr="00E7193A" w:rsidTr="0077001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70537" w:rsidRPr="00E7193A" w:rsidRDefault="00770537" w:rsidP="00770011">
            <w:pPr>
              <w:pStyle w:val="ad"/>
              <w:ind w:left="176"/>
              <w:rPr>
                <w:sz w:val="26"/>
                <w:szCs w:val="26"/>
              </w:rPr>
            </w:pPr>
            <w:r w:rsidRPr="00E7193A">
              <w:rPr>
                <w:sz w:val="26"/>
                <w:szCs w:val="26"/>
              </w:rPr>
              <w:t xml:space="preserve">Глава Чебоксарского </w:t>
            </w:r>
          </w:p>
          <w:p w:rsidR="00770537" w:rsidRPr="00E7193A" w:rsidRDefault="00770537" w:rsidP="00770011">
            <w:pPr>
              <w:ind w:left="176" w:firstLine="0"/>
              <w:rPr>
                <w:sz w:val="26"/>
                <w:szCs w:val="26"/>
              </w:rPr>
            </w:pPr>
            <w:r w:rsidRPr="00E7193A">
              <w:rPr>
                <w:sz w:val="26"/>
                <w:szCs w:val="26"/>
              </w:rPr>
              <w:t xml:space="preserve">муниципального округа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70537" w:rsidRPr="00E7193A" w:rsidRDefault="00770537" w:rsidP="00770011">
            <w:pPr>
              <w:pStyle w:val="ac"/>
              <w:ind w:left="284"/>
              <w:jc w:val="right"/>
              <w:rPr>
                <w:sz w:val="26"/>
                <w:szCs w:val="26"/>
              </w:rPr>
            </w:pPr>
          </w:p>
          <w:p w:rsidR="00770537" w:rsidRPr="00E7193A" w:rsidRDefault="00770537" w:rsidP="00770011">
            <w:pPr>
              <w:jc w:val="right"/>
              <w:rPr>
                <w:sz w:val="26"/>
                <w:szCs w:val="26"/>
              </w:rPr>
            </w:pPr>
            <w:r w:rsidRPr="00E7193A">
              <w:rPr>
                <w:sz w:val="26"/>
                <w:szCs w:val="26"/>
              </w:rPr>
              <w:t xml:space="preserve">Н.Е. </w:t>
            </w:r>
            <w:proofErr w:type="spellStart"/>
            <w:r w:rsidRPr="00E7193A">
              <w:rPr>
                <w:sz w:val="26"/>
                <w:szCs w:val="26"/>
              </w:rPr>
              <w:t>Хорасёв</w:t>
            </w:r>
            <w:proofErr w:type="spellEnd"/>
          </w:p>
        </w:tc>
      </w:tr>
    </w:tbl>
    <w:p w:rsidR="00770537" w:rsidRDefault="00770537" w:rsidP="00770537">
      <w:pPr>
        <w:ind w:left="6237" w:firstLine="0"/>
        <w:jc w:val="center"/>
        <w:rPr>
          <w:rStyle w:val="aa"/>
          <w:rFonts w:ascii="Times New Roman" w:hAnsi="Times New Roman" w:cs="Times New Roman"/>
          <w:b w:val="0"/>
          <w:bCs/>
        </w:rPr>
      </w:pPr>
      <w:bookmarkStart w:id="6" w:name="sub_1000"/>
    </w:p>
    <w:p w:rsidR="00770537" w:rsidRDefault="00770537" w:rsidP="00770537">
      <w:pPr>
        <w:ind w:left="6237" w:firstLine="0"/>
        <w:jc w:val="center"/>
        <w:rPr>
          <w:rStyle w:val="aa"/>
          <w:rFonts w:ascii="Times New Roman" w:hAnsi="Times New Roman" w:cs="Times New Roman"/>
          <w:b w:val="0"/>
          <w:bCs/>
        </w:rPr>
      </w:pPr>
      <w:proofErr w:type="gramStart"/>
      <w:r w:rsidRPr="00E7193A">
        <w:rPr>
          <w:rStyle w:val="aa"/>
          <w:rFonts w:ascii="Times New Roman" w:hAnsi="Times New Roman" w:cs="Times New Roman"/>
          <w:bCs/>
        </w:rPr>
        <w:t>Утвержден</w:t>
      </w:r>
      <w:proofErr w:type="gramEnd"/>
      <w:r w:rsidRPr="00E7193A">
        <w:rPr>
          <w:rStyle w:val="aa"/>
          <w:rFonts w:ascii="Times New Roman" w:hAnsi="Times New Roman" w:cs="Times New Roman"/>
          <w:bCs/>
        </w:rPr>
        <w:br/>
      </w:r>
      <w:hyperlink w:anchor="sub_0" w:history="1">
        <w:r w:rsidRPr="00E7193A">
          <w:rPr>
            <w:rStyle w:val="ab"/>
            <w:rFonts w:ascii="Times New Roman" w:hAnsi="Times New Roman"/>
          </w:rPr>
          <w:t>постановлением</w:t>
        </w:r>
      </w:hyperlink>
      <w:r w:rsidRPr="00E7193A">
        <w:rPr>
          <w:rStyle w:val="aa"/>
          <w:rFonts w:ascii="Times New Roman" w:hAnsi="Times New Roman" w:cs="Times New Roman"/>
          <w:bCs/>
        </w:rPr>
        <w:t xml:space="preserve"> администр</w:t>
      </w:r>
      <w:r w:rsidRPr="00E7193A">
        <w:rPr>
          <w:rStyle w:val="aa"/>
          <w:rFonts w:ascii="Times New Roman" w:hAnsi="Times New Roman" w:cs="Times New Roman"/>
          <w:bCs/>
        </w:rPr>
        <w:t>а</w:t>
      </w:r>
      <w:r w:rsidRPr="00E7193A">
        <w:rPr>
          <w:rStyle w:val="aa"/>
          <w:rFonts w:ascii="Times New Roman" w:hAnsi="Times New Roman" w:cs="Times New Roman"/>
          <w:bCs/>
        </w:rPr>
        <w:t>ции</w:t>
      </w:r>
      <w:r w:rsidRPr="00E7193A">
        <w:rPr>
          <w:rStyle w:val="aa"/>
          <w:rFonts w:ascii="Times New Roman" w:hAnsi="Times New Roman" w:cs="Times New Roman"/>
          <w:bCs/>
        </w:rPr>
        <w:br/>
        <w:t xml:space="preserve">Чебоксарского </w:t>
      </w:r>
      <w:r>
        <w:rPr>
          <w:rStyle w:val="aa"/>
          <w:rFonts w:ascii="Times New Roman" w:hAnsi="Times New Roman" w:cs="Times New Roman"/>
          <w:bCs/>
        </w:rPr>
        <w:t>муниципальн</w:t>
      </w:r>
      <w:r>
        <w:rPr>
          <w:rStyle w:val="aa"/>
          <w:rFonts w:ascii="Times New Roman" w:hAnsi="Times New Roman" w:cs="Times New Roman"/>
          <w:bCs/>
        </w:rPr>
        <w:t>о</w:t>
      </w:r>
      <w:r>
        <w:rPr>
          <w:rStyle w:val="aa"/>
          <w:rFonts w:ascii="Times New Roman" w:hAnsi="Times New Roman" w:cs="Times New Roman"/>
          <w:bCs/>
        </w:rPr>
        <w:t>го округа</w:t>
      </w:r>
    </w:p>
    <w:p w:rsidR="00770537" w:rsidRDefault="00770537" w:rsidP="00770537">
      <w:pPr>
        <w:ind w:left="6237" w:firstLine="0"/>
        <w:jc w:val="center"/>
        <w:rPr>
          <w:rStyle w:val="aa"/>
          <w:rFonts w:ascii="Times New Roman" w:hAnsi="Times New Roman" w:cs="Times New Roman"/>
          <w:b w:val="0"/>
          <w:bCs/>
        </w:rPr>
      </w:pPr>
      <w:r>
        <w:rPr>
          <w:rStyle w:val="aa"/>
          <w:rFonts w:ascii="Times New Roman" w:hAnsi="Times New Roman" w:cs="Times New Roman"/>
          <w:bCs/>
        </w:rPr>
        <w:t xml:space="preserve">Чувашской Республики </w:t>
      </w:r>
    </w:p>
    <w:p w:rsidR="00770537" w:rsidRPr="00E7193A" w:rsidRDefault="00770537" w:rsidP="00770537">
      <w:pPr>
        <w:ind w:left="6521" w:firstLine="0"/>
        <w:jc w:val="center"/>
        <w:rPr>
          <w:rStyle w:val="aa"/>
          <w:rFonts w:ascii="Times New Roman" w:hAnsi="Times New Roman" w:cs="Times New Roman"/>
          <w:b w:val="0"/>
          <w:bCs/>
        </w:rPr>
      </w:pPr>
      <w:r>
        <w:rPr>
          <w:rStyle w:val="aa"/>
          <w:rFonts w:ascii="Times New Roman" w:hAnsi="Times New Roman" w:cs="Times New Roman"/>
          <w:bCs/>
        </w:rPr>
        <w:t xml:space="preserve"> </w:t>
      </w:r>
      <w:r w:rsidRPr="00E7193A">
        <w:rPr>
          <w:rStyle w:val="aa"/>
          <w:rFonts w:ascii="Times New Roman" w:hAnsi="Times New Roman" w:cs="Times New Roman"/>
          <w:bCs/>
        </w:rPr>
        <w:t xml:space="preserve">от </w:t>
      </w:r>
      <w:r>
        <w:rPr>
          <w:rStyle w:val="aa"/>
          <w:rFonts w:ascii="Times New Roman" w:hAnsi="Times New Roman" w:cs="Times New Roman"/>
          <w:bCs/>
        </w:rPr>
        <w:t>___________</w:t>
      </w:r>
      <w:r w:rsidRPr="00E7193A">
        <w:rPr>
          <w:rStyle w:val="aa"/>
          <w:rFonts w:ascii="Times New Roman" w:hAnsi="Times New Roman" w:cs="Times New Roman"/>
          <w:bCs/>
        </w:rPr>
        <w:t> </w:t>
      </w:r>
      <w:proofErr w:type="gramStart"/>
      <w:r w:rsidRPr="00E7193A">
        <w:rPr>
          <w:rStyle w:val="aa"/>
          <w:rFonts w:ascii="Times New Roman" w:hAnsi="Times New Roman" w:cs="Times New Roman"/>
          <w:bCs/>
        </w:rPr>
        <w:t>г</w:t>
      </w:r>
      <w:proofErr w:type="gramEnd"/>
      <w:r w:rsidRPr="00E7193A">
        <w:rPr>
          <w:rStyle w:val="aa"/>
          <w:rFonts w:ascii="Times New Roman" w:hAnsi="Times New Roman" w:cs="Times New Roman"/>
          <w:bCs/>
        </w:rPr>
        <w:t xml:space="preserve">. </w:t>
      </w:r>
      <w:r>
        <w:rPr>
          <w:rStyle w:val="aa"/>
          <w:rFonts w:ascii="Times New Roman" w:hAnsi="Times New Roman" w:cs="Times New Roman"/>
          <w:bCs/>
        </w:rPr>
        <w:t>№ ____</w:t>
      </w:r>
    </w:p>
    <w:bookmarkEnd w:id="6"/>
    <w:p w:rsidR="00770537" w:rsidRDefault="00770537" w:rsidP="00770537"/>
    <w:p w:rsidR="00770537" w:rsidRDefault="00770537" w:rsidP="00770537">
      <w:pPr>
        <w:pStyle w:val="1"/>
        <w:spacing w:before="0" w:after="0"/>
      </w:pPr>
    </w:p>
    <w:p w:rsidR="00770537" w:rsidRDefault="00770537" w:rsidP="00770537">
      <w:pPr>
        <w:pStyle w:val="1"/>
        <w:spacing w:before="0" w:after="0"/>
        <w:ind w:left="284"/>
      </w:pPr>
      <w:r>
        <w:t>Порядок</w:t>
      </w:r>
      <w:r>
        <w:br/>
        <w:t>составления и утверждения плана финансово-хозяйственной деятельности муниц</w:t>
      </w:r>
      <w:r>
        <w:t>и</w:t>
      </w:r>
      <w:r>
        <w:t>пальных бюджетных и автономных учреждений Чебоксарского муниципального округа</w:t>
      </w:r>
    </w:p>
    <w:p w:rsidR="00770537" w:rsidRPr="00671651" w:rsidRDefault="00770537" w:rsidP="00770537">
      <w:pPr>
        <w:pStyle w:val="1"/>
        <w:spacing w:before="0" w:after="0"/>
        <w:ind w:left="284"/>
      </w:pPr>
      <w:r>
        <w:t xml:space="preserve"> Чувашской Республики </w:t>
      </w:r>
    </w:p>
    <w:p w:rsidR="00770537" w:rsidRDefault="00770537" w:rsidP="00770537">
      <w:pPr>
        <w:ind w:left="284"/>
      </w:pPr>
    </w:p>
    <w:p w:rsidR="00770537" w:rsidRDefault="00770537" w:rsidP="00770537">
      <w:pPr>
        <w:pStyle w:val="1"/>
        <w:ind w:left="284"/>
      </w:pPr>
      <w:bookmarkStart w:id="7" w:name="sub_1001"/>
      <w:r>
        <w:t>I. Общие положения</w:t>
      </w:r>
    </w:p>
    <w:bookmarkEnd w:id="7"/>
    <w:p w:rsidR="00770537" w:rsidRDefault="00770537" w:rsidP="00770537">
      <w:pPr>
        <w:ind w:left="284"/>
      </w:pPr>
    </w:p>
    <w:p w:rsidR="00770537" w:rsidRPr="00D67E49" w:rsidRDefault="00770537" w:rsidP="00770537">
      <w:pPr>
        <w:ind w:left="284"/>
      </w:pPr>
      <w:bookmarkStart w:id="8" w:name="sub_11"/>
      <w:r>
        <w:t xml:space="preserve">1.1. Настоящий порядок составления и утверждения плана финансово-хозяйственной деятельности </w:t>
      </w:r>
      <w:r w:rsidRPr="00671651">
        <w:t>муниципальных бюджетных и автономных учреждений Ч</w:t>
      </w:r>
      <w:r w:rsidRPr="00671651">
        <w:t>е</w:t>
      </w:r>
      <w:r w:rsidRPr="00671651">
        <w:t>боксарского муниципального округа</w:t>
      </w:r>
      <w:r>
        <w:t xml:space="preserve"> </w:t>
      </w:r>
      <w:r w:rsidRPr="00671651">
        <w:t xml:space="preserve">(далее - Порядок) разработан в соответствии с </w:t>
      </w:r>
      <w:hyperlink r:id="rId11" w:history="1">
        <w:r w:rsidRPr="00671651">
          <w:rPr>
            <w:rStyle w:val="ab"/>
          </w:rPr>
          <w:t>Тр</w:t>
        </w:r>
        <w:r w:rsidRPr="00671651">
          <w:rPr>
            <w:rStyle w:val="ab"/>
          </w:rPr>
          <w:t>е</w:t>
        </w:r>
        <w:r w:rsidRPr="00671651">
          <w:rPr>
            <w:rStyle w:val="ab"/>
          </w:rPr>
          <w:t>бованиями</w:t>
        </w:r>
      </w:hyperlink>
      <w:r w:rsidRPr="00671651">
        <w:t xml:space="preserve"> к составлению и утверждению плана финансово-хозяйственной деятельности государственного (муниципального) учреждения, </w:t>
      </w:r>
      <w:r w:rsidRPr="00D67E49">
        <w:t xml:space="preserve">утвержденными </w:t>
      </w:r>
      <w:hyperlink r:id="rId12" w:history="1">
        <w:r w:rsidRPr="00D67E49">
          <w:rPr>
            <w:rStyle w:val="ab"/>
          </w:rPr>
          <w:t>приказом</w:t>
        </w:r>
      </w:hyperlink>
      <w:r w:rsidRPr="00D67E49">
        <w:t xml:space="preserve"> Министе</w:t>
      </w:r>
      <w:r w:rsidRPr="00D67E49">
        <w:t>р</w:t>
      </w:r>
      <w:r w:rsidRPr="00D67E49">
        <w:t xml:space="preserve">ства финансов Российской Федерации от 31 августа </w:t>
      </w:r>
      <w:r>
        <w:t>2018 г. №</w:t>
      </w:r>
      <w:r w:rsidRPr="00D67E49">
        <w:t> 186н (далее - Требования).</w:t>
      </w:r>
    </w:p>
    <w:bookmarkEnd w:id="8"/>
    <w:p w:rsidR="00770537" w:rsidRPr="00D67E49" w:rsidRDefault="00770537" w:rsidP="00770537">
      <w:pPr>
        <w:ind w:left="284"/>
      </w:pPr>
      <w:r w:rsidRPr="00D67E49">
        <w:t>Порядок определяет правила составления и утверждения плана финансово-хозяйственной деятельности муниципальных бюджетных и автономных учреждений Ч</w:t>
      </w:r>
      <w:r w:rsidRPr="00D67E49">
        <w:t>е</w:t>
      </w:r>
      <w:r w:rsidRPr="00D67E49">
        <w:t>боксарского муниципального округа (далее соответственно - План, учреждение).</w:t>
      </w:r>
    </w:p>
    <w:p w:rsidR="00770537" w:rsidRPr="00D67E49" w:rsidRDefault="00770537" w:rsidP="00770537">
      <w:pPr>
        <w:pStyle w:val="s1"/>
        <w:shd w:val="clear" w:color="auto" w:fill="FFFFFF"/>
        <w:spacing w:before="0" w:beforeAutospacing="0" w:after="0" w:afterAutospacing="0"/>
        <w:ind w:left="284" w:firstLine="720"/>
        <w:jc w:val="both"/>
        <w:rPr>
          <w:rFonts w:ascii="PT Serif" w:hAnsi="PT Serif"/>
          <w:sz w:val="25"/>
          <w:szCs w:val="25"/>
        </w:rPr>
      </w:pPr>
      <w:bookmarkStart w:id="9" w:name="sub_12"/>
      <w:r w:rsidRPr="00D67E49">
        <w:t xml:space="preserve">1.2. </w:t>
      </w:r>
      <w:proofErr w:type="gramStart"/>
      <w:r w:rsidRPr="00D67E49">
        <w:rPr>
          <w:rFonts w:ascii="PT Serif" w:hAnsi="PT Serif"/>
          <w:sz w:val="25"/>
          <w:szCs w:val="25"/>
        </w:rPr>
        <w:t>План составляется и утверждается на очередной финансовый год в случае, если решение Собрания депутатов Чебоксарского муниципального округа о бюджете (далее - Решение о бюджете) утверждается на один финансовый год или на очередной финансовый год и плановый период, если Решение о бюджете утверждается на оч</w:t>
      </w:r>
      <w:r w:rsidRPr="00D67E49">
        <w:rPr>
          <w:rFonts w:ascii="PT Serif" w:hAnsi="PT Serif"/>
          <w:sz w:val="25"/>
          <w:szCs w:val="25"/>
        </w:rPr>
        <w:t>е</w:t>
      </w:r>
      <w:r w:rsidRPr="00D67E49">
        <w:rPr>
          <w:rFonts w:ascii="PT Serif" w:hAnsi="PT Serif"/>
          <w:sz w:val="25"/>
          <w:szCs w:val="25"/>
        </w:rPr>
        <w:t>редной финансовый год и плановый период.</w:t>
      </w:r>
      <w:proofErr w:type="gramEnd"/>
    </w:p>
    <w:p w:rsidR="00770537" w:rsidRPr="00D67E49" w:rsidRDefault="00770537" w:rsidP="00770537">
      <w:pPr>
        <w:pStyle w:val="s1"/>
        <w:shd w:val="clear" w:color="auto" w:fill="FFFFFF"/>
        <w:spacing w:before="0" w:beforeAutospacing="0" w:after="0" w:afterAutospacing="0"/>
        <w:ind w:left="284" w:firstLine="720"/>
        <w:jc w:val="both"/>
        <w:rPr>
          <w:rFonts w:ascii="PT Serif" w:hAnsi="PT Serif"/>
          <w:sz w:val="25"/>
          <w:szCs w:val="25"/>
        </w:rPr>
      </w:pPr>
      <w:r w:rsidRPr="00D67E49">
        <w:rPr>
          <w:rFonts w:ascii="PT Serif" w:hAnsi="PT Serif"/>
          <w:sz w:val="25"/>
          <w:szCs w:val="25"/>
        </w:rPr>
        <w:t>План вновь созданного учреждения составляется на текущий финансовый год и плановый период.</w:t>
      </w:r>
    </w:p>
    <w:bookmarkEnd w:id="9"/>
    <w:p w:rsidR="00770537" w:rsidRPr="00671651" w:rsidRDefault="00770537" w:rsidP="00770537">
      <w:pPr>
        <w:ind w:left="284"/>
      </w:pPr>
      <w:r w:rsidRPr="00671651">
        <w:t xml:space="preserve">При принятии учреждением обязательств, срок исполнения которых по условиям договоров (контрактов) превышает срок, предусмотренный </w:t>
      </w:r>
      <w:hyperlink w:anchor="sub_12" w:history="1">
        <w:r w:rsidRPr="00671651">
          <w:rPr>
            <w:rStyle w:val="ab"/>
          </w:rPr>
          <w:t>абзацем первым</w:t>
        </w:r>
      </w:hyperlink>
      <w:r w:rsidRPr="00671651">
        <w:t xml:space="preserve"> настоящего пункта, показатели Плана утверждаются на период, превышающий указанный срок.</w:t>
      </w:r>
    </w:p>
    <w:p w:rsidR="00770537" w:rsidRPr="00671651" w:rsidRDefault="00770537" w:rsidP="00770537">
      <w:pPr>
        <w:ind w:left="284"/>
      </w:pPr>
      <w:bookmarkStart w:id="10" w:name="sub_13"/>
      <w:r w:rsidRPr="00671651">
        <w:t>1.3. План составляется учреждением по кассовому методу, в валюте Российской Федерации.</w:t>
      </w:r>
    </w:p>
    <w:p w:rsidR="00770537" w:rsidRPr="00671651" w:rsidRDefault="00770537" w:rsidP="00770537">
      <w:pPr>
        <w:ind w:left="284"/>
      </w:pPr>
      <w:bookmarkStart w:id="11" w:name="sub_14"/>
      <w:bookmarkEnd w:id="10"/>
      <w:r w:rsidRPr="00671651">
        <w:t xml:space="preserve">1.4. План составляется в </w:t>
      </w:r>
      <w:proofErr w:type="gramStart"/>
      <w:r w:rsidRPr="00671651">
        <w:t>соответствии</w:t>
      </w:r>
      <w:proofErr w:type="gramEnd"/>
      <w:r w:rsidRPr="00671651">
        <w:t xml:space="preserve"> с </w:t>
      </w:r>
      <w:hyperlink r:id="rId13" w:history="1">
        <w:r w:rsidRPr="00671651">
          <w:rPr>
            <w:rStyle w:val="ab"/>
          </w:rPr>
          <w:t>приложением</w:t>
        </w:r>
      </w:hyperlink>
      <w:r w:rsidRPr="00671651">
        <w:t xml:space="preserve"> к Порядку.</w:t>
      </w:r>
    </w:p>
    <w:bookmarkEnd w:id="11"/>
    <w:p w:rsidR="00770537" w:rsidRDefault="00770537" w:rsidP="00770537">
      <w:pPr>
        <w:ind w:left="284"/>
      </w:pPr>
    </w:p>
    <w:p w:rsidR="00770537" w:rsidRPr="00671651" w:rsidRDefault="00770537" w:rsidP="00770537">
      <w:pPr>
        <w:pStyle w:val="1"/>
        <w:spacing w:before="0" w:after="0"/>
        <w:ind w:left="284"/>
        <w:rPr>
          <w:color w:val="auto"/>
        </w:rPr>
      </w:pPr>
      <w:bookmarkStart w:id="12" w:name="sub_1002"/>
      <w:r w:rsidRPr="00671651">
        <w:rPr>
          <w:color w:val="auto"/>
        </w:rPr>
        <w:t>II. Составление Плана</w:t>
      </w:r>
    </w:p>
    <w:bookmarkEnd w:id="12"/>
    <w:p w:rsidR="00770537" w:rsidRPr="00671651" w:rsidRDefault="00770537" w:rsidP="00770537">
      <w:pPr>
        <w:ind w:left="284"/>
      </w:pPr>
    </w:p>
    <w:p w:rsidR="00770537" w:rsidRPr="00671651" w:rsidRDefault="00770537" w:rsidP="00770537">
      <w:pPr>
        <w:ind w:left="284"/>
      </w:pPr>
      <w:bookmarkStart w:id="13" w:name="sub_21"/>
      <w:r w:rsidRPr="00671651">
        <w:t>2.1. При составлении Плана (внесении изменений в него) устанавливается (уточн</w:t>
      </w:r>
      <w:r w:rsidRPr="00671651">
        <w:t>я</w:t>
      </w:r>
      <w:r w:rsidRPr="00671651">
        <w:t>ется) плановый объем поступлений и выплат денежных средств.</w:t>
      </w:r>
    </w:p>
    <w:bookmarkEnd w:id="13"/>
    <w:p w:rsidR="00770537" w:rsidRPr="00671651" w:rsidRDefault="00770537" w:rsidP="00770537">
      <w:pPr>
        <w:ind w:left="284"/>
      </w:pPr>
      <w:r w:rsidRPr="00671651">
        <w:t>План составляется на основании обоснований (расчетов) плановых показателей п</w:t>
      </w:r>
      <w:r w:rsidRPr="00671651">
        <w:t>о</w:t>
      </w:r>
      <w:r w:rsidRPr="00671651">
        <w:t xml:space="preserve">ступлений и выплат, </w:t>
      </w:r>
      <w:proofErr w:type="gramStart"/>
      <w:r w:rsidRPr="00671651">
        <w:t>требования</w:t>
      </w:r>
      <w:proofErr w:type="gramEnd"/>
      <w:r w:rsidRPr="00671651">
        <w:t xml:space="preserve"> к формированию которых установлены в </w:t>
      </w:r>
      <w:hyperlink w:anchor="sub_1003" w:history="1">
        <w:r w:rsidRPr="00671651">
          <w:rPr>
            <w:rStyle w:val="ab"/>
          </w:rPr>
          <w:t>главе III</w:t>
        </w:r>
      </w:hyperlink>
      <w:r w:rsidRPr="00671651">
        <w:t xml:space="preserve"> Поря</w:t>
      </w:r>
      <w:r w:rsidRPr="00671651">
        <w:t>д</w:t>
      </w:r>
      <w:r w:rsidRPr="00671651">
        <w:t>ка.</w:t>
      </w:r>
    </w:p>
    <w:p w:rsidR="00770537" w:rsidRPr="00671651" w:rsidRDefault="00770537" w:rsidP="00770537">
      <w:pPr>
        <w:ind w:left="284"/>
      </w:pPr>
      <w:bookmarkStart w:id="14" w:name="sub_22"/>
      <w:r w:rsidRPr="00671651">
        <w:t>2.2. Учреждение составляет проект Плана при формировании проекта решения о бюджете:</w:t>
      </w:r>
    </w:p>
    <w:p w:rsidR="00770537" w:rsidRPr="00671651" w:rsidRDefault="00770537" w:rsidP="00770537">
      <w:pPr>
        <w:ind w:left="284"/>
      </w:pPr>
      <w:bookmarkStart w:id="15" w:name="sub_1011"/>
      <w:bookmarkEnd w:id="14"/>
      <w:r w:rsidRPr="00671651">
        <w:t>1) с учетом планируемых объемов поступлений:</w:t>
      </w:r>
    </w:p>
    <w:p w:rsidR="00770537" w:rsidRPr="00671651" w:rsidRDefault="00770537" w:rsidP="00770537">
      <w:pPr>
        <w:ind w:left="284"/>
      </w:pPr>
      <w:bookmarkStart w:id="16" w:name="sub_1005"/>
      <w:bookmarkEnd w:id="15"/>
      <w:r w:rsidRPr="00671651">
        <w:t>а) субсидии на финансовое обеспечение выполнения муниципального задания;</w:t>
      </w:r>
    </w:p>
    <w:p w:rsidR="00770537" w:rsidRPr="00671651" w:rsidRDefault="00770537" w:rsidP="00770537">
      <w:pPr>
        <w:ind w:left="284"/>
      </w:pPr>
      <w:bookmarkStart w:id="17" w:name="sub_1006"/>
      <w:bookmarkEnd w:id="16"/>
      <w:r w:rsidRPr="00671651">
        <w:t xml:space="preserve">б) субсидий, предусмотренных </w:t>
      </w:r>
      <w:hyperlink r:id="rId14" w:history="1">
        <w:r w:rsidRPr="00671651">
          <w:rPr>
            <w:rStyle w:val="ab"/>
          </w:rPr>
          <w:t>абзацем вторым пункта 1 статьи 78.1</w:t>
        </w:r>
      </w:hyperlink>
      <w:r w:rsidRPr="00671651">
        <w:t xml:space="preserve"> Бюджетного кодекса Российской Федерации (далее - целевые субсидии), и целей их предоставления;</w:t>
      </w:r>
    </w:p>
    <w:p w:rsidR="00770537" w:rsidRPr="00671651" w:rsidRDefault="00770537" w:rsidP="00770537">
      <w:pPr>
        <w:ind w:left="284"/>
      </w:pPr>
      <w:bookmarkStart w:id="18" w:name="sub_1007"/>
      <w:bookmarkEnd w:id="17"/>
      <w:r w:rsidRPr="00671651">
        <w:t>в)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</w:t>
      </w:r>
      <w:r w:rsidRPr="00671651">
        <w:t>и</w:t>
      </w:r>
      <w:r w:rsidRPr="00671651">
        <w:t>тальных вложений);</w:t>
      </w:r>
    </w:p>
    <w:p w:rsidR="00770537" w:rsidRPr="00671651" w:rsidRDefault="00770537" w:rsidP="00770537">
      <w:pPr>
        <w:ind w:left="284"/>
      </w:pPr>
      <w:bookmarkStart w:id="19" w:name="sub_1008"/>
      <w:bookmarkEnd w:id="18"/>
      <w:r w:rsidRPr="00671651">
        <w:t>г) грантов, в том числе в форме субсидий, предоставляемых из бюджетов бюдже</w:t>
      </w:r>
      <w:r w:rsidRPr="00671651">
        <w:t>т</w:t>
      </w:r>
      <w:r w:rsidRPr="00671651">
        <w:t>ной системы Российской Федерации (далее - грант);</w:t>
      </w:r>
    </w:p>
    <w:p w:rsidR="00770537" w:rsidRPr="00671651" w:rsidRDefault="00770537" w:rsidP="00770537">
      <w:pPr>
        <w:ind w:left="284"/>
      </w:pPr>
      <w:bookmarkStart w:id="20" w:name="sub_1009"/>
      <w:bookmarkEnd w:id="19"/>
      <w:r w:rsidRPr="00671651">
        <w:t>д) иных доходов, которые учреждение планирует получить при оказании услуг, выполнении работ за плату сверх установленного муниципального задания;</w:t>
      </w:r>
    </w:p>
    <w:p w:rsidR="00770537" w:rsidRPr="00671651" w:rsidRDefault="00770537" w:rsidP="00770537">
      <w:pPr>
        <w:ind w:left="284"/>
      </w:pPr>
      <w:bookmarkStart w:id="21" w:name="sub_1010"/>
      <w:bookmarkEnd w:id="20"/>
      <w:r w:rsidRPr="00671651">
        <w:t>е) доходов от иной приносящей доход деятельности, предусмотренной уставом учреждения;</w:t>
      </w:r>
    </w:p>
    <w:p w:rsidR="00770537" w:rsidRPr="00671651" w:rsidRDefault="00770537" w:rsidP="00770537">
      <w:pPr>
        <w:ind w:left="284"/>
      </w:pPr>
      <w:bookmarkStart w:id="22" w:name="sub_1012"/>
      <w:bookmarkEnd w:id="21"/>
      <w:r w:rsidRPr="00671651">
        <w:t>2) с учетом планируемых объемов выплат, связанных с осуществлением деятельн</w:t>
      </w:r>
      <w:r w:rsidRPr="00671651">
        <w:t>о</w:t>
      </w:r>
      <w:r w:rsidRPr="00671651">
        <w:t>сти, предусмотренной уставом учреждения.</w:t>
      </w:r>
    </w:p>
    <w:bookmarkEnd w:id="22"/>
    <w:p w:rsidR="00770537" w:rsidRPr="00671651" w:rsidRDefault="00770537" w:rsidP="00770537">
      <w:pPr>
        <w:ind w:left="284"/>
      </w:pPr>
      <w:r w:rsidRPr="00671651">
        <w:t>Администрация Чебоксарского муниципального округа направляет учреждению информацию о планируемых к предоставлению из бюджета объемах субсидий.</w:t>
      </w:r>
    </w:p>
    <w:p w:rsidR="00770537" w:rsidRPr="00671651" w:rsidRDefault="00770537" w:rsidP="00770537">
      <w:pPr>
        <w:ind w:left="284"/>
      </w:pPr>
      <w:bookmarkStart w:id="23" w:name="sub_23"/>
      <w:r w:rsidRPr="00671651">
        <w:t>2.3. Показатели Плана и обоснования (расчеты) плановых показателей формирую</w:t>
      </w:r>
      <w:r w:rsidRPr="00671651">
        <w:t>т</w:t>
      </w:r>
      <w:r w:rsidRPr="00671651">
        <w:t>ся по соответствующим кодам (составным частям кода) бюджетной классификации Ро</w:t>
      </w:r>
      <w:r w:rsidRPr="00671651">
        <w:t>с</w:t>
      </w:r>
      <w:r w:rsidRPr="00671651">
        <w:t>сийской Федерации в части:</w:t>
      </w:r>
    </w:p>
    <w:p w:rsidR="00770537" w:rsidRPr="00671651" w:rsidRDefault="00770537" w:rsidP="00770537">
      <w:pPr>
        <w:ind w:left="284"/>
      </w:pPr>
      <w:bookmarkStart w:id="24" w:name="sub_1013"/>
      <w:bookmarkEnd w:id="23"/>
      <w:r w:rsidRPr="00671651">
        <w:t>а) планируемых поступлений:</w:t>
      </w:r>
    </w:p>
    <w:bookmarkEnd w:id="24"/>
    <w:p w:rsidR="00770537" w:rsidRPr="00671651" w:rsidRDefault="00770537" w:rsidP="00770537">
      <w:pPr>
        <w:ind w:left="284"/>
      </w:pPr>
      <w:r w:rsidRPr="00671651">
        <w:t xml:space="preserve">от доходов - по коду аналитической </w:t>
      </w:r>
      <w:proofErr w:type="gramStart"/>
      <w:r w:rsidRPr="00671651">
        <w:t>группы подвида доходов бюджетов классиф</w:t>
      </w:r>
      <w:r w:rsidRPr="00671651">
        <w:t>и</w:t>
      </w:r>
      <w:r w:rsidRPr="00671651">
        <w:t>кации доходов бюджетов</w:t>
      </w:r>
      <w:proofErr w:type="gramEnd"/>
      <w:r w:rsidRPr="00671651">
        <w:t>;</w:t>
      </w:r>
    </w:p>
    <w:p w:rsidR="00770537" w:rsidRDefault="00770537" w:rsidP="00770537">
      <w:pPr>
        <w:ind w:left="284"/>
        <w:rPr>
          <w:rFonts w:ascii="PT Serif" w:hAnsi="PT Serif"/>
          <w:sz w:val="25"/>
          <w:szCs w:val="25"/>
          <w:shd w:val="clear" w:color="auto" w:fill="FFFFFF"/>
        </w:rPr>
      </w:pPr>
      <w:r w:rsidRPr="008764C2">
        <w:rPr>
          <w:rFonts w:ascii="PT Serif" w:hAnsi="PT Serif"/>
          <w:sz w:val="25"/>
          <w:szCs w:val="25"/>
          <w:shd w:val="clear" w:color="auto" w:fill="FFFFFF"/>
        </w:rPr>
        <w:t xml:space="preserve">от возврата выплат, произведенных учреждениями в прошлых отчетных </w:t>
      </w:r>
      <w:proofErr w:type="gramStart"/>
      <w:r w:rsidRPr="008764C2">
        <w:rPr>
          <w:rFonts w:ascii="PT Serif" w:hAnsi="PT Serif"/>
          <w:sz w:val="25"/>
          <w:szCs w:val="25"/>
          <w:shd w:val="clear" w:color="auto" w:fill="FFFFFF"/>
        </w:rPr>
        <w:t>пери</w:t>
      </w:r>
      <w:r w:rsidRPr="008764C2">
        <w:rPr>
          <w:rFonts w:ascii="PT Serif" w:hAnsi="PT Serif"/>
          <w:sz w:val="25"/>
          <w:szCs w:val="25"/>
          <w:shd w:val="clear" w:color="auto" w:fill="FFFFFF"/>
        </w:rPr>
        <w:t>о</w:t>
      </w:r>
      <w:r w:rsidRPr="008764C2">
        <w:rPr>
          <w:rFonts w:ascii="PT Serif" w:hAnsi="PT Serif"/>
          <w:sz w:val="25"/>
          <w:szCs w:val="25"/>
          <w:shd w:val="clear" w:color="auto" w:fill="FFFFFF"/>
        </w:rPr>
        <w:t>дах</w:t>
      </w:r>
      <w:proofErr w:type="gramEnd"/>
      <w:r w:rsidRPr="008764C2">
        <w:rPr>
          <w:rFonts w:ascii="PT Serif" w:hAnsi="PT Serif"/>
          <w:sz w:val="25"/>
          <w:szCs w:val="25"/>
          <w:shd w:val="clear" w:color="auto" w:fill="FFFFFF"/>
        </w:rPr>
        <w:t xml:space="preserve"> (в том числе в связи с возвратом в текущем финансовом году отклоненных кр</w:t>
      </w:r>
      <w:r w:rsidRPr="008764C2">
        <w:rPr>
          <w:rFonts w:ascii="PT Serif" w:hAnsi="PT Serif"/>
          <w:sz w:val="25"/>
          <w:szCs w:val="25"/>
          <w:shd w:val="clear" w:color="auto" w:fill="FFFFFF"/>
        </w:rPr>
        <w:t>е</w:t>
      </w:r>
      <w:r w:rsidRPr="008764C2">
        <w:rPr>
          <w:rFonts w:ascii="PT Serif" w:hAnsi="PT Serif"/>
          <w:sz w:val="25"/>
          <w:szCs w:val="25"/>
          <w:shd w:val="clear" w:color="auto" w:fill="FFFFFF"/>
        </w:rPr>
        <w:t xml:space="preserve">дитной организацией платежей учреждения; </w:t>
      </w:r>
      <w:proofErr w:type="gramStart"/>
      <w:r w:rsidRPr="008764C2">
        <w:rPr>
          <w:rFonts w:ascii="PT Serif" w:hAnsi="PT Serif"/>
          <w:sz w:val="25"/>
          <w:szCs w:val="25"/>
          <w:shd w:val="clear" w:color="auto" w:fill="FFFFFF"/>
        </w:rPr>
        <w:t>излишне уплаченных сумм налогов, сб</w:t>
      </w:r>
      <w:r w:rsidRPr="008764C2">
        <w:rPr>
          <w:rFonts w:ascii="PT Serif" w:hAnsi="PT Serif"/>
          <w:sz w:val="25"/>
          <w:szCs w:val="25"/>
          <w:shd w:val="clear" w:color="auto" w:fill="FFFFFF"/>
        </w:rPr>
        <w:t>о</w:t>
      </w:r>
      <w:r w:rsidRPr="008764C2">
        <w:rPr>
          <w:rFonts w:ascii="PT Serif" w:hAnsi="PT Serif"/>
          <w:sz w:val="25"/>
          <w:szCs w:val="25"/>
          <w:shd w:val="clear" w:color="auto" w:fill="FFFFFF"/>
        </w:rPr>
        <w:t>ров, страховых взносов, пеней, штрафов и процентов в соответствии с законодател</w:t>
      </w:r>
      <w:r w:rsidRPr="008764C2">
        <w:rPr>
          <w:rFonts w:ascii="PT Serif" w:hAnsi="PT Serif"/>
          <w:sz w:val="25"/>
          <w:szCs w:val="25"/>
          <w:shd w:val="clear" w:color="auto" w:fill="FFFFFF"/>
        </w:rPr>
        <w:t>ь</w:t>
      </w:r>
      <w:r w:rsidRPr="008764C2">
        <w:rPr>
          <w:rFonts w:ascii="PT Serif" w:hAnsi="PT Serif"/>
          <w:sz w:val="25"/>
          <w:szCs w:val="25"/>
          <w:shd w:val="clear" w:color="auto" w:fill="FFFFFF"/>
        </w:rPr>
        <w:t>ством Российской Федерации о налогах и сборах, предоставленных учреждением кр</w:t>
      </w:r>
      <w:r w:rsidRPr="008764C2">
        <w:rPr>
          <w:rFonts w:ascii="PT Serif" w:hAnsi="PT Serif"/>
          <w:sz w:val="25"/>
          <w:szCs w:val="25"/>
          <w:shd w:val="clear" w:color="auto" w:fill="FFFFFF"/>
        </w:rPr>
        <w:t>е</w:t>
      </w:r>
      <w:r w:rsidRPr="008764C2">
        <w:rPr>
          <w:rFonts w:ascii="PT Serif" w:hAnsi="PT Serif"/>
          <w:sz w:val="25"/>
          <w:szCs w:val="25"/>
          <w:shd w:val="clear" w:color="auto" w:fill="FFFFFF"/>
        </w:rPr>
        <w:t>дитов (займов, ссуд) (далее - дебиторской задолженности прошлых лет), - по коду ан</w:t>
      </w:r>
      <w:r w:rsidRPr="008764C2">
        <w:rPr>
          <w:rFonts w:ascii="PT Serif" w:hAnsi="PT Serif"/>
          <w:sz w:val="25"/>
          <w:szCs w:val="25"/>
          <w:shd w:val="clear" w:color="auto" w:fill="FFFFFF"/>
        </w:rPr>
        <w:t>а</w:t>
      </w:r>
      <w:r w:rsidRPr="008764C2">
        <w:rPr>
          <w:rFonts w:ascii="PT Serif" w:hAnsi="PT Serif"/>
          <w:sz w:val="25"/>
          <w:szCs w:val="25"/>
          <w:shd w:val="clear" w:color="auto" w:fill="FFFFFF"/>
        </w:rPr>
        <w:t>литической группы вида источников финансирования дефицитов бюджетов классиф</w:t>
      </w:r>
      <w:r w:rsidRPr="008764C2">
        <w:rPr>
          <w:rFonts w:ascii="PT Serif" w:hAnsi="PT Serif"/>
          <w:sz w:val="25"/>
          <w:szCs w:val="25"/>
          <w:shd w:val="clear" w:color="auto" w:fill="FFFFFF"/>
        </w:rPr>
        <w:t>и</w:t>
      </w:r>
      <w:r w:rsidRPr="008764C2">
        <w:rPr>
          <w:rFonts w:ascii="PT Serif" w:hAnsi="PT Serif"/>
          <w:sz w:val="25"/>
          <w:szCs w:val="25"/>
          <w:shd w:val="clear" w:color="auto" w:fill="FFFFFF"/>
        </w:rPr>
        <w:t>кации источников финансирования дефицитов бюджетов;</w:t>
      </w:r>
      <w:proofErr w:type="gramEnd"/>
    </w:p>
    <w:p w:rsidR="00770537" w:rsidRPr="008764C2" w:rsidRDefault="00770537" w:rsidP="00770537">
      <w:pPr>
        <w:ind w:left="284"/>
        <w:rPr>
          <w:rFonts w:ascii="Times New Roman" w:hAnsi="Times New Roman" w:cs="Times New Roman"/>
        </w:rPr>
      </w:pPr>
      <w:r w:rsidRPr="008764C2">
        <w:rPr>
          <w:rFonts w:ascii="Times New Roman" w:hAnsi="Times New Roman" w:cs="Times New Roman"/>
          <w:shd w:val="clear" w:color="auto" w:fill="FFFFFF"/>
        </w:rPr>
        <w:t xml:space="preserve">от возврата средств, ранее размещенных на депозитах, - по коду аналитической </w:t>
      </w:r>
      <w:proofErr w:type="gramStart"/>
      <w:r w:rsidRPr="008764C2">
        <w:rPr>
          <w:rFonts w:ascii="Times New Roman" w:hAnsi="Times New Roman" w:cs="Times New Roman"/>
          <w:shd w:val="clear" w:color="auto" w:fill="FFFFFF"/>
        </w:rPr>
        <w:t>группы вида источников финансирования дефицитов бюджетов классификации источн</w:t>
      </w:r>
      <w:r w:rsidRPr="008764C2">
        <w:rPr>
          <w:rFonts w:ascii="Times New Roman" w:hAnsi="Times New Roman" w:cs="Times New Roman"/>
          <w:shd w:val="clear" w:color="auto" w:fill="FFFFFF"/>
        </w:rPr>
        <w:t>и</w:t>
      </w:r>
      <w:r w:rsidRPr="008764C2">
        <w:rPr>
          <w:rFonts w:ascii="Times New Roman" w:hAnsi="Times New Roman" w:cs="Times New Roman"/>
          <w:shd w:val="clear" w:color="auto" w:fill="FFFFFF"/>
        </w:rPr>
        <w:t>ков фин</w:t>
      </w:r>
      <w:r>
        <w:rPr>
          <w:rFonts w:ascii="Times New Roman" w:hAnsi="Times New Roman" w:cs="Times New Roman"/>
          <w:shd w:val="clear" w:color="auto" w:fill="FFFFFF"/>
        </w:rPr>
        <w:t>ансирования дефицитов бюджетов</w:t>
      </w:r>
      <w:proofErr w:type="gramEnd"/>
      <w:r>
        <w:rPr>
          <w:rFonts w:ascii="Times New Roman" w:hAnsi="Times New Roman" w:cs="Times New Roman"/>
          <w:shd w:val="clear" w:color="auto" w:fill="FFFFFF"/>
        </w:rPr>
        <w:t>;</w:t>
      </w:r>
    </w:p>
    <w:p w:rsidR="00770537" w:rsidRPr="008764C2" w:rsidRDefault="00770537" w:rsidP="00770537">
      <w:pPr>
        <w:ind w:left="284"/>
      </w:pPr>
      <w:bookmarkStart w:id="25" w:name="sub_1014"/>
      <w:r w:rsidRPr="008764C2">
        <w:lastRenderedPageBreak/>
        <w:t>б) планируемых выплат:</w:t>
      </w:r>
    </w:p>
    <w:bookmarkEnd w:id="25"/>
    <w:p w:rsidR="00770537" w:rsidRPr="00671651" w:rsidRDefault="00770537" w:rsidP="00770537">
      <w:pPr>
        <w:ind w:left="284"/>
      </w:pPr>
      <w:r w:rsidRPr="008764C2">
        <w:t xml:space="preserve">по расходам - по кодам </w:t>
      </w:r>
      <w:proofErr w:type="gramStart"/>
      <w:r w:rsidRPr="008764C2">
        <w:t>видов расходов</w:t>
      </w:r>
      <w:r w:rsidRPr="00671651">
        <w:t xml:space="preserve"> классификации расходов бюджетов</w:t>
      </w:r>
      <w:proofErr w:type="gramEnd"/>
      <w:r w:rsidRPr="00671651">
        <w:t>;</w:t>
      </w:r>
    </w:p>
    <w:p w:rsidR="00770537" w:rsidRPr="00671651" w:rsidRDefault="00770537" w:rsidP="00770537">
      <w:pPr>
        <w:ind w:left="284"/>
      </w:pPr>
      <w:r w:rsidRPr="00671651">
        <w:t xml:space="preserve">по возврату в бюджет остатков субсидий прошлых лет - по коду аналитической </w:t>
      </w:r>
      <w:proofErr w:type="gramStart"/>
      <w:r w:rsidRPr="00671651">
        <w:t>группы вида источников финансирования дефицитов бюджетов классификации источн</w:t>
      </w:r>
      <w:r w:rsidRPr="00671651">
        <w:t>и</w:t>
      </w:r>
      <w:r w:rsidRPr="00671651">
        <w:t>ков финансирования дефицитов бюджетов</w:t>
      </w:r>
      <w:proofErr w:type="gramEnd"/>
      <w:r w:rsidRPr="00671651">
        <w:t>;</w:t>
      </w:r>
    </w:p>
    <w:p w:rsidR="00770537" w:rsidRDefault="00770537" w:rsidP="00770537">
      <w:pPr>
        <w:ind w:left="284"/>
      </w:pPr>
      <w:r w:rsidRPr="00671651">
        <w:t>по уплате налогов, объектом налогообложения которых являются доходы (пр</w:t>
      </w:r>
      <w:r w:rsidRPr="00671651">
        <w:t>и</w:t>
      </w:r>
      <w:r w:rsidRPr="00671651">
        <w:t xml:space="preserve">быль) учреждения, - по коду аналитической </w:t>
      </w:r>
      <w:proofErr w:type="gramStart"/>
      <w:r w:rsidRPr="00671651">
        <w:t>группы подвида доходов бюджетов класс</w:t>
      </w:r>
      <w:r w:rsidRPr="00671651">
        <w:t>и</w:t>
      </w:r>
      <w:r w:rsidRPr="00671651">
        <w:t>фикации доходов бюджетов</w:t>
      </w:r>
      <w:proofErr w:type="gramEnd"/>
      <w:r w:rsidRPr="00671651">
        <w:t>;</w:t>
      </w:r>
    </w:p>
    <w:p w:rsidR="00770537" w:rsidRPr="008764C2" w:rsidRDefault="00770537" w:rsidP="00770537">
      <w:pPr>
        <w:ind w:left="284"/>
        <w:rPr>
          <w:rFonts w:ascii="Times New Roman" w:hAnsi="Times New Roman" w:cs="Times New Roman"/>
        </w:rPr>
      </w:pPr>
      <w:r w:rsidRPr="008764C2">
        <w:rPr>
          <w:rFonts w:ascii="Times New Roman" w:hAnsi="Times New Roman" w:cs="Times New Roman"/>
          <w:shd w:val="clear" w:color="auto" w:fill="FFFFFF"/>
        </w:rPr>
        <w:t xml:space="preserve">по перечислению физическим и юридическим лицам ссуд, кредитов, в случаях, установленных законодательством Российской Федерации, - по коду аналитической </w:t>
      </w:r>
      <w:proofErr w:type="gramStart"/>
      <w:r w:rsidRPr="008764C2">
        <w:rPr>
          <w:rFonts w:ascii="Times New Roman" w:hAnsi="Times New Roman" w:cs="Times New Roman"/>
          <w:shd w:val="clear" w:color="auto" w:fill="FFFFFF"/>
        </w:rPr>
        <w:t>гру</w:t>
      </w:r>
      <w:r w:rsidRPr="008764C2">
        <w:rPr>
          <w:rFonts w:ascii="Times New Roman" w:hAnsi="Times New Roman" w:cs="Times New Roman"/>
          <w:shd w:val="clear" w:color="auto" w:fill="FFFFFF"/>
        </w:rPr>
        <w:t>п</w:t>
      </w:r>
      <w:r w:rsidRPr="008764C2">
        <w:rPr>
          <w:rFonts w:ascii="Times New Roman" w:hAnsi="Times New Roman" w:cs="Times New Roman"/>
          <w:shd w:val="clear" w:color="auto" w:fill="FFFFFF"/>
        </w:rPr>
        <w:t>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8764C2">
        <w:rPr>
          <w:rFonts w:ascii="Times New Roman" w:hAnsi="Times New Roman" w:cs="Times New Roman"/>
          <w:shd w:val="clear" w:color="auto" w:fill="FFFFFF"/>
        </w:rPr>
        <w:t>;</w:t>
      </w:r>
    </w:p>
    <w:p w:rsidR="00770537" w:rsidRPr="00671651" w:rsidRDefault="00770537" w:rsidP="00770537">
      <w:pPr>
        <w:ind w:left="284"/>
      </w:pPr>
      <w:bookmarkStart w:id="26" w:name="sub_1015"/>
      <w:r w:rsidRPr="00671651">
        <w:t>в) перечисления средств в рамках расчетов между головным учреждением и обособленны</w:t>
      </w:r>
      <w:proofErr w:type="gramStart"/>
      <w:r w:rsidRPr="00671651">
        <w:t>м(</w:t>
      </w:r>
      <w:proofErr w:type="gramEnd"/>
      <w:r w:rsidRPr="00671651">
        <w:t>и) подразделением(</w:t>
      </w:r>
      <w:proofErr w:type="spellStart"/>
      <w:r w:rsidRPr="00671651">
        <w:t>ями</w:t>
      </w:r>
      <w:proofErr w:type="spellEnd"/>
      <w:r w:rsidRPr="00671651">
        <w:t>) - по коду аналитической группы вида источников финансирования дефицитов бюджетов классификации источников финансирования деф</w:t>
      </w:r>
      <w:r w:rsidRPr="00671651">
        <w:t>и</w:t>
      </w:r>
      <w:r w:rsidRPr="00671651">
        <w:t>цитов бюджетов.</w:t>
      </w:r>
    </w:p>
    <w:bookmarkEnd w:id="26"/>
    <w:p w:rsidR="00770537" w:rsidRPr="00671651" w:rsidRDefault="00770537" w:rsidP="00770537">
      <w:pPr>
        <w:ind w:left="284"/>
      </w:pPr>
      <w:r w:rsidRPr="00671651">
        <w:t>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</w:p>
    <w:p w:rsidR="00770537" w:rsidRPr="00671651" w:rsidRDefault="00770537" w:rsidP="00770537">
      <w:pPr>
        <w:ind w:left="284"/>
      </w:pPr>
      <w:bookmarkStart w:id="27" w:name="sub_24"/>
      <w:r w:rsidRPr="00671651">
        <w:t>2.4. Изменение показателей Плана в течение текущего финансового года осущест</w:t>
      </w:r>
      <w:r w:rsidRPr="00671651">
        <w:t>в</w:t>
      </w:r>
      <w:r w:rsidRPr="00671651">
        <w:t>ляется в связи с:</w:t>
      </w:r>
    </w:p>
    <w:p w:rsidR="00770537" w:rsidRPr="00671651" w:rsidRDefault="00770537" w:rsidP="00770537">
      <w:pPr>
        <w:ind w:left="284"/>
      </w:pPr>
      <w:bookmarkStart w:id="28" w:name="sub_1016"/>
      <w:bookmarkEnd w:id="27"/>
      <w:r w:rsidRPr="00671651"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</w:t>
      </w:r>
      <w:r w:rsidRPr="00671651">
        <w:t>и</w:t>
      </w:r>
      <w:r w:rsidRPr="00671651">
        <w:t>тальных вложений;</w:t>
      </w:r>
    </w:p>
    <w:p w:rsidR="00770537" w:rsidRPr="00671651" w:rsidRDefault="00770537" w:rsidP="00770537">
      <w:pPr>
        <w:ind w:left="284"/>
      </w:pPr>
      <w:bookmarkStart w:id="29" w:name="sub_1017"/>
      <w:bookmarkEnd w:id="28"/>
      <w:r w:rsidRPr="00671651">
        <w:t>б) изменением объемов планируемых поступлений, а также объемов и (или) направлений выплат, в том числе в связи с:</w:t>
      </w:r>
    </w:p>
    <w:bookmarkEnd w:id="29"/>
    <w:p w:rsidR="00770537" w:rsidRPr="00671651" w:rsidRDefault="00770537" w:rsidP="00770537">
      <w:pPr>
        <w:ind w:left="284"/>
      </w:pPr>
      <w:r w:rsidRPr="00671651">
        <w:t>изменением объема предоставляемых субсидий на финансовое обеспечение мун</w:t>
      </w:r>
      <w:r w:rsidRPr="00671651">
        <w:t>и</w:t>
      </w:r>
      <w:r w:rsidRPr="00671651">
        <w:t>ципального задания, целевых субсидий, субсидий на осуществление капитальных влож</w:t>
      </w:r>
      <w:r w:rsidRPr="00671651">
        <w:t>е</w:t>
      </w:r>
      <w:r w:rsidRPr="00671651">
        <w:t>ний, грантов;</w:t>
      </w:r>
    </w:p>
    <w:p w:rsidR="00770537" w:rsidRPr="00671651" w:rsidRDefault="00770537" w:rsidP="00770537">
      <w:pPr>
        <w:ind w:left="284"/>
      </w:pPr>
      <w:r w:rsidRPr="00671651">
        <w:t>изменением объема услуг (работ), предоставляемых за плату;</w:t>
      </w:r>
    </w:p>
    <w:p w:rsidR="00770537" w:rsidRPr="00671651" w:rsidRDefault="00770537" w:rsidP="00770537">
      <w:pPr>
        <w:ind w:left="284"/>
      </w:pPr>
      <w:r w:rsidRPr="00671651">
        <w:t>изменением объемов безвозмездных поступлений от юридических и физических лиц;</w:t>
      </w:r>
    </w:p>
    <w:p w:rsidR="00770537" w:rsidRPr="00671651" w:rsidRDefault="00770537" w:rsidP="00770537">
      <w:pPr>
        <w:ind w:left="284"/>
      </w:pPr>
      <w:r w:rsidRPr="00671651">
        <w:t>поступлением средств дебиторской задолженности прошлых лет, не включенных в показатели Плана при его составлении;</w:t>
      </w:r>
    </w:p>
    <w:p w:rsidR="00770537" w:rsidRPr="00671651" w:rsidRDefault="00770537" w:rsidP="00770537">
      <w:pPr>
        <w:ind w:left="284"/>
      </w:pPr>
      <w:r w:rsidRPr="00671651">
        <w:t>увеличением выплат по неисполненным обязательствам прошлых лет, не включе</w:t>
      </w:r>
      <w:r w:rsidRPr="00671651">
        <w:t>н</w:t>
      </w:r>
      <w:r w:rsidRPr="00671651">
        <w:t>ных в показатели Плана при его составлении;</w:t>
      </w:r>
    </w:p>
    <w:p w:rsidR="00770537" w:rsidRPr="00671651" w:rsidRDefault="00770537" w:rsidP="00770537">
      <w:pPr>
        <w:ind w:left="284"/>
      </w:pPr>
      <w:bookmarkStart w:id="30" w:name="sub_1018"/>
      <w:r w:rsidRPr="00671651">
        <w:t>в) проведением реорганизации учреждения.</w:t>
      </w:r>
    </w:p>
    <w:p w:rsidR="00770537" w:rsidRPr="008764C2" w:rsidRDefault="00770537" w:rsidP="00770537">
      <w:pPr>
        <w:ind w:left="284"/>
        <w:rPr>
          <w:rFonts w:ascii="Times New Roman" w:hAnsi="Times New Roman" w:cs="Times New Roman"/>
        </w:rPr>
      </w:pPr>
      <w:bookmarkStart w:id="31" w:name="sub_25"/>
      <w:bookmarkEnd w:id="30"/>
      <w:r w:rsidRPr="00671651">
        <w:t>2.5. Показатели Плана после внесения в них изменений, предусматривающих уменьшение выплат</w:t>
      </w:r>
      <w:r w:rsidRPr="008764C2">
        <w:rPr>
          <w:rFonts w:ascii="Times New Roman" w:hAnsi="Times New Roman" w:cs="Times New Roman"/>
        </w:rPr>
        <w:t>, не должны быть меньше кассовых выплат по указанным направлен</w:t>
      </w:r>
      <w:r w:rsidRPr="008764C2">
        <w:rPr>
          <w:rFonts w:ascii="Times New Roman" w:hAnsi="Times New Roman" w:cs="Times New Roman"/>
        </w:rPr>
        <w:t>и</w:t>
      </w:r>
      <w:r w:rsidRPr="008764C2">
        <w:rPr>
          <w:rFonts w:ascii="Times New Roman" w:hAnsi="Times New Roman" w:cs="Times New Roman"/>
        </w:rPr>
        <w:t>ям, произведенных до внесения изменений в показатели Плана.</w:t>
      </w:r>
    </w:p>
    <w:p w:rsidR="00770537" w:rsidRPr="008764C2" w:rsidRDefault="00770537" w:rsidP="00770537">
      <w:pPr>
        <w:ind w:left="284"/>
        <w:rPr>
          <w:rFonts w:ascii="Times New Roman" w:hAnsi="Times New Roman" w:cs="Times New Roman"/>
        </w:rPr>
      </w:pPr>
      <w:r w:rsidRPr="008764C2">
        <w:rPr>
          <w:rFonts w:ascii="Times New Roman" w:hAnsi="Times New Roman" w:cs="Times New Roman"/>
          <w:shd w:val="clear" w:color="auto" w:fill="FFFFFF"/>
        </w:rPr>
        <w:t>Показатели Плана по выплатам после внесения в них изменений не могут прев</w:t>
      </w:r>
      <w:r w:rsidRPr="008764C2">
        <w:rPr>
          <w:rFonts w:ascii="Times New Roman" w:hAnsi="Times New Roman" w:cs="Times New Roman"/>
          <w:shd w:val="clear" w:color="auto" w:fill="FFFFFF"/>
        </w:rPr>
        <w:t>ы</w:t>
      </w:r>
      <w:r w:rsidRPr="008764C2">
        <w:rPr>
          <w:rFonts w:ascii="Times New Roman" w:hAnsi="Times New Roman" w:cs="Times New Roman"/>
          <w:shd w:val="clear" w:color="auto" w:fill="FFFFFF"/>
        </w:rPr>
        <w:t>шать объем плановых поступлений, с учетом остатка на начало текущего финансового г</w:t>
      </w:r>
      <w:r w:rsidRPr="008764C2">
        <w:rPr>
          <w:rFonts w:ascii="Times New Roman" w:hAnsi="Times New Roman" w:cs="Times New Roman"/>
          <w:shd w:val="clear" w:color="auto" w:fill="FFFFFF"/>
        </w:rPr>
        <w:t>о</w:t>
      </w:r>
      <w:r w:rsidRPr="008764C2">
        <w:rPr>
          <w:rFonts w:ascii="Times New Roman" w:hAnsi="Times New Roman" w:cs="Times New Roman"/>
          <w:shd w:val="clear" w:color="auto" w:fill="FFFFFF"/>
        </w:rPr>
        <w:t>да.</w:t>
      </w:r>
    </w:p>
    <w:p w:rsidR="00770537" w:rsidRPr="00671651" w:rsidRDefault="00770537" w:rsidP="00770537">
      <w:pPr>
        <w:ind w:left="284"/>
      </w:pPr>
      <w:bookmarkStart w:id="32" w:name="sub_26"/>
      <w:bookmarkEnd w:id="31"/>
      <w:r w:rsidRPr="008764C2">
        <w:rPr>
          <w:rFonts w:ascii="Times New Roman" w:hAnsi="Times New Roman" w:cs="Times New Roman"/>
        </w:rPr>
        <w:t>2.6. Внесение изменений в показатели Плана по поступлениям и (или) выплатам</w:t>
      </w:r>
      <w:r w:rsidRPr="00671651">
        <w:t xml:space="preserve"> формируются путем внесения изменений в соответствующие обоснования (расчеты) пл</w:t>
      </w:r>
      <w:r w:rsidRPr="00671651">
        <w:t>а</w:t>
      </w:r>
      <w:r w:rsidRPr="00671651">
        <w:t xml:space="preserve">новых показателей поступлений и выплат, сформированные при составлении Плана, за </w:t>
      </w:r>
      <w:r w:rsidRPr="00671651">
        <w:lastRenderedPageBreak/>
        <w:t xml:space="preserve">исключением случаев, предусмотренных </w:t>
      </w:r>
      <w:hyperlink w:anchor="sub_27" w:history="1">
        <w:r w:rsidRPr="00671651">
          <w:rPr>
            <w:rStyle w:val="ab"/>
          </w:rPr>
          <w:t>пунктом 2.7</w:t>
        </w:r>
      </w:hyperlink>
      <w:r w:rsidRPr="00671651">
        <w:t xml:space="preserve"> Порядка.</w:t>
      </w:r>
    </w:p>
    <w:p w:rsidR="00770537" w:rsidRPr="00671651" w:rsidRDefault="00770537" w:rsidP="00770537">
      <w:pPr>
        <w:ind w:left="284"/>
      </w:pPr>
      <w:bookmarkStart w:id="33" w:name="sub_27"/>
      <w:bookmarkEnd w:id="32"/>
      <w:r w:rsidRPr="00671651">
        <w:t xml:space="preserve">2.7. </w:t>
      </w:r>
      <w:proofErr w:type="gramStart"/>
      <w:r w:rsidRPr="00671651">
        <w:t>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</w:t>
      </w:r>
      <w:r w:rsidRPr="00671651">
        <w:t>о</w:t>
      </w:r>
      <w:r w:rsidRPr="00671651">
        <w:t>ступлений и выплат исходя из информации, содержащейся в документах, являющихся о</w:t>
      </w:r>
      <w:r w:rsidRPr="00671651">
        <w:t>с</w:t>
      </w:r>
      <w:r w:rsidRPr="00671651">
        <w:t>нованием для поступления денежных средств или осуществления выплат, ранее не вкл</w:t>
      </w:r>
      <w:r w:rsidRPr="00671651">
        <w:t>ю</w:t>
      </w:r>
      <w:r w:rsidRPr="00671651">
        <w:t>ченных в показатели Плана:</w:t>
      </w:r>
      <w:proofErr w:type="gramEnd"/>
    </w:p>
    <w:p w:rsidR="00770537" w:rsidRPr="00671651" w:rsidRDefault="00770537" w:rsidP="00770537">
      <w:pPr>
        <w:ind w:left="284"/>
      </w:pPr>
      <w:bookmarkStart w:id="34" w:name="sub_1019"/>
      <w:bookmarkEnd w:id="33"/>
      <w:r w:rsidRPr="00671651">
        <w:t>а) при поступлении в текущем финансовом году:</w:t>
      </w:r>
    </w:p>
    <w:bookmarkEnd w:id="34"/>
    <w:p w:rsidR="00770537" w:rsidRPr="00671651" w:rsidRDefault="00770537" w:rsidP="00770537">
      <w:pPr>
        <w:ind w:left="284"/>
      </w:pPr>
      <w:r w:rsidRPr="00671651">
        <w:t>сумм возврата дебиторской задолженности прошлых лет;</w:t>
      </w:r>
    </w:p>
    <w:p w:rsidR="00770537" w:rsidRPr="00671651" w:rsidRDefault="00770537" w:rsidP="00770537">
      <w:pPr>
        <w:ind w:left="284"/>
      </w:pPr>
      <w:proofErr w:type="gramStart"/>
      <w:r w:rsidRPr="00671651">
        <w:t>сумм, поступивших в возмещение ущерба, недостач, выявленных в текущем ф</w:t>
      </w:r>
      <w:r w:rsidRPr="00671651">
        <w:t>и</w:t>
      </w:r>
      <w:r w:rsidRPr="00671651">
        <w:t>нансовом году;</w:t>
      </w:r>
      <w:proofErr w:type="gramEnd"/>
    </w:p>
    <w:p w:rsidR="00770537" w:rsidRPr="00671651" w:rsidRDefault="00770537" w:rsidP="00770537">
      <w:pPr>
        <w:ind w:left="284"/>
      </w:pPr>
      <w:r w:rsidRPr="00671651">
        <w:t>сумм, поступивших по решению суда или на основании исполнительных докуме</w:t>
      </w:r>
      <w:r w:rsidRPr="00671651">
        <w:t>н</w:t>
      </w:r>
      <w:r w:rsidRPr="00671651">
        <w:t>тов;</w:t>
      </w:r>
    </w:p>
    <w:p w:rsidR="00770537" w:rsidRPr="00671651" w:rsidRDefault="00770537" w:rsidP="00770537">
      <w:pPr>
        <w:ind w:left="284"/>
      </w:pPr>
      <w:bookmarkStart w:id="35" w:name="sub_1020"/>
      <w:r w:rsidRPr="00671651">
        <w:t>б) при необходимости осуществления выплат:</w:t>
      </w:r>
    </w:p>
    <w:bookmarkEnd w:id="35"/>
    <w:p w:rsidR="00770537" w:rsidRPr="00671651" w:rsidRDefault="00770537" w:rsidP="00770537">
      <w:pPr>
        <w:ind w:left="284"/>
      </w:pPr>
      <w:r w:rsidRPr="00671651">
        <w:t>по возврату в бюджет бюджетной системы Российской Федерации субсидий, пол</w:t>
      </w:r>
      <w:r w:rsidRPr="00671651">
        <w:t>у</w:t>
      </w:r>
      <w:r w:rsidRPr="00671651">
        <w:t>ченных в прошлых отчетных периодах;</w:t>
      </w:r>
    </w:p>
    <w:p w:rsidR="00770537" w:rsidRPr="00671651" w:rsidRDefault="00770537" w:rsidP="00770537">
      <w:pPr>
        <w:ind w:left="284"/>
      </w:pPr>
      <w:r w:rsidRPr="00671651">
        <w:t>по возмещению ущерба;</w:t>
      </w:r>
    </w:p>
    <w:p w:rsidR="00770537" w:rsidRPr="00671651" w:rsidRDefault="00770537" w:rsidP="00770537">
      <w:pPr>
        <w:ind w:left="284"/>
      </w:pPr>
      <w:r w:rsidRPr="00671651">
        <w:t>по решению суда, на основании исполнительных документов;</w:t>
      </w:r>
    </w:p>
    <w:p w:rsidR="00770537" w:rsidRPr="00671651" w:rsidRDefault="00770537" w:rsidP="00770537">
      <w:pPr>
        <w:ind w:left="284"/>
      </w:pPr>
      <w:r w:rsidRPr="00671651">
        <w:t>по уплате штрафов, в том числе административных.</w:t>
      </w:r>
    </w:p>
    <w:p w:rsidR="00770537" w:rsidRPr="00671651" w:rsidRDefault="00770537" w:rsidP="00770537">
      <w:pPr>
        <w:ind w:left="284"/>
      </w:pPr>
      <w:bookmarkStart w:id="36" w:name="sub_28"/>
      <w:r w:rsidRPr="00671651">
        <w:t xml:space="preserve">2.8. При внесении изменений в показатели Плана в случае, установленном </w:t>
      </w:r>
      <w:hyperlink w:anchor="sub_1007" w:history="1">
        <w:r w:rsidRPr="00671651">
          <w:rPr>
            <w:rStyle w:val="ab"/>
          </w:rPr>
          <w:t>по</w:t>
        </w:r>
        <w:r w:rsidRPr="00671651">
          <w:rPr>
            <w:rStyle w:val="ab"/>
          </w:rPr>
          <w:t>д</w:t>
        </w:r>
        <w:r w:rsidRPr="00671651">
          <w:rPr>
            <w:rStyle w:val="ab"/>
          </w:rPr>
          <w:t xml:space="preserve">пунктом </w:t>
        </w:r>
        <w:r>
          <w:rPr>
            <w:rStyle w:val="ab"/>
          </w:rPr>
          <w:t>«</w:t>
        </w:r>
        <w:r w:rsidRPr="00671651">
          <w:rPr>
            <w:rStyle w:val="ab"/>
          </w:rPr>
          <w:t>в</w:t>
        </w:r>
        <w:r>
          <w:rPr>
            <w:rStyle w:val="ab"/>
          </w:rPr>
          <w:t>»</w:t>
        </w:r>
        <w:r w:rsidRPr="00671651">
          <w:rPr>
            <w:rStyle w:val="ab"/>
          </w:rPr>
          <w:t xml:space="preserve"> пункта 2.2</w:t>
        </w:r>
      </w:hyperlink>
      <w:r w:rsidRPr="00671651">
        <w:t xml:space="preserve"> Порядка, при реорганизации:</w:t>
      </w:r>
    </w:p>
    <w:p w:rsidR="00770537" w:rsidRPr="00671651" w:rsidRDefault="00770537" w:rsidP="00770537">
      <w:pPr>
        <w:ind w:left="284"/>
      </w:pPr>
      <w:bookmarkStart w:id="37" w:name="sub_1021"/>
      <w:bookmarkEnd w:id="36"/>
      <w:r w:rsidRPr="00671651"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</w:t>
      </w:r>
      <w:r w:rsidRPr="00671651">
        <w:t>а</w:t>
      </w:r>
      <w:r w:rsidRPr="00671651">
        <w:t>зателей поступлений и выплат;</w:t>
      </w:r>
    </w:p>
    <w:p w:rsidR="00770537" w:rsidRPr="00671651" w:rsidRDefault="00770537" w:rsidP="00770537">
      <w:pPr>
        <w:ind w:left="284"/>
      </w:pPr>
      <w:bookmarkStart w:id="38" w:name="sub_1022"/>
      <w:bookmarkEnd w:id="37"/>
      <w:r w:rsidRPr="00671651"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770537" w:rsidRPr="00671651" w:rsidRDefault="00770537" w:rsidP="00770537">
      <w:pPr>
        <w:ind w:left="284"/>
      </w:pPr>
      <w:bookmarkStart w:id="39" w:name="sub_1023"/>
      <w:bookmarkEnd w:id="38"/>
      <w:r w:rsidRPr="00671651"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bookmarkEnd w:id="39"/>
    <w:p w:rsidR="00770537" w:rsidRDefault="00770537" w:rsidP="00770537">
      <w:pPr>
        <w:ind w:left="284"/>
      </w:pPr>
      <w:r w:rsidRPr="00671651">
        <w:t>После завершения реорганизации показатели поступлений и выплат Планов рео</w:t>
      </w:r>
      <w:r w:rsidRPr="00671651">
        <w:t>р</w:t>
      </w:r>
      <w:r w:rsidRPr="00671651">
        <w:t>ганизованных юридических лиц при суммировании должны соответствовать показателям План</w:t>
      </w:r>
      <w:proofErr w:type="gramStart"/>
      <w:r w:rsidRPr="00671651">
        <w:t>а(</w:t>
      </w:r>
      <w:proofErr w:type="spellStart"/>
      <w:proofErr w:type="gramEnd"/>
      <w:r w:rsidRPr="00671651">
        <w:t>ов</w:t>
      </w:r>
      <w:proofErr w:type="spellEnd"/>
      <w:r w:rsidRPr="00671651">
        <w:t>) учреждения(</w:t>
      </w:r>
      <w:proofErr w:type="spellStart"/>
      <w:r w:rsidRPr="00671651">
        <w:t>ий</w:t>
      </w:r>
      <w:proofErr w:type="spellEnd"/>
      <w:r w:rsidRPr="00671651">
        <w:t>) до начала реорганизации.</w:t>
      </w:r>
    </w:p>
    <w:p w:rsidR="00770537" w:rsidRPr="00671651" w:rsidRDefault="00770537" w:rsidP="00770537">
      <w:pPr>
        <w:ind w:left="284"/>
      </w:pPr>
    </w:p>
    <w:p w:rsidR="00770537" w:rsidRPr="00671651" w:rsidRDefault="00770537" w:rsidP="00770537">
      <w:pPr>
        <w:pStyle w:val="1"/>
        <w:spacing w:before="0" w:after="0"/>
        <w:ind w:left="284"/>
        <w:rPr>
          <w:color w:val="auto"/>
        </w:rPr>
      </w:pPr>
      <w:bookmarkStart w:id="40" w:name="sub_1003"/>
      <w:r w:rsidRPr="00671651">
        <w:rPr>
          <w:color w:val="auto"/>
        </w:rPr>
        <w:t>III. Формирование обоснований (расчетов) плановых показателей поступлений и выплат</w:t>
      </w:r>
    </w:p>
    <w:bookmarkEnd w:id="40"/>
    <w:p w:rsidR="00770537" w:rsidRPr="00671651" w:rsidRDefault="00770537" w:rsidP="00770537">
      <w:pPr>
        <w:ind w:left="284"/>
      </w:pPr>
    </w:p>
    <w:p w:rsidR="00770537" w:rsidRPr="00671651" w:rsidRDefault="00770537" w:rsidP="00770537">
      <w:pPr>
        <w:ind w:left="284"/>
      </w:pPr>
      <w:bookmarkStart w:id="41" w:name="sub_31"/>
      <w:r w:rsidRPr="00671651">
        <w:t>3.1.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</w:t>
      </w:r>
      <w:r w:rsidRPr="00671651">
        <w:t>о</w:t>
      </w:r>
      <w:r w:rsidRPr="00671651">
        <w:t>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</w:t>
      </w:r>
      <w:r w:rsidRPr="00671651">
        <w:t>а</w:t>
      </w:r>
      <w:r w:rsidRPr="00671651">
        <w:t>шениям).</w:t>
      </w:r>
    </w:p>
    <w:bookmarkEnd w:id="41"/>
    <w:p w:rsidR="00770537" w:rsidRPr="008764C2" w:rsidRDefault="00770537" w:rsidP="00770537">
      <w:pPr>
        <w:ind w:left="284"/>
        <w:rPr>
          <w:rFonts w:ascii="Times New Roman" w:hAnsi="Times New Roman" w:cs="Times New Roman"/>
        </w:rPr>
      </w:pPr>
      <w:r w:rsidRPr="00671651">
        <w:t>Обоснования (расчеты)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(авансов) по договорам (контрактам, соглашениям), сумм и</w:t>
      </w:r>
      <w:r w:rsidRPr="00671651">
        <w:t>з</w:t>
      </w:r>
      <w:r w:rsidRPr="00671651">
        <w:t xml:space="preserve">лишне уплаченных или излишне взысканных налогов, пени, штрафов, а также принятых и </w:t>
      </w:r>
      <w:r w:rsidRPr="00671651">
        <w:lastRenderedPageBreak/>
        <w:t xml:space="preserve">неисполненных на начало </w:t>
      </w:r>
      <w:r w:rsidRPr="008764C2">
        <w:rPr>
          <w:rFonts w:ascii="Times New Roman" w:hAnsi="Times New Roman" w:cs="Times New Roman"/>
        </w:rPr>
        <w:t>финансового года обязательств.</w:t>
      </w:r>
    </w:p>
    <w:p w:rsidR="00770537" w:rsidRPr="008764C2" w:rsidRDefault="00770537" w:rsidP="00770537">
      <w:pPr>
        <w:ind w:left="284"/>
        <w:rPr>
          <w:rFonts w:ascii="Times New Roman" w:hAnsi="Times New Roman" w:cs="Times New Roman"/>
        </w:rPr>
      </w:pPr>
      <w:r w:rsidRPr="008764C2">
        <w:rPr>
          <w:rFonts w:ascii="Times New Roman" w:hAnsi="Times New Roman" w:cs="Times New Roman"/>
          <w:shd w:val="clear" w:color="auto" w:fill="FFFFFF"/>
        </w:rPr>
        <w:t>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</w:t>
      </w:r>
      <w:r w:rsidRPr="008764C2">
        <w:rPr>
          <w:rFonts w:ascii="Times New Roman" w:hAnsi="Times New Roman" w:cs="Times New Roman"/>
          <w:shd w:val="clear" w:color="auto" w:fill="FFFFFF"/>
        </w:rPr>
        <w:t>и</w:t>
      </w:r>
      <w:r w:rsidRPr="008764C2">
        <w:rPr>
          <w:rFonts w:ascii="Times New Roman" w:hAnsi="Times New Roman" w:cs="Times New Roman"/>
          <w:shd w:val="clear" w:color="auto" w:fill="FFFFFF"/>
        </w:rPr>
        <w:t>нансового года обязательств после составления и утверждения учреждением годовой бу</w:t>
      </w:r>
      <w:r w:rsidRPr="008764C2">
        <w:rPr>
          <w:rFonts w:ascii="Times New Roman" w:hAnsi="Times New Roman" w:cs="Times New Roman"/>
          <w:shd w:val="clear" w:color="auto" w:fill="FFFFFF"/>
        </w:rPr>
        <w:t>х</w:t>
      </w:r>
      <w:r w:rsidRPr="008764C2">
        <w:rPr>
          <w:rFonts w:ascii="Times New Roman" w:hAnsi="Times New Roman" w:cs="Times New Roman"/>
          <w:shd w:val="clear" w:color="auto" w:fill="FFFFFF"/>
        </w:rPr>
        <w:t>галтерской отчетности.</w:t>
      </w:r>
    </w:p>
    <w:p w:rsidR="00770537" w:rsidRPr="00671651" w:rsidRDefault="00770537" w:rsidP="00770537">
      <w:pPr>
        <w:ind w:left="284"/>
      </w:pPr>
      <w:bookmarkStart w:id="42" w:name="sub_32"/>
      <w:r w:rsidRPr="00671651">
        <w:t>3.2. Расчеты доходов формируются:</w:t>
      </w:r>
    </w:p>
    <w:bookmarkEnd w:id="42"/>
    <w:p w:rsidR="00770537" w:rsidRPr="00671651" w:rsidRDefault="00770537" w:rsidP="00770537">
      <w:pPr>
        <w:ind w:left="284"/>
      </w:pPr>
      <w:r w:rsidRPr="00671651">
        <w:t>по доходам от использования собственности (в том числе доходы в виде арендной платы, платы за сервитут, от распоряжения правами на результаты интеллектуальной де</w:t>
      </w:r>
      <w:r w:rsidRPr="00671651">
        <w:t>я</w:t>
      </w:r>
      <w:r w:rsidRPr="00671651">
        <w:t>тельности и средствами индивидуализации);</w:t>
      </w:r>
    </w:p>
    <w:p w:rsidR="00770537" w:rsidRPr="00671651" w:rsidRDefault="00770537" w:rsidP="00770537">
      <w:pPr>
        <w:ind w:left="284"/>
      </w:pPr>
      <w:proofErr w:type="gramStart"/>
      <w:r w:rsidRPr="00671651">
        <w:t>по доходам от оказания услуг (выполнения работ) (в том числе в виде субсидии на финансовое обеспечение выполнения муниципального задания, от оказания медицинских услуг, предоставляемых застрахованным лицам в рамках обязательного медицинского страхования, а также женщинам в период беременности, женщинам и новорожденным в период родов и в послеродовой период на основании родового сертификата);</w:t>
      </w:r>
      <w:proofErr w:type="gramEnd"/>
    </w:p>
    <w:p w:rsidR="00770537" w:rsidRPr="00671651" w:rsidRDefault="00770537" w:rsidP="00770537">
      <w:pPr>
        <w:ind w:left="284"/>
      </w:pPr>
      <w:r w:rsidRPr="00671651">
        <w:t xml:space="preserve">по доходам в </w:t>
      </w:r>
      <w:proofErr w:type="gramStart"/>
      <w:r w:rsidRPr="00671651">
        <w:t>виде</w:t>
      </w:r>
      <w:proofErr w:type="gramEnd"/>
      <w:r w:rsidRPr="00671651">
        <w:t xml:space="preserve"> штрафов, возмещения ущерба (в том числе включая штрафы, пени и неустойки за нарушение условий контрактов (договоров);</w:t>
      </w:r>
    </w:p>
    <w:p w:rsidR="00770537" w:rsidRPr="00671651" w:rsidRDefault="00770537" w:rsidP="00770537">
      <w:pPr>
        <w:ind w:left="284"/>
      </w:pPr>
      <w:r w:rsidRPr="00671651">
        <w:t xml:space="preserve">по доходам в </w:t>
      </w:r>
      <w:proofErr w:type="gramStart"/>
      <w:r w:rsidRPr="00671651">
        <w:t>виде</w:t>
      </w:r>
      <w:proofErr w:type="gramEnd"/>
      <w:r w:rsidRPr="00671651">
        <w:t xml:space="preserve"> безвозмездных денежных поступлений (в том числе грантов, пожертвований);</w:t>
      </w:r>
    </w:p>
    <w:p w:rsidR="00770537" w:rsidRPr="00671651" w:rsidRDefault="00770537" w:rsidP="00770537">
      <w:pPr>
        <w:ind w:left="284"/>
      </w:pPr>
      <w:r w:rsidRPr="00671651">
        <w:t xml:space="preserve">по доходам в </w:t>
      </w:r>
      <w:proofErr w:type="gramStart"/>
      <w:r w:rsidRPr="00671651">
        <w:t>виде</w:t>
      </w:r>
      <w:proofErr w:type="gramEnd"/>
      <w:r w:rsidRPr="00671651">
        <w:t xml:space="preserve"> целевых субсидий, а также субсидий на осуществление кап</w:t>
      </w:r>
      <w:r w:rsidRPr="00671651">
        <w:t>и</w:t>
      </w:r>
      <w:r w:rsidRPr="00671651">
        <w:t>тальных вложений;</w:t>
      </w:r>
    </w:p>
    <w:p w:rsidR="00770537" w:rsidRPr="00780067" w:rsidRDefault="00770537" w:rsidP="00770537">
      <w:pPr>
        <w:ind w:left="284"/>
      </w:pPr>
      <w:r w:rsidRPr="00671651">
        <w:t>по доходам от операций с активами (в том числе доходы от реализации неиспол</w:t>
      </w:r>
      <w:r w:rsidRPr="00671651">
        <w:t>ь</w:t>
      </w:r>
      <w:r w:rsidRPr="00671651">
        <w:t xml:space="preserve">зуемого </w:t>
      </w:r>
      <w:r w:rsidRPr="00780067">
        <w:t>имущества, утиля, невозвратной тары, лома черных и цветных металлов).</w:t>
      </w:r>
    </w:p>
    <w:p w:rsidR="00770537" w:rsidRPr="00780067" w:rsidRDefault="00770537" w:rsidP="00770537">
      <w:pPr>
        <w:ind w:left="284"/>
      </w:pPr>
      <w:r w:rsidRPr="00780067">
        <w:rPr>
          <w:rFonts w:ascii="PT Serif" w:hAnsi="PT Serif"/>
          <w:shd w:val="clear" w:color="auto" w:fill="FFFFFF"/>
        </w:rPr>
        <w:t>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</w:t>
      </w:r>
      <w:r w:rsidRPr="00780067">
        <w:rPr>
          <w:rFonts w:ascii="PT Serif" w:hAnsi="PT Serif"/>
          <w:shd w:val="clear" w:color="auto" w:fill="FFFFFF"/>
        </w:rPr>
        <w:t>т</w:t>
      </w:r>
      <w:r w:rsidRPr="00780067">
        <w:rPr>
          <w:rFonts w:ascii="PT Serif" w:hAnsi="PT Serif"/>
          <w:shd w:val="clear" w:color="auto" w:fill="FFFFFF"/>
        </w:rPr>
        <w:t>четным, органу-учредителю направляется информация о причинах указанных изменений.</w:t>
      </w:r>
    </w:p>
    <w:p w:rsidR="00770537" w:rsidRPr="00671651" w:rsidRDefault="00770537" w:rsidP="00770537">
      <w:pPr>
        <w:ind w:left="284"/>
      </w:pPr>
      <w:bookmarkStart w:id="43" w:name="sub_33"/>
      <w:r w:rsidRPr="00780067">
        <w:t>3.3. Расчет доходов от использования собственности осуществляется на основании информации о плате (тарифе, ставке</w:t>
      </w:r>
      <w:r w:rsidRPr="00671651">
        <w:t>) за использование имущества за единицу (объект, квадратный метр площади) и количества единиц предоставляемого в пользование имущ</w:t>
      </w:r>
      <w:r w:rsidRPr="00671651">
        <w:t>е</w:t>
      </w:r>
      <w:r w:rsidRPr="00671651">
        <w:t>ства.</w:t>
      </w:r>
    </w:p>
    <w:bookmarkEnd w:id="43"/>
    <w:p w:rsidR="00770537" w:rsidRPr="00671651" w:rsidRDefault="00770537" w:rsidP="00770537">
      <w:pPr>
        <w:ind w:left="284"/>
      </w:pPr>
      <w:proofErr w:type="gramStart"/>
      <w:r w:rsidRPr="00671651">
        <w:t>Расчет доходов в виде возмещения расходов, понесенных в связи с эксплуатацией муниципального имущества, закрепленного на праве оперативного управления, платы за общежитие, квартирной платы осуществляется исходя из объема предоставленного в пользование имущества и планируемой стоимости услуг (возмещаемых расходов).</w:t>
      </w:r>
      <w:proofErr w:type="gramEnd"/>
    </w:p>
    <w:p w:rsidR="00770537" w:rsidRPr="00671651" w:rsidRDefault="00770537" w:rsidP="00770537">
      <w:pPr>
        <w:ind w:left="284"/>
      </w:pPr>
      <w:proofErr w:type="gramStart"/>
      <w:r w:rsidRPr="00671651">
        <w:t>Расчет доходов в виде прибыли, приходящейся на доли в уставных (складочных) капиталах хозяйственных товариществ и обществ, или дивидендов по акциям, принадл</w:t>
      </w:r>
      <w:r w:rsidRPr="00671651">
        <w:t>е</w:t>
      </w:r>
      <w:r w:rsidRPr="00671651">
        <w:t>жащим учреждению, в случаях, установленных федеральным законом, осуществляется исходя из величины чистой прибыли хозяйственных товариществ и обществ, количества акций (или доли в уставных (складочных) капиталах), принадлежащих учреждению, ра</w:t>
      </w:r>
      <w:r w:rsidRPr="00671651">
        <w:t>з</w:t>
      </w:r>
      <w:r w:rsidRPr="00671651">
        <w:t>мера доли чистой прибыли хозяйственных товариществ и обществ, направляемой ими на выплату дивидендов</w:t>
      </w:r>
      <w:proofErr w:type="gramEnd"/>
      <w:r w:rsidRPr="00671651">
        <w:t xml:space="preserve"> </w:t>
      </w:r>
      <w:proofErr w:type="gramStart"/>
      <w:r w:rsidRPr="00671651">
        <w:t>или распределяемой ими среди участников товарищества и общ</w:t>
      </w:r>
      <w:r w:rsidRPr="00671651">
        <w:t>е</w:t>
      </w:r>
      <w:r w:rsidRPr="00671651">
        <w:t>ства, и периода деятельности хозяйственного товарищества и общества, за который в</w:t>
      </w:r>
      <w:r w:rsidRPr="00671651">
        <w:t>ы</w:t>
      </w:r>
      <w:r w:rsidRPr="00671651">
        <w:t>плачиваются дивиденды.</w:t>
      </w:r>
      <w:proofErr w:type="gramEnd"/>
    </w:p>
    <w:p w:rsidR="00770537" w:rsidRPr="00671651" w:rsidRDefault="00770537" w:rsidP="00770537">
      <w:pPr>
        <w:ind w:left="284"/>
      </w:pPr>
      <w:proofErr w:type="gramStart"/>
      <w:r w:rsidRPr="00671651">
        <w:t>Расчет доходов муниципального автономного учреждения Чебоксарского муниц</w:t>
      </w:r>
      <w:r w:rsidRPr="00671651">
        <w:t>и</w:t>
      </w:r>
      <w:r w:rsidRPr="00671651">
        <w:t xml:space="preserve">пального округа в виде процентов по депозитам, процентов по остаткам средств на счетах в кредитных организациях, а также процентов, полученных от предоставления займов, осуществляется на основании информации о среднегодовом объеме средств, на которые </w:t>
      </w:r>
      <w:r w:rsidRPr="00671651">
        <w:lastRenderedPageBreak/>
        <w:t>начисляются проценты, и ставке размещения.</w:t>
      </w:r>
      <w:proofErr w:type="gramEnd"/>
    </w:p>
    <w:p w:rsidR="00770537" w:rsidRPr="00671651" w:rsidRDefault="00770537" w:rsidP="00770537">
      <w:pPr>
        <w:ind w:left="284"/>
      </w:pPr>
      <w:r w:rsidRPr="00671651">
        <w:t>Расчет доходов от распоряжения правами на результаты интеллектуальной де</w:t>
      </w:r>
      <w:r w:rsidRPr="00671651">
        <w:t>я</w:t>
      </w:r>
      <w:r w:rsidRPr="00671651">
        <w:t>тельности и средства индивидуализации, в том числе по лицензионным договорам, ос</w:t>
      </w:r>
      <w:r w:rsidRPr="00671651">
        <w:t>у</w:t>
      </w:r>
      <w:r w:rsidRPr="00671651">
        <w:t>ществляется исходя из планируемого объема предоставления прав на использование об</w:t>
      </w:r>
      <w:r w:rsidRPr="00671651">
        <w:t>ъ</w:t>
      </w:r>
      <w:r w:rsidRPr="00671651">
        <w:t>ектов и платы за использование одного объекта.</w:t>
      </w:r>
    </w:p>
    <w:p w:rsidR="00770537" w:rsidRPr="00671651" w:rsidRDefault="00770537" w:rsidP="00770537">
      <w:pPr>
        <w:ind w:left="284"/>
      </w:pPr>
      <w:bookmarkStart w:id="44" w:name="sub_34"/>
      <w:r w:rsidRPr="00671651">
        <w:t>3.4. 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</w:t>
      </w:r>
      <w:r w:rsidRPr="00671651">
        <w:t>т</w:t>
      </w:r>
      <w:r w:rsidRPr="00671651">
        <w:t>ных услуг (выполнения работ) и их планируемой стоимости.</w:t>
      </w:r>
    </w:p>
    <w:bookmarkEnd w:id="44"/>
    <w:p w:rsidR="00770537" w:rsidRPr="00671651" w:rsidRDefault="00770537" w:rsidP="00770537">
      <w:pPr>
        <w:ind w:left="284"/>
      </w:pPr>
      <w:proofErr w:type="gramStart"/>
      <w:r w:rsidRPr="00671651">
        <w:t>Расчет доходов от оказания услуг (выполнения работ) в рамках установленного муниципального задания в случаях, установленных федеральным законом, осуществляе</w:t>
      </w:r>
      <w:r w:rsidRPr="00671651">
        <w:t>т</w:t>
      </w:r>
      <w:r w:rsidRPr="00671651">
        <w:t>ся в соответствии с объемом услуг (работ), установленных муниципальным заданием, и платой (ценой, тарифом) за указанную услугу (работу).</w:t>
      </w:r>
      <w:proofErr w:type="gramEnd"/>
    </w:p>
    <w:p w:rsidR="00770537" w:rsidRPr="00671651" w:rsidRDefault="00770537" w:rsidP="00770537">
      <w:pPr>
        <w:ind w:left="284"/>
      </w:pPr>
      <w:bookmarkStart w:id="45" w:name="sub_35"/>
      <w:r w:rsidRPr="00671651">
        <w:t xml:space="preserve">3.5. </w:t>
      </w:r>
      <w:proofErr w:type="gramStart"/>
      <w:r w:rsidRPr="00671651">
        <w:t>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</w:t>
      </w:r>
      <w:r w:rsidRPr="00671651">
        <w:t>н</w:t>
      </w:r>
      <w:r w:rsidRPr="00671651">
        <w:t>та, решения о возврате суммы излишне уплаченного налога, принятого налоговым орг</w:t>
      </w:r>
      <w:r w:rsidRPr="00671651">
        <w:t>а</w:t>
      </w:r>
      <w:r w:rsidRPr="00671651">
        <w:t>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  <w:proofErr w:type="gramEnd"/>
    </w:p>
    <w:p w:rsidR="00770537" w:rsidRPr="00671651" w:rsidRDefault="00770537" w:rsidP="00770537">
      <w:pPr>
        <w:ind w:left="284"/>
      </w:pPr>
      <w:bookmarkStart w:id="46" w:name="sub_36"/>
      <w:bookmarkEnd w:id="45"/>
      <w:r w:rsidRPr="00671651">
        <w:t>3.6. Расчет доходов от иной приносящей доход деятельности осуществляется с уч</w:t>
      </w:r>
      <w:r w:rsidRPr="00671651">
        <w:t>е</w:t>
      </w:r>
      <w:r w:rsidRPr="00671651">
        <w:t>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вида.</w:t>
      </w:r>
    </w:p>
    <w:p w:rsidR="00770537" w:rsidRPr="00671651" w:rsidRDefault="00770537" w:rsidP="00770537">
      <w:pPr>
        <w:ind w:left="284"/>
      </w:pPr>
      <w:bookmarkStart w:id="47" w:name="sub_37"/>
      <w:bookmarkEnd w:id="46"/>
      <w:r w:rsidRPr="00671651">
        <w:t>3.7. 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</w:t>
      </w:r>
      <w:r w:rsidRPr="00671651">
        <w:t>а</w:t>
      </w:r>
      <w:r w:rsidRPr="00671651">
        <w:t>вовыми) актами, в том числе ГОСТами, СНиПами, СанПиНами, стандартами, порядками и регламентами (паспортами) оказания муниципальных услуг (выполнения работ).</w:t>
      </w:r>
    </w:p>
    <w:p w:rsidR="00770537" w:rsidRPr="00671651" w:rsidRDefault="00770537" w:rsidP="00770537">
      <w:pPr>
        <w:ind w:left="284"/>
      </w:pPr>
      <w:bookmarkStart w:id="48" w:name="sub_38"/>
      <w:bookmarkEnd w:id="47"/>
      <w:r w:rsidRPr="00671651">
        <w:t xml:space="preserve">3.8. </w:t>
      </w:r>
      <w:proofErr w:type="gramStart"/>
      <w:r w:rsidRPr="00671651">
        <w:t>В расчет расходов на оплату труда и страховых взносов на обязательное соц</w:t>
      </w:r>
      <w:r w:rsidRPr="00671651">
        <w:t>и</w:t>
      </w:r>
      <w:r w:rsidRPr="00671651">
        <w:t>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</w:t>
      </w:r>
      <w:r w:rsidRPr="00671651">
        <w:t>и</w:t>
      </w:r>
      <w:r w:rsidRPr="00671651">
        <w:t>альное страхование на случай временной нетрудоспособности и в связи с материнством, на обязательное социальное страхование от несчастных случаев на</w:t>
      </w:r>
      <w:proofErr w:type="gramEnd"/>
      <w:r w:rsidRPr="00671651">
        <w:t xml:space="preserve"> </w:t>
      </w:r>
      <w:proofErr w:type="gramStart"/>
      <w:r w:rsidRPr="00671651">
        <w:t>производстве</w:t>
      </w:r>
      <w:proofErr w:type="gramEnd"/>
      <w:r w:rsidRPr="00671651">
        <w:t xml:space="preserve"> и пр</w:t>
      </w:r>
      <w:r w:rsidRPr="00671651">
        <w:t>о</w:t>
      </w:r>
      <w:r w:rsidRPr="00671651">
        <w:t>фессиональных заболеваний, на обязательное медицинское страхование.</w:t>
      </w:r>
    </w:p>
    <w:bookmarkEnd w:id="48"/>
    <w:p w:rsidR="00770537" w:rsidRPr="00671651" w:rsidRDefault="00770537" w:rsidP="00770537">
      <w:pPr>
        <w:ind w:left="284"/>
      </w:pPr>
      <w:proofErr w:type="gramStart"/>
      <w:r w:rsidRPr="00671651">
        <w:t>При расчете плановых показателей расходов на оплату труда учитывается расче</w:t>
      </w:r>
      <w:r w:rsidRPr="00671651">
        <w:t>т</w:t>
      </w:r>
      <w:r w:rsidRPr="00671651">
        <w:t>ная численность работников, включая основной персонал, вспомогательный персонал, а</w:t>
      </w:r>
      <w:r w:rsidRPr="00671651">
        <w:t>д</w:t>
      </w:r>
      <w:r w:rsidRPr="00671651">
        <w:t>министративно-управленческий персонал, обслуживающий персонал, расчетные дол</w:t>
      </w:r>
      <w:r w:rsidRPr="00671651">
        <w:t>ж</w:t>
      </w:r>
      <w:r w:rsidRPr="00671651">
        <w:t>ностные оклады, ежемесячные надбавки к должностному окладу, стимулирующие выпл</w:t>
      </w:r>
      <w:r w:rsidRPr="00671651">
        <w:t>а</w:t>
      </w:r>
      <w:r w:rsidRPr="00671651">
        <w:t>ты, компенсационные выплаты, в том числе за работу с вредными и (или) опасными усл</w:t>
      </w:r>
      <w:r w:rsidRPr="00671651">
        <w:t>о</w:t>
      </w:r>
      <w:r w:rsidRPr="00671651">
        <w:t>виями труда, при выполнении работ в других условиях, отклоняющихся от нормальных, а также иные выплаты, предусмотренные законодательством</w:t>
      </w:r>
      <w:proofErr w:type="gramEnd"/>
      <w:r w:rsidRPr="00671651">
        <w:t xml:space="preserve"> Российской Федерации, л</w:t>
      </w:r>
      <w:r w:rsidRPr="00671651">
        <w:t>о</w:t>
      </w:r>
      <w:r w:rsidRPr="00671651">
        <w:t>кальными нормативными актами учреждения в соответствии с утвержденным штатным расписанием.</w:t>
      </w:r>
    </w:p>
    <w:p w:rsidR="00770537" w:rsidRPr="00671651" w:rsidRDefault="00770537" w:rsidP="00770537">
      <w:pPr>
        <w:ind w:left="284"/>
      </w:pPr>
      <w:bookmarkStart w:id="49" w:name="sub_39"/>
      <w:r w:rsidRPr="00671651">
        <w:t>3.9. Расчет расходов на выплаты компенсационного характера персоналу, за и</w:t>
      </w:r>
      <w:r w:rsidRPr="00671651">
        <w:t>с</w:t>
      </w:r>
      <w:r w:rsidRPr="00671651">
        <w:t>ключением фонда оплаты труда, включает выплаты по возмещению работникам (сотру</w:t>
      </w:r>
      <w:r w:rsidRPr="00671651">
        <w:t>д</w:t>
      </w:r>
      <w:r w:rsidRPr="00671651">
        <w:t xml:space="preserve">никам) расходов, связанных со служебными командировками, возмещению расходов на прохождение медицинского осмотра, иные компенсационные выплаты работникам, </w:t>
      </w:r>
      <w:r w:rsidRPr="00671651">
        <w:lastRenderedPageBreak/>
        <w:t>предусмотренные законодательством Российской Федерации, коллективным трудовым договором, локальными актами учреждения.</w:t>
      </w:r>
    </w:p>
    <w:p w:rsidR="00770537" w:rsidRPr="00671651" w:rsidRDefault="00770537" w:rsidP="00770537">
      <w:pPr>
        <w:ind w:left="284"/>
      </w:pPr>
      <w:bookmarkStart w:id="50" w:name="sub_310"/>
      <w:bookmarkEnd w:id="49"/>
      <w:r w:rsidRPr="00671651">
        <w:t xml:space="preserve">3.10. </w:t>
      </w:r>
      <w:proofErr w:type="gramStart"/>
      <w:r w:rsidRPr="00671651">
        <w:t>Расчет расходов на выплаты по социальному обеспечению и иным выплатам населению, не связанным с выплатами работникам, возникающими в рамках трудовых о</w:t>
      </w:r>
      <w:r w:rsidRPr="00671651">
        <w:t>т</w:t>
      </w:r>
      <w:r w:rsidRPr="00671651">
        <w:t>ношений (расходов по социальному обеспечению населения вне рамок систем госуда</w:t>
      </w:r>
      <w:r w:rsidRPr="00671651">
        <w:t>р</w:t>
      </w:r>
      <w:r w:rsidRPr="00671651">
        <w:t>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</w:t>
      </w:r>
      <w:proofErr w:type="gramEnd"/>
      <w:r w:rsidRPr="00671651">
        <w:t xml:space="preserve"> к памятным датам, профессиональным праздникам, осуществляется с учетом количества планируемых выплат в год и их размера.</w:t>
      </w:r>
    </w:p>
    <w:p w:rsidR="00770537" w:rsidRPr="00671651" w:rsidRDefault="00770537" w:rsidP="00770537">
      <w:pPr>
        <w:ind w:left="284"/>
      </w:pPr>
      <w:bookmarkStart w:id="51" w:name="sub_311"/>
      <w:bookmarkEnd w:id="50"/>
      <w:r w:rsidRPr="00671651">
        <w:t xml:space="preserve">3.11. </w:t>
      </w:r>
      <w:proofErr w:type="gramStart"/>
      <w:r w:rsidRPr="00671651">
        <w:t>Расчет расходов на уплату налога на имущество организации, земельного налога, водного налога, транспортного налога формируется с учетом объекта налогообл</w:t>
      </w:r>
      <w:r w:rsidRPr="00671651">
        <w:t>о</w:t>
      </w:r>
      <w:r w:rsidRPr="00671651">
        <w:t xml:space="preserve">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</w:t>
      </w:r>
      <w:hyperlink r:id="rId15" w:history="1">
        <w:r w:rsidRPr="00671651">
          <w:rPr>
            <w:rStyle w:val="ab"/>
          </w:rPr>
          <w:t>законодательством</w:t>
        </w:r>
      </w:hyperlink>
      <w:r w:rsidRPr="00671651">
        <w:t xml:space="preserve"> Российской Федерации о налогах и сборах.</w:t>
      </w:r>
      <w:proofErr w:type="gramEnd"/>
    </w:p>
    <w:p w:rsidR="00770537" w:rsidRPr="00671651" w:rsidRDefault="00770537" w:rsidP="00770537">
      <w:pPr>
        <w:ind w:left="284"/>
      </w:pPr>
      <w:bookmarkStart w:id="52" w:name="sub_312"/>
      <w:bookmarkEnd w:id="51"/>
      <w:r w:rsidRPr="00671651">
        <w:t>3.12. Расчет расходов на уплату прочих налогов и сборов, других платежей, явл</w:t>
      </w:r>
      <w:r w:rsidRPr="00671651">
        <w:t>я</w:t>
      </w:r>
      <w:r w:rsidRPr="00671651">
        <w:t xml:space="preserve">ющихся в соответствии с </w:t>
      </w:r>
      <w:hyperlink r:id="rId16" w:history="1">
        <w:r w:rsidRPr="00671651">
          <w:rPr>
            <w:rStyle w:val="ab"/>
          </w:rPr>
          <w:t>бюджетным законодательством</w:t>
        </w:r>
      </w:hyperlink>
      <w:r w:rsidRPr="00671651">
        <w:t xml:space="preserve"> Российской Федерации доход</w:t>
      </w:r>
      <w:r w:rsidRPr="00671651">
        <w:t>а</w:t>
      </w:r>
      <w:r w:rsidRPr="00671651">
        <w:t>ми соответствующего бюджета, осуществляется с учетом вида платежа, порядка их расч</w:t>
      </w:r>
      <w:r w:rsidRPr="00671651">
        <w:t>е</w:t>
      </w:r>
      <w:r w:rsidRPr="00671651">
        <w:t>та, порядка и сроков уплаты по каждому виду платежа.</w:t>
      </w:r>
    </w:p>
    <w:p w:rsidR="00770537" w:rsidRPr="00671651" w:rsidRDefault="00770537" w:rsidP="00770537">
      <w:pPr>
        <w:ind w:left="284"/>
      </w:pPr>
      <w:bookmarkStart w:id="53" w:name="sub_313"/>
      <w:bookmarkEnd w:id="52"/>
      <w:r w:rsidRPr="00671651">
        <w:t>3.13.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размера.</w:t>
      </w:r>
    </w:p>
    <w:p w:rsidR="00770537" w:rsidRPr="00671651" w:rsidRDefault="00770537" w:rsidP="00770537">
      <w:pPr>
        <w:ind w:left="284"/>
      </w:pPr>
      <w:bookmarkStart w:id="54" w:name="sub_314"/>
      <w:bookmarkEnd w:id="53"/>
      <w:r w:rsidRPr="00671651">
        <w:t>3.14.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770537" w:rsidRPr="00671651" w:rsidRDefault="00770537" w:rsidP="00770537">
      <w:pPr>
        <w:ind w:left="284"/>
      </w:pPr>
      <w:bookmarkStart w:id="55" w:name="sub_315"/>
      <w:bookmarkEnd w:id="54"/>
      <w:r w:rsidRPr="00671651">
        <w:t>3.15. Расчет расходов (за исключением расходов на закупку товаров, работ, услуг) осуществляется раздельно по источникам их финансового обеспечения.</w:t>
      </w:r>
    </w:p>
    <w:p w:rsidR="00770537" w:rsidRPr="00671651" w:rsidRDefault="00770537" w:rsidP="00770537">
      <w:pPr>
        <w:ind w:left="284"/>
      </w:pPr>
      <w:bookmarkStart w:id="56" w:name="sub_316"/>
      <w:bookmarkEnd w:id="55"/>
      <w:r w:rsidRPr="00671651">
        <w:t>3.16.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</w:t>
      </w:r>
      <w:r w:rsidRPr="00671651">
        <w:t>е</w:t>
      </w:r>
      <w:r w:rsidRPr="00671651">
        <w:t>ний, а также стоимость услуг при повременной оплате услуг телефонной связи; колич</w:t>
      </w:r>
      <w:r w:rsidRPr="00671651">
        <w:t>е</w:t>
      </w:r>
      <w:r w:rsidRPr="00671651">
        <w:t xml:space="preserve">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 w:rsidRPr="00671651">
        <w:t>интернет-трафика</w:t>
      </w:r>
      <w:proofErr w:type="gramEnd"/>
      <w:r w:rsidRPr="00671651">
        <w:t>.</w:t>
      </w:r>
    </w:p>
    <w:p w:rsidR="00770537" w:rsidRPr="00671651" w:rsidRDefault="00770537" w:rsidP="00770537">
      <w:pPr>
        <w:ind w:left="284"/>
      </w:pPr>
      <w:bookmarkStart w:id="57" w:name="sub_317"/>
      <w:bookmarkEnd w:id="56"/>
      <w:r w:rsidRPr="00671651">
        <w:t>3.17. 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</w:t>
      </w:r>
      <w:r w:rsidRPr="00671651">
        <w:t>а</w:t>
      </w:r>
      <w:r w:rsidRPr="00671651">
        <w:t>занных услуг.</w:t>
      </w:r>
    </w:p>
    <w:p w:rsidR="00770537" w:rsidRPr="00671651" w:rsidRDefault="00770537" w:rsidP="00770537">
      <w:pPr>
        <w:ind w:left="284"/>
      </w:pPr>
      <w:bookmarkStart w:id="58" w:name="sub_318"/>
      <w:bookmarkEnd w:id="57"/>
      <w:r w:rsidRPr="00671651">
        <w:t xml:space="preserve">3.18. </w:t>
      </w:r>
      <w:proofErr w:type="gramStart"/>
      <w:r w:rsidRPr="00671651">
        <w:t>Расчет расходов на коммунальные услуги осуществляется исходя из расходов на газоснабжение (иные виды топлива), электроснабжение, теплоснабжение, горячее в</w:t>
      </w:r>
      <w:r w:rsidRPr="00671651">
        <w:t>о</w:t>
      </w:r>
      <w:r w:rsidRPr="00671651">
        <w:t xml:space="preserve">доснабжение, холодное водоснабжение и водоотведение с учетом количества объектов, тарифов на оказание коммунальных услуг (в том числе с учетом применяемого </w:t>
      </w:r>
      <w:proofErr w:type="spellStart"/>
      <w:r w:rsidRPr="00671651">
        <w:t>одност</w:t>
      </w:r>
      <w:r w:rsidRPr="00671651">
        <w:t>а</w:t>
      </w:r>
      <w:r w:rsidRPr="00671651">
        <w:t>вочного</w:t>
      </w:r>
      <w:proofErr w:type="spellEnd"/>
      <w:r w:rsidRPr="00671651">
        <w:t xml:space="preserve">, дифференцированного по зонам суток или </w:t>
      </w:r>
      <w:proofErr w:type="spellStart"/>
      <w:r w:rsidRPr="00671651">
        <w:t>двухставочного</w:t>
      </w:r>
      <w:proofErr w:type="spellEnd"/>
      <w:r w:rsidRPr="00671651">
        <w:t xml:space="preserve"> тарифа на электр</w:t>
      </w:r>
      <w:r w:rsidRPr="00671651">
        <w:t>о</w:t>
      </w:r>
      <w:r w:rsidRPr="00671651">
        <w:t>энергию), расчетной потребности планового потребления услуг и затраты на транспорт</w:t>
      </w:r>
      <w:r w:rsidRPr="00671651">
        <w:t>и</w:t>
      </w:r>
      <w:r w:rsidRPr="00671651">
        <w:t>ровку топлива (при наличии).</w:t>
      </w:r>
      <w:proofErr w:type="gramEnd"/>
    </w:p>
    <w:p w:rsidR="00770537" w:rsidRPr="00671651" w:rsidRDefault="00770537" w:rsidP="00770537">
      <w:pPr>
        <w:ind w:left="284"/>
      </w:pPr>
      <w:bookmarkStart w:id="59" w:name="sub_319"/>
      <w:bookmarkEnd w:id="58"/>
      <w:r w:rsidRPr="00671651">
        <w:lastRenderedPageBreak/>
        <w:t>3.19. Расчет расходов на аренду имущества, в том числе объектов недвижимого имущества, осуществляется с учетом арендуемой площади (количества арендуемого об</w:t>
      </w:r>
      <w:r w:rsidRPr="00671651">
        <w:t>о</w:t>
      </w:r>
      <w:r w:rsidRPr="00671651">
        <w:t>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770537" w:rsidRPr="00671651" w:rsidRDefault="00770537" w:rsidP="00770537">
      <w:pPr>
        <w:ind w:left="284"/>
      </w:pPr>
      <w:bookmarkStart w:id="60" w:name="sub_320"/>
      <w:bookmarkEnd w:id="59"/>
      <w:r w:rsidRPr="00671651">
        <w:t xml:space="preserve">3.20. </w:t>
      </w:r>
      <w:proofErr w:type="gramStart"/>
      <w:r w:rsidRPr="00671651">
        <w:t xml:space="preserve">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671651">
        <w:t>регламентно</w:t>
      </w:r>
      <w:proofErr w:type="spellEnd"/>
      <w:r w:rsidRPr="00671651">
        <w:t>-профилактических работ по ремонту оборудов</w:t>
      </w:r>
      <w:r w:rsidRPr="00671651">
        <w:t>а</w:t>
      </w:r>
      <w:r w:rsidRPr="00671651">
        <w:t>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</w:t>
      </w:r>
      <w:proofErr w:type="gramEnd"/>
    </w:p>
    <w:p w:rsidR="00770537" w:rsidRPr="00671651" w:rsidRDefault="00770537" w:rsidP="00770537">
      <w:pPr>
        <w:ind w:left="284"/>
      </w:pPr>
      <w:bookmarkStart w:id="61" w:name="sub_321"/>
      <w:bookmarkEnd w:id="60"/>
      <w:r w:rsidRPr="00671651">
        <w:t xml:space="preserve">3.21. </w:t>
      </w:r>
      <w:proofErr w:type="gramStart"/>
      <w:r w:rsidRPr="00671651">
        <w:t>Расчет расходов на обязательное страхование, в том числе на обязательное страхование гражданской ответственности владельцев транспортных средств, страховой премии (страховых взносов) осуществляется с учетом количества застрахованных рабо</w:t>
      </w:r>
      <w:r w:rsidRPr="00671651">
        <w:t>т</w:t>
      </w:r>
      <w:r w:rsidRPr="00671651">
        <w:t>ников, застрахованного имущества, базовых ставок страховых тарифов и поправочных к</w:t>
      </w:r>
      <w:r w:rsidRPr="00671651">
        <w:t>о</w:t>
      </w:r>
      <w:r w:rsidRPr="00671651">
        <w:t>эффициентов к ним, определяемых с учетом характера страхового риска и условий дог</w:t>
      </w:r>
      <w:r w:rsidRPr="00671651">
        <w:t>о</w:t>
      </w:r>
      <w:r w:rsidRPr="00671651">
        <w:t>вора страхования, в том числе наличия франшизы и ее размера.</w:t>
      </w:r>
      <w:proofErr w:type="gramEnd"/>
    </w:p>
    <w:p w:rsidR="00770537" w:rsidRPr="00671651" w:rsidRDefault="00770537" w:rsidP="00770537">
      <w:pPr>
        <w:ind w:left="284"/>
      </w:pPr>
      <w:bookmarkStart w:id="62" w:name="sub_322"/>
      <w:bookmarkEnd w:id="61"/>
      <w:r w:rsidRPr="00671651">
        <w:t>3.22. Расчет расходов на повышение квалификации (профессиональную переподг</w:t>
      </w:r>
      <w:r w:rsidRPr="00671651">
        <w:t>о</w:t>
      </w:r>
      <w:r w:rsidRPr="00671651">
        <w:t>товку) осуществляется с учетом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770537" w:rsidRPr="00671651" w:rsidRDefault="00770537" w:rsidP="00770537">
      <w:pPr>
        <w:ind w:left="284"/>
      </w:pPr>
      <w:bookmarkStart w:id="63" w:name="sub_323"/>
      <w:bookmarkEnd w:id="62"/>
      <w:r w:rsidRPr="00671651">
        <w:t xml:space="preserve">3.23. </w:t>
      </w:r>
      <w:proofErr w:type="gramStart"/>
      <w:r w:rsidRPr="00671651">
        <w:t>Расчет расходов на оплату услуг и работ (медицинских осмотров, информ</w:t>
      </w:r>
      <w:r w:rsidRPr="00671651">
        <w:t>а</w:t>
      </w:r>
      <w:r w:rsidRPr="00671651">
        <w:t xml:space="preserve">ционных услуг, консультационных услуг, экспертных услуг, научно-исследовательских работ, типографских работ), не указанных в </w:t>
      </w:r>
      <w:hyperlink w:anchor="sub_313" w:history="1">
        <w:r w:rsidRPr="00671651">
          <w:rPr>
            <w:rStyle w:val="ab"/>
          </w:rPr>
          <w:t>пунктах 3.13-3.19</w:t>
        </w:r>
      </w:hyperlink>
      <w:r w:rsidRPr="00671651">
        <w:t xml:space="preserve"> Порядка,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</w:t>
      </w:r>
      <w:r w:rsidRPr="00671651">
        <w:t>е</w:t>
      </w:r>
      <w:r w:rsidRPr="00671651">
        <w:t>мых печатных и иных периодических изданий, определяемых с учетом специфики де</w:t>
      </w:r>
      <w:r w:rsidRPr="00671651">
        <w:t>я</w:t>
      </w:r>
      <w:r w:rsidRPr="00671651">
        <w:t>тельности учреждения, предусмотренной уставом учреждения.</w:t>
      </w:r>
      <w:proofErr w:type="gramEnd"/>
    </w:p>
    <w:p w:rsidR="00770537" w:rsidRPr="00671651" w:rsidRDefault="00770537" w:rsidP="00770537">
      <w:pPr>
        <w:ind w:left="284"/>
      </w:pPr>
      <w:bookmarkStart w:id="64" w:name="sub_324"/>
      <w:bookmarkEnd w:id="63"/>
      <w:r w:rsidRPr="00671651">
        <w:t xml:space="preserve">3.24. </w:t>
      </w:r>
      <w:proofErr w:type="gramStart"/>
      <w:r w:rsidRPr="00671651">
        <w:t>Расчет расходов на приобретение объектов движимого имущества (в том чи</w:t>
      </w:r>
      <w:r w:rsidRPr="00671651">
        <w:t>с</w:t>
      </w:r>
      <w:r w:rsidRPr="00671651">
        <w:t>ле оборудования, транспортных средств, мебели, инвентаря, бытовых приборов) ос</w:t>
      </w:r>
      <w:r w:rsidRPr="00671651">
        <w:t>у</w:t>
      </w:r>
      <w:r w:rsidRPr="00671651">
        <w:t>ществляется с учетом среднего срока эксплуатации указанного имущества, норм обесп</w:t>
      </w:r>
      <w:r w:rsidRPr="00671651">
        <w:t>е</w:t>
      </w:r>
      <w:r w:rsidRPr="00671651">
        <w:t>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</w:t>
      </w:r>
      <w:proofErr w:type="gramEnd"/>
      <w:r w:rsidRPr="00671651">
        <w:t>, в том числе о ценах производителей (и</w:t>
      </w:r>
      <w:r w:rsidRPr="00671651">
        <w:t>з</w:t>
      </w:r>
      <w:r w:rsidRPr="00671651">
        <w:t>готовителей) указанных товаров, работ, услуг.</w:t>
      </w:r>
    </w:p>
    <w:p w:rsidR="00770537" w:rsidRPr="00780067" w:rsidRDefault="00770537" w:rsidP="00770537">
      <w:pPr>
        <w:ind w:left="284"/>
      </w:pPr>
      <w:bookmarkStart w:id="65" w:name="sub_325"/>
      <w:bookmarkEnd w:id="64"/>
      <w:r w:rsidRPr="00671651">
        <w:t xml:space="preserve">3.25. </w:t>
      </w:r>
      <w:proofErr w:type="gramStart"/>
      <w:r w:rsidRPr="00671651">
        <w:t>Расчет расходов на приобретение материальных запасов осуществляется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</w:t>
      </w:r>
      <w:r w:rsidRPr="00671651">
        <w:t>а</w:t>
      </w:r>
      <w:r w:rsidRPr="00671651">
        <w:t xml:space="preserve">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</w:t>
      </w:r>
      <w:r w:rsidRPr="00780067">
        <w:t>запаса.</w:t>
      </w:r>
      <w:proofErr w:type="gramEnd"/>
    </w:p>
    <w:p w:rsidR="00770537" w:rsidRPr="00780067" w:rsidRDefault="00770537" w:rsidP="00770537">
      <w:pPr>
        <w:ind w:left="284"/>
        <w:rPr>
          <w:rFonts w:ascii="PT Serif" w:hAnsi="PT Serif"/>
          <w:sz w:val="25"/>
          <w:szCs w:val="25"/>
          <w:shd w:val="clear" w:color="auto" w:fill="FFFFFF"/>
        </w:rPr>
      </w:pPr>
      <w:bookmarkStart w:id="66" w:name="sub_326"/>
      <w:bookmarkEnd w:id="65"/>
      <w:r w:rsidRPr="00780067">
        <w:t xml:space="preserve">3.26. </w:t>
      </w:r>
      <w:r w:rsidRPr="00780067">
        <w:rPr>
          <w:rFonts w:ascii="PT Serif" w:hAnsi="PT Serif"/>
          <w:sz w:val="25"/>
          <w:szCs w:val="25"/>
          <w:shd w:val="clear" w:color="auto" w:fill="FFFFFF"/>
        </w:rPr>
        <w:t>Расчеты расходов на закупку товаров, работ, услуг должны соответств</w:t>
      </w:r>
      <w:r w:rsidRPr="00780067">
        <w:rPr>
          <w:rFonts w:ascii="PT Serif" w:hAnsi="PT Serif"/>
          <w:sz w:val="25"/>
          <w:szCs w:val="25"/>
          <w:shd w:val="clear" w:color="auto" w:fill="FFFFFF"/>
        </w:rPr>
        <w:t>о</w:t>
      </w:r>
      <w:r w:rsidRPr="00780067">
        <w:rPr>
          <w:rFonts w:ascii="PT Serif" w:hAnsi="PT Serif"/>
          <w:sz w:val="25"/>
          <w:szCs w:val="25"/>
          <w:shd w:val="clear" w:color="auto" w:fill="FFFFFF"/>
        </w:rPr>
        <w:t>вать в части планируемых выплат:</w:t>
      </w:r>
    </w:p>
    <w:p w:rsidR="00770537" w:rsidRPr="00671651" w:rsidRDefault="00770537" w:rsidP="00770537">
      <w:pPr>
        <w:ind w:left="284"/>
      </w:pPr>
      <w:bookmarkStart w:id="67" w:name="sub_3262"/>
      <w:bookmarkEnd w:id="66"/>
      <w:proofErr w:type="gramStart"/>
      <w:r w:rsidRPr="00780067">
        <w:t>показателям плана-графика закупок товаров, работ, услуг для обеспечения мун</w:t>
      </w:r>
      <w:r w:rsidRPr="00780067">
        <w:t>и</w:t>
      </w:r>
      <w:r w:rsidRPr="00780067">
        <w:lastRenderedPageBreak/>
        <w:t>ципальных нужд, формируемого в соответствии</w:t>
      </w:r>
      <w:r w:rsidRPr="00671651">
        <w:t xml:space="preserve"> с требованиями законодательства Ро</w:t>
      </w:r>
      <w:r w:rsidRPr="00671651">
        <w:t>с</w:t>
      </w:r>
      <w:r w:rsidRPr="00671651">
        <w:t>сийской Федерации о контрактной системе в сфере закупок товаров, работ, для обеспеч</w:t>
      </w:r>
      <w:r w:rsidRPr="00671651">
        <w:t>е</w:t>
      </w:r>
      <w:r w:rsidRPr="00671651">
        <w:t>ния государственных и муниципальных нужд, в отношении закупок, подлежащих вкл</w:t>
      </w:r>
      <w:r w:rsidRPr="00671651">
        <w:t>ю</w:t>
      </w:r>
      <w:r w:rsidRPr="00671651">
        <w:t xml:space="preserve">чению в указанный план закупок в соответствии с </w:t>
      </w:r>
      <w:hyperlink r:id="rId17" w:history="1">
        <w:r w:rsidRPr="00671651">
          <w:rPr>
            <w:rStyle w:val="ab"/>
          </w:rPr>
          <w:t>Федеральным законом</w:t>
        </w:r>
      </w:hyperlink>
      <w:r>
        <w:t xml:space="preserve"> от 5 апреля 2013 г. № </w:t>
      </w:r>
      <w:r w:rsidRPr="00671651">
        <w:t xml:space="preserve">44-ФЗ </w:t>
      </w:r>
      <w:r>
        <w:t>«</w:t>
      </w:r>
      <w:r w:rsidRPr="00671651">
        <w:t>О контрактной системе в сфере закупок товаров, работ</w:t>
      </w:r>
      <w:proofErr w:type="gramEnd"/>
      <w:r w:rsidRPr="00671651">
        <w:t>, услуг для обе</w:t>
      </w:r>
      <w:r w:rsidRPr="00671651">
        <w:t>с</w:t>
      </w:r>
      <w:r w:rsidRPr="00671651">
        <w:t>печения государственных и муниципальных нужд</w:t>
      </w:r>
      <w:r>
        <w:t>»</w:t>
      </w:r>
      <w:r w:rsidRPr="00671651">
        <w:t>;</w:t>
      </w:r>
    </w:p>
    <w:p w:rsidR="00770537" w:rsidRPr="00780067" w:rsidRDefault="00770537" w:rsidP="00770537">
      <w:pPr>
        <w:ind w:left="284"/>
        <w:rPr>
          <w:rFonts w:ascii="Times New Roman" w:hAnsi="Times New Roman" w:cs="Times New Roman"/>
        </w:rPr>
      </w:pPr>
      <w:bookmarkStart w:id="68" w:name="sub_3263"/>
      <w:bookmarkEnd w:id="67"/>
      <w:proofErr w:type="gramStart"/>
      <w:r w:rsidRPr="00671651">
        <w:t xml:space="preserve">показателям плана закупок товаров, работ, услуг, формируемого в соответствии с </w:t>
      </w:r>
      <w:hyperlink r:id="rId18" w:history="1">
        <w:r w:rsidRPr="00671651">
          <w:rPr>
            <w:rStyle w:val="ab"/>
          </w:rPr>
          <w:t>законодательством</w:t>
        </w:r>
      </w:hyperlink>
      <w:r w:rsidRPr="00671651">
        <w:t xml:space="preserve"> Российской Федерации о закупках товаров, работ, услуг отдельными видами юридических лиц, в случае осуществления закупок в соответствии с </w:t>
      </w:r>
      <w:hyperlink r:id="rId19" w:history="1">
        <w:r w:rsidRPr="00671651">
          <w:rPr>
            <w:rStyle w:val="ab"/>
          </w:rPr>
          <w:t>Федеральным законом</w:t>
        </w:r>
      </w:hyperlink>
      <w:r w:rsidRPr="00671651">
        <w:t xml:space="preserve"> от 18 </w:t>
      </w:r>
      <w:r>
        <w:t xml:space="preserve">июля 2011 г. № </w:t>
      </w:r>
      <w:r w:rsidRPr="00671651">
        <w:t xml:space="preserve">223-ФЗ </w:t>
      </w:r>
      <w:r>
        <w:t>«</w:t>
      </w:r>
      <w:r w:rsidRPr="00671651">
        <w:t>О закупках товаров, работ, услуг от</w:t>
      </w:r>
      <w:r>
        <w:t>дельными в</w:t>
      </w:r>
      <w:r>
        <w:t>и</w:t>
      </w:r>
      <w:r>
        <w:t xml:space="preserve">дами </w:t>
      </w:r>
      <w:r w:rsidRPr="00780067">
        <w:rPr>
          <w:rFonts w:ascii="Times New Roman" w:hAnsi="Times New Roman" w:cs="Times New Roman"/>
        </w:rPr>
        <w:t xml:space="preserve">юридических лиц», </w:t>
      </w:r>
      <w:r w:rsidRPr="00780067">
        <w:rPr>
          <w:rFonts w:ascii="Times New Roman" w:hAnsi="Times New Roman" w:cs="Times New Roman"/>
          <w:shd w:val="clear" w:color="auto" w:fill="FFFFFF"/>
        </w:rPr>
        <w:t>а также показателям закупок, которые согласно положен</w:t>
      </w:r>
      <w:r w:rsidRPr="00780067">
        <w:rPr>
          <w:rFonts w:ascii="Times New Roman" w:hAnsi="Times New Roman" w:cs="Times New Roman"/>
          <w:shd w:val="clear" w:color="auto" w:fill="FFFFFF"/>
        </w:rPr>
        <w:t>и</w:t>
      </w:r>
      <w:r w:rsidRPr="00780067">
        <w:rPr>
          <w:rFonts w:ascii="Times New Roman" w:hAnsi="Times New Roman" w:cs="Times New Roman"/>
          <w:shd w:val="clear" w:color="auto" w:fill="FFFFFF"/>
        </w:rPr>
        <w:t>ям </w:t>
      </w:r>
      <w:hyperlink r:id="rId20" w:anchor="/document/70229396/entry/1004" w:history="1">
        <w:r w:rsidRPr="00780067">
          <w:rPr>
            <w:rStyle w:val="ae"/>
            <w:rFonts w:ascii="Times New Roman" w:hAnsi="Times New Roman" w:cs="Times New Roman"/>
            <w:shd w:val="clear" w:color="auto" w:fill="FFFFFF"/>
          </w:rPr>
          <w:t>пункта 4</w:t>
        </w:r>
      </w:hyperlink>
      <w:r w:rsidRPr="00780067">
        <w:rPr>
          <w:rFonts w:ascii="Times New Roman" w:hAnsi="Times New Roman" w:cs="Times New Roman"/>
          <w:shd w:val="clear" w:color="auto" w:fill="FFFFFF"/>
        </w:rPr>
        <w:t> Правил формирования плана закупки товаров</w:t>
      </w:r>
      <w:proofErr w:type="gramEnd"/>
      <w:r w:rsidRPr="00780067">
        <w:rPr>
          <w:rFonts w:ascii="Times New Roman" w:hAnsi="Times New Roman" w:cs="Times New Roman"/>
          <w:shd w:val="clear" w:color="auto" w:fill="FFFFFF"/>
        </w:rPr>
        <w:t xml:space="preserve"> (работ, услуг), утвержде</w:t>
      </w:r>
      <w:r w:rsidRPr="00780067">
        <w:rPr>
          <w:rFonts w:ascii="Times New Roman" w:hAnsi="Times New Roman" w:cs="Times New Roman"/>
          <w:shd w:val="clear" w:color="auto" w:fill="FFFFFF"/>
        </w:rPr>
        <w:t>н</w:t>
      </w:r>
      <w:r w:rsidRPr="00780067">
        <w:rPr>
          <w:rFonts w:ascii="Times New Roman" w:hAnsi="Times New Roman" w:cs="Times New Roman"/>
          <w:shd w:val="clear" w:color="auto" w:fill="FFFFFF"/>
        </w:rPr>
        <w:t>ных </w:t>
      </w:r>
      <w:hyperlink r:id="rId21" w:anchor="/document/70229396/entry/0" w:history="1">
        <w:r w:rsidRPr="00780067">
          <w:rPr>
            <w:rStyle w:val="ae"/>
            <w:rFonts w:ascii="Times New Roman" w:hAnsi="Times New Roman" w:cs="Times New Roman"/>
            <w:shd w:val="clear" w:color="auto" w:fill="FFFFFF"/>
          </w:rPr>
          <w:t>постановлением</w:t>
        </w:r>
      </w:hyperlink>
      <w:r w:rsidRPr="00780067">
        <w:rPr>
          <w:rFonts w:ascii="Times New Roman" w:hAnsi="Times New Roman" w:cs="Times New Roman"/>
          <w:shd w:val="clear" w:color="auto" w:fill="FFFFFF"/>
        </w:rPr>
        <w:t> Правительства Российской Федераци</w:t>
      </w:r>
      <w:r>
        <w:rPr>
          <w:rFonts w:ascii="Times New Roman" w:hAnsi="Times New Roman" w:cs="Times New Roman"/>
          <w:shd w:val="clear" w:color="auto" w:fill="FFFFFF"/>
        </w:rPr>
        <w:t>и от 17 сентября 2012 г. № 932</w:t>
      </w:r>
      <w:r w:rsidRPr="00780067">
        <w:rPr>
          <w:rFonts w:ascii="Times New Roman" w:hAnsi="Times New Roman" w:cs="Times New Roman"/>
        </w:rPr>
        <w:t>.</w:t>
      </w:r>
    </w:p>
    <w:p w:rsidR="00770537" w:rsidRPr="00671651" w:rsidRDefault="00770537" w:rsidP="00770537">
      <w:pPr>
        <w:ind w:left="284"/>
      </w:pPr>
      <w:bookmarkStart w:id="69" w:name="sub_327"/>
      <w:bookmarkEnd w:id="68"/>
      <w:r w:rsidRPr="00671651">
        <w:t>3.27. Расчет расходов на осуществление капитальных вложений:</w:t>
      </w:r>
    </w:p>
    <w:bookmarkEnd w:id="69"/>
    <w:p w:rsidR="00770537" w:rsidRPr="00671651" w:rsidRDefault="00770537" w:rsidP="00770537">
      <w:pPr>
        <w:ind w:left="284"/>
      </w:pPr>
      <w:proofErr w:type="gramStart"/>
      <w:r w:rsidRPr="00671651">
        <w:t>в целях капитального строительства объектов недвижимого имущества (реко</w:t>
      </w:r>
      <w:r w:rsidRPr="00671651">
        <w:t>н</w:t>
      </w:r>
      <w:r w:rsidRPr="00671651">
        <w:t>струкции, в том числе с элементами реставрации, технического перевооружения) ос</w:t>
      </w:r>
      <w:r w:rsidRPr="00671651">
        <w:t>у</w:t>
      </w:r>
      <w:r w:rsidRPr="00671651">
        <w:t>ществляется с учетом сметной стоимости объектов капитального строительства, рассч</w:t>
      </w:r>
      <w:r w:rsidRPr="00671651">
        <w:t>и</w:t>
      </w:r>
      <w:r w:rsidRPr="00671651">
        <w:t xml:space="preserve">тываемой в соответствии с </w:t>
      </w:r>
      <w:hyperlink r:id="rId22" w:history="1">
        <w:r w:rsidRPr="00671651">
          <w:rPr>
            <w:rStyle w:val="ab"/>
          </w:rPr>
          <w:t>законодательством</w:t>
        </w:r>
      </w:hyperlink>
      <w:r w:rsidRPr="00671651">
        <w:t xml:space="preserve"> о градостроительной деятельности Росси</w:t>
      </w:r>
      <w:r w:rsidRPr="00671651">
        <w:t>й</w:t>
      </w:r>
      <w:r w:rsidRPr="00671651">
        <w:t>ской Федерации;</w:t>
      </w:r>
      <w:proofErr w:type="gramEnd"/>
    </w:p>
    <w:p w:rsidR="00770537" w:rsidRPr="00671651" w:rsidRDefault="00770537" w:rsidP="00770537">
      <w:pPr>
        <w:ind w:left="284"/>
      </w:pPr>
      <w:r w:rsidRPr="00671651">
        <w:t xml:space="preserve">в </w:t>
      </w:r>
      <w:proofErr w:type="gramStart"/>
      <w:r w:rsidRPr="00671651">
        <w:t>целях</w:t>
      </w:r>
      <w:proofErr w:type="gramEnd"/>
      <w:r w:rsidRPr="00671651">
        <w:t xml:space="preserve"> приобретения объектов недвижимого имущества осуществляется с 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</w:t>
      </w:r>
    </w:p>
    <w:p w:rsidR="00770537" w:rsidRPr="00671651" w:rsidRDefault="00770537" w:rsidP="00770537">
      <w:pPr>
        <w:ind w:left="284"/>
      </w:pPr>
      <w:bookmarkStart w:id="70" w:name="sub_328"/>
      <w:r w:rsidRPr="00671651">
        <w:t xml:space="preserve">3.28. </w:t>
      </w:r>
      <w:proofErr w:type="gramStart"/>
      <w:r w:rsidRPr="00671651">
        <w:t>Расчеты расходов, связанных с выполнением учреждением муниципального задания, могут осуществляться с превышением нормативных затрат, определенных Пол</w:t>
      </w:r>
      <w:r w:rsidRPr="00671651">
        <w:t>о</w:t>
      </w:r>
      <w:r w:rsidRPr="00671651">
        <w:t>жением о формировании муниципального задания на оказание муниципальных услуг (в</w:t>
      </w:r>
      <w:r w:rsidRPr="00671651">
        <w:t>ы</w:t>
      </w:r>
      <w:r w:rsidRPr="00671651">
        <w:t>полнение работ) в отношении муниципальных учреждений Чебоксарского муниципальн</w:t>
      </w:r>
      <w:r w:rsidRPr="00671651">
        <w:t>о</w:t>
      </w:r>
      <w:r w:rsidRPr="00671651">
        <w:t>го округа и финансовом обеспечении выполнения муниципального задания, утвержде</w:t>
      </w:r>
      <w:r w:rsidRPr="00671651">
        <w:t>н</w:t>
      </w:r>
      <w:r w:rsidRPr="00671651">
        <w:t xml:space="preserve">ным постановлением администрации Чебоксарского муниципального округа от 27 января 2018 г. </w:t>
      </w:r>
      <w:r>
        <w:t>№</w:t>
      </w:r>
      <w:r w:rsidRPr="00671651">
        <w:t> 1326, в пределах общего объема средств субсидии на финансовое обеспечение</w:t>
      </w:r>
      <w:proofErr w:type="gramEnd"/>
      <w:r w:rsidRPr="00671651">
        <w:t xml:space="preserve"> выполнения муниципального задания.</w:t>
      </w:r>
    </w:p>
    <w:p w:rsidR="00770537" w:rsidRPr="00671651" w:rsidRDefault="00770537" w:rsidP="00770537">
      <w:pPr>
        <w:ind w:left="284"/>
      </w:pPr>
      <w:bookmarkStart w:id="71" w:name="sub_329"/>
      <w:bookmarkEnd w:id="70"/>
      <w:r w:rsidRPr="00671651">
        <w:t>3.29. В случае</w:t>
      </w:r>
      <w:proofErr w:type="gramStart"/>
      <w:r w:rsidRPr="00671651">
        <w:t>,</w:t>
      </w:r>
      <w:proofErr w:type="gramEnd"/>
      <w:r w:rsidRPr="00671651">
        <w:t xml:space="preserve">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bookmarkEnd w:id="71"/>
    <w:p w:rsidR="00770537" w:rsidRPr="00671651" w:rsidRDefault="00770537" w:rsidP="00770537">
      <w:pPr>
        <w:ind w:left="284"/>
      </w:pPr>
    </w:p>
    <w:p w:rsidR="00770537" w:rsidRPr="00671651" w:rsidRDefault="00770537" w:rsidP="00770537">
      <w:pPr>
        <w:pStyle w:val="1"/>
        <w:spacing w:before="0" w:after="0"/>
        <w:ind w:left="284"/>
        <w:rPr>
          <w:color w:val="auto"/>
        </w:rPr>
      </w:pPr>
      <w:bookmarkStart w:id="72" w:name="sub_1004"/>
      <w:r w:rsidRPr="00671651">
        <w:rPr>
          <w:color w:val="auto"/>
        </w:rPr>
        <w:t>IV. Утверждение Плана</w:t>
      </w:r>
    </w:p>
    <w:bookmarkEnd w:id="72"/>
    <w:p w:rsidR="00770537" w:rsidRPr="00671651" w:rsidRDefault="00770537" w:rsidP="00770537">
      <w:pPr>
        <w:ind w:left="284"/>
      </w:pPr>
    </w:p>
    <w:p w:rsidR="00770537" w:rsidRPr="00E23D2E" w:rsidRDefault="00770537" w:rsidP="00770537">
      <w:pPr>
        <w:pStyle w:val="s1"/>
        <w:shd w:val="clear" w:color="auto" w:fill="FFFFFF"/>
        <w:spacing w:before="0" w:beforeAutospacing="0" w:after="0" w:afterAutospacing="0"/>
        <w:ind w:left="284" w:firstLine="720"/>
        <w:jc w:val="both"/>
      </w:pPr>
      <w:bookmarkStart w:id="73" w:name="sub_41"/>
      <w:r w:rsidRPr="00E23D2E">
        <w:t xml:space="preserve">4.1. </w:t>
      </w:r>
      <w:proofErr w:type="gramStart"/>
      <w:r w:rsidRPr="00E23D2E">
        <w:t>План утверждается после утверждения решения Собрания депутатов Чебокса</w:t>
      </w:r>
      <w:r w:rsidRPr="00E23D2E">
        <w:t>р</w:t>
      </w:r>
      <w:r w:rsidRPr="00E23D2E">
        <w:t>ского муниципального округа о бюджете Чебоксарского муниципального округа на оч</w:t>
      </w:r>
      <w:r w:rsidRPr="00E23D2E">
        <w:t>е</w:t>
      </w:r>
      <w:r w:rsidRPr="00E23D2E">
        <w:t xml:space="preserve">редной финансовый год (очередной финансовый год и плановый период) </w:t>
      </w:r>
      <w:r w:rsidRPr="00E6392F">
        <w:rPr>
          <w:color w:val="22272F"/>
          <w:shd w:val="clear" w:color="auto" w:fill="FFFFFF"/>
        </w:rPr>
        <w:t>не позднее нач</w:t>
      </w:r>
      <w:r w:rsidRPr="00E6392F">
        <w:rPr>
          <w:color w:val="22272F"/>
          <w:shd w:val="clear" w:color="auto" w:fill="FFFFFF"/>
        </w:rPr>
        <w:t>а</w:t>
      </w:r>
      <w:r w:rsidRPr="00E6392F">
        <w:rPr>
          <w:color w:val="22272F"/>
          <w:shd w:val="clear" w:color="auto" w:fill="FFFFFF"/>
        </w:rPr>
        <w:t>ла очередного финансового года</w:t>
      </w:r>
      <w:r w:rsidRPr="00E23D2E">
        <w:t>, и представляется в орган, осуществляющий функции и полномочия учредителя, и финансовый отдел администрации Чебоксарского муниципал</w:t>
      </w:r>
      <w:r w:rsidRPr="00E23D2E">
        <w:t>ь</w:t>
      </w:r>
      <w:r w:rsidRPr="00E23D2E">
        <w:t xml:space="preserve">ного округа не позднее </w:t>
      </w:r>
      <w:r w:rsidRPr="005329CC">
        <w:t>10 рабочих дней</w:t>
      </w:r>
      <w:r w:rsidRPr="00E23D2E">
        <w:t xml:space="preserve"> очередного финансового года.</w:t>
      </w:r>
      <w:proofErr w:type="gramEnd"/>
    </w:p>
    <w:p w:rsidR="00770537" w:rsidRDefault="00770537" w:rsidP="00770537">
      <w:pPr>
        <w:ind w:left="284"/>
        <w:rPr>
          <w:rFonts w:ascii="Times New Roman" w:hAnsi="Times New Roman" w:cs="Times New Roman"/>
        </w:rPr>
      </w:pPr>
      <w:bookmarkStart w:id="74" w:name="sub_42"/>
      <w:bookmarkEnd w:id="73"/>
      <w:r w:rsidRPr="00E23D2E">
        <w:rPr>
          <w:rFonts w:ascii="Times New Roman" w:hAnsi="Times New Roman" w:cs="Times New Roman"/>
        </w:rPr>
        <w:t>4.2. План муниципального бюджетного учреждения Чебоксарского муниципальн</w:t>
      </w:r>
      <w:r w:rsidRPr="00E23D2E">
        <w:rPr>
          <w:rFonts w:ascii="Times New Roman" w:hAnsi="Times New Roman" w:cs="Times New Roman"/>
        </w:rPr>
        <w:t>о</w:t>
      </w:r>
      <w:r w:rsidRPr="00E23D2E">
        <w:rPr>
          <w:rFonts w:ascii="Times New Roman" w:hAnsi="Times New Roman" w:cs="Times New Roman"/>
        </w:rPr>
        <w:t>го округа утверждается</w:t>
      </w:r>
      <w:r>
        <w:rPr>
          <w:rFonts w:ascii="Times New Roman" w:hAnsi="Times New Roman" w:cs="Times New Roman"/>
        </w:rPr>
        <w:t>:</w:t>
      </w:r>
    </w:p>
    <w:p w:rsidR="00770537" w:rsidRPr="00E23D2E" w:rsidRDefault="00770537" w:rsidP="00770537">
      <w:pPr>
        <w:ind w:left="284"/>
        <w:rPr>
          <w:rFonts w:ascii="Times New Roman" w:hAnsi="Times New Roman" w:cs="Times New Roman"/>
        </w:rPr>
      </w:pPr>
      <w:r w:rsidRPr="00E23D2E">
        <w:rPr>
          <w:rFonts w:ascii="Times New Roman" w:hAnsi="Times New Roman" w:cs="Times New Roman"/>
        </w:rPr>
        <w:t xml:space="preserve">руководителем учреждения (уполномоченным им лицом), за исключением случая, </w:t>
      </w:r>
      <w:r w:rsidRPr="00E23D2E">
        <w:rPr>
          <w:rFonts w:ascii="Times New Roman" w:hAnsi="Times New Roman" w:cs="Times New Roman"/>
        </w:rPr>
        <w:lastRenderedPageBreak/>
        <w:t>предусмотренного абзацем</w:t>
      </w:r>
      <w:r>
        <w:rPr>
          <w:rFonts w:ascii="Times New Roman" w:hAnsi="Times New Roman" w:cs="Times New Roman"/>
        </w:rPr>
        <w:t xml:space="preserve"> третьим </w:t>
      </w:r>
      <w:r w:rsidRPr="00E23D2E">
        <w:rPr>
          <w:rFonts w:ascii="Times New Roman" w:hAnsi="Times New Roman" w:cs="Times New Roman"/>
        </w:rPr>
        <w:t>настоящего пункта;</w:t>
      </w:r>
    </w:p>
    <w:p w:rsidR="00770537" w:rsidRPr="00E23D2E" w:rsidRDefault="00770537" w:rsidP="00770537">
      <w:pPr>
        <w:pStyle w:val="s1"/>
        <w:shd w:val="clear" w:color="auto" w:fill="FFFFFF"/>
        <w:spacing w:before="0" w:beforeAutospacing="0" w:after="0" w:afterAutospacing="0"/>
        <w:ind w:left="284" w:firstLine="436"/>
        <w:jc w:val="both"/>
      </w:pPr>
      <w:r w:rsidRPr="00E23D2E">
        <w:t xml:space="preserve">   уполномоченным лицом орган</w:t>
      </w:r>
      <w:r>
        <w:t>а</w:t>
      </w:r>
      <w:r w:rsidRPr="00E23D2E">
        <w:t>, осуществляющ</w:t>
      </w:r>
      <w:r>
        <w:t>его</w:t>
      </w:r>
      <w:r w:rsidRPr="00E23D2E">
        <w:t xml:space="preserve"> функции и полномочия учред</w:t>
      </w:r>
      <w:r w:rsidRPr="00E23D2E">
        <w:t>и</w:t>
      </w:r>
      <w:r w:rsidRPr="00E23D2E">
        <w:t>теля, в случае наличия у учреждения на последнюю отчетную дату бухгалтерской отче</w:t>
      </w:r>
      <w:r w:rsidRPr="00E23D2E">
        <w:t>т</w:t>
      </w:r>
      <w:r w:rsidRPr="00E23D2E">
        <w:t>ности, предшествующую дате утверждения Плана (внесения изменений в План), проср</w:t>
      </w:r>
      <w:r w:rsidRPr="00E23D2E">
        <w:t>о</w:t>
      </w:r>
      <w:r w:rsidRPr="00E23D2E">
        <w:t>ченной кредиторской задолженности.</w:t>
      </w:r>
    </w:p>
    <w:bookmarkEnd w:id="74"/>
    <w:p w:rsidR="00770537" w:rsidRPr="00671651" w:rsidRDefault="00770537" w:rsidP="00770537">
      <w:pPr>
        <w:ind w:left="284"/>
      </w:pPr>
      <w:r w:rsidRPr="00671651">
        <w:t>План муниципального автономного учреждения Чебоксарского муниципального округа утверждается руководителем учреждения (уполномоченным им лицом) после ра</w:t>
      </w:r>
      <w:r w:rsidRPr="00671651">
        <w:t>с</w:t>
      </w:r>
      <w:r w:rsidRPr="00671651">
        <w:t>смотрения проекта Плана наблюдательным советом автономного учреждения.</w:t>
      </w:r>
    </w:p>
    <w:p w:rsidR="00770537" w:rsidRDefault="00770537" w:rsidP="00770537">
      <w:pPr>
        <w:ind w:left="284"/>
      </w:pPr>
      <w:bookmarkStart w:id="75" w:name="sub_43"/>
      <w:r w:rsidRPr="00671651">
        <w:t xml:space="preserve">4.3. Утвержденный План размещается учреждением в информационно-телекоммуникационной сети </w:t>
      </w:r>
      <w:r>
        <w:t>«</w:t>
      </w:r>
      <w:r w:rsidRPr="00671651">
        <w:t>Интернет</w:t>
      </w:r>
      <w:r>
        <w:t>»</w:t>
      </w:r>
      <w:r w:rsidRPr="00671651">
        <w:t xml:space="preserve"> на официальном сайте </w:t>
      </w:r>
      <w:hyperlink r:id="rId23" w:history="1">
        <w:r w:rsidRPr="00671651">
          <w:rPr>
            <w:rStyle w:val="ab"/>
          </w:rPr>
          <w:t>www.bus.gov.ru</w:t>
        </w:r>
      </w:hyperlink>
      <w:r w:rsidRPr="00671651">
        <w:t>.</w:t>
      </w:r>
    </w:p>
    <w:bookmarkEnd w:id="75"/>
    <w:p w:rsidR="00770537" w:rsidRDefault="00770537" w:rsidP="00770537">
      <w:pPr>
        <w:ind w:left="284"/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  <w:bookmarkStart w:id="76" w:name="_GoBack"/>
      <w:bookmarkEnd w:id="76"/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Pr="00770537" w:rsidRDefault="001460B2">
      <w:pPr>
        <w:ind w:firstLine="709"/>
        <w:rPr>
          <w:rFonts w:ascii="Times New Roman" w:hAnsi="Times New Roman"/>
          <w:szCs w:val="26"/>
        </w:rPr>
      </w:pPr>
    </w:p>
    <w:p w:rsidR="001460B2" w:rsidRPr="00770537" w:rsidRDefault="001460B2">
      <w:pPr>
        <w:ind w:firstLine="709"/>
        <w:rPr>
          <w:rFonts w:ascii="Times New Roman" w:hAnsi="Times New Roman"/>
          <w:szCs w:val="26"/>
        </w:rPr>
      </w:pP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footerReference w:type="default" r:id="rId24"/>
      <w:headerReference w:type="first" r:id="rId25"/>
      <w:footerReference w:type="first" r:id="rId26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F6" w:rsidRDefault="00B95FF6">
      <w:r>
        <w:separator/>
      </w:r>
    </w:p>
  </w:endnote>
  <w:endnote w:type="continuationSeparator" w:id="0">
    <w:p w:rsidR="00B95FF6" w:rsidRDefault="00B9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B95FF6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B95FF6">
      <w:rPr>
        <w:rFonts w:ascii="Times New Roman" w:hAnsi="Times New Roman"/>
        <w:noProof/>
        <w:snapToGrid w:val="0"/>
        <w:sz w:val="12"/>
      </w:rPr>
      <w:t>25.01.2023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95FF6">
      <w:rPr>
        <w:rFonts w:ascii="Times New Roman" w:hAnsi="Times New Roman"/>
        <w:noProof/>
        <w:snapToGrid w:val="0"/>
        <w:sz w:val="12"/>
        <w:lang w:val="en-US"/>
      </w:rPr>
      <w:t>Документ17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70537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70537">
      <w:rPr>
        <w:rFonts w:ascii="Times New Roman" w:hAnsi="Times New Roman"/>
        <w:noProof/>
        <w:snapToGrid w:val="0"/>
        <w:sz w:val="12"/>
        <w:lang w:val="en-US"/>
      </w:rPr>
      <w:t>11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F6" w:rsidRDefault="00B95FF6">
      <w:r>
        <w:separator/>
      </w:r>
    </w:p>
  </w:footnote>
  <w:footnote w:type="continuationSeparator" w:id="0">
    <w:p w:rsidR="00B95FF6" w:rsidRDefault="00B9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060"/>
      <w:gridCol w:w="3402"/>
    </w:tblGrid>
    <w:tr w:rsidR="00770537" w:rsidRPr="00AD02C4" w:rsidTr="00770537">
      <w:tc>
        <w:tcPr>
          <w:tcW w:w="3285" w:type="dxa"/>
          <w:shd w:val="clear" w:color="auto" w:fill="auto"/>
        </w:tcPr>
        <w:p w:rsidR="00770537" w:rsidRPr="00353E1E" w:rsidRDefault="00770537" w:rsidP="00770011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:rsidR="00770537" w:rsidRPr="00F33928" w:rsidRDefault="00770537" w:rsidP="00770011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770537" w:rsidRDefault="00770537" w:rsidP="00770011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:rsidR="00770537" w:rsidRPr="00F33928" w:rsidRDefault="00770537" w:rsidP="00770011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МУНИЦИПАЛЛЁ ОКРУГ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:rsidR="00770537" w:rsidRPr="00F33928" w:rsidRDefault="00770537" w:rsidP="00770011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770537" w:rsidRPr="00F33928" w:rsidRDefault="00770537" w:rsidP="00770011">
          <w:pPr>
            <w:pStyle w:val="a3"/>
            <w:jc w:val="center"/>
            <w:rPr>
              <w:rFonts w:ascii="Arial Cyr Chuv" w:hAnsi="Arial Cyr Chuv"/>
            </w:rPr>
          </w:pPr>
          <w:r w:rsidRPr="00F33928">
            <w:rPr>
              <w:rFonts w:ascii="Arial Cyr Chuv" w:hAnsi="Arial Cyr Chuv"/>
              <w:b/>
            </w:rPr>
            <w:t>ЙЫШЁНУ</w:t>
          </w:r>
        </w:p>
        <w:p w:rsidR="00770537" w:rsidRPr="00F33928" w:rsidRDefault="00770537" w:rsidP="00770011">
          <w:pPr>
            <w:pStyle w:val="a3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770537" w:rsidRPr="00F33928" w:rsidTr="00770011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0537" w:rsidRPr="00F33928" w:rsidRDefault="00770537" w:rsidP="00770011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0537" w:rsidRPr="00F33928" w:rsidRDefault="00770537" w:rsidP="00770011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0537" w:rsidRPr="00F33928" w:rsidRDefault="00770537" w:rsidP="00770011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</w:tr>
        </w:tbl>
        <w:p w:rsidR="00770537" w:rsidRPr="00F33928" w:rsidRDefault="00770537" w:rsidP="00770011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К\</w:t>
          </w:r>
          <w:proofErr w:type="spellStart"/>
          <w:r w:rsidRPr="00F33928">
            <w:rPr>
              <w:rFonts w:ascii="Arial Cyr Chuv" w:hAnsi="Arial Cyr Chuv"/>
              <w:b/>
              <w:sz w:val="22"/>
              <w:szCs w:val="18"/>
            </w:rPr>
            <w:t>ке</w:t>
          </w:r>
          <w:proofErr w:type="spellEnd"/>
          <w:r w:rsidRPr="00F33928">
            <w:rPr>
              <w:rFonts w:ascii="Arial Cyr Chuv" w:hAnsi="Arial Cyr Chuv"/>
              <w:b/>
              <w:sz w:val="22"/>
              <w:szCs w:val="18"/>
            </w:rPr>
            <w:t>= поселок.</w:t>
          </w:r>
        </w:p>
      </w:tc>
      <w:tc>
        <w:tcPr>
          <w:tcW w:w="3060" w:type="dxa"/>
          <w:shd w:val="clear" w:color="auto" w:fill="auto"/>
        </w:tcPr>
        <w:p w:rsidR="00770537" w:rsidRPr="00F33928" w:rsidRDefault="00770537" w:rsidP="00770011">
          <w:pPr>
            <w:pStyle w:val="a3"/>
            <w:rPr>
              <w:b/>
              <w:sz w:val="22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F1473D8" wp14:editId="7EAD299A">
                <wp:simplePos x="0" y="0"/>
                <wp:positionH relativeFrom="column">
                  <wp:posOffset>459105</wp:posOffset>
                </wp:positionH>
                <wp:positionV relativeFrom="paragraph">
                  <wp:posOffset>16510</wp:posOffset>
                </wp:positionV>
                <wp:extent cx="824230" cy="852170"/>
                <wp:effectExtent l="0" t="0" r="0" b="5080"/>
                <wp:wrapTopAndBottom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shd w:val="clear" w:color="auto" w:fill="auto"/>
        </w:tcPr>
        <w:p w:rsidR="00770537" w:rsidRPr="00F33928" w:rsidRDefault="00770537" w:rsidP="00770011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:rsidR="00770537" w:rsidRPr="00F33928" w:rsidRDefault="00770537" w:rsidP="00770011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770537" w:rsidRDefault="00770537" w:rsidP="00770011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АДМИНИСТРАЦИЯ  </w:t>
          </w:r>
        </w:p>
        <w:p w:rsidR="00770537" w:rsidRDefault="00770537" w:rsidP="00770011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ЧЕБОКСАРСКОГО </w:t>
          </w:r>
        </w:p>
        <w:p w:rsidR="00770537" w:rsidRPr="00F33928" w:rsidRDefault="00770537" w:rsidP="00770011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МУНИЦИПАЛЬНОГО ОКР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У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ГА</w:t>
          </w:r>
        </w:p>
        <w:p w:rsidR="00770537" w:rsidRPr="00F33928" w:rsidRDefault="00770537" w:rsidP="00770011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770537" w:rsidRPr="00F33928" w:rsidRDefault="00770537" w:rsidP="00770011">
          <w:pPr>
            <w:pStyle w:val="a3"/>
            <w:jc w:val="center"/>
            <w:rPr>
              <w:rFonts w:ascii="Arial Cyr Chuv" w:hAnsi="Arial Cyr Chuv"/>
              <w:b/>
            </w:rPr>
          </w:pPr>
          <w:r w:rsidRPr="00F33928">
            <w:rPr>
              <w:rFonts w:ascii="Arial Cyr Chuv" w:hAnsi="Arial Cyr Chuv"/>
              <w:b/>
            </w:rPr>
            <w:t>ПОСТАНОВЛЕНИЕ</w:t>
          </w:r>
        </w:p>
        <w:p w:rsidR="00770537" w:rsidRPr="00F33928" w:rsidRDefault="00770537" w:rsidP="00770011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770537" w:rsidRPr="00F33928" w:rsidTr="00770011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0537" w:rsidRPr="00F33928" w:rsidRDefault="00770537" w:rsidP="00770011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0537" w:rsidRPr="00F33928" w:rsidRDefault="00770537" w:rsidP="00770011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0537" w:rsidRPr="00F33928" w:rsidRDefault="00770537" w:rsidP="00770011">
                <w:pPr>
                  <w:pStyle w:val="a3"/>
                  <w:jc w:val="center"/>
                  <w:rPr>
                    <w:sz w:val="22"/>
                    <w:szCs w:val="18"/>
                    <w:u w:val="single"/>
                  </w:rPr>
                </w:pPr>
              </w:p>
            </w:tc>
          </w:tr>
        </w:tbl>
        <w:p w:rsidR="00770537" w:rsidRPr="00F33928" w:rsidRDefault="00770537" w:rsidP="00770011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FF6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70537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95FF6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53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5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Baltica" w:hAnsi="Baltica" w:cs="Times New Roman"/>
      <w:sz w:val="26"/>
      <w:szCs w:val="20"/>
    </w:rPr>
  </w:style>
  <w:style w:type="paragraph" w:styleId="a5">
    <w:name w:val="footer"/>
    <w:basedOn w:val="a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Baltica" w:hAnsi="Baltica" w:cs="Times New Roman"/>
      <w:sz w:val="26"/>
      <w:szCs w:val="20"/>
    </w:rPr>
  </w:style>
  <w:style w:type="paragraph" w:styleId="a6">
    <w:name w:val="Body Text Indent"/>
    <w:basedOn w:val="a"/>
    <w:pPr>
      <w:widowControl/>
      <w:autoSpaceDE/>
      <w:autoSpaceDN/>
      <w:adjustRightInd/>
      <w:ind w:firstLine="709"/>
    </w:pPr>
    <w:rPr>
      <w:rFonts w:ascii="Times New Roman" w:hAnsi="Times New Roman" w:cs="Times New Roman"/>
      <w:szCs w:val="20"/>
    </w:rPr>
  </w:style>
  <w:style w:type="paragraph" w:styleId="2">
    <w:name w:val="Body Text Indent 2"/>
    <w:basedOn w:val="a"/>
    <w:pPr>
      <w:widowControl/>
      <w:autoSpaceDE/>
      <w:autoSpaceDN/>
      <w:adjustRightInd/>
      <w:ind w:firstLine="709"/>
      <w:jc w:val="left"/>
    </w:pPr>
    <w:rPr>
      <w:rFonts w:ascii="Times New Roman" w:hAnsi="Times New Roman" w:cs="Times New Roman"/>
      <w:sz w:val="26"/>
      <w:szCs w:val="20"/>
    </w:rPr>
  </w:style>
  <w:style w:type="paragraph" w:styleId="a7">
    <w:name w:val="Balloon Text"/>
    <w:basedOn w:val="a"/>
    <w:link w:val="a8"/>
    <w:rsid w:val="00DF761C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locked/>
    <w:rsid w:val="00770537"/>
    <w:rPr>
      <w:rFonts w:ascii="Baltica" w:hAnsi="Baltica"/>
      <w:sz w:val="26"/>
    </w:rPr>
  </w:style>
  <w:style w:type="character" w:customStyle="1" w:styleId="10">
    <w:name w:val="Заголовок 1 Знак"/>
    <w:basedOn w:val="a0"/>
    <w:link w:val="1"/>
    <w:uiPriority w:val="99"/>
    <w:rsid w:val="0077053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770537"/>
    <w:rPr>
      <w:b/>
      <w:color w:val="26282F"/>
    </w:rPr>
  </w:style>
  <w:style w:type="character" w:customStyle="1" w:styleId="ab">
    <w:name w:val="Гипертекстовая ссылка"/>
    <w:uiPriority w:val="99"/>
    <w:rsid w:val="00770537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770537"/>
    <w:pPr>
      <w:ind w:firstLine="0"/>
    </w:pPr>
  </w:style>
  <w:style w:type="paragraph" w:customStyle="1" w:styleId="ad">
    <w:name w:val="Прижатый влево"/>
    <w:basedOn w:val="a"/>
    <w:next w:val="a"/>
    <w:uiPriority w:val="99"/>
    <w:rsid w:val="00770537"/>
    <w:pPr>
      <w:ind w:firstLine="0"/>
      <w:jc w:val="left"/>
    </w:pPr>
  </w:style>
  <w:style w:type="paragraph" w:customStyle="1" w:styleId="s1">
    <w:name w:val="s_1"/>
    <w:basedOn w:val="a"/>
    <w:rsid w:val="007705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Hyperlink"/>
    <w:uiPriority w:val="99"/>
    <w:unhideWhenUsed/>
    <w:rsid w:val="00770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5879/32336" TargetMode="External"/><Relationship Id="rId13" Type="http://schemas.openxmlformats.org/officeDocument/2006/relationships/hyperlink" Target="http://internet.garant.ru/document/redirect/73341882/1100" TargetMode="External"/><Relationship Id="rId18" Type="http://schemas.openxmlformats.org/officeDocument/2006/relationships/hyperlink" Target="http://internet.garant.ru/document/redirect/70353464/2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://internet.garant.ru/document/redirect/73341882/0" TargetMode="External"/><Relationship Id="rId12" Type="http://schemas.openxmlformats.org/officeDocument/2006/relationships/hyperlink" Target="http://internet.garant.ru/document/redirect/72078274/0" TargetMode="External"/><Relationship Id="rId17" Type="http://schemas.openxmlformats.org/officeDocument/2006/relationships/hyperlink" Target="http://internet.garant.ru/document/redirect/70353464/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2604/2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078274/100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900200/1" TargetMode="External"/><Relationship Id="rId23" Type="http://schemas.openxmlformats.org/officeDocument/2006/relationships/hyperlink" Target="http://internet.garant.ru/document/redirect/17520999/130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73341883/0" TargetMode="External"/><Relationship Id="rId19" Type="http://schemas.openxmlformats.org/officeDocument/2006/relationships/hyperlink" Target="http://internet.garant.ru/document/redirect/1218808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078274/0" TargetMode="External"/><Relationship Id="rId14" Type="http://schemas.openxmlformats.org/officeDocument/2006/relationships/hyperlink" Target="http://internet.garant.ru/document/redirect/12112604/78111" TargetMode="External"/><Relationship Id="rId22" Type="http://schemas.openxmlformats.org/officeDocument/2006/relationships/hyperlink" Target="http://internet.garant.ru/document/redirect/12138258/3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11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2</cp:revision>
  <cp:lastPrinted>2009-12-31T06:51:00Z</cp:lastPrinted>
  <dcterms:created xsi:type="dcterms:W3CDTF">2023-01-25T10:33:00Z</dcterms:created>
  <dcterms:modified xsi:type="dcterms:W3CDTF">2023-01-25T10:35:00Z</dcterms:modified>
</cp:coreProperties>
</file>