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8EA" w:rsidRDefault="007E58EA" w:rsidP="007E58EA">
      <w:pPr>
        <w:pageBreakBefore/>
        <w:suppressLineNumbers/>
        <w:jc w:val="right"/>
      </w:pPr>
      <w:r>
        <w:t>Приложение 2</w:t>
      </w:r>
    </w:p>
    <w:p w:rsidR="007E58EA" w:rsidRDefault="007E58EA" w:rsidP="007E58EA"/>
    <w:p w:rsidR="00376DE5" w:rsidRDefault="007E58EA" w:rsidP="00376DE5">
      <w:pPr>
        <w:tabs>
          <w:tab w:val="left" w:pos="5970"/>
        </w:tabs>
        <w:jc w:val="center"/>
        <w:rPr>
          <w:b/>
          <w:bCs/>
          <w:color w:val="FF0000"/>
        </w:rPr>
      </w:pPr>
      <w:r>
        <w:rPr>
          <w:b/>
        </w:rPr>
        <w:t>Д</w:t>
      </w:r>
      <w:r>
        <w:rPr>
          <w:b/>
          <w:bCs/>
        </w:rPr>
        <w:t xml:space="preserve"> О Г О В О </w:t>
      </w:r>
      <w:proofErr w:type="gramStart"/>
      <w:r>
        <w:rPr>
          <w:b/>
          <w:bCs/>
        </w:rPr>
        <w:t>Р</w:t>
      </w:r>
      <w:proofErr w:type="gramEnd"/>
      <w:r>
        <w:rPr>
          <w:b/>
          <w:bCs/>
        </w:rPr>
        <w:t xml:space="preserve">  № </w:t>
      </w:r>
      <w:r>
        <w:rPr>
          <w:b/>
          <w:bCs/>
          <w:color w:val="FF0000"/>
        </w:rPr>
        <w:t>____</w:t>
      </w:r>
    </w:p>
    <w:p w:rsidR="00376DE5" w:rsidRDefault="007E58EA" w:rsidP="00376DE5">
      <w:pPr>
        <w:tabs>
          <w:tab w:val="left" w:pos="5970"/>
        </w:tabs>
        <w:jc w:val="center"/>
        <w:rPr>
          <w:b/>
          <w:bCs/>
        </w:rPr>
      </w:pPr>
      <w:r>
        <w:rPr>
          <w:b/>
          <w:bCs/>
        </w:rPr>
        <w:t>АРЕНДЫ ЗЕМЕЛЬНОГО УЧАСТКА, НАХОДЯЩЕГОСЯ В</w:t>
      </w:r>
      <w:r w:rsidR="00376DE5">
        <w:rPr>
          <w:b/>
          <w:bCs/>
        </w:rPr>
        <w:t xml:space="preserve"> </w:t>
      </w:r>
    </w:p>
    <w:p w:rsidR="007E58EA" w:rsidRDefault="00347BF7" w:rsidP="00376DE5">
      <w:pPr>
        <w:tabs>
          <w:tab w:val="left" w:pos="5970"/>
        </w:tabs>
        <w:jc w:val="center"/>
      </w:pPr>
      <w:r>
        <w:rPr>
          <w:b/>
          <w:bCs/>
        </w:rPr>
        <w:t>ГОСУДАРСТВЕННОЙ</w:t>
      </w:r>
      <w:r w:rsidR="007E58EA">
        <w:rPr>
          <w:b/>
          <w:bCs/>
        </w:rPr>
        <w:t xml:space="preserve"> СОБСТВЕННОСТИ</w:t>
      </w:r>
    </w:p>
    <w:p w:rsidR="007E58EA" w:rsidRDefault="007E58EA" w:rsidP="007E58EA">
      <w:pPr>
        <w:pStyle w:val="ConsNonformat"/>
        <w:widowControl/>
        <w:tabs>
          <w:tab w:val="left" w:pos="709"/>
        </w:tabs>
        <w:ind w:left="851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7E58EA" w:rsidRDefault="007E58EA" w:rsidP="007E58EA">
      <w:pPr>
        <w:pStyle w:val="ConsNonformat"/>
        <w:widowControl/>
        <w:tabs>
          <w:tab w:val="left" w:pos="709"/>
        </w:tabs>
        <w:ind w:left="-900" w:firstLine="540"/>
      </w:pP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376DE5">
        <w:rPr>
          <w:rFonts w:ascii="Times New Roman" w:hAnsi="Times New Roman" w:cs="Times New Roman"/>
          <w:bCs/>
          <w:sz w:val="24"/>
          <w:szCs w:val="24"/>
        </w:rPr>
        <w:t>г. Алатырь</w:t>
      </w:r>
      <w:r w:rsidR="000B62F2">
        <w:rPr>
          <w:rFonts w:ascii="Times New Roman" w:eastAsia="Courier New" w:hAnsi="Times New Roman" w:cs="Times New Roman"/>
          <w:bCs/>
          <w:sz w:val="24"/>
          <w:szCs w:val="24"/>
        </w:rPr>
        <w:t xml:space="preserve">                                                                             </w:t>
      </w:r>
      <w:r w:rsidR="00647F5F">
        <w:rPr>
          <w:rFonts w:ascii="Times New Roman" w:eastAsia="Courier New" w:hAnsi="Times New Roman" w:cs="Times New Roman"/>
          <w:bCs/>
          <w:sz w:val="24"/>
          <w:szCs w:val="24"/>
        </w:rPr>
        <w:t xml:space="preserve">                          </w:t>
      </w:r>
      <w:r w:rsidR="00F96458">
        <w:rPr>
          <w:rFonts w:ascii="Times New Roman" w:eastAsia="Courier New" w:hAnsi="Times New Roman" w:cs="Times New Roman"/>
          <w:bCs/>
          <w:sz w:val="24"/>
          <w:szCs w:val="24"/>
        </w:rPr>
        <w:t xml:space="preserve"> </w:t>
      </w:r>
      <w:r w:rsidR="00647F5F">
        <w:rPr>
          <w:rFonts w:ascii="Times New Roman" w:eastAsia="Courier New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«__» ________20</w:t>
      </w:r>
      <w:r w:rsidR="00F96458">
        <w:rPr>
          <w:rFonts w:ascii="Times New Roman" w:hAnsi="Times New Roman" w:cs="Times New Roman"/>
          <w:b/>
          <w:sz w:val="24"/>
          <w:szCs w:val="24"/>
        </w:rPr>
        <w:t>2</w:t>
      </w:r>
      <w:r w:rsidR="00347BF7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г</w:t>
      </w:r>
      <w:r w:rsidR="00647F5F">
        <w:rPr>
          <w:rFonts w:ascii="Times New Roman" w:hAnsi="Times New Roman" w:cs="Times New Roman"/>
          <w:b/>
          <w:sz w:val="24"/>
          <w:szCs w:val="24"/>
        </w:rPr>
        <w:t>ода</w:t>
      </w:r>
    </w:p>
    <w:p w:rsidR="007E58EA" w:rsidRDefault="007E58EA" w:rsidP="007E58EA">
      <w:pPr>
        <w:pStyle w:val="ConsNonformat"/>
        <w:widowControl/>
        <w:tabs>
          <w:tab w:val="left" w:pos="709"/>
        </w:tabs>
        <w:ind w:left="851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58EA" w:rsidRDefault="000B62F2" w:rsidP="007E58EA">
      <w:pPr>
        <w:pStyle w:val="ConsNonformat"/>
        <w:widowControl/>
        <w:tabs>
          <w:tab w:val="left" w:pos="0"/>
          <w:tab w:val="left" w:pos="284"/>
          <w:tab w:val="left" w:pos="709"/>
        </w:tabs>
        <w:ind w:right="-2" w:firstLine="426"/>
        <w:jc w:val="both"/>
      </w:pPr>
      <w:r w:rsidRPr="00A92BE7">
        <w:rPr>
          <w:rFonts w:ascii="Times New Roman" w:hAnsi="Times New Roman" w:cs="Times New Roman"/>
          <w:bCs/>
          <w:sz w:val="24"/>
          <w:szCs w:val="24"/>
        </w:rPr>
        <w:t xml:space="preserve">Администрация </w:t>
      </w:r>
      <w:r w:rsidR="007E58EA" w:rsidRPr="00A92BE7">
        <w:rPr>
          <w:rFonts w:ascii="Times New Roman" w:hAnsi="Times New Roman" w:cs="Times New Roman"/>
          <w:bCs/>
          <w:sz w:val="24"/>
          <w:szCs w:val="24"/>
        </w:rPr>
        <w:t xml:space="preserve">Алатырского </w:t>
      </w:r>
      <w:r w:rsidR="00F96458">
        <w:rPr>
          <w:rFonts w:ascii="Times New Roman" w:hAnsi="Times New Roman" w:cs="Times New Roman"/>
          <w:bCs/>
          <w:sz w:val="24"/>
          <w:szCs w:val="24"/>
        </w:rPr>
        <w:t>муниципального округа</w:t>
      </w:r>
      <w:r w:rsidR="00A92BE7">
        <w:rPr>
          <w:rFonts w:ascii="Times New Roman" w:hAnsi="Times New Roman" w:cs="Times New Roman"/>
          <w:bCs/>
          <w:sz w:val="24"/>
          <w:szCs w:val="24"/>
        </w:rPr>
        <w:t xml:space="preserve"> Чувашской Республики</w:t>
      </w:r>
      <w:r w:rsidR="007E58EA">
        <w:rPr>
          <w:rFonts w:ascii="Times New Roman" w:hAnsi="Times New Roman" w:cs="Times New Roman"/>
          <w:sz w:val="24"/>
          <w:szCs w:val="24"/>
        </w:rPr>
        <w:t xml:space="preserve"> в лице </w:t>
      </w:r>
      <w:r w:rsidR="00C1244A">
        <w:rPr>
          <w:rFonts w:ascii="Times New Roman" w:hAnsi="Times New Roman" w:cs="Times New Roman"/>
          <w:sz w:val="24"/>
          <w:szCs w:val="24"/>
        </w:rPr>
        <w:t>Г</w:t>
      </w:r>
      <w:r w:rsidR="007E58EA">
        <w:rPr>
          <w:rFonts w:ascii="Times New Roman" w:hAnsi="Times New Roman" w:cs="Times New Roman"/>
          <w:sz w:val="24"/>
          <w:szCs w:val="24"/>
        </w:rPr>
        <w:t>лавы ______________________________</w:t>
      </w:r>
      <w:r w:rsidR="00347BF7">
        <w:rPr>
          <w:rFonts w:ascii="Times New Roman" w:hAnsi="Times New Roman" w:cs="Times New Roman"/>
          <w:sz w:val="24"/>
          <w:szCs w:val="24"/>
        </w:rPr>
        <w:t xml:space="preserve">, </w:t>
      </w:r>
      <w:r w:rsidR="007E58EA">
        <w:rPr>
          <w:rFonts w:ascii="Times New Roman" w:hAnsi="Times New Roman" w:cs="Times New Roman"/>
          <w:sz w:val="24"/>
          <w:szCs w:val="24"/>
        </w:rPr>
        <w:t xml:space="preserve">действующий на основании </w:t>
      </w:r>
      <w:r w:rsidR="00347BF7">
        <w:rPr>
          <w:rFonts w:ascii="Times New Roman" w:hAnsi="Times New Roman" w:cs="Times New Roman"/>
          <w:sz w:val="24"/>
          <w:szCs w:val="24"/>
        </w:rPr>
        <w:t>Устава,</w:t>
      </w:r>
      <w:r w:rsidR="007E58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E58EA">
        <w:rPr>
          <w:rFonts w:ascii="Times New Roman" w:hAnsi="Times New Roman" w:cs="Times New Roman"/>
          <w:sz w:val="24"/>
          <w:szCs w:val="24"/>
        </w:rPr>
        <w:t>именуемый в дальнейшем "Арендодатель", и ________________________именуемый</w:t>
      </w:r>
      <w:r w:rsidR="007E58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58EA" w:rsidRPr="000B62F2">
        <w:rPr>
          <w:rFonts w:ascii="Times New Roman" w:hAnsi="Times New Roman" w:cs="Times New Roman"/>
          <w:sz w:val="24"/>
          <w:szCs w:val="24"/>
        </w:rPr>
        <w:t>в  дальнейшем "Арендатор", и именуемые в дальнейшем «Стороны»,</w:t>
      </w:r>
      <w:r w:rsidR="007E58EA" w:rsidRPr="000B62F2">
        <w:rPr>
          <w:rFonts w:ascii="Times New Roman" w:hAnsi="Times New Roman" w:cs="Times New Roman"/>
          <w:szCs w:val="24"/>
        </w:rPr>
        <w:t xml:space="preserve"> </w:t>
      </w:r>
      <w:r w:rsidR="007E58EA" w:rsidRPr="000B62F2">
        <w:rPr>
          <w:rFonts w:ascii="Times New Roman" w:hAnsi="Times New Roman" w:cs="Times New Roman"/>
          <w:sz w:val="24"/>
          <w:szCs w:val="24"/>
        </w:rPr>
        <w:t>в соответствии с   Про</w:t>
      </w:r>
      <w:r w:rsidR="007E58EA">
        <w:rPr>
          <w:rFonts w:ascii="Times New Roman" w:hAnsi="Times New Roman" w:cs="Times New Roman"/>
          <w:sz w:val="24"/>
          <w:szCs w:val="24"/>
        </w:rPr>
        <w:t>токолом  №</w:t>
      </w:r>
      <w:r w:rsidR="00F96458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от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 </w:t>
      </w:r>
      <w:proofErr w:type="gramStart"/>
      <w:r>
        <w:rPr>
          <w:rFonts w:ascii="Times New Roman" w:hAnsi="Times New Roman" w:cs="Times New Roman"/>
          <w:sz w:val="24"/>
          <w:szCs w:val="24"/>
        </w:rPr>
        <w:t>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результатах аукциона</w:t>
      </w:r>
      <w:r w:rsidR="007E58EA">
        <w:rPr>
          <w:rFonts w:ascii="Times New Roman" w:hAnsi="Times New Roman" w:cs="Times New Roman"/>
          <w:sz w:val="28"/>
        </w:rPr>
        <w:t>,</w:t>
      </w:r>
      <w:r w:rsidR="007E58EA">
        <w:rPr>
          <w:rFonts w:ascii="Times New Roman" w:hAnsi="Times New Roman" w:cs="Times New Roman"/>
          <w:sz w:val="24"/>
          <w:szCs w:val="24"/>
        </w:rPr>
        <w:t xml:space="preserve"> заключили настоящий договор (далее - Договор) о нижеследующем:</w:t>
      </w:r>
    </w:p>
    <w:p w:rsidR="007E58EA" w:rsidRDefault="007E58EA" w:rsidP="007E58EA">
      <w:pPr>
        <w:pStyle w:val="ConsNonformat"/>
        <w:widowControl/>
        <w:tabs>
          <w:tab w:val="left" w:pos="0"/>
          <w:tab w:val="left" w:pos="284"/>
          <w:tab w:val="left" w:pos="709"/>
          <w:tab w:val="left" w:pos="851"/>
        </w:tabs>
        <w:ind w:right="-2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1. Предмет Договора</w:t>
      </w:r>
    </w:p>
    <w:p w:rsidR="007E58EA" w:rsidRPr="008023C0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1.1. Арендодатель предоставляет, а Арендатор принимает в аренду земельный участок из </w:t>
      </w:r>
      <w:r w:rsidRPr="008023C0">
        <w:rPr>
          <w:rFonts w:ascii="Times New Roman" w:hAnsi="Times New Roman" w:cs="Times New Roman"/>
          <w:sz w:val="24"/>
          <w:szCs w:val="24"/>
        </w:rPr>
        <w:t>земель</w:t>
      </w:r>
      <w:r w:rsidR="00C124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023C0" w:rsidRPr="008023C0">
        <w:rPr>
          <w:rFonts w:ascii="Times New Roman" w:hAnsi="Times New Roman" w:cs="Times New Roman"/>
          <w:sz w:val="24"/>
          <w:szCs w:val="24"/>
        </w:rPr>
        <w:t>сельскохозяйственного назначения</w:t>
      </w:r>
      <w:r w:rsidR="00347BF7" w:rsidRPr="008023C0">
        <w:rPr>
          <w:rFonts w:ascii="Times New Roman" w:hAnsi="Times New Roman" w:cs="Times New Roman"/>
          <w:sz w:val="24"/>
          <w:szCs w:val="24"/>
        </w:rPr>
        <w:t xml:space="preserve">, </w:t>
      </w:r>
      <w:r w:rsidRPr="008023C0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347BF7" w:rsidRPr="008023C0">
        <w:rPr>
          <w:rFonts w:ascii="Times New Roman" w:hAnsi="Times New Roman" w:cs="Times New Roman"/>
          <w:sz w:val="24"/>
          <w:szCs w:val="24"/>
        </w:rPr>
        <w:t>21:06:</w:t>
      </w:r>
      <w:r w:rsidR="008023C0">
        <w:rPr>
          <w:rFonts w:ascii="Times New Roman" w:hAnsi="Times New Roman" w:cs="Times New Roman"/>
          <w:sz w:val="24"/>
          <w:szCs w:val="24"/>
        </w:rPr>
        <w:t>260201</w:t>
      </w:r>
      <w:r w:rsidR="00347BF7" w:rsidRPr="008023C0">
        <w:rPr>
          <w:rFonts w:ascii="Times New Roman" w:hAnsi="Times New Roman" w:cs="Times New Roman"/>
          <w:sz w:val="24"/>
          <w:szCs w:val="24"/>
        </w:rPr>
        <w:t>:1</w:t>
      </w:r>
      <w:r w:rsidR="008023C0">
        <w:rPr>
          <w:rFonts w:ascii="Times New Roman" w:hAnsi="Times New Roman" w:cs="Times New Roman"/>
          <w:sz w:val="24"/>
          <w:szCs w:val="24"/>
        </w:rPr>
        <w:t>32</w:t>
      </w:r>
      <w:r w:rsidRPr="008023C0">
        <w:rPr>
          <w:rFonts w:ascii="Times New Roman" w:hAnsi="Times New Roman" w:cs="Times New Roman"/>
          <w:sz w:val="24"/>
          <w:szCs w:val="24"/>
        </w:rPr>
        <w:t xml:space="preserve"> площадью </w:t>
      </w:r>
      <w:r w:rsidR="008023C0">
        <w:rPr>
          <w:rFonts w:ascii="Times New Roman" w:hAnsi="Times New Roman" w:cs="Times New Roman"/>
          <w:sz w:val="24"/>
          <w:szCs w:val="24"/>
        </w:rPr>
        <w:t>30000</w:t>
      </w:r>
      <w:r w:rsidRPr="008023C0">
        <w:rPr>
          <w:rFonts w:ascii="Times New Roman" w:hAnsi="Times New Roman" w:cs="Times New Roman"/>
          <w:sz w:val="24"/>
          <w:szCs w:val="24"/>
        </w:rPr>
        <w:t xml:space="preserve"> кв. м, расположенного по адресу: Чувашская Республика - Чувашия, Ал</w:t>
      </w:r>
      <w:r w:rsidR="000B62F2" w:rsidRPr="008023C0">
        <w:rPr>
          <w:rFonts w:ascii="Times New Roman" w:hAnsi="Times New Roman" w:cs="Times New Roman"/>
          <w:sz w:val="24"/>
          <w:szCs w:val="24"/>
        </w:rPr>
        <w:t>атырский</w:t>
      </w:r>
      <w:r w:rsidR="008023C0">
        <w:rPr>
          <w:rFonts w:ascii="Times New Roman" w:hAnsi="Times New Roman" w:cs="Times New Roman"/>
          <w:sz w:val="24"/>
          <w:szCs w:val="24"/>
        </w:rPr>
        <w:t xml:space="preserve"> муниципальный округ</w:t>
      </w:r>
      <w:r w:rsidR="00347BF7" w:rsidRPr="008023C0">
        <w:rPr>
          <w:rFonts w:ascii="Times New Roman" w:hAnsi="Times New Roman" w:cs="Times New Roman"/>
          <w:sz w:val="24"/>
          <w:szCs w:val="24"/>
        </w:rPr>
        <w:t xml:space="preserve">, </w:t>
      </w:r>
      <w:r w:rsidR="008F2E4A" w:rsidRPr="008023C0">
        <w:rPr>
          <w:rFonts w:ascii="Times New Roman" w:hAnsi="Times New Roman" w:cs="Times New Roman"/>
          <w:sz w:val="24"/>
          <w:szCs w:val="24"/>
        </w:rPr>
        <w:t xml:space="preserve"> </w:t>
      </w:r>
      <w:r w:rsidRPr="008023C0">
        <w:rPr>
          <w:rFonts w:ascii="Times New Roman" w:hAnsi="Times New Roman" w:cs="Times New Roman"/>
          <w:sz w:val="24"/>
          <w:szCs w:val="24"/>
        </w:rPr>
        <w:t>ви</w:t>
      </w:r>
      <w:r w:rsidR="008F2E4A" w:rsidRPr="008023C0">
        <w:rPr>
          <w:rFonts w:ascii="Times New Roman" w:hAnsi="Times New Roman" w:cs="Times New Roman"/>
          <w:sz w:val="24"/>
          <w:szCs w:val="24"/>
        </w:rPr>
        <w:t xml:space="preserve">д разрешенного использования </w:t>
      </w:r>
      <w:r w:rsidR="00347BF7" w:rsidRPr="008023C0">
        <w:rPr>
          <w:rFonts w:ascii="Times New Roman" w:hAnsi="Times New Roman" w:cs="Times New Roman"/>
          <w:sz w:val="24"/>
          <w:szCs w:val="24"/>
        </w:rPr>
        <w:t>–</w:t>
      </w:r>
      <w:r w:rsidR="008F2E4A" w:rsidRPr="008023C0">
        <w:rPr>
          <w:rFonts w:ascii="Times New Roman" w:hAnsi="Times New Roman" w:cs="Times New Roman"/>
          <w:sz w:val="24"/>
          <w:szCs w:val="24"/>
        </w:rPr>
        <w:t xml:space="preserve"> </w:t>
      </w:r>
      <w:r w:rsidR="008023C0">
        <w:rPr>
          <w:rFonts w:ascii="Times New Roman" w:hAnsi="Times New Roman" w:cs="Times New Roman"/>
          <w:sz w:val="24"/>
          <w:szCs w:val="24"/>
        </w:rPr>
        <w:t>сельскохозяйственное назначение.</w:t>
      </w:r>
      <w:bookmarkStart w:id="0" w:name="_GoBack"/>
      <w:bookmarkEnd w:id="0"/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1.2. Границы участка указаны в выписке из Единого государственного реестра недвижимости об объекте недвижимости от _________г.</w:t>
      </w:r>
    </w:p>
    <w:p w:rsidR="00CC276B" w:rsidRPr="00CC276B" w:rsidRDefault="007E58EA" w:rsidP="00CC276B">
      <w:pPr>
        <w:pStyle w:val="a4"/>
        <w:ind w:firstLine="709"/>
        <w:jc w:val="both"/>
        <w:rPr>
          <w:rFonts w:ascii="Calibri" w:eastAsia="Calibri" w:hAnsi="Calibri" w:cs="Calibri"/>
        </w:rPr>
      </w:pPr>
      <w:r>
        <w:rPr>
          <w:rFonts w:ascii="Times New Roman" w:hAnsi="Times New Roman"/>
          <w:szCs w:val="24"/>
        </w:rPr>
        <w:t xml:space="preserve">1.3. </w:t>
      </w:r>
      <w:r w:rsidR="00376DE5">
        <w:rPr>
          <w:rFonts w:ascii="Times New Roman" w:hAnsi="Times New Roman"/>
          <w:szCs w:val="24"/>
        </w:rPr>
        <w:t>Сведения о зарегистрированных правах</w:t>
      </w:r>
      <w:r>
        <w:rPr>
          <w:rFonts w:ascii="Times New Roman" w:hAnsi="Times New Roman"/>
          <w:szCs w:val="24"/>
        </w:rPr>
        <w:t xml:space="preserve">: </w:t>
      </w:r>
      <w:r w:rsidR="00347BF7">
        <w:rPr>
          <w:rFonts w:eastAsia="Calibri"/>
        </w:rPr>
        <w:t>отсутствуют.</w:t>
      </w:r>
    </w:p>
    <w:p w:rsidR="00CC276B" w:rsidRPr="00CC276B" w:rsidRDefault="007E58EA" w:rsidP="00CC276B">
      <w:pPr>
        <w:pStyle w:val="a4"/>
        <w:ind w:firstLine="709"/>
        <w:jc w:val="both"/>
        <w:rPr>
          <w:rFonts w:eastAsia="Calibri"/>
        </w:rPr>
      </w:pPr>
      <w:r>
        <w:rPr>
          <w:rFonts w:ascii="Times New Roman" w:hAnsi="Times New Roman"/>
          <w:szCs w:val="24"/>
        </w:rPr>
        <w:t>1.4. Существующие ограничени</w:t>
      </w:r>
      <w:proofErr w:type="gramStart"/>
      <w:r>
        <w:rPr>
          <w:rFonts w:ascii="Times New Roman" w:hAnsi="Times New Roman"/>
          <w:szCs w:val="24"/>
        </w:rPr>
        <w:t>я(</w:t>
      </w:r>
      <w:proofErr w:type="gramEnd"/>
      <w:r>
        <w:rPr>
          <w:rFonts w:ascii="Times New Roman" w:hAnsi="Times New Roman"/>
          <w:szCs w:val="24"/>
        </w:rPr>
        <w:t xml:space="preserve">обременения) права: </w:t>
      </w:r>
      <w:r w:rsidR="00347BF7">
        <w:rPr>
          <w:rFonts w:eastAsia="Calibri"/>
        </w:rPr>
        <w:t>не зарегистрировано.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bookmarkStart w:id="1" w:name="sub_7014"/>
      <w:r>
        <w:rPr>
          <w:rFonts w:ascii="Times New Roman" w:hAnsi="Times New Roman" w:cs="Times New Roman"/>
          <w:sz w:val="24"/>
          <w:szCs w:val="24"/>
        </w:rPr>
        <w:t xml:space="preserve">1.5. Передача Участка оформляется актом приема - передачи, который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приобщается к настоящему договору и является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его неотъемлемой частью.</w:t>
      </w:r>
    </w:p>
    <w:bookmarkEnd w:id="1"/>
    <w:p w:rsidR="007E58EA" w:rsidRDefault="007E58EA" w:rsidP="007E58EA">
      <w:pPr>
        <w:pStyle w:val="ConsNonformat"/>
        <w:widowControl/>
        <w:ind w:firstLine="72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1.6. На Участке </w:t>
      </w:r>
      <w:proofErr w:type="gramStart"/>
      <w:r>
        <w:rPr>
          <w:rFonts w:ascii="Times New Roman" w:hAnsi="Times New Roman" w:cs="Times New Roman"/>
          <w:sz w:val="24"/>
          <w:szCs w:val="24"/>
        </w:rPr>
        <w:t>имеется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_________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отсутствуют</w:t>
      </w:r>
      <w:r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</w:p>
    <w:p w:rsidR="007E58EA" w:rsidRDefault="007E58EA" w:rsidP="007E58EA">
      <w:pPr>
        <w:pStyle w:val="ConsNonformat"/>
        <w:widowControl/>
        <w:ind w:firstLine="3483"/>
      </w:pPr>
      <w:r>
        <w:rPr>
          <w:rFonts w:ascii="Times New Roman" w:hAnsi="Times New Roman" w:cs="Times New Roman"/>
          <w:sz w:val="24"/>
          <w:szCs w:val="24"/>
        </w:rPr>
        <w:t xml:space="preserve">  (объекты недвижимого имущества)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2. Срок Договора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2.1. Срок аренды земельного участка устанавливается с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г. по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________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включительно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2.2. Настоящий договор вступает в силу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его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государственной регистрации в Органе регистрации прав. Условия настоящего договора распространяются на отношения, возникшие между Сторонами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акта приема - передачи Участка.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3. Размер и условия внесения арендной платы</w:t>
      </w:r>
    </w:p>
    <w:p w:rsidR="007E58EA" w:rsidRDefault="007E58EA" w:rsidP="007E58EA">
      <w:pPr>
        <w:pStyle w:val="ConsNonformat"/>
        <w:widowControl/>
        <w:tabs>
          <w:tab w:val="left" w:pos="-426"/>
          <w:tab w:val="left" w:pos="284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3.1. Размер арендной платы за Участок составляет </w:t>
      </w:r>
      <w:r>
        <w:rPr>
          <w:rFonts w:ascii="Times New Roman" w:hAnsi="Times New Roman" w:cs="Times New Roman"/>
          <w:b/>
          <w:bCs/>
          <w:sz w:val="24"/>
          <w:szCs w:val="24"/>
        </w:rPr>
        <w:t>_____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руб.  коп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год.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3.2.Арендная плата вносится Арендатором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ежемесячно в сумме       руб.   коп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р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авными долями до 10 числа текущего месяца по реквизитам указанным в разделе 9 настоящего договора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В случае изменения исходных данных для расчета арендной платы ее размер подлежит пересмотру. 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Размер арендной платы устанавливается в соответствии с расчетом к настоящему договору, произведенным с учетом указанных изменений, и считается согласованным Сторонами с момента опубликования решения об изменении исходных данных для расчета арендной платы в средствах массовой информации.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3.3. Арендная плата начисляется с момента подписания сторонами акта приема - передачи Участка.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Исполнением обязательства по внесению арендной платы является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предъявление документов, подтверждающих оплату.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3.4. Размер арендной платы изменяется ежегодно путем корректировки индекса инфляции на текущий финансовый год, в соответствии с федеральным законом о федеральном </w:t>
      </w:r>
      <w:r>
        <w:rPr>
          <w:rFonts w:ascii="Times New Roman" w:hAnsi="Times New Roman" w:cs="Times New Roman"/>
          <w:sz w:val="24"/>
          <w:szCs w:val="24"/>
        </w:rPr>
        <w:lastRenderedPageBreak/>
        <w:t>бюджете на соответствующий год и не чаще одного раза в год при изменении базовой ставки арендной платы. В этом случае исчисление и уплата Арендатором арендной платы осуществляется на основании дополнительных соглашений к Договору.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3.5. Размер арендной платы пересматривается в случае перевода земельного участка из одной категории земель в другую или изменения разрешенного использования земельного участка в соответствии с требованиями законодательства Российской Федерации.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3.6. В случае передачи Участка в субаренду размер арендной платы в пределах срока договора субаренды определяется в соответствии с законодательством Российской Федерации об оценочной деятельности, не может быть ниже размера арендной платы по настоящему Договору.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4. Права и обязанности Сторон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4.1. Арендодатель имеет право: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4.1.1. На беспрепятственный доступ на территорию Участка с целью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использованием Участка и его осмотра на предмет соблюдения условий договора. 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4.1.2. Требовать от Арендатора устранения выявленных Арендодателем нарушений условий договора. 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4.1.3. Требовать в одностороннем порядке досрочного расторжения настоящего договора при невыполнении Арендатором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условий договора, при использовании Участка не по целевому назначению, не подписанием дополнительного соглашения к Договору аренды в соответствии с п. 3.4. настоящего Договора, а также в случаях, предусмотренных действующим законодательством.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4.1.4. Требовать в случае неоднократной либо длительной задержки (более двух месяцев подряд) внесения арендной платы за два месяца вперед. 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4.1.5. Требовать от Арендатора возмещения убытков, причиненных ухудшением качества Участка и экологической обстановки в результате хозяйственной деятельности Арендатора, а также по другим основаниям, предусмотренным действующим законодательством.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4.1.6. Требовать в судебном порядке досрочного расторжения Договора в случаях, указанных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п.п</w:t>
      </w:r>
      <w:proofErr w:type="spellEnd"/>
      <w:r>
        <w:rPr>
          <w:rFonts w:ascii="Times New Roman" w:hAnsi="Times New Roman" w:cs="Times New Roman"/>
          <w:sz w:val="24"/>
          <w:szCs w:val="24"/>
        </w:rPr>
        <w:t>. 6.2, 6.4. Договора.</w:t>
      </w:r>
    </w:p>
    <w:p w:rsidR="007E58EA" w:rsidRDefault="007E58EA" w:rsidP="007E58EA">
      <w:pPr>
        <w:pStyle w:val="ConsNonformat"/>
        <w:widowControl/>
        <w:ind w:firstLine="567"/>
      </w:pPr>
      <w:r>
        <w:rPr>
          <w:rFonts w:ascii="Times New Roman" w:hAnsi="Times New Roman" w:cs="Times New Roman"/>
          <w:b/>
          <w:bCs/>
          <w:sz w:val="24"/>
          <w:szCs w:val="24"/>
        </w:rPr>
        <w:t>4.2.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Арендодатель </w:t>
      </w:r>
      <w:r>
        <w:rPr>
          <w:rFonts w:ascii="Times New Roman" w:hAnsi="Times New Roman" w:cs="Times New Roman"/>
          <w:b/>
          <w:sz w:val="24"/>
          <w:szCs w:val="24"/>
        </w:rPr>
        <w:t>обязан: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4.2.1. Передать Участок Арендатору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акту приема-передачи. 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4.2.2. Выполнять в полном объеме все условия настоящего договора.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4.2.3.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Письменно в 10 </w:t>
      </w:r>
      <w:proofErr w:type="spellStart"/>
      <w:r>
        <w:rPr>
          <w:rFonts w:ascii="Times New Roman" w:hAnsi="Times New Roman" w:cs="Times New Roman"/>
          <w:sz w:val="24"/>
          <w:szCs w:val="24"/>
        </w:rPr>
        <w:t>дневный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срок уведомить Арендатора об изменении номеров счетов для перечисления арендной платы, указанные в разделе 9. </w:t>
      </w:r>
      <w:proofErr w:type="gramEnd"/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4.3. Арендатор имеет право: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4.3.1. использовать участок на условиях, установленных настоящим договором и в соответствии с действующим законодательством.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4.3.2. Передавать Участок в субаренду в пределах срока действия договора, а также передавать свои права и обязанности по настоящему договору третьему лицу, без согласия Арендодателя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 письменном его уведомлении.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4.4.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Арендатор </w:t>
      </w:r>
      <w:r>
        <w:rPr>
          <w:rFonts w:ascii="Times New Roman" w:hAnsi="Times New Roman" w:cs="Times New Roman"/>
          <w:b/>
          <w:sz w:val="24"/>
          <w:szCs w:val="24"/>
        </w:rPr>
        <w:t>обязан: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4.4.1. Выполнять в полном объеме все условия настоящего договора.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4.4.2. Своевременно уплачивать Арендодателю арендную плату в размере и порядке, предусмотренном настоящим договором.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4.4.3. Использовать Участок в соответствии с целевым назначением и разрешенным видом использования.  4.4.4. Обеспечить Арендодателю свободный доступ на Участок для осмотра и проверки соблюдения условий Договора, а также уполномоченным органам государственной власти, органам местного самоуправления,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т.ч</w:t>
      </w:r>
      <w:proofErr w:type="spellEnd"/>
      <w:r>
        <w:rPr>
          <w:rFonts w:ascii="Times New Roman" w:hAnsi="Times New Roman" w:cs="Times New Roman"/>
          <w:sz w:val="24"/>
          <w:szCs w:val="24"/>
        </w:rPr>
        <w:t>. органам государственного и муниципального контроля и надзора, для осуществления своих полномочий в пределах компетенции.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4.4.5. Ежеквартально, до 10-го числа месяца, следующего за отчетным кварталом, представлять Арендодателю информацию о проведенных мероприятиях по освоению Участка. 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4.4.6. Письменно сообщить Арендодателю не позднее, чем за три месяца о предстоящем освобождении Участка, как в связи с окончанием срока действия договора, так и при досрочном освобождении, </w:t>
      </w:r>
      <w:proofErr w:type="gramStart"/>
      <w:r>
        <w:rPr>
          <w:rFonts w:ascii="Times New Roman" w:hAnsi="Times New Roman" w:cs="Times New Roman"/>
          <w:sz w:val="24"/>
          <w:szCs w:val="24"/>
        </w:rPr>
        <w:t>рассчитаться по всем предусмотренным договором платежам и сдать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Участок Арендодателю в состоянии, пригодном для дальнейшего целевого использования.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4.4.7. Немедленно извещать Арендодателя и соответствующие органы государственной власти и местного самоуправления о возникновении аварийной ситуации, аварии или ином событии, нанесшем (или грозящем нанести) Участку, а также объектам недвижимости, иному имуществу третьих лиц ущерб, и своевременно принимать все возможные меры по предотвращению нанесения ущерба.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4.4.8. Не допускать действий, нарушающих цели использования Участка, а также действий, нарушающих права третьих лиц,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т.ч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приводящих к ухудшению экологической и санитарной обстановки на Участке, смежной и близлежащей территории. </w:t>
      </w:r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  <w:r>
        <w:t>4.4.9. Возместить Арендодателю убытки, причиненные ухудшением качества Участка и экологической обстановки в результате хозяйственной деятельности Арендатора</w:t>
      </w:r>
      <w:r>
        <w:rPr>
          <w:b/>
          <w:bCs/>
        </w:rPr>
        <w:t xml:space="preserve">, </w:t>
      </w:r>
      <w:r>
        <w:t>а также по иным основаниям, предусмотренным действующим законодательством.</w:t>
      </w:r>
    </w:p>
    <w:p w:rsidR="007E58EA" w:rsidRDefault="007E58EA" w:rsidP="007E58EA">
      <w:pPr>
        <w:tabs>
          <w:tab w:val="left" w:pos="284"/>
          <w:tab w:val="left" w:pos="709"/>
          <w:tab w:val="left" w:pos="851"/>
        </w:tabs>
        <w:ind w:firstLine="709"/>
        <w:jc w:val="both"/>
      </w:pPr>
      <w:r>
        <w:t>4.4.10. Письменно сообщить Арендодателю изменения юридического адреса и фактического своего места нахождения, реквизитов открытых им расчетных счетов и последующих изменений по ним, а также о принятии решения о ликвидации или реорганизации в течение 10 дней после принятия решения.</w:t>
      </w: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5.1. За нарушение условий Договора Стороны несут ответственность, предусмотренную действующим законодательством.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5.2. За нарушение срока внесения арендной платы по Договору Арендатор выплачивает Арендодателю пени в размере 1/300 действующей ставки рефинансирования ЦБ РФ от неуплаченной суммы.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Пени перечисляются в порядке, предусмотренном п. 3.2 Договора.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5.3. Ответственность Сторон за нарушение обязательств по Договору, вызванных действием обстоятельств непреодолимой силы, регулируется законодательством Российской Федерации.</w:t>
      </w:r>
      <w:bookmarkStart w:id="2" w:name="sub_7053"/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5.4. За несвоевременное возвращение арендованного по настоящему договору Участка по </w:t>
      </w:r>
      <w:proofErr w:type="gramStart"/>
      <w:r>
        <w:rPr>
          <w:rFonts w:ascii="Times New Roman" w:hAnsi="Times New Roman" w:cs="Times New Roman"/>
          <w:sz w:val="24"/>
          <w:szCs w:val="24"/>
        </w:rPr>
        <w:t>истечении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срока аренды Арендатор уплачивает Арендодателю неустойку в размере 0,5 процента от годовой суммы арендной платы за каждый день просрочки на расчетный счет, указанный в разделе 9 настоящего договора.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5.5. Арендатор обязан возместить Арендодателю убытки (реальный ущерб), причиненный задержкой возврата сданного внаем земельного участка.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5.6. В случае использования земельного участка не в соответствии с его целевым назначением Арендатор выплачивает Арендодателю штраф в однократном размере годовой арендной платы (указанной в пункте 3.1.) и возмещает все причиненные этим убытки (реальный ущерб).</w:t>
      </w:r>
      <w:bookmarkEnd w:id="2"/>
    </w:p>
    <w:p w:rsidR="007E58EA" w:rsidRDefault="007E58EA" w:rsidP="007E58EA">
      <w:pPr>
        <w:pStyle w:val="ConsNonformat"/>
        <w:widowControl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6. Изменение, расторжение и прекращение Договора</w:t>
      </w:r>
    </w:p>
    <w:p w:rsidR="007E58EA" w:rsidRDefault="007E58EA" w:rsidP="007E58EA">
      <w:pPr>
        <w:pStyle w:val="ConsNonformat"/>
        <w:keepNext/>
        <w:keepLines/>
        <w:widowControl/>
        <w:suppressLineNumbers/>
        <w:tabs>
          <w:tab w:val="left" w:pos="284"/>
          <w:tab w:val="left" w:pos="709"/>
          <w:tab w:val="left" w:pos="851"/>
        </w:tabs>
        <w:autoSpaceDE w:val="0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6.1. Вносимые изменения и дополнения в настоящий договор </w:t>
      </w:r>
      <w:proofErr w:type="gramStart"/>
      <w:r>
        <w:rPr>
          <w:rFonts w:ascii="Times New Roman" w:hAnsi="Times New Roman" w:cs="Times New Roman"/>
          <w:sz w:val="24"/>
          <w:szCs w:val="24"/>
        </w:rPr>
        <w:t>рассматриваются Сторонами в 20-дневный срок и оформляются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дополнительным соглашением к договору.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 xml:space="preserve">6.2. </w:t>
      </w:r>
      <w:proofErr w:type="gramStart"/>
      <w:r>
        <w:t>Договор</w:t>
      </w:r>
      <w:proofErr w:type="gramEnd"/>
      <w:r>
        <w:t xml:space="preserve"> может быть расторгнут досрочно: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 xml:space="preserve">– по соглашению Сторон, 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>– по требованию одной из Сторон – в судебном порядке в случаях, установленных законодательством Российской Федерации и Договором,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>– использования Арендатором Участка не в соответствии с его целевым назначение</w:t>
      </w:r>
      <w:proofErr w:type="gramStart"/>
      <w:r>
        <w:t>м(</w:t>
      </w:r>
      <w:proofErr w:type="gramEnd"/>
      <w:r>
        <w:t xml:space="preserve">п. 1.1. </w:t>
      </w:r>
      <w:proofErr w:type="gramStart"/>
      <w:r>
        <w:t>Договора);</w:t>
      </w:r>
      <w:proofErr w:type="gramEnd"/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  <w:r>
        <w:lastRenderedPageBreak/>
        <w:t xml:space="preserve">– использования Участка способами, приводящими к его порче; </w:t>
      </w:r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  <w:r>
        <w:t>– невнесения Арендатором арендных платежей более двух раз подряд по истечении установленного срока платежа;</w:t>
      </w:r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  <w:r>
        <w:t xml:space="preserve">– нарушения сроков, предусмотренных пунктом 3.2. Договора; 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bookmarkStart w:id="3" w:name="sub_7061"/>
      <w:r>
        <w:rPr>
          <w:rFonts w:ascii="Times New Roman" w:hAnsi="Times New Roman" w:cs="Times New Roman"/>
          <w:sz w:val="24"/>
          <w:szCs w:val="24"/>
        </w:rPr>
        <w:t xml:space="preserve">6.3. Настоящий договор считается прекращенным по </w:t>
      </w:r>
      <w:proofErr w:type="gramStart"/>
      <w:r>
        <w:rPr>
          <w:rFonts w:ascii="Times New Roman" w:hAnsi="Times New Roman" w:cs="Times New Roman"/>
          <w:sz w:val="24"/>
          <w:szCs w:val="24"/>
        </w:rPr>
        <w:t>истечении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срока, предусмотренного </w:t>
      </w:r>
      <w:hyperlink r:id="rId5" w:anchor="sub_7021%23sub_7021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п. 2.1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bookmarkEnd w:id="3"/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При расторжении и прекращении настоящего договора Участок подлежит возврату Арендодателю по акту приема - передачи.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6.4. По требованию Арендодателя настоящий договор, может быть, расторгнут в судебном порядке в случаях: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использования земельного участка не в соответствии с его целевым назначением и принадлежностью к той или иной категории земель;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использования земельного участка, которое приводит к существенному снижению плодородия сельскохозяйственных земель или значительному ухудшению экологической обстановки;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не устранения совершенного умышленно земельного правонарушения, выражающегося в отравлении, загрязнении, порче или уничтожении плодородного слоя почвы вследствие нарушения правил обращения с удобрениями, стимуляторами роста растений, ядохимикатами и иными опасными химическими или биологическими веществами при их хранении, использовании и транспортировке, повлекших за собой причинение вреда здоровью человека или окружающей среде;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неиспользования земельного участка, предназначенного для сельскохозяйственного производства в указанных целях в течение трех лет;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изъятия земельного участка для государственных или муниципальных нужд;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реквизиции земельного участка;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в иных предусмотренных федеральными законами случаях.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в случаи включения земельного участка в «прогнозный план развития территории сельского поселения» утверждаемого решением Собрания депутатов сельского поселения.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 w:cs="Times New Roman"/>
          <w:sz w:val="24"/>
          <w:szCs w:val="24"/>
        </w:rPr>
        <w:t>не внесение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Арендатором арендных платежей 2-х (двух) и более раз подряд по истечении установленного срока платежа.</w:t>
      </w: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993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7. Рассмотрение и урегулирование споров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7.1. Все споры между Сторонами, возникающие по Договору, рассматриваются </w:t>
      </w:r>
      <w:r w:rsidRPr="00110EE1">
        <w:rPr>
          <w:rFonts w:ascii="Times New Roman" w:hAnsi="Times New Roman" w:cs="Times New Roman"/>
          <w:sz w:val="24"/>
          <w:szCs w:val="24"/>
        </w:rPr>
        <w:t>Арбитражным судом Чувашской Республики в соответствии с законодательством Российской Федерации.</w:t>
      </w:r>
    </w:p>
    <w:p w:rsidR="007E58EA" w:rsidRPr="00110EE1" w:rsidRDefault="007E58EA" w:rsidP="007E58EA">
      <w:pPr>
        <w:pStyle w:val="ConsNonformat"/>
        <w:widowControl/>
        <w:tabs>
          <w:tab w:val="left" w:pos="851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Pr="00110EE1" w:rsidRDefault="007E58EA" w:rsidP="007E58EA">
      <w:pPr>
        <w:pStyle w:val="ConsNonformat"/>
        <w:widowControl/>
        <w:tabs>
          <w:tab w:val="left" w:pos="851"/>
        </w:tabs>
        <w:jc w:val="center"/>
        <w:rPr>
          <w:sz w:val="24"/>
          <w:szCs w:val="24"/>
        </w:rPr>
      </w:pPr>
      <w:r w:rsidRPr="00110EE1">
        <w:rPr>
          <w:rFonts w:ascii="Times New Roman" w:hAnsi="Times New Roman" w:cs="Times New Roman"/>
          <w:b/>
          <w:bCs/>
          <w:sz w:val="24"/>
          <w:szCs w:val="24"/>
        </w:rPr>
        <w:t>8. Особые условия договора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 xml:space="preserve">8.1. Договор субаренды земельного участка более одного года </w:t>
      </w:r>
      <w:proofErr w:type="gramStart"/>
      <w:r w:rsidRPr="00110EE1">
        <w:rPr>
          <w:rFonts w:ascii="Times New Roman" w:hAnsi="Times New Roman" w:cs="Times New Roman"/>
          <w:sz w:val="24"/>
          <w:szCs w:val="24"/>
        </w:rPr>
        <w:t>подлежит государственной регистрации в органе регистрации прав и направляется</w:t>
      </w:r>
      <w:proofErr w:type="gramEnd"/>
      <w:r w:rsidRPr="00110EE1">
        <w:rPr>
          <w:rFonts w:ascii="Times New Roman" w:hAnsi="Times New Roman" w:cs="Times New Roman"/>
          <w:sz w:val="24"/>
          <w:szCs w:val="24"/>
        </w:rPr>
        <w:t xml:space="preserve"> Арендодателю для последующего учета.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8.2. Срок действия договора субаренды не может превышать срок действия Договора.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8.3. При досрочном расторжении Договора договор субаренды земельного участка прекращает свое действие.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8.4. Государственная регистрация договора аренды, без уплаты госпошлины, осуществляется органом местного самоуправления.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8.5. Договор составлен в 3 (трех) экземплярах, имеющих одинаковую юридическую силу, из которых по одному экземпляру хранится у Сторон, один экземпляр передается в Управление Федеральной службы государственной регистрации кадастра и картографии по Чувашской Республике.</w:t>
      </w:r>
    </w:p>
    <w:p w:rsidR="007E58EA" w:rsidRPr="00110EE1" w:rsidRDefault="007E58EA" w:rsidP="007E58EA">
      <w:pPr>
        <w:pStyle w:val="ConsNonformat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58EA" w:rsidRPr="00110EE1" w:rsidRDefault="007E58EA">
      <w:pPr>
        <w:suppressAutoHyphens w:val="0"/>
        <w:spacing w:after="200" w:line="276" w:lineRule="auto"/>
        <w:rPr>
          <w:b/>
        </w:rPr>
      </w:pPr>
      <w:r w:rsidRPr="00110EE1">
        <w:rPr>
          <w:b/>
        </w:rPr>
        <w:br w:type="page"/>
      </w:r>
    </w:p>
    <w:p w:rsidR="007E58EA" w:rsidRDefault="007E58EA" w:rsidP="007E58EA">
      <w:pPr>
        <w:pStyle w:val="ConsNonformat"/>
        <w:widowControl/>
        <w:ind w:firstLine="709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9. Реквизиты сторон</w:t>
      </w:r>
    </w:p>
    <w:p w:rsidR="007E58EA" w:rsidRDefault="007E58EA" w:rsidP="007E58EA">
      <w:pPr>
        <w:pStyle w:val="ConsNonformat"/>
        <w:widowControl/>
        <w:tabs>
          <w:tab w:val="left" w:pos="851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209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5529"/>
        <w:gridCol w:w="4680"/>
      </w:tblGrid>
      <w:tr w:rsidR="004C3B60" w:rsidRPr="00711B41" w:rsidTr="000B0C71">
        <w:tc>
          <w:tcPr>
            <w:tcW w:w="5529" w:type="dxa"/>
          </w:tcPr>
          <w:p w:rsidR="004C3B60" w:rsidRPr="00711B41" w:rsidRDefault="004C3B60" w:rsidP="000B0C71">
            <w:pPr>
              <w:widowControl w:val="0"/>
              <w:jc w:val="both"/>
              <w:rPr>
                <w:rFonts w:eastAsia="SimSun"/>
                <w:kern w:val="2"/>
                <w:sz w:val="26"/>
                <w:szCs w:val="26"/>
                <w:lang w:eastAsia="hi-IN"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</w:t>
            </w:r>
            <w:r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Арендодатель</w:t>
            </w: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»:</w:t>
            </w:r>
          </w:p>
          <w:tbl>
            <w:tblPr>
              <w:tblW w:w="14325" w:type="dxa"/>
              <w:tblLayout w:type="fixed"/>
              <w:tblLook w:val="01E0" w:firstRow="1" w:lastRow="1" w:firstColumn="1" w:lastColumn="1" w:noHBand="0" w:noVBand="0"/>
            </w:tblPr>
            <w:tblGrid>
              <w:gridCol w:w="14325"/>
            </w:tblGrid>
            <w:tr w:rsidR="004C3B60" w:rsidRPr="00711B41" w:rsidTr="000B0C71">
              <w:trPr>
                <w:trHeight w:val="2226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F96458" w:rsidRDefault="00F96458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Pr="00711B41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4C3B60" w:rsidRDefault="004C3B60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4C3B60" w:rsidRPr="00711B41" w:rsidRDefault="004C3B60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4C3B60" w:rsidRPr="00711B41" w:rsidRDefault="004C3B60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</w:tc>
            </w:tr>
            <w:tr w:rsidR="004C3B60" w:rsidRPr="00711B41" w:rsidTr="000B0C71">
              <w:trPr>
                <w:trHeight w:val="80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C3B60" w:rsidRPr="00711B41" w:rsidRDefault="004C3B60" w:rsidP="000B0C71">
                  <w:pPr>
                    <w:tabs>
                      <w:tab w:val="left" w:pos="2610"/>
                    </w:tabs>
                    <w:jc w:val="both"/>
                    <w:rPr>
                      <w:color w:val="000000"/>
                      <w:sz w:val="26"/>
                      <w:szCs w:val="26"/>
                      <w:u w:val="single"/>
                      <w:lang w:eastAsia="ru-RU"/>
                    </w:rPr>
                  </w:pP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 xml:space="preserve">          ____________</w:t>
                  </w: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ab/>
                    <w:t xml:space="preserve">      </w:t>
                  </w:r>
                  <w:r w:rsidR="00647F5F">
                    <w:rPr>
                      <w:color w:val="000000"/>
                      <w:sz w:val="26"/>
                      <w:szCs w:val="26"/>
                      <w:lang w:eastAsia="ru-RU"/>
                    </w:rPr>
                    <w:t>______________</w:t>
                  </w:r>
                </w:p>
                <w:p w:rsidR="004C3B60" w:rsidRPr="00711B41" w:rsidRDefault="004C3B60" w:rsidP="000B0C71">
                  <w:pPr>
                    <w:tabs>
                      <w:tab w:val="left" w:pos="2880"/>
                    </w:tabs>
                    <w:ind w:firstLine="74"/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  <w:proofErr w:type="spellStart"/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>м.п</w:t>
                  </w:r>
                  <w:proofErr w:type="spellEnd"/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>.      (подпись)                       (Ф.И.О.)</w:t>
                  </w:r>
                </w:p>
              </w:tc>
            </w:tr>
          </w:tbl>
          <w:p w:rsidR="004C3B60" w:rsidRPr="00711B41" w:rsidRDefault="004C3B60" w:rsidP="000B0C71">
            <w:pPr>
              <w:widowControl w:val="0"/>
              <w:jc w:val="both"/>
              <w:rPr>
                <w:b/>
                <w:color w:val="000000"/>
                <w:kern w:val="2"/>
                <w:sz w:val="26"/>
                <w:szCs w:val="26"/>
                <w:highlight w:val="yellow"/>
                <w:lang w:bidi="hi-IN"/>
              </w:rPr>
            </w:pPr>
          </w:p>
        </w:tc>
        <w:tc>
          <w:tcPr>
            <w:tcW w:w="4680" w:type="dxa"/>
          </w:tcPr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</w:t>
            </w:r>
            <w:r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Арендатор</w:t>
            </w: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»:</w:t>
            </w: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tabs>
                <w:tab w:val="left" w:pos="2610"/>
              </w:tabs>
              <w:jc w:val="both"/>
              <w:rPr>
                <w:color w:val="000000"/>
                <w:sz w:val="26"/>
                <w:szCs w:val="26"/>
                <w:u w:val="single"/>
                <w:lang w:eastAsia="ru-RU"/>
              </w:rPr>
            </w:pP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           ___________           </w:t>
            </w:r>
            <w:r>
              <w:rPr>
                <w:color w:val="000000"/>
                <w:sz w:val="26"/>
                <w:szCs w:val="26"/>
                <w:lang w:eastAsia="ru-RU"/>
              </w:rPr>
              <w:t>___________</w:t>
            </w: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  <w:proofErr w:type="spellStart"/>
            <w:r w:rsidRPr="00711B41">
              <w:rPr>
                <w:color w:val="000000"/>
                <w:sz w:val="26"/>
                <w:szCs w:val="26"/>
                <w:lang w:eastAsia="ru-RU"/>
              </w:rPr>
              <w:t>м.п</w:t>
            </w:r>
            <w:proofErr w:type="spellEnd"/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.    </w:t>
            </w:r>
            <w:r>
              <w:rPr>
                <w:color w:val="000000"/>
                <w:sz w:val="26"/>
                <w:szCs w:val="26"/>
                <w:lang w:eastAsia="ru-RU"/>
              </w:rPr>
              <w:t xml:space="preserve">    (подпись)                 </w:t>
            </w: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(Ф.И.О.)</w:t>
            </w:r>
          </w:p>
        </w:tc>
      </w:tr>
    </w:tbl>
    <w:p w:rsidR="00294C2B" w:rsidRDefault="00294C2B"/>
    <w:sectPr w:rsidR="00294C2B" w:rsidSect="007E58EA">
      <w:pgSz w:w="11906" w:h="16838"/>
      <w:pgMar w:top="709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7C2"/>
    <w:rsid w:val="000B62F2"/>
    <w:rsid w:val="00110EE1"/>
    <w:rsid w:val="00294C2B"/>
    <w:rsid w:val="0032462A"/>
    <w:rsid w:val="00347BF7"/>
    <w:rsid w:val="00376DE5"/>
    <w:rsid w:val="004572A5"/>
    <w:rsid w:val="004C3B60"/>
    <w:rsid w:val="005717C2"/>
    <w:rsid w:val="005A03CB"/>
    <w:rsid w:val="005C696C"/>
    <w:rsid w:val="00647F5F"/>
    <w:rsid w:val="007A53D5"/>
    <w:rsid w:val="007E58EA"/>
    <w:rsid w:val="008023C0"/>
    <w:rsid w:val="008F2E4A"/>
    <w:rsid w:val="00916566"/>
    <w:rsid w:val="00A753C1"/>
    <w:rsid w:val="00A92BE7"/>
    <w:rsid w:val="00B0154C"/>
    <w:rsid w:val="00BE4472"/>
    <w:rsid w:val="00BF1B54"/>
    <w:rsid w:val="00C1244A"/>
    <w:rsid w:val="00CC276B"/>
    <w:rsid w:val="00D40833"/>
    <w:rsid w:val="00F96458"/>
    <w:rsid w:val="00FE7763"/>
    <w:rsid w:val="00FF0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8E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E58EA"/>
    <w:rPr>
      <w:color w:val="0066CC"/>
      <w:u w:val="single"/>
    </w:rPr>
  </w:style>
  <w:style w:type="paragraph" w:customStyle="1" w:styleId="ConsNonformat">
    <w:name w:val="ConsNonformat"/>
    <w:rsid w:val="007E58EA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4">
    <w:name w:val="No Spacing"/>
    <w:uiPriority w:val="1"/>
    <w:qFormat/>
    <w:rsid w:val="00D40833"/>
    <w:pPr>
      <w:spacing w:after="0" w:line="240" w:lineRule="auto"/>
    </w:pPr>
    <w:rPr>
      <w:rFonts w:ascii="TimesET" w:eastAsia="Times New Roman" w:hAnsi="TimesET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8E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E58EA"/>
    <w:rPr>
      <w:color w:val="0066CC"/>
      <w:u w:val="single"/>
    </w:rPr>
  </w:style>
  <w:style w:type="paragraph" w:customStyle="1" w:styleId="ConsNonformat">
    <w:name w:val="ConsNonformat"/>
    <w:rsid w:val="007E58EA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4">
    <w:name w:val="No Spacing"/>
    <w:uiPriority w:val="1"/>
    <w:qFormat/>
    <w:rsid w:val="00D40833"/>
    <w:pPr>
      <w:spacing w:after="0" w:line="240" w:lineRule="auto"/>
    </w:pPr>
    <w:rPr>
      <w:rFonts w:ascii="TimesET" w:eastAsia="Times New Roman" w:hAnsi="TimesET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../../&#1088;&#1072;&#1073;&#1086;&#1090;&#1072;/&#1072;&#1091;&#1082;&#1094;&#1080;&#1086;&#1085;%20&#1086;&#1090;%2021.11.2019//C:/Users/gki3/Desktop/&#1044;&#1086;&#1075;&#1086;&#1074;&#1086;&#1088;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5</Pages>
  <Words>1901</Words>
  <Characters>10841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29</cp:revision>
  <dcterms:created xsi:type="dcterms:W3CDTF">2020-10-09T06:34:00Z</dcterms:created>
  <dcterms:modified xsi:type="dcterms:W3CDTF">2024-09-06T06:08:00Z</dcterms:modified>
</cp:coreProperties>
</file>