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066B88" wp14:editId="6B57F647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апрелӗн 06- мӗшӗ 12-38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3C721C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06 апреля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12-38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E034D" w:rsidRPr="003C721C" w:rsidRDefault="00824356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0D3D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F33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</w:t>
      </w:r>
      <w:r w:rsidR="00D62A28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Собраний депутатов </w:t>
      </w:r>
      <w:proofErr w:type="spellStart"/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Второвурманкасинского</w:t>
      </w:r>
      <w:proofErr w:type="spellEnd"/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13.06.2012г. №12-01</w:t>
      </w:r>
      <w:r w:rsidR="00D0603B" w:rsidRPr="003C721C">
        <w:rPr>
          <w:b/>
          <w:bCs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0603B"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землепользования и застройки во </w:t>
      </w:r>
      <w:proofErr w:type="spellStart"/>
      <w:r w:rsidR="00D0603B" w:rsidRPr="003C721C">
        <w:rPr>
          <w:rFonts w:ascii="Times New Roman" w:hAnsi="Times New Roman" w:cs="Times New Roman"/>
          <w:b/>
          <w:sz w:val="24"/>
          <w:szCs w:val="24"/>
        </w:rPr>
        <w:t>Второвурманкасинском</w:t>
      </w:r>
      <w:proofErr w:type="spellEnd"/>
      <w:r w:rsidR="00D0603B" w:rsidRPr="003C721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Цивильского района Чувашской Республики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</w:t>
      </w:r>
      <w:proofErr w:type="gramEnd"/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Республики» 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3C721C" w:rsidRDefault="004C0D3D" w:rsidP="004C0D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1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F33" w:rsidRPr="003C721C" w:rsidRDefault="00576F33" w:rsidP="00D6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</w:t>
      </w:r>
      <w:proofErr w:type="spellStart"/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Второвурманкасинского</w:t>
      </w:r>
      <w:proofErr w:type="spellEnd"/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</w:t>
      </w:r>
      <w:r w:rsidR="003C2547" w:rsidRPr="003C721C">
        <w:rPr>
          <w:rFonts w:ascii="Times New Roman" w:eastAsia="Times New Roman" w:hAnsi="Times New Roman" w:cs="Times New Roman"/>
          <w:bCs/>
          <w:sz w:val="24"/>
          <w:szCs w:val="24"/>
        </w:rPr>
        <w:t>я Цивильского района Чувашской р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еспублики, утвержденные решением Собрания депутатов </w:t>
      </w:r>
      <w:proofErr w:type="spellStart"/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Второвурманкасинского</w:t>
      </w:r>
      <w:proofErr w:type="spellEnd"/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13 июня 2012 г. № 12-01 (с изменениями от 07.04.2016 № 08-01, от 27.12.2016 №16-01, 17.05.2017 №22-01, от 01.08.2019 № 45-01, от 16.04.2021г.  № 10-01) (далее – Правила землепользования и застройки)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62A28" w:rsidRPr="003C721C" w:rsidRDefault="00F415DC" w:rsidP="003C721C">
      <w:pPr>
        <w:pStyle w:val="a3"/>
        <w:keepNext/>
        <w:numPr>
          <w:ilvl w:val="1"/>
          <w:numId w:val="2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</w:pPr>
      <w:r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Статью </w:t>
      </w:r>
      <w:r w:rsidR="00576F33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39 </w:t>
      </w:r>
      <w:r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 землепользования и застройки изложить в следующей редакции:</w:t>
      </w:r>
      <w:r w:rsidR="003161A8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2547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C56AF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</w:t>
      </w:r>
      <w:proofErr w:type="spellStart"/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тать</w:t>
      </w:r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я</w:t>
      </w:r>
      <w:proofErr w:type="spellEnd"/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39</w:t>
      </w:r>
      <w:r w:rsidR="004C56AF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</w:t>
      </w:r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Градостроительный регламент зоны застройки индивидуальными жилыми домами (Ж-1)</w:t>
      </w:r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»</w:t>
      </w:r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</w:t>
      </w:r>
    </w:p>
    <w:p w:rsidR="00D62A28" w:rsidRPr="00D62A28" w:rsidRDefault="00D62A28" w:rsidP="00D6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A28" w:rsidRPr="00D62A28" w:rsidRDefault="00D62A28" w:rsidP="00D6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384"/>
        <w:gridCol w:w="1631"/>
        <w:gridCol w:w="2126"/>
        <w:gridCol w:w="1432"/>
        <w:gridCol w:w="1314"/>
        <w:gridCol w:w="1638"/>
        <w:gridCol w:w="1248"/>
      </w:tblGrid>
      <w:tr w:rsidR="00D62A28" w:rsidRPr="00D62A28" w:rsidTr="00057AD0">
        <w:trPr>
          <w:tblCellSpacing w:w="0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утвержденным уполномоченным федеральным органом исполнительной власти)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Предельные размеры земельных участков (мин. - макс.), </w:t>
            </w:r>
            <w:proofErr w:type="gramStart"/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</w:tbl>
    <w:p w:rsidR="00D62A28" w:rsidRPr="00D62A28" w:rsidRDefault="00D62A28" w:rsidP="00D6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360"/>
        <w:gridCol w:w="1655"/>
        <w:gridCol w:w="2126"/>
        <w:gridCol w:w="1418"/>
        <w:gridCol w:w="1417"/>
        <w:gridCol w:w="1559"/>
        <w:gridCol w:w="1238"/>
      </w:tblGrid>
      <w:tr w:rsidR="00D62A28" w:rsidRPr="00D62A28" w:rsidTr="00057AD0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0,04 -0,30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75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(приусадебный земельный участок)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0,04- 0,50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9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мин.0,03 (без площади застройки)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2.7.2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макс.</w:t>
            </w:r>
          </w:p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2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устанавлива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устанавливает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D62A28" w:rsidRPr="00D62A28" w:rsidTr="00057AD0">
        <w:trPr>
          <w:trHeight w:val="88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0,02- 0,15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A28" w:rsidRPr="00D62A28" w:rsidTr="00057AD0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0,02-0,20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rHeight w:val="12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Банковская и 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</w:tbl>
    <w:p w:rsidR="00D62A28" w:rsidRPr="003C721C" w:rsidRDefault="00D62A28" w:rsidP="00D6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2A28" w:rsidRPr="003C721C" w:rsidRDefault="00D62A28" w:rsidP="003C72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Примечания: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условиях сложившейся застройки, при реконструкции объекта капитального строительства допускается сохранение существующих отступов от красных линий улиц и проездов. Минимальная ширина земельного участка для индивидуального жилищного строительства, ведения личного подсобного хозяйства (приусадебный земельный участок) по уличному фронту не менее – 12 метров. 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   а) максимальная высота ограждений – 2,5 метра;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   б) ограждение в виде декоративного озеленения – 1,2 м;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5. Высота гаражей – не более 3 метров.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8. На земельных участках, предоставленных для ведения огородничества, могут размещаться только хозяйственные постройки, не являющиеся объектами недвижимости, предназначенные для хранения инвентаря и урожая сельскохозяйственных культ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ур».</w:t>
      </w:r>
    </w:p>
    <w:p w:rsidR="00D62A28" w:rsidRPr="003C721C" w:rsidRDefault="00D62A28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Зонирование территорий </w:t>
      </w:r>
      <w:proofErr w:type="spell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Второвурманкасинского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 Цивильского района Чувашской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у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твердить в соответствии с картами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</w:t>
      </w:r>
      <w:proofErr w:type="spell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Второвурманкасинского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Цивильского района Чувашской республики в составе: </w:t>
      </w:r>
    </w:p>
    <w:p w:rsidR="00D62A28" w:rsidRPr="003C721C" w:rsidRDefault="003C2547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</w:t>
      </w:r>
      <w:proofErr w:type="spellStart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Второвурманкасинского</w:t>
      </w:r>
      <w:proofErr w:type="spellEnd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(Приложение 1 к настоящему Решению).</w:t>
      </w:r>
    </w:p>
    <w:p w:rsidR="00D62A28" w:rsidRPr="003C721C" w:rsidRDefault="003C2547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Вторые </w:t>
      </w:r>
      <w:proofErr w:type="spellStart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Вурманкасы</w:t>
      </w:r>
      <w:proofErr w:type="spellEnd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(Приложению 2 к настоящему Решению).</w:t>
      </w:r>
    </w:p>
    <w:p w:rsidR="00F57A9A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</w:t>
      </w:r>
      <w:proofErr w:type="spellStart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Ситчараки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Решению).</w:t>
      </w:r>
    </w:p>
    <w:p w:rsidR="00D62A28" w:rsidRPr="003C721C" w:rsidRDefault="00D62A28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Тебикасы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 4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Решению)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A9A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Карты градостроительного зонирования д. Первомайское и д. </w:t>
      </w:r>
      <w:proofErr w:type="spell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Табанары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5 к настоящему Решению).</w:t>
      </w:r>
      <w:proofErr w:type="gramEnd"/>
    </w:p>
    <w:p w:rsidR="00D62A28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</w:t>
      </w:r>
      <w:proofErr w:type="spellStart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Орбаши</w:t>
      </w:r>
      <w:proofErr w:type="spellEnd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д. Красная Го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рка (Приложению 6 к настоящему Решению).</w:t>
      </w:r>
    </w:p>
    <w:p w:rsidR="00D62A28" w:rsidRPr="003C721C" w:rsidRDefault="00D62A28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Янзакасы</w:t>
      </w:r>
      <w:proofErr w:type="spellEnd"/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Решению)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A28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</w:t>
      </w:r>
      <w:proofErr w:type="spellStart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Резинкино</w:t>
      </w:r>
      <w:proofErr w:type="spellEnd"/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8 к настоящему Решению).</w:t>
      </w:r>
    </w:p>
    <w:p w:rsidR="00D62A28" w:rsidRPr="003C721C" w:rsidRDefault="00F57A9A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 границах территориальных зон </w:t>
      </w:r>
      <w:proofErr w:type="spellStart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Второвурманкасинского</w:t>
      </w:r>
      <w:proofErr w:type="spellEnd"/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утвердить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ями 9 – 23 к настоящему решению»</w:t>
      </w:r>
    </w:p>
    <w:p w:rsidR="003E034D" w:rsidRDefault="00AB4818" w:rsidP="003C721C">
      <w:pPr>
        <w:pStyle w:val="a3"/>
        <w:keepNext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1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sz w:val="24"/>
          <w:szCs w:val="24"/>
        </w:rPr>
        <w:t>(обнародования)</w:t>
      </w:r>
      <w:r w:rsidRPr="003C721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Default="003C721C" w:rsidP="003C721C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3B0ADD" w:rsidRDefault="003C721C" w:rsidP="003C7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3C721C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316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4" w:rsidRDefault="007D7524" w:rsidP="00DE028D">
      <w:pPr>
        <w:spacing w:after="0" w:line="240" w:lineRule="auto"/>
      </w:pPr>
      <w:r>
        <w:separator/>
      </w:r>
    </w:p>
  </w:endnote>
  <w:endnote w:type="continuationSeparator" w:id="0">
    <w:p w:rsidR="007D7524" w:rsidRDefault="007D7524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4" w:rsidRDefault="007D7524" w:rsidP="00DE028D">
      <w:pPr>
        <w:spacing w:after="0" w:line="240" w:lineRule="auto"/>
      </w:pPr>
      <w:r>
        <w:separator/>
      </w:r>
    </w:p>
  </w:footnote>
  <w:footnote w:type="continuationSeparator" w:id="0">
    <w:p w:rsidR="007D7524" w:rsidRDefault="007D7524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E"/>
    <w:rsid w:val="0001411A"/>
    <w:rsid w:val="00021A61"/>
    <w:rsid w:val="00064984"/>
    <w:rsid w:val="00074A48"/>
    <w:rsid w:val="000A4913"/>
    <w:rsid w:val="000B28E9"/>
    <w:rsid w:val="001058DB"/>
    <w:rsid w:val="00106BA8"/>
    <w:rsid w:val="00144901"/>
    <w:rsid w:val="001666C4"/>
    <w:rsid w:val="001A5117"/>
    <w:rsid w:val="001B04AD"/>
    <w:rsid w:val="001C600A"/>
    <w:rsid w:val="001E4A37"/>
    <w:rsid w:val="0023192F"/>
    <w:rsid w:val="00234A70"/>
    <w:rsid w:val="00252B87"/>
    <w:rsid w:val="0029374C"/>
    <w:rsid w:val="002B3437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76F33"/>
    <w:rsid w:val="005858E6"/>
    <w:rsid w:val="005A76E0"/>
    <w:rsid w:val="005B3123"/>
    <w:rsid w:val="006200B9"/>
    <w:rsid w:val="0063335F"/>
    <w:rsid w:val="006603F9"/>
    <w:rsid w:val="006649D8"/>
    <w:rsid w:val="00676A66"/>
    <w:rsid w:val="006A6B82"/>
    <w:rsid w:val="006F3BB0"/>
    <w:rsid w:val="00713FD5"/>
    <w:rsid w:val="007400DD"/>
    <w:rsid w:val="0074538F"/>
    <w:rsid w:val="0075507C"/>
    <w:rsid w:val="007C0A10"/>
    <w:rsid w:val="007D044A"/>
    <w:rsid w:val="007D7524"/>
    <w:rsid w:val="00824356"/>
    <w:rsid w:val="00835806"/>
    <w:rsid w:val="008648EE"/>
    <w:rsid w:val="008B6F93"/>
    <w:rsid w:val="008C4A0A"/>
    <w:rsid w:val="008F7494"/>
    <w:rsid w:val="00907557"/>
    <w:rsid w:val="00937E1A"/>
    <w:rsid w:val="00945F34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603B"/>
    <w:rsid w:val="00D4465A"/>
    <w:rsid w:val="00D62A28"/>
    <w:rsid w:val="00DE028D"/>
    <w:rsid w:val="00DF0FC1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3</cp:revision>
  <cp:lastPrinted>2022-11-11T06:45:00Z</cp:lastPrinted>
  <dcterms:created xsi:type="dcterms:W3CDTF">2023-04-11T06:19:00Z</dcterms:created>
  <dcterms:modified xsi:type="dcterms:W3CDTF">2023-04-11T06:19:00Z</dcterms:modified>
</cp:coreProperties>
</file>