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75B45411" wp14:editId="2209FA6D">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492367" w:rsidP="006A3D4B">
            <w:pPr>
              <w:jc w:val="center"/>
            </w:pPr>
            <w:r>
              <w:t>07.04</w:t>
            </w:r>
            <w:r w:rsidR="00F3263C">
              <w:t>.202</w:t>
            </w:r>
            <w:r w:rsidR="007F39B5">
              <w:t>3</w:t>
            </w:r>
            <w:r w:rsidR="00F3263C" w:rsidRPr="002E632D">
              <w:t xml:space="preserve"> </w:t>
            </w:r>
            <w:r>
              <w:t>241</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492367" w:rsidP="006A3D4B">
            <w:pPr>
              <w:jc w:val="center"/>
            </w:pPr>
            <w:r>
              <w:t>07.04</w:t>
            </w:r>
            <w:r w:rsidR="00F3263C">
              <w:t>.202</w:t>
            </w:r>
            <w:r w:rsidR="007F39B5">
              <w:t>3</w:t>
            </w:r>
            <w:r w:rsidR="00F3263C" w:rsidRPr="002E632D">
              <w:t xml:space="preserve"> № </w:t>
            </w:r>
            <w:r>
              <w:t>241</w:t>
            </w:r>
            <w:bookmarkStart w:id="0" w:name="_GoBack"/>
            <w:bookmarkEnd w:id="0"/>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C36CC7">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C36CC7">
              <w:t>29</w:t>
            </w:r>
            <w:r w:rsidR="006A3D4B" w:rsidRPr="00F54967">
              <w:t>.</w:t>
            </w:r>
            <w:r w:rsidR="006A3D4B">
              <w:t>03.202</w:t>
            </w:r>
            <w:r w:rsidR="00C36CC7">
              <w:t>3</w:t>
            </w:r>
            <w:r w:rsidR="006A3D4B">
              <w:t xml:space="preserve"> № </w:t>
            </w:r>
            <w:r w:rsidR="00C36CC7">
              <w:t>212</w:t>
            </w:r>
            <w:r>
              <w:t xml:space="preserve"> «</w:t>
            </w:r>
            <w:r w:rsidR="006A3D4B" w:rsidRPr="00B9772E">
              <w:rPr>
                <w:bCs/>
              </w:rPr>
              <w:t xml:space="preserve">Об </w:t>
            </w:r>
            <w:r w:rsidR="00C36CC7">
              <w:rPr>
                <w:bCs/>
              </w:rPr>
              <w:t xml:space="preserve">организации отдыха детей, их оздоровления и занятости в </w:t>
            </w:r>
            <w:proofErr w:type="spellStart"/>
            <w:r w:rsidR="00C36CC7">
              <w:rPr>
                <w:bCs/>
              </w:rPr>
              <w:t>Шумерлинском</w:t>
            </w:r>
            <w:proofErr w:type="spellEnd"/>
            <w:r w:rsidR="00C36CC7">
              <w:rPr>
                <w:bCs/>
              </w:rPr>
              <w:t xml:space="preserve"> муниципальном округе</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407A65" w:rsidRDefault="00407A65" w:rsidP="00DE6C4F">
      <w:pPr>
        <w:autoSpaceDE w:val="0"/>
        <w:autoSpaceDN w:val="0"/>
        <w:adjustRightInd w:val="0"/>
        <w:ind w:firstLine="567"/>
        <w:contextualSpacing/>
        <w:jc w:val="both"/>
      </w:pPr>
    </w:p>
    <w:p w:rsidR="00492CD3" w:rsidRPr="00393AD7" w:rsidRDefault="00492CD3" w:rsidP="0003128B">
      <w:pPr>
        <w:ind w:firstLine="539"/>
        <w:jc w:val="both"/>
      </w:pPr>
      <w:r w:rsidRPr="00393AD7">
        <w:t xml:space="preserve">В соответствии с </w:t>
      </w:r>
      <w:r w:rsidR="0003128B">
        <w:t>Указом Главы Чувашской Республики от 24 марта 2023 года №</w:t>
      </w:r>
      <w:r w:rsidR="003374D2">
        <w:t xml:space="preserve"> </w:t>
      </w:r>
      <w:r w:rsidR="0003128B">
        <w:t xml:space="preserve">31, </w:t>
      </w:r>
      <w:r w:rsidRPr="00393AD7">
        <w:t xml:space="preserve">постановлением Кабинета Министров Чувашской Республики от 02 марта </w:t>
      </w:r>
      <w:smartTag w:uri="urn:schemas-microsoft-com:office:smarttags" w:element="metricconverter">
        <w:smartTagPr>
          <w:attr w:name="ProductID" w:val="2012 г"/>
        </w:smartTagPr>
        <w:r w:rsidRPr="00393AD7">
          <w:t>2012 г</w:t>
        </w:r>
        <w:r>
          <w:t xml:space="preserve">ода </w:t>
        </w:r>
      </w:smartTag>
      <w:r w:rsidRPr="00393AD7">
        <w:t xml:space="preserve"> № 70 «Об организации отдыха</w:t>
      </w:r>
      <w:r>
        <w:t xml:space="preserve"> детей</w:t>
      </w:r>
      <w:r w:rsidRPr="00393AD7">
        <w:t xml:space="preserve">, </w:t>
      </w:r>
      <w:r>
        <w:t xml:space="preserve">их </w:t>
      </w:r>
      <w:r w:rsidRPr="00393AD7">
        <w:t xml:space="preserve">оздоровления и занятости в Чувашской Республике», в целях обеспечения отдыха детей, их оздоровления и занятости в </w:t>
      </w:r>
      <w:proofErr w:type="spellStart"/>
      <w:r w:rsidRPr="00393AD7">
        <w:t>Шумерлинском</w:t>
      </w:r>
      <w:proofErr w:type="spellEnd"/>
      <w:r w:rsidRPr="00393AD7">
        <w:t xml:space="preserve"> муниципальном округе</w:t>
      </w:r>
    </w:p>
    <w:p w:rsidR="00FD515F" w:rsidRDefault="00FD515F" w:rsidP="0003128B">
      <w:pPr>
        <w:ind w:firstLine="567"/>
        <w:jc w:val="both"/>
      </w:pPr>
    </w:p>
    <w:p w:rsidR="00F3263C" w:rsidRDefault="00F3263C" w:rsidP="0003128B">
      <w:pPr>
        <w:autoSpaceDE w:val="0"/>
        <w:autoSpaceDN w:val="0"/>
        <w:adjustRightInd w:val="0"/>
        <w:ind w:firstLine="709"/>
        <w:jc w:val="both"/>
      </w:pPr>
      <w:r>
        <w:t xml:space="preserve">администрация </w:t>
      </w:r>
      <w:proofErr w:type="spellStart"/>
      <w:r>
        <w:t>Шумерлинского</w:t>
      </w:r>
      <w:proofErr w:type="spellEnd"/>
      <w:r>
        <w:t xml:space="preserve"> муниципального округа  </w:t>
      </w:r>
      <w:proofErr w:type="gramStart"/>
      <w:r>
        <w:t>п</w:t>
      </w:r>
      <w:proofErr w:type="gramEnd"/>
      <w:r>
        <w:t xml:space="preserve"> о с т а н о в л я е т:</w:t>
      </w:r>
    </w:p>
    <w:p w:rsidR="00F3263C" w:rsidRPr="00854E38" w:rsidRDefault="00F3263C" w:rsidP="0003128B">
      <w:pPr>
        <w:autoSpaceDE w:val="0"/>
        <w:autoSpaceDN w:val="0"/>
        <w:adjustRightInd w:val="0"/>
        <w:ind w:firstLine="709"/>
        <w:jc w:val="both"/>
      </w:pPr>
    </w:p>
    <w:p w:rsidR="006A3D4B" w:rsidRDefault="00F3263C" w:rsidP="001A1D8B">
      <w:pPr>
        <w:ind w:firstLine="540"/>
        <w:jc w:val="both"/>
      </w:pPr>
      <w:r w:rsidRPr="00FF4F32">
        <w:t xml:space="preserve">1. Внести в </w:t>
      </w:r>
      <w:r w:rsidR="0003128B">
        <w:rPr>
          <w:bCs/>
        </w:rPr>
        <w:t xml:space="preserve">постановление администрации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w:t>
      </w:r>
      <w:r w:rsidR="0003128B">
        <w:rPr>
          <w:bCs/>
        </w:rPr>
        <w:t xml:space="preserve"> от 29.03.2023 №</w:t>
      </w:r>
      <w:r w:rsidR="003374D2">
        <w:rPr>
          <w:bCs/>
        </w:rPr>
        <w:t xml:space="preserve"> </w:t>
      </w:r>
      <w:r w:rsidR="0003128B">
        <w:rPr>
          <w:bCs/>
        </w:rPr>
        <w:t>212</w:t>
      </w:r>
      <w:r w:rsidR="006A3D4B" w:rsidRPr="00B9772E">
        <w:rPr>
          <w:bCs/>
        </w:rPr>
        <w:t xml:space="preserve"> «</w:t>
      </w:r>
      <w:r w:rsidR="0003128B">
        <w:rPr>
          <w:bCs/>
        </w:rPr>
        <w:t xml:space="preserve">Об организации отдыха детей, их оздоровления и занятости в </w:t>
      </w:r>
      <w:proofErr w:type="spellStart"/>
      <w:r w:rsidR="0003128B">
        <w:rPr>
          <w:bCs/>
        </w:rPr>
        <w:t>Шумерлинском</w:t>
      </w:r>
      <w:proofErr w:type="spellEnd"/>
      <w:r w:rsidR="0003128B">
        <w:rPr>
          <w:bCs/>
        </w:rPr>
        <w:t xml:space="preserve"> муниципальном округе</w:t>
      </w:r>
      <w:r w:rsidR="006A3D4B" w:rsidRPr="00B9772E">
        <w:rPr>
          <w:bCs/>
        </w:rPr>
        <w:t>»</w:t>
      </w:r>
      <w:r w:rsidR="006A3D4B">
        <w:rPr>
          <w:bCs/>
        </w:rPr>
        <w:t>,</w:t>
      </w:r>
      <w:r w:rsidR="006A3D4B">
        <w:t xml:space="preserve"> следующие</w:t>
      </w:r>
      <w:r w:rsidRPr="00FF4F32">
        <w:t xml:space="preserve"> изменени</w:t>
      </w:r>
      <w:r w:rsidR="006A3D4B">
        <w:t>я:</w:t>
      </w:r>
    </w:p>
    <w:p w:rsidR="001A1D8B" w:rsidRDefault="0003128B" w:rsidP="0003128B">
      <w:pPr>
        <w:ind w:firstLine="539"/>
        <w:jc w:val="both"/>
      </w:pPr>
      <w:r>
        <w:t xml:space="preserve">п.12 Порядка организации детей, их оздоровления и занятости в </w:t>
      </w:r>
      <w:proofErr w:type="spellStart"/>
      <w:r>
        <w:t>Шумерлинском</w:t>
      </w:r>
      <w:proofErr w:type="spellEnd"/>
      <w:r>
        <w:t xml:space="preserve"> муниципальном округе, утвержденного постановлением </w:t>
      </w:r>
      <w:r>
        <w:rPr>
          <w:bCs/>
        </w:rPr>
        <w:t xml:space="preserve">администрации </w:t>
      </w:r>
      <w:proofErr w:type="spellStart"/>
      <w:r w:rsidRPr="00B9772E">
        <w:rPr>
          <w:bCs/>
        </w:rPr>
        <w:t>Шумерлинского</w:t>
      </w:r>
      <w:proofErr w:type="spellEnd"/>
      <w:r w:rsidRPr="00B9772E">
        <w:rPr>
          <w:bCs/>
        </w:rPr>
        <w:t xml:space="preserve"> муниципального округа Чувашской Республики</w:t>
      </w:r>
      <w:r>
        <w:rPr>
          <w:bCs/>
        </w:rPr>
        <w:t xml:space="preserve"> от 29.03.2023 №</w:t>
      </w:r>
      <w:r w:rsidR="003374D2">
        <w:rPr>
          <w:bCs/>
        </w:rPr>
        <w:t xml:space="preserve"> </w:t>
      </w:r>
      <w:r>
        <w:rPr>
          <w:bCs/>
        </w:rPr>
        <w:t>212</w:t>
      </w:r>
      <w:r w:rsidRPr="00B9772E">
        <w:rPr>
          <w:bCs/>
        </w:rPr>
        <w:t xml:space="preserve"> «</w:t>
      </w:r>
      <w:r>
        <w:rPr>
          <w:bCs/>
        </w:rPr>
        <w:t xml:space="preserve">Об организации отдыха детей, их оздоровления и занятости в </w:t>
      </w:r>
      <w:proofErr w:type="spellStart"/>
      <w:r>
        <w:rPr>
          <w:bCs/>
        </w:rPr>
        <w:t>Шумерлинском</w:t>
      </w:r>
      <w:proofErr w:type="spellEnd"/>
      <w:r>
        <w:rPr>
          <w:bCs/>
        </w:rPr>
        <w:t xml:space="preserve"> муниципальном округе</w:t>
      </w:r>
      <w:r w:rsidRPr="00B9772E">
        <w:rPr>
          <w:bCs/>
        </w:rPr>
        <w:t>»</w:t>
      </w:r>
      <w:r>
        <w:rPr>
          <w:bCs/>
        </w:rPr>
        <w:t xml:space="preserve"> </w:t>
      </w:r>
      <w:r w:rsidR="001A1D8B">
        <w:t>изложить в следующей редакции:</w:t>
      </w:r>
    </w:p>
    <w:p w:rsidR="004107AF" w:rsidRPr="004107AF" w:rsidRDefault="003374D2" w:rsidP="004107AF">
      <w:pPr>
        <w:adjustRightInd w:val="0"/>
        <w:ind w:firstLine="567"/>
        <w:jc w:val="both"/>
        <w:rPr>
          <w:rFonts w:eastAsia="Calibri"/>
          <w:lang w:eastAsia="en-US"/>
        </w:rPr>
      </w:pPr>
      <w:r>
        <w:rPr>
          <w:rFonts w:eastAsia="Calibri"/>
          <w:lang w:eastAsia="en-US"/>
        </w:rPr>
        <w:t xml:space="preserve">«12. </w:t>
      </w:r>
      <w:proofErr w:type="gramStart"/>
      <w:r w:rsidR="004107AF" w:rsidRPr="004107AF">
        <w:rPr>
          <w:rFonts w:eastAsia="Calibri"/>
          <w:lang w:eastAsia="en-US"/>
        </w:rPr>
        <w:t xml:space="preserve">Возмещение части затрат на уплату стоимости путевок осуществляется через загородные лагеря отдыха и оздоровления Чувашской Республики, предоставившие путевки родителям (законным представителям) для детей школьного возраста в пределах лимитов бюджетных обязательств, предусмотренных на указанные цели в бюджете </w:t>
      </w:r>
      <w:proofErr w:type="spellStart"/>
      <w:r w:rsidR="004107AF" w:rsidRPr="004107AF">
        <w:rPr>
          <w:rFonts w:eastAsia="Calibri"/>
          <w:lang w:eastAsia="en-US"/>
        </w:rPr>
        <w:t>Шумерлинского</w:t>
      </w:r>
      <w:proofErr w:type="spellEnd"/>
      <w:r w:rsidR="004107AF" w:rsidRPr="004107AF">
        <w:rPr>
          <w:rFonts w:eastAsia="Calibri"/>
          <w:lang w:eastAsia="en-US"/>
        </w:rPr>
        <w:t xml:space="preserve"> муниципального округа на основании соглашений, заключенных между загородными лагерями отдыха и оздоровления и уполномоченным органом по организации отдыха детей и их оздоровления в</w:t>
      </w:r>
      <w:proofErr w:type="gramEnd"/>
      <w:r w:rsidR="004107AF" w:rsidRPr="004107AF">
        <w:rPr>
          <w:rFonts w:eastAsia="Calibri"/>
          <w:lang w:eastAsia="en-US"/>
        </w:rPr>
        <w:t xml:space="preserve"> </w:t>
      </w:r>
      <w:proofErr w:type="spellStart"/>
      <w:proofErr w:type="gramStart"/>
      <w:r w:rsidR="004107AF" w:rsidRPr="004107AF">
        <w:rPr>
          <w:rFonts w:eastAsia="Calibri"/>
          <w:lang w:eastAsia="en-US"/>
        </w:rPr>
        <w:t>Шумерлинском</w:t>
      </w:r>
      <w:proofErr w:type="spellEnd"/>
      <w:r w:rsidR="004107AF" w:rsidRPr="004107AF">
        <w:rPr>
          <w:rFonts w:eastAsia="Calibri"/>
          <w:lang w:eastAsia="en-US"/>
        </w:rPr>
        <w:t xml:space="preserve"> муниципальном округе.</w:t>
      </w:r>
      <w:proofErr w:type="gramEnd"/>
      <w:r w:rsidR="004107AF" w:rsidRPr="004107AF">
        <w:rPr>
          <w:rFonts w:eastAsia="Calibri"/>
          <w:lang w:eastAsia="en-US"/>
        </w:rPr>
        <w:t xml:space="preserve"> Родители (законные представители) детей приобретают путевки в загородные лагеря отдыха и оздоровления Чувашской Республики самостоятельно за наличный расчет в размере:</w:t>
      </w:r>
    </w:p>
    <w:p w:rsidR="004107AF" w:rsidRPr="004107AF" w:rsidRDefault="004107AF" w:rsidP="004107AF">
      <w:pPr>
        <w:adjustRightInd w:val="0"/>
        <w:ind w:firstLine="567"/>
        <w:jc w:val="both"/>
        <w:rPr>
          <w:rFonts w:eastAsia="Calibri"/>
          <w:lang w:eastAsia="en-US"/>
        </w:rPr>
      </w:pPr>
      <w:proofErr w:type="gramStart"/>
      <w:r w:rsidRPr="004107AF">
        <w:rPr>
          <w:rFonts w:eastAsia="Calibri"/>
          <w:lang w:eastAsia="en-US"/>
        </w:rPr>
        <w:t>20 процентов от средней стоимости путевки - на период летних школьных каникул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roofErr w:type="gramEnd"/>
    </w:p>
    <w:p w:rsidR="004107AF" w:rsidRPr="004107AF" w:rsidRDefault="004107AF" w:rsidP="004107AF">
      <w:pPr>
        <w:tabs>
          <w:tab w:val="left" w:pos="567"/>
        </w:tabs>
        <w:adjustRightInd w:val="0"/>
        <w:ind w:firstLine="567"/>
        <w:jc w:val="both"/>
        <w:rPr>
          <w:rFonts w:eastAsia="Calibri"/>
          <w:lang w:eastAsia="en-US"/>
        </w:rPr>
      </w:pPr>
      <w:r w:rsidRPr="004107AF">
        <w:rPr>
          <w:rFonts w:eastAsia="Calibri"/>
          <w:lang w:eastAsia="en-US"/>
        </w:rPr>
        <w:t xml:space="preserve"> </w:t>
      </w:r>
      <w:proofErr w:type="gramStart"/>
      <w:r w:rsidRPr="004107AF">
        <w:rPr>
          <w:rFonts w:eastAsia="Calibri"/>
          <w:lang w:eastAsia="en-US"/>
        </w:rPr>
        <w:t xml:space="preserve">30 процентов от средней стоимости путевки - на период летних школьных каникул со сроком пребывания 21 день и на период весенних, осенних и зимних школьных </w:t>
      </w:r>
      <w:r w:rsidRPr="004107AF">
        <w:rPr>
          <w:rFonts w:eastAsia="Calibri"/>
          <w:lang w:eastAsia="en-US"/>
        </w:rPr>
        <w:lastRenderedPageBreak/>
        <w:t>каникул со сроком пребывания не менее 7 дней для детей школьного возраста из семей, среднедушевой доход которых от 150 до 200 процентов величины прожиточного) минимума, установленной в Чувашской Республике;</w:t>
      </w:r>
      <w:proofErr w:type="gramEnd"/>
    </w:p>
    <w:p w:rsidR="004107AF" w:rsidRDefault="004107AF" w:rsidP="004107AF">
      <w:pPr>
        <w:ind w:firstLine="567"/>
        <w:jc w:val="both"/>
        <w:rPr>
          <w:rFonts w:eastAsia="Calibri"/>
          <w:lang w:eastAsia="en-US"/>
        </w:rPr>
      </w:pPr>
      <w:proofErr w:type="gramStart"/>
      <w:r w:rsidRPr="004107AF">
        <w:rPr>
          <w:rFonts w:eastAsia="Calibri"/>
          <w:lang w:eastAsia="en-US"/>
        </w:rPr>
        <w:t>50 процентов от средней стоимости путевки - на период летних школьных каникул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w:t>
      </w:r>
      <w:r>
        <w:rPr>
          <w:rFonts w:eastAsia="Calibri"/>
          <w:lang w:eastAsia="en-US"/>
        </w:rPr>
        <w:t>овленной в Чувашской Республике;</w:t>
      </w:r>
      <w:proofErr w:type="gramEnd"/>
    </w:p>
    <w:p w:rsidR="00565A3E" w:rsidRPr="00565A3E" w:rsidRDefault="00565A3E" w:rsidP="00565A3E">
      <w:pPr>
        <w:suppressAutoHyphens/>
        <w:spacing w:line="0" w:lineRule="atLeast"/>
        <w:ind w:firstLine="567"/>
        <w:contextualSpacing/>
        <w:jc w:val="both"/>
        <w:rPr>
          <w:kern w:val="1"/>
          <w:lang w:eastAsia="ar-SA"/>
        </w:rPr>
      </w:pPr>
      <w:r>
        <w:rPr>
          <w:kern w:val="1"/>
          <w:lang w:eastAsia="ar-SA"/>
        </w:rPr>
        <w:t>б</w:t>
      </w:r>
      <w:r w:rsidRPr="00565A3E">
        <w:rPr>
          <w:kern w:val="1"/>
          <w:lang w:eastAsia="ar-SA"/>
        </w:rPr>
        <w:t>есплатно предоставляются путевки:</w:t>
      </w:r>
    </w:p>
    <w:p w:rsidR="00565A3E" w:rsidRPr="00565A3E" w:rsidRDefault="00565A3E" w:rsidP="00565A3E">
      <w:pPr>
        <w:suppressAutoHyphens/>
        <w:ind w:firstLine="567"/>
        <w:jc w:val="both"/>
        <w:rPr>
          <w:rFonts w:ascii="Calibri" w:hAnsi="Calibri" w:cs="Calibri"/>
          <w:color w:val="000000"/>
        </w:rPr>
      </w:pPr>
      <w:proofErr w:type="gramStart"/>
      <w:r w:rsidRPr="00565A3E">
        <w:rPr>
          <w:kern w:val="1"/>
          <w:lang w:eastAsia="ar-SA"/>
        </w:rPr>
        <w:t>1)</w:t>
      </w:r>
      <w:r w:rsidRPr="00565A3E">
        <w:rPr>
          <w:color w:val="22272F"/>
          <w:kern w:val="1"/>
          <w:lang w:eastAsia="ar-SA"/>
        </w:rPr>
        <w:t xml:space="preserve"> </w:t>
      </w:r>
      <w:r w:rsidRPr="00565A3E">
        <w:rPr>
          <w:color w:val="22272F"/>
        </w:rPr>
        <w:t>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и молодежной политики Чувашской Республики; детям-сиротам и детям, оставшимся без попечения родителей;</w:t>
      </w:r>
      <w:proofErr w:type="gramEnd"/>
      <w:r w:rsidRPr="00565A3E">
        <w:rPr>
          <w:color w:val="22272F"/>
        </w:rPr>
        <w:t xml:space="preserve"> детям-сиротам и детям, оставшимся без попечения родителей, обучающимся в государственных профессиональн</w:t>
      </w:r>
      <w:r w:rsidR="003374D2">
        <w:rPr>
          <w:color w:val="22272F"/>
        </w:rPr>
        <w:t>ых образовательных организациях;</w:t>
      </w:r>
    </w:p>
    <w:p w:rsidR="00565A3E" w:rsidRPr="00565A3E" w:rsidRDefault="00565A3E" w:rsidP="00565A3E">
      <w:pPr>
        <w:tabs>
          <w:tab w:val="left" w:pos="0"/>
          <w:tab w:val="left" w:pos="567"/>
          <w:tab w:val="left" w:pos="1560"/>
          <w:tab w:val="left" w:pos="2127"/>
        </w:tabs>
        <w:suppressAutoHyphens/>
        <w:spacing w:line="0" w:lineRule="atLeast"/>
        <w:contextualSpacing/>
        <w:jc w:val="both"/>
        <w:rPr>
          <w:kern w:val="1"/>
          <w:lang w:eastAsia="ar-SA"/>
        </w:rPr>
      </w:pPr>
      <w:r>
        <w:rPr>
          <w:kern w:val="1"/>
          <w:lang w:eastAsia="ar-SA"/>
        </w:rPr>
        <w:t xml:space="preserve">         </w:t>
      </w:r>
      <w:r w:rsidRPr="00565A3E">
        <w:rPr>
          <w:kern w:val="1"/>
          <w:lang w:eastAsia="ar-SA"/>
        </w:rPr>
        <w:t>2)</w:t>
      </w:r>
      <w:r>
        <w:rPr>
          <w:kern w:val="1"/>
          <w:lang w:eastAsia="ar-SA"/>
        </w:rPr>
        <w:t xml:space="preserve"> </w:t>
      </w:r>
      <w:r w:rsidRPr="00565A3E">
        <w:rPr>
          <w:kern w:val="1"/>
          <w:lang w:eastAsia="ar-SA"/>
        </w:rPr>
        <w:t>детям, являющи</w:t>
      </w:r>
      <w:r w:rsidR="00A70DB7">
        <w:rPr>
          <w:kern w:val="1"/>
          <w:lang w:eastAsia="ar-SA"/>
        </w:rPr>
        <w:t>х</w:t>
      </w:r>
      <w:r w:rsidRPr="00565A3E">
        <w:rPr>
          <w:kern w:val="1"/>
          <w:lang w:eastAsia="ar-SA"/>
        </w:rPr>
        <w:t>ся членами семей лиц, проходящих военную службу в батальоне связи «</w:t>
      </w:r>
      <w:proofErr w:type="spellStart"/>
      <w:r w:rsidRPr="00565A3E">
        <w:rPr>
          <w:kern w:val="1"/>
          <w:lang w:eastAsia="ar-SA"/>
        </w:rPr>
        <w:t>Атал</w:t>
      </w:r>
      <w:proofErr w:type="spellEnd"/>
      <w:r w:rsidRPr="00565A3E">
        <w:rPr>
          <w:kern w:val="1"/>
          <w:lang w:eastAsia="ar-SA"/>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w:t>
      </w:r>
      <w:r w:rsidR="003374D2">
        <w:rPr>
          <w:kern w:val="1"/>
          <w:lang w:eastAsia="ar-SA"/>
        </w:rPr>
        <w:t xml:space="preserve"> Республики с 24 февраля 2022 года</w:t>
      </w:r>
      <w:r w:rsidRPr="00565A3E">
        <w:rPr>
          <w:kern w:val="1"/>
          <w:lang w:eastAsia="ar-SA"/>
        </w:rPr>
        <w:t>, а также на территориях Запорожской области с 30 сентября 2022г</w:t>
      </w:r>
      <w:r w:rsidR="003374D2">
        <w:rPr>
          <w:kern w:val="1"/>
          <w:lang w:eastAsia="ar-SA"/>
        </w:rPr>
        <w:t>ода</w:t>
      </w:r>
      <w:r w:rsidRPr="00565A3E">
        <w:rPr>
          <w:kern w:val="1"/>
          <w:lang w:eastAsia="ar-SA"/>
        </w:rPr>
        <w:t>;</w:t>
      </w:r>
    </w:p>
    <w:p w:rsidR="00565A3E" w:rsidRPr="00565A3E" w:rsidRDefault="00565A3E" w:rsidP="00565A3E">
      <w:pPr>
        <w:tabs>
          <w:tab w:val="left" w:pos="567"/>
        </w:tabs>
        <w:suppressAutoHyphens/>
        <w:spacing w:line="0" w:lineRule="atLeast"/>
        <w:contextualSpacing/>
        <w:jc w:val="both"/>
        <w:rPr>
          <w:kern w:val="1"/>
          <w:lang w:eastAsia="ar-SA"/>
        </w:rPr>
      </w:pPr>
      <w:r>
        <w:rPr>
          <w:kern w:val="1"/>
          <w:lang w:eastAsia="ar-SA"/>
        </w:rPr>
        <w:t xml:space="preserve">         </w:t>
      </w:r>
      <w:proofErr w:type="gramStart"/>
      <w:r w:rsidRPr="00565A3E">
        <w:rPr>
          <w:kern w:val="1"/>
          <w:lang w:eastAsia="ar-SA"/>
        </w:rPr>
        <w:t>3) детям, являющи</w:t>
      </w:r>
      <w:r w:rsidR="00A70DB7">
        <w:rPr>
          <w:kern w:val="1"/>
          <w:lang w:eastAsia="ar-SA"/>
        </w:rPr>
        <w:t>х</w:t>
      </w:r>
      <w:r w:rsidRPr="00565A3E">
        <w:rPr>
          <w:kern w:val="1"/>
          <w:lang w:eastAsia="ar-SA"/>
        </w:rPr>
        <w:t>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Республики и Луганской Народной Республики с 24 февраля 2022 г., а также на территориях Запорожской области и Херсонс</w:t>
      </w:r>
      <w:r w:rsidR="003374D2">
        <w:rPr>
          <w:kern w:val="1"/>
          <w:lang w:eastAsia="ar-SA"/>
        </w:rPr>
        <w:t>кой области</w:t>
      </w:r>
      <w:proofErr w:type="gramEnd"/>
      <w:r w:rsidR="003374D2">
        <w:rPr>
          <w:kern w:val="1"/>
          <w:lang w:eastAsia="ar-SA"/>
        </w:rPr>
        <w:t xml:space="preserve"> с 30 сентября 2022года</w:t>
      </w:r>
      <w:r w:rsidRPr="00565A3E">
        <w:rPr>
          <w:kern w:val="1"/>
          <w:lang w:eastAsia="ar-SA"/>
        </w:rPr>
        <w:t>;</w:t>
      </w:r>
    </w:p>
    <w:p w:rsidR="00565A3E" w:rsidRPr="00565A3E" w:rsidRDefault="00565A3E" w:rsidP="00565A3E">
      <w:pPr>
        <w:tabs>
          <w:tab w:val="left" w:pos="567"/>
        </w:tabs>
        <w:suppressAutoHyphens/>
        <w:spacing w:line="0" w:lineRule="atLeast"/>
        <w:contextualSpacing/>
        <w:jc w:val="both"/>
        <w:rPr>
          <w:kern w:val="1"/>
          <w:lang w:eastAsia="ar-SA"/>
        </w:rPr>
      </w:pPr>
      <w:r>
        <w:rPr>
          <w:kern w:val="1"/>
          <w:lang w:eastAsia="ar-SA"/>
        </w:rPr>
        <w:t xml:space="preserve">         </w:t>
      </w:r>
      <w:r w:rsidR="00A70DB7">
        <w:rPr>
          <w:kern w:val="1"/>
          <w:lang w:eastAsia="ar-SA"/>
        </w:rPr>
        <w:t>4) детям, являющих</w:t>
      </w:r>
      <w:r w:rsidRPr="00565A3E">
        <w:rPr>
          <w:kern w:val="1"/>
          <w:lang w:eastAsia="ar-SA"/>
        </w:rPr>
        <w:t xml:space="preserve">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w:t>
      </w:r>
      <w:r w:rsidR="003374D2">
        <w:rPr>
          <w:kern w:val="1"/>
          <w:lang w:eastAsia="ar-SA"/>
        </w:rPr>
        <w:t>Федерации от 21 сентября 2022 года № 647 «</w:t>
      </w:r>
      <w:r w:rsidRPr="00565A3E">
        <w:rPr>
          <w:kern w:val="1"/>
          <w:lang w:eastAsia="ar-SA"/>
        </w:rPr>
        <w:t xml:space="preserve">Об объявлении частичной </w:t>
      </w:r>
      <w:r w:rsidR="003374D2">
        <w:rPr>
          <w:kern w:val="1"/>
          <w:lang w:eastAsia="ar-SA"/>
        </w:rPr>
        <w:t xml:space="preserve">мобилизации </w:t>
      </w:r>
      <w:r w:rsidRPr="00565A3E">
        <w:rPr>
          <w:kern w:val="1"/>
          <w:lang w:eastAsia="ar-SA"/>
        </w:rPr>
        <w:t>в Российской Федерации»;</w:t>
      </w:r>
    </w:p>
    <w:p w:rsidR="00565A3E" w:rsidRPr="00565A3E" w:rsidRDefault="00565A3E" w:rsidP="00565A3E">
      <w:pPr>
        <w:tabs>
          <w:tab w:val="left" w:pos="567"/>
        </w:tabs>
        <w:suppressAutoHyphens/>
        <w:spacing w:line="0" w:lineRule="atLeast"/>
        <w:contextualSpacing/>
        <w:jc w:val="both"/>
        <w:rPr>
          <w:kern w:val="1"/>
          <w:lang w:eastAsia="ar-SA"/>
        </w:rPr>
      </w:pPr>
      <w:r w:rsidRPr="00565A3E">
        <w:rPr>
          <w:kern w:val="1"/>
          <w:lang w:eastAsia="ar-SA"/>
        </w:rPr>
        <w:t xml:space="preserve">    </w:t>
      </w:r>
      <w:r>
        <w:rPr>
          <w:kern w:val="1"/>
          <w:lang w:eastAsia="ar-SA"/>
        </w:rPr>
        <w:t xml:space="preserve">     </w:t>
      </w:r>
      <w:r w:rsidR="00A70DB7">
        <w:rPr>
          <w:kern w:val="1"/>
          <w:lang w:eastAsia="ar-SA"/>
        </w:rPr>
        <w:t>5) детям, являющих</w:t>
      </w:r>
      <w:r w:rsidRPr="00565A3E">
        <w:rPr>
          <w:kern w:val="1"/>
          <w:lang w:eastAsia="ar-SA"/>
        </w:rPr>
        <w:t>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 февраля 2022 г</w:t>
      </w:r>
      <w:r w:rsidR="003374D2">
        <w:rPr>
          <w:kern w:val="1"/>
          <w:lang w:eastAsia="ar-SA"/>
        </w:rPr>
        <w:t>ода</w:t>
      </w:r>
      <w:r w:rsidRPr="00565A3E">
        <w:rPr>
          <w:kern w:val="1"/>
          <w:lang w:eastAsia="ar-SA"/>
        </w:rPr>
        <w:t xml:space="preserve">, а </w:t>
      </w:r>
      <w:proofErr w:type="gramStart"/>
      <w:r w:rsidRPr="00565A3E">
        <w:rPr>
          <w:kern w:val="1"/>
          <w:lang w:eastAsia="ar-SA"/>
        </w:rPr>
        <w:t>также</w:t>
      </w:r>
      <w:proofErr w:type="gramEnd"/>
      <w:r w:rsidRPr="00565A3E">
        <w:rPr>
          <w:kern w:val="1"/>
          <w:lang w:eastAsia="ar-SA"/>
        </w:rPr>
        <w:t xml:space="preserve"> а территориях Запорожской области и Херсонской области с 30 сентября 2022 г</w:t>
      </w:r>
      <w:r w:rsidR="003374D2">
        <w:rPr>
          <w:kern w:val="1"/>
          <w:lang w:eastAsia="ar-SA"/>
        </w:rPr>
        <w:t>ода</w:t>
      </w:r>
      <w:r w:rsidRPr="00565A3E">
        <w:rPr>
          <w:kern w:val="1"/>
          <w:lang w:eastAsia="ar-SA"/>
        </w:rPr>
        <w:t>;</w:t>
      </w:r>
    </w:p>
    <w:p w:rsidR="00565A3E" w:rsidRPr="00565A3E" w:rsidRDefault="00565A3E" w:rsidP="00565A3E">
      <w:pPr>
        <w:tabs>
          <w:tab w:val="left" w:pos="567"/>
        </w:tabs>
        <w:suppressAutoHyphens/>
        <w:spacing w:line="0" w:lineRule="atLeast"/>
        <w:contextualSpacing/>
        <w:jc w:val="both"/>
        <w:rPr>
          <w:kern w:val="1"/>
          <w:lang w:eastAsia="ar-SA"/>
        </w:rPr>
      </w:pPr>
      <w:r>
        <w:rPr>
          <w:kern w:val="1"/>
          <w:lang w:eastAsia="ar-SA"/>
        </w:rPr>
        <w:t xml:space="preserve">         </w:t>
      </w:r>
      <w:r w:rsidRPr="00565A3E">
        <w:rPr>
          <w:kern w:val="1"/>
          <w:lang w:eastAsia="ar-SA"/>
        </w:rPr>
        <w:t>6) детям, являющи</w:t>
      </w:r>
      <w:r w:rsidR="00A70DB7">
        <w:rPr>
          <w:kern w:val="1"/>
          <w:lang w:eastAsia="ar-SA"/>
        </w:rPr>
        <w:t>х</w:t>
      </w:r>
      <w:r w:rsidRPr="00565A3E">
        <w:rPr>
          <w:kern w:val="1"/>
          <w:lang w:eastAsia="ar-SA"/>
        </w:rPr>
        <w:t>ся членами семей погибших (умерших) в результате в специальной военной операции.</w:t>
      </w:r>
    </w:p>
    <w:p w:rsidR="00565A3E" w:rsidRPr="00565A3E" w:rsidRDefault="00565A3E" w:rsidP="00565A3E">
      <w:pPr>
        <w:tabs>
          <w:tab w:val="left" w:pos="567"/>
        </w:tabs>
        <w:suppressAutoHyphens/>
        <w:spacing w:line="0" w:lineRule="atLeast"/>
        <w:contextualSpacing/>
        <w:jc w:val="both"/>
        <w:rPr>
          <w:kern w:val="1"/>
          <w:lang w:eastAsia="ar-SA"/>
        </w:rPr>
      </w:pPr>
      <w:r>
        <w:rPr>
          <w:kern w:val="1"/>
          <w:lang w:eastAsia="ar-SA"/>
        </w:rPr>
        <w:t xml:space="preserve">        </w:t>
      </w:r>
      <w:r w:rsidRPr="00565A3E">
        <w:rPr>
          <w:kern w:val="1"/>
          <w:lang w:eastAsia="ar-SA"/>
        </w:rPr>
        <w:t>Детям, являющи</w:t>
      </w:r>
      <w:r w:rsidR="00A70DB7">
        <w:rPr>
          <w:kern w:val="1"/>
          <w:lang w:eastAsia="ar-SA"/>
        </w:rPr>
        <w:t>х</w:t>
      </w:r>
      <w:r w:rsidRPr="00565A3E">
        <w:rPr>
          <w:kern w:val="1"/>
          <w:lang w:eastAsia="ar-SA"/>
        </w:rPr>
        <w:t xml:space="preserve">ся членами семей лиц, указанных в подпунктах 2,3,4,5,6 пункта </w:t>
      </w:r>
      <w:r>
        <w:rPr>
          <w:kern w:val="1"/>
          <w:lang w:eastAsia="ar-SA"/>
        </w:rPr>
        <w:t>1,</w:t>
      </w:r>
      <w:r w:rsidR="003374D2">
        <w:rPr>
          <w:kern w:val="1"/>
          <w:lang w:eastAsia="ar-SA"/>
        </w:rPr>
        <w:t xml:space="preserve"> </w:t>
      </w:r>
      <w:r w:rsidRPr="00565A3E">
        <w:rPr>
          <w:kern w:val="1"/>
          <w:lang w:eastAsia="ar-SA"/>
        </w:rPr>
        <w:t>мера поддержки в виде бесплатных путевок в организации отдыха детей и их оздоровления  сезонного или круглогодичного действия предоставляется не чаще 1 раза в течение календарного года.</w:t>
      </w:r>
    </w:p>
    <w:p w:rsidR="004107AF" w:rsidRPr="004107AF" w:rsidRDefault="004107AF" w:rsidP="004107AF">
      <w:pPr>
        <w:adjustRightInd w:val="0"/>
        <w:ind w:firstLine="567"/>
        <w:jc w:val="both"/>
        <w:rPr>
          <w:rFonts w:eastAsia="Calibri"/>
          <w:lang w:eastAsia="en-US"/>
        </w:rPr>
      </w:pPr>
      <w:r w:rsidRPr="004107AF">
        <w:rPr>
          <w:rFonts w:eastAsia="Calibri"/>
          <w:lang w:eastAsia="en-US"/>
        </w:rPr>
        <w:t xml:space="preserve">Отдел образования, спорта и молодежной политики администрации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производит частичную оплату стоимости путевок в  загородные лагеря отдыха и оздоровления Чувашской Республики за счет средств бюджета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в размере:</w:t>
      </w:r>
    </w:p>
    <w:p w:rsidR="004107AF" w:rsidRPr="004107AF" w:rsidRDefault="004107AF" w:rsidP="004107AF">
      <w:pPr>
        <w:adjustRightInd w:val="0"/>
        <w:ind w:firstLine="567"/>
        <w:jc w:val="both"/>
        <w:rPr>
          <w:rFonts w:eastAsia="Calibri"/>
          <w:lang w:eastAsia="en-US"/>
        </w:rPr>
      </w:pPr>
      <w:proofErr w:type="gramStart"/>
      <w:r w:rsidRPr="004107AF">
        <w:rPr>
          <w:rFonts w:eastAsia="Calibri"/>
          <w:lang w:eastAsia="en-US"/>
        </w:rPr>
        <w:lastRenderedPageBreak/>
        <w:t>80  процентов от средней стоимости путевки - на период летних школьных каникул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roofErr w:type="gramEnd"/>
    </w:p>
    <w:p w:rsidR="004107AF" w:rsidRPr="004107AF" w:rsidRDefault="004107AF" w:rsidP="004107AF">
      <w:pPr>
        <w:tabs>
          <w:tab w:val="left" w:pos="567"/>
        </w:tabs>
        <w:adjustRightInd w:val="0"/>
        <w:ind w:firstLine="567"/>
        <w:jc w:val="both"/>
        <w:rPr>
          <w:rFonts w:eastAsia="Calibri"/>
          <w:lang w:eastAsia="en-US"/>
        </w:rPr>
      </w:pPr>
      <w:proofErr w:type="gramStart"/>
      <w:r w:rsidRPr="004107AF">
        <w:rPr>
          <w:rFonts w:eastAsia="Calibri"/>
          <w:lang w:eastAsia="en-US"/>
        </w:rPr>
        <w:t>70 процентов от средней стоимости путевки - на период летних школьных каникул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от 150 до 200 процентов величины прожиточного) минимума, установленной в Чувашской Республике;</w:t>
      </w:r>
      <w:proofErr w:type="gramEnd"/>
    </w:p>
    <w:p w:rsidR="004107AF" w:rsidRPr="004107AF" w:rsidRDefault="004107AF" w:rsidP="004107AF">
      <w:pPr>
        <w:ind w:firstLine="567"/>
        <w:jc w:val="both"/>
        <w:rPr>
          <w:rFonts w:eastAsia="Calibri"/>
          <w:lang w:eastAsia="en-US"/>
        </w:rPr>
      </w:pPr>
      <w:proofErr w:type="gramStart"/>
      <w:r w:rsidRPr="004107AF">
        <w:rPr>
          <w:rFonts w:eastAsia="Calibri"/>
          <w:spacing w:val="5"/>
          <w:lang w:eastAsia="en-US"/>
        </w:rPr>
        <w:t xml:space="preserve">50 </w:t>
      </w:r>
      <w:r w:rsidRPr="004107AF">
        <w:rPr>
          <w:rFonts w:eastAsia="Calibri"/>
          <w:lang w:eastAsia="en-US"/>
        </w:rPr>
        <w:t>процентов от средней стоимости путевки - на период летних школьных каникул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roofErr w:type="gramEnd"/>
    </w:p>
    <w:p w:rsidR="004107AF" w:rsidRPr="004107AF" w:rsidRDefault="004107AF" w:rsidP="004107AF">
      <w:pPr>
        <w:adjustRightInd w:val="0"/>
        <w:ind w:firstLine="567"/>
        <w:jc w:val="both"/>
        <w:rPr>
          <w:rFonts w:eastAsia="Calibri"/>
          <w:lang w:eastAsia="en-US"/>
        </w:rPr>
      </w:pPr>
      <w:proofErr w:type="gramStart"/>
      <w:r w:rsidRPr="004107AF">
        <w:rPr>
          <w:rFonts w:eastAsia="Calibri"/>
          <w:lang w:eastAsia="en-US"/>
        </w:rPr>
        <w:t xml:space="preserve">Перечисление средств, предусмотренных в бюджете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производится отделом образования, спорта и молодежной политики администрации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на лицевые счета  загородных лагерей отдыха и оздоровления, открытые в финансовых органах, или на расчетные счета в загородных лагерей  отдыха и оздоровления, открытые в кредитных организациях, в течение 10 рабочих дней со дня получения следующих документов:</w:t>
      </w:r>
      <w:proofErr w:type="gramEnd"/>
    </w:p>
    <w:p w:rsidR="004107AF" w:rsidRPr="004107AF" w:rsidRDefault="004107AF" w:rsidP="004107AF">
      <w:pPr>
        <w:adjustRightInd w:val="0"/>
        <w:ind w:firstLine="567"/>
        <w:jc w:val="both"/>
        <w:rPr>
          <w:rFonts w:eastAsia="Calibri"/>
          <w:lang w:eastAsia="en-US"/>
        </w:rPr>
      </w:pPr>
      <w:r w:rsidRPr="004107AF">
        <w:rPr>
          <w:rFonts w:eastAsia="Calibri"/>
          <w:lang w:eastAsia="en-US"/>
        </w:rPr>
        <w:t>Счета-фактуры (предоставляются загородными оздоровительными лагерями);</w:t>
      </w:r>
    </w:p>
    <w:p w:rsidR="004107AF" w:rsidRPr="004107AF" w:rsidRDefault="004107AF" w:rsidP="004107AF">
      <w:pPr>
        <w:adjustRightInd w:val="0"/>
        <w:ind w:firstLine="567"/>
        <w:jc w:val="both"/>
        <w:rPr>
          <w:rFonts w:eastAsia="Calibri"/>
          <w:lang w:eastAsia="en-US"/>
        </w:rPr>
      </w:pPr>
      <w:proofErr w:type="gramStart"/>
      <w:r w:rsidRPr="004107AF">
        <w:rPr>
          <w:rFonts w:eastAsia="Calibri"/>
          <w:lang w:eastAsia="en-US"/>
        </w:rPr>
        <w:t>Копии квитанций (предоставляются родителями (законными представителями).</w:t>
      </w:r>
      <w:proofErr w:type="gramEnd"/>
    </w:p>
    <w:p w:rsidR="004107AF" w:rsidRPr="004107AF" w:rsidRDefault="004107AF" w:rsidP="004107AF">
      <w:pPr>
        <w:adjustRightInd w:val="0"/>
        <w:jc w:val="both"/>
        <w:rPr>
          <w:rFonts w:eastAsia="Calibri"/>
          <w:lang w:eastAsia="en-US"/>
        </w:rPr>
      </w:pPr>
      <w:r w:rsidRPr="004107AF">
        <w:rPr>
          <w:rFonts w:eastAsia="Calibri"/>
          <w:lang w:eastAsia="en-US"/>
        </w:rPr>
        <w:t>Загородные лагеря отдыха и оздоровления:</w:t>
      </w:r>
    </w:p>
    <w:p w:rsidR="004107AF" w:rsidRPr="004107AF" w:rsidRDefault="004107AF" w:rsidP="004107AF">
      <w:pPr>
        <w:adjustRightInd w:val="0"/>
        <w:ind w:firstLine="567"/>
        <w:jc w:val="both"/>
        <w:rPr>
          <w:rFonts w:eastAsia="Calibri"/>
          <w:lang w:eastAsia="en-US"/>
        </w:rPr>
      </w:pPr>
      <w:r w:rsidRPr="004107AF">
        <w:rPr>
          <w:rFonts w:eastAsia="Calibri"/>
          <w:lang w:eastAsia="en-US"/>
        </w:rPr>
        <w:t xml:space="preserve">предоставляют в течение 5 дней после окончания смены в отдел образования, спорта и молодежной политики администрации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отрывные талоны путевок, акт сверки расчетов и список отдохнувших в лагере детей;</w:t>
      </w:r>
    </w:p>
    <w:p w:rsidR="004107AF" w:rsidRPr="004107AF" w:rsidRDefault="004107AF" w:rsidP="004107AF">
      <w:pPr>
        <w:adjustRightInd w:val="0"/>
        <w:ind w:firstLine="567"/>
        <w:jc w:val="both"/>
        <w:rPr>
          <w:rFonts w:eastAsia="Calibri"/>
          <w:lang w:eastAsia="en-US"/>
        </w:rPr>
      </w:pPr>
      <w:r w:rsidRPr="004107AF">
        <w:rPr>
          <w:rFonts w:eastAsia="Calibri"/>
          <w:lang w:eastAsia="en-US"/>
        </w:rPr>
        <w:t>несут ответственность за своевременность представления и достоверность представленных сведений.</w:t>
      </w:r>
    </w:p>
    <w:p w:rsidR="004107AF" w:rsidRPr="004107AF" w:rsidRDefault="004107AF" w:rsidP="004107AF">
      <w:pPr>
        <w:adjustRightInd w:val="0"/>
        <w:ind w:firstLine="567"/>
        <w:jc w:val="both"/>
        <w:rPr>
          <w:rFonts w:eastAsia="Calibri"/>
          <w:lang w:eastAsia="en-US"/>
        </w:rPr>
      </w:pPr>
      <w:r w:rsidRPr="004107AF">
        <w:rPr>
          <w:rFonts w:eastAsia="Calibri"/>
          <w:lang w:eastAsia="en-US"/>
        </w:rPr>
        <w:t xml:space="preserve">В случае выявления фактов предоставления загородными лагерями отдыха и оздоровления недостоверных сведений отдел образования, спорта и молодежной политики администрации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в течение 10 рабочих дней со дня выявления нарушения направляет загородному оздоровительному лагерю уведомление о возврате в бюджет </w:t>
      </w:r>
      <w:proofErr w:type="spellStart"/>
      <w:r w:rsidRPr="004107AF">
        <w:rPr>
          <w:rFonts w:eastAsia="Calibri"/>
          <w:lang w:eastAsia="en-US"/>
        </w:rPr>
        <w:t>Шумерлинского</w:t>
      </w:r>
      <w:proofErr w:type="spellEnd"/>
      <w:r w:rsidRPr="004107AF">
        <w:rPr>
          <w:rFonts w:eastAsia="Calibri"/>
          <w:lang w:eastAsia="en-US"/>
        </w:rPr>
        <w:t xml:space="preserve"> муниципального округа указанных средств.</w:t>
      </w:r>
    </w:p>
    <w:p w:rsidR="004107AF" w:rsidRPr="004107AF" w:rsidRDefault="004107AF" w:rsidP="004107AF">
      <w:pPr>
        <w:adjustRightInd w:val="0"/>
        <w:ind w:firstLine="567"/>
        <w:jc w:val="both"/>
        <w:rPr>
          <w:rFonts w:eastAsia="Calibri"/>
          <w:lang w:eastAsia="en-US"/>
        </w:rPr>
      </w:pPr>
      <w:r w:rsidRPr="004107AF">
        <w:rPr>
          <w:rFonts w:eastAsia="Calibri"/>
          <w:lang w:eastAsia="en-US"/>
        </w:rPr>
        <w:t>При отказе загородного лагеря отдыха и оздоровления от добровольного возврата указанных средств они взыскиваются в судебном порядке</w:t>
      </w:r>
      <w:r w:rsidR="00BC1A85">
        <w:rPr>
          <w:rFonts w:eastAsia="Calibri"/>
          <w:lang w:eastAsia="en-US"/>
        </w:rPr>
        <w:t>»</w:t>
      </w:r>
      <w:r w:rsidRPr="004107AF">
        <w:rPr>
          <w:rFonts w:eastAsia="Calibri"/>
          <w:lang w:eastAsia="en-US"/>
        </w:rPr>
        <w:t>.</w:t>
      </w:r>
    </w:p>
    <w:p w:rsidR="00F3263C" w:rsidRPr="00FF4F32" w:rsidRDefault="00F3263C" w:rsidP="008B3C3D">
      <w:pPr>
        <w:widowControl w:val="0"/>
        <w:tabs>
          <w:tab w:val="left" w:pos="567"/>
        </w:tabs>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8B3C3D" w:rsidRDefault="008B3C3D" w:rsidP="008B3C3D">
      <w:pPr>
        <w:autoSpaceDE w:val="0"/>
        <w:autoSpaceDN w:val="0"/>
        <w:adjustRightInd w:val="0"/>
        <w:rPr>
          <w:rFonts w:eastAsia="Calibri"/>
          <w:color w:val="000000" w:themeColor="text1"/>
          <w:lang w:eastAsia="en-US"/>
        </w:rPr>
      </w:pPr>
    </w:p>
    <w:p w:rsidR="008B3C3D" w:rsidRPr="008B3C3D" w:rsidRDefault="008B3C3D" w:rsidP="008B3C3D">
      <w:pPr>
        <w:autoSpaceDE w:val="0"/>
        <w:autoSpaceDN w:val="0"/>
        <w:adjustRightInd w:val="0"/>
        <w:rPr>
          <w:rFonts w:eastAsia="Calibri"/>
          <w:color w:val="000000" w:themeColor="text1"/>
          <w:lang w:eastAsia="en-US"/>
        </w:rPr>
      </w:pPr>
      <w:proofErr w:type="spellStart"/>
      <w:r w:rsidRPr="008B3C3D">
        <w:rPr>
          <w:rFonts w:eastAsia="Calibri"/>
          <w:color w:val="000000" w:themeColor="text1"/>
          <w:lang w:eastAsia="en-US"/>
        </w:rPr>
        <w:t>Врио</w:t>
      </w:r>
      <w:proofErr w:type="spellEnd"/>
      <w:r w:rsidRPr="008B3C3D">
        <w:rPr>
          <w:rFonts w:eastAsia="Calibri"/>
          <w:color w:val="000000" w:themeColor="text1"/>
          <w:lang w:eastAsia="en-US"/>
        </w:rPr>
        <w:t xml:space="preserve"> главы </w:t>
      </w:r>
      <w:proofErr w:type="spellStart"/>
      <w:r w:rsidRPr="008B3C3D">
        <w:rPr>
          <w:rFonts w:eastAsia="Calibri"/>
          <w:color w:val="000000" w:themeColor="text1"/>
          <w:lang w:eastAsia="en-US"/>
        </w:rPr>
        <w:t>Шумерлинского</w:t>
      </w:r>
      <w:proofErr w:type="spellEnd"/>
      <w:r w:rsidRPr="008B3C3D">
        <w:rPr>
          <w:rFonts w:eastAsia="Calibri"/>
          <w:color w:val="000000" w:themeColor="text1"/>
          <w:lang w:eastAsia="en-US"/>
        </w:rPr>
        <w:t xml:space="preserve"> </w:t>
      </w:r>
    </w:p>
    <w:p w:rsidR="008B3C3D" w:rsidRPr="008B3C3D" w:rsidRDefault="008B3C3D" w:rsidP="008B3C3D">
      <w:pPr>
        <w:autoSpaceDE w:val="0"/>
        <w:autoSpaceDN w:val="0"/>
        <w:adjustRightInd w:val="0"/>
        <w:rPr>
          <w:rFonts w:eastAsia="Calibri"/>
          <w:color w:val="000000" w:themeColor="text1"/>
          <w:lang w:eastAsia="en-US"/>
        </w:rPr>
      </w:pPr>
      <w:r w:rsidRPr="008B3C3D">
        <w:rPr>
          <w:rFonts w:eastAsia="Calibri"/>
          <w:color w:val="000000" w:themeColor="text1"/>
          <w:lang w:eastAsia="en-US"/>
        </w:rPr>
        <w:t>муниципального округа</w:t>
      </w:r>
    </w:p>
    <w:p w:rsidR="0085723C" w:rsidRDefault="008B3C3D" w:rsidP="008B3C3D">
      <w:pPr>
        <w:autoSpaceDE w:val="0"/>
        <w:autoSpaceDN w:val="0"/>
        <w:adjustRightInd w:val="0"/>
      </w:pPr>
      <w:r w:rsidRPr="008B3C3D">
        <w:rPr>
          <w:rFonts w:eastAsia="Calibri"/>
          <w:color w:val="000000" w:themeColor="text1"/>
          <w:lang w:eastAsia="en-US"/>
        </w:rPr>
        <w:t xml:space="preserve">Чувашской Республики                                                                             </w:t>
      </w:r>
      <w:r>
        <w:rPr>
          <w:rFonts w:eastAsia="Calibri"/>
          <w:color w:val="000000" w:themeColor="text1"/>
          <w:lang w:eastAsia="en-US"/>
        </w:rPr>
        <w:t xml:space="preserve">             </w:t>
      </w:r>
      <w:r w:rsidRPr="008B3C3D">
        <w:rPr>
          <w:rFonts w:eastAsia="Calibri"/>
          <w:color w:val="000000" w:themeColor="text1"/>
          <w:lang w:eastAsia="en-US"/>
        </w:rPr>
        <w:t xml:space="preserve"> Д. И. Головин </w:t>
      </w:r>
    </w:p>
    <w:sectPr w:rsidR="0085723C" w:rsidSect="002E3E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FC" w:rsidRDefault="00734EFC" w:rsidP="000661FE">
      <w:r>
        <w:separator/>
      </w:r>
    </w:p>
  </w:endnote>
  <w:endnote w:type="continuationSeparator" w:id="0">
    <w:p w:rsidR="00734EFC" w:rsidRDefault="00734EFC"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FC" w:rsidRDefault="00734EFC" w:rsidP="000661FE">
      <w:r>
        <w:separator/>
      </w:r>
    </w:p>
  </w:footnote>
  <w:footnote w:type="continuationSeparator" w:id="0">
    <w:p w:rsidR="00734EFC" w:rsidRDefault="00734EFC"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128B"/>
    <w:rsid w:val="00036D6E"/>
    <w:rsid w:val="00050B76"/>
    <w:rsid w:val="00054131"/>
    <w:rsid w:val="000661FE"/>
    <w:rsid w:val="000D55D4"/>
    <w:rsid w:val="001245AA"/>
    <w:rsid w:val="00134FF1"/>
    <w:rsid w:val="0014625F"/>
    <w:rsid w:val="001501DC"/>
    <w:rsid w:val="001A1D8B"/>
    <w:rsid w:val="001A2D40"/>
    <w:rsid w:val="001C5C4B"/>
    <w:rsid w:val="002175DD"/>
    <w:rsid w:val="00263C5C"/>
    <w:rsid w:val="002E3EB5"/>
    <w:rsid w:val="00316902"/>
    <w:rsid w:val="003374D2"/>
    <w:rsid w:val="00346B17"/>
    <w:rsid w:val="003820C7"/>
    <w:rsid w:val="003A4161"/>
    <w:rsid w:val="003C5F62"/>
    <w:rsid w:val="003C632B"/>
    <w:rsid w:val="00407A65"/>
    <w:rsid w:val="004107AF"/>
    <w:rsid w:val="004111CD"/>
    <w:rsid w:val="004123A6"/>
    <w:rsid w:val="00415AA2"/>
    <w:rsid w:val="004522A7"/>
    <w:rsid w:val="004767FE"/>
    <w:rsid w:val="00492367"/>
    <w:rsid w:val="00492CD3"/>
    <w:rsid w:val="004A0EC7"/>
    <w:rsid w:val="0053071D"/>
    <w:rsid w:val="00537B0D"/>
    <w:rsid w:val="005649F8"/>
    <w:rsid w:val="00565A3E"/>
    <w:rsid w:val="005716E6"/>
    <w:rsid w:val="005845F3"/>
    <w:rsid w:val="005932B1"/>
    <w:rsid w:val="005A6BFC"/>
    <w:rsid w:val="005C6060"/>
    <w:rsid w:val="006A3D4B"/>
    <w:rsid w:val="00710BBA"/>
    <w:rsid w:val="00734EFC"/>
    <w:rsid w:val="007F39B5"/>
    <w:rsid w:val="00812F88"/>
    <w:rsid w:val="00851B6D"/>
    <w:rsid w:val="0085723C"/>
    <w:rsid w:val="008736ED"/>
    <w:rsid w:val="0089053A"/>
    <w:rsid w:val="0089143B"/>
    <w:rsid w:val="008B3C3D"/>
    <w:rsid w:val="008B45DE"/>
    <w:rsid w:val="009347F2"/>
    <w:rsid w:val="00946F72"/>
    <w:rsid w:val="00997C66"/>
    <w:rsid w:val="00A70DB7"/>
    <w:rsid w:val="00A75B21"/>
    <w:rsid w:val="00A80A5C"/>
    <w:rsid w:val="00A80B8F"/>
    <w:rsid w:val="00AC3027"/>
    <w:rsid w:val="00B30CC0"/>
    <w:rsid w:val="00B46981"/>
    <w:rsid w:val="00B71C10"/>
    <w:rsid w:val="00BC1A85"/>
    <w:rsid w:val="00BD6ECD"/>
    <w:rsid w:val="00C03361"/>
    <w:rsid w:val="00C36CC7"/>
    <w:rsid w:val="00C97A17"/>
    <w:rsid w:val="00CC29F6"/>
    <w:rsid w:val="00CC4D67"/>
    <w:rsid w:val="00CE31B3"/>
    <w:rsid w:val="00CF57FA"/>
    <w:rsid w:val="00D06777"/>
    <w:rsid w:val="00D4796A"/>
    <w:rsid w:val="00D8649F"/>
    <w:rsid w:val="00DB7C91"/>
    <w:rsid w:val="00DE6C4F"/>
    <w:rsid w:val="00E55712"/>
    <w:rsid w:val="00E662F5"/>
    <w:rsid w:val="00E67B7B"/>
    <w:rsid w:val="00EA4C6D"/>
    <w:rsid w:val="00F1337D"/>
    <w:rsid w:val="00F3263C"/>
    <w:rsid w:val="00F61FC9"/>
    <w:rsid w:val="00F6256B"/>
    <w:rsid w:val="00F667ED"/>
    <w:rsid w:val="00F728D9"/>
    <w:rsid w:val="00F92ED5"/>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1146">
      <w:bodyDiv w:val="1"/>
      <w:marLeft w:val="0"/>
      <w:marRight w:val="0"/>
      <w:marTop w:val="0"/>
      <w:marBottom w:val="0"/>
      <w:divBdr>
        <w:top w:val="none" w:sz="0" w:space="0" w:color="auto"/>
        <w:left w:val="none" w:sz="0" w:space="0" w:color="auto"/>
        <w:bottom w:val="none" w:sz="0" w:space="0" w:color="auto"/>
        <w:right w:val="none" w:sz="0" w:space="0" w:color="auto"/>
      </w:divBdr>
    </w:div>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15153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92</cp:revision>
  <cp:lastPrinted>2023-01-23T07:47:00Z</cp:lastPrinted>
  <dcterms:created xsi:type="dcterms:W3CDTF">2022-07-01T12:10:00Z</dcterms:created>
  <dcterms:modified xsi:type="dcterms:W3CDTF">2023-04-10T13:50:00Z</dcterms:modified>
</cp:coreProperties>
</file>