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C3" w:rsidRPr="00D95CC3" w:rsidRDefault="00D95CC3" w:rsidP="00D95CC3">
      <w:pPr>
        <w:tabs>
          <w:tab w:val="left" w:pos="567"/>
          <w:tab w:val="left" w:pos="709"/>
        </w:tabs>
        <w:ind w:firstLine="567"/>
        <w:jc w:val="center"/>
        <w:rPr>
          <w:rStyle w:val="a4"/>
          <w:rFonts w:ascii="Times New Roman" w:hAnsi="Times New Roman"/>
          <w:sz w:val="24"/>
          <w:szCs w:val="24"/>
        </w:rPr>
      </w:pPr>
      <w:bookmarkStart w:id="0" w:name="_GoBack"/>
      <w:r w:rsidRPr="00D95CC3">
        <w:rPr>
          <w:rStyle w:val="a4"/>
          <w:rFonts w:ascii="Times New Roman" w:hAnsi="Times New Roman"/>
          <w:sz w:val="24"/>
          <w:szCs w:val="24"/>
        </w:rPr>
        <w:t>ИНФОРМАЦИОННОЕ СООБЩЕНИЕ</w:t>
      </w:r>
    </w:p>
    <w:p w:rsidR="0044661F" w:rsidRPr="0059404D" w:rsidRDefault="00D95CC3" w:rsidP="00D95CC3">
      <w:pPr>
        <w:tabs>
          <w:tab w:val="left" w:pos="567"/>
          <w:tab w:val="left" w:pos="709"/>
        </w:tabs>
        <w:ind w:firstLine="567"/>
        <w:jc w:val="center"/>
        <w:rPr>
          <w:rStyle w:val="a4"/>
          <w:rFonts w:ascii="Times New Roman" w:hAnsi="Times New Roman"/>
          <w:sz w:val="24"/>
          <w:szCs w:val="24"/>
        </w:rPr>
      </w:pPr>
      <w:r w:rsidRPr="0059404D">
        <w:rPr>
          <w:rStyle w:val="a4"/>
          <w:rFonts w:ascii="Times New Roman" w:hAnsi="Times New Roman"/>
          <w:sz w:val="24"/>
          <w:szCs w:val="24"/>
        </w:rPr>
        <w:t>о проведении</w:t>
      </w:r>
      <w:r w:rsidR="0044661F" w:rsidRPr="0059404D">
        <w:rPr>
          <w:rStyle w:val="a4"/>
          <w:rFonts w:ascii="Times New Roman" w:hAnsi="Times New Roman"/>
          <w:sz w:val="24"/>
          <w:szCs w:val="24"/>
        </w:rPr>
        <w:t xml:space="preserve"> </w:t>
      </w:r>
      <w:r w:rsidRPr="0059404D">
        <w:rPr>
          <w:rStyle w:val="a4"/>
          <w:rFonts w:ascii="Times New Roman" w:hAnsi="Times New Roman"/>
          <w:sz w:val="24"/>
          <w:szCs w:val="24"/>
        </w:rPr>
        <w:t>аукциона</w:t>
      </w:r>
      <w:r w:rsidR="0044661F" w:rsidRPr="0059404D">
        <w:rPr>
          <w:rStyle w:val="a4"/>
          <w:rFonts w:ascii="Times New Roman" w:hAnsi="Times New Roman"/>
          <w:sz w:val="24"/>
          <w:szCs w:val="24"/>
        </w:rPr>
        <w:t xml:space="preserve"> </w:t>
      </w:r>
      <w:r w:rsidR="0059404D" w:rsidRPr="0059404D">
        <w:rPr>
          <w:rStyle w:val="a4"/>
          <w:rFonts w:ascii="Times New Roman" w:hAnsi="Times New Roman"/>
          <w:sz w:val="24"/>
          <w:szCs w:val="24"/>
        </w:rPr>
        <w:t xml:space="preserve">на право заключения договора аренды земельного участка </w:t>
      </w:r>
      <w:r w:rsidR="0044661F" w:rsidRPr="0059404D">
        <w:rPr>
          <w:rStyle w:val="a4"/>
          <w:rFonts w:ascii="Times New Roman" w:hAnsi="Times New Roman"/>
          <w:sz w:val="24"/>
          <w:szCs w:val="24"/>
        </w:rPr>
        <w:t>в электронной форме</w:t>
      </w:r>
    </w:p>
    <w:p w:rsidR="005C4DA6" w:rsidRDefault="005C4DA6" w:rsidP="00D95CC3">
      <w:pPr>
        <w:tabs>
          <w:tab w:val="left" w:pos="567"/>
          <w:tab w:val="left" w:pos="709"/>
        </w:tabs>
        <w:ind w:firstLine="567"/>
        <w:jc w:val="center"/>
        <w:rPr>
          <w:rStyle w:val="a4"/>
          <w:rFonts w:ascii="Times New Roman" w:hAnsi="Times New Roman"/>
          <w:sz w:val="24"/>
          <w:szCs w:val="24"/>
        </w:rPr>
      </w:pPr>
    </w:p>
    <w:p w:rsidR="00E47473" w:rsidRPr="00390712" w:rsidRDefault="00F32787" w:rsidP="00390712">
      <w:pPr>
        <w:tabs>
          <w:tab w:val="left" w:pos="0"/>
          <w:tab w:val="left" w:pos="567"/>
        </w:tabs>
        <w:jc w:val="both"/>
        <w:rPr>
          <w:rStyle w:val="a4"/>
          <w:rFonts w:ascii="Times New Roman" w:hAnsi="Times New Roman"/>
          <w:sz w:val="24"/>
          <w:szCs w:val="24"/>
        </w:rPr>
      </w:pPr>
      <w:r w:rsidRPr="00390712">
        <w:rPr>
          <w:rStyle w:val="a4"/>
          <w:rFonts w:ascii="Times New Roman" w:hAnsi="Times New Roman"/>
          <w:sz w:val="24"/>
          <w:szCs w:val="24"/>
        </w:rPr>
        <w:t xml:space="preserve">Отдел имущественных и земельных отношений администрации города Алатыря Чувашской Республики </w:t>
      </w:r>
      <w:r w:rsidR="0015798F" w:rsidRPr="00390712">
        <w:rPr>
          <w:rStyle w:val="a4"/>
          <w:rFonts w:ascii="Times New Roman" w:hAnsi="Times New Roman"/>
          <w:sz w:val="24"/>
          <w:szCs w:val="24"/>
        </w:rPr>
        <w:t xml:space="preserve">сообщает </w:t>
      </w:r>
      <w:r w:rsidRPr="00390712">
        <w:rPr>
          <w:rStyle w:val="a4"/>
          <w:rFonts w:ascii="Times New Roman" w:hAnsi="Times New Roman"/>
          <w:sz w:val="24"/>
          <w:szCs w:val="24"/>
        </w:rPr>
        <w:t xml:space="preserve">о проведении аукциона </w:t>
      </w:r>
      <w:r w:rsidR="0059404D" w:rsidRPr="00390712">
        <w:rPr>
          <w:rStyle w:val="a4"/>
          <w:rFonts w:ascii="Times New Roman" w:hAnsi="Times New Roman"/>
          <w:sz w:val="24"/>
          <w:szCs w:val="24"/>
        </w:rPr>
        <w:t>на право заключения договора аренды земельного участка</w:t>
      </w:r>
      <w:r w:rsidRPr="00390712">
        <w:rPr>
          <w:rStyle w:val="a4"/>
          <w:rFonts w:ascii="Times New Roman" w:hAnsi="Times New Roman"/>
          <w:sz w:val="24"/>
          <w:szCs w:val="24"/>
        </w:rPr>
        <w:t>, находящегося в</w:t>
      </w:r>
      <w:r w:rsidRPr="00390712">
        <w:t xml:space="preserve"> </w:t>
      </w:r>
      <w:r w:rsidR="00E47473" w:rsidRPr="00390712">
        <w:t>государственной</w:t>
      </w:r>
      <w:r w:rsidR="00E47473" w:rsidRPr="00390712">
        <w:rPr>
          <w:color w:val="FF0000"/>
        </w:rPr>
        <w:t xml:space="preserve"> </w:t>
      </w:r>
      <w:r w:rsidR="00E47473" w:rsidRPr="00390712">
        <w:t>неразграниченной</w:t>
      </w:r>
      <w:r w:rsidR="00E47473" w:rsidRPr="00390712">
        <w:rPr>
          <w:color w:val="FF0000"/>
        </w:rPr>
        <w:t xml:space="preserve"> </w:t>
      </w:r>
      <w:r w:rsidRPr="00390712">
        <w:rPr>
          <w:rStyle w:val="a4"/>
          <w:rFonts w:ascii="Times New Roman" w:hAnsi="Times New Roman"/>
          <w:sz w:val="24"/>
          <w:szCs w:val="24"/>
        </w:rPr>
        <w:t>собственности в электронной форме</w:t>
      </w:r>
      <w:r w:rsidR="00E47473" w:rsidRPr="00390712">
        <w:rPr>
          <w:rStyle w:val="a4"/>
          <w:rFonts w:ascii="Times New Roman" w:hAnsi="Times New Roman"/>
          <w:sz w:val="24"/>
          <w:szCs w:val="24"/>
        </w:rPr>
        <w:t>.</w:t>
      </w:r>
    </w:p>
    <w:p w:rsidR="00390712" w:rsidRPr="00390712" w:rsidRDefault="00390712" w:rsidP="00390712">
      <w:pPr>
        <w:tabs>
          <w:tab w:val="left" w:pos="0"/>
        </w:tabs>
        <w:jc w:val="both"/>
      </w:pPr>
      <w:r w:rsidRPr="00390712">
        <w:rPr>
          <w:b/>
        </w:rPr>
        <w:t>1. Основания проведения торгов</w:t>
      </w:r>
      <w:r w:rsidRPr="00390712">
        <w:t xml:space="preserve"> - решение о проведении аукциона </w:t>
      </w:r>
      <w:r w:rsidRPr="00390712">
        <w:rPr>
          <w:rStyle w:val="a4"/>
          <w:rFonts w:ascii="Times New Roman" w:hAnsi="Times New Roman"/>
          <w:sz w:val="24"/>
          <w:szCs w:val="24"/>
        </w:rPr>
        <w:t>на право заключения договора аренды земельного участка</w:t>
      </w:r>
      <w:r w:rsidRPr="00390712">
        <w:t xml:space="preserve"> принято постановлением администрации города Алатыря Чувашской Республики от 17.10.2023 г. № 886.</w:t>
      </w:r>
    </w:p>
    <w:p w:rsidR="00390712" w:rsidRPr="00390712" w:rsidRDefault="00390712" w:rsidP="00390712">
      <w:pPr>
        <w:tabs>
          <w:tab w:val="left" w:pos="0"/>
        </w:tabs>
        <w:jc w:val="both"/>
      </w:pPr>
      <w:r w:rsidRPr="00390712">
        <w:rPr>
          <w:b/>
          <w:bCs/>
          <w:iCs/>
        </w:rPr>
        <w:t xml:space="preserve">2. </w:t>
      </w:r>
      <w:r w:rsidRPr="00390712">
        <w:rPr>
          <w:b/>
        </w:rPr>
        <w:t>Организатор Электронного аукциона –</w:t>
      </w:r>
      <w:r w:rsidRPr="00390712">
        <w:t xml:space="preserve"> Отдел имущественных и земельных отношений администрации города Алатыря Чувашской Республики.</w:t>
      </w:r>
    </w:p>
    <w:p w:rsidR="00390712" w:rsidRPr="00390712" w:rsidRDefault="00390712" w:rsidP="00390712">
      <w:pPr>
        <w:tabs>
          <w:tab w:val="left" w:pos="0"/>
        </w:tabs>
        <w:suppressAutoHyphens/>
        <w:jc w:val="both"/>
        <w:textAlignment w:val="baseline"/>
        <w:rPr>
          <w:iCs/>
          <w:lang w:eastAsia="ar-SA"/>
        </w:rPr>
      </w:pPr>
      <w:r w:rsidRPr="00390712">
        <w:rPr>
          <w:iCs/>
          <w:lang w:eastAsia="ar-SA"/>
        </w:rPr>
        <w:t xml:space="preserve">Адрес: 429820, Чувашская Республика - Чувашия, г. Алатырь, ул. Первомайская, д. 87 </w:t>
      </w:r>
    </w:p>
    <w:p w:rsidR="00390712" w:rsidRPr="00390712" w:rsidRDefault="00390712" w:rsidP="00390712">
      <w:pPr>
        <w:tabs>
          <w:tab w:val="left" w:pos="0"/>
        </w:tabs>
        <w:suppressAutoHyphens/>
        <w:jc w:val="both"/>
        <w:textAlignment w:val="baseline"/>
        <w:rPr>
          <w:iCs/>
          <w:lang w:eastAsia="ar-SA"/>
        </w:rPr>
      </w:pPr>
      <w:r w:rsidRPr="00390712">
        <w:rPr>
          <w:iCs/>
          <w:lang w:eastAsia="ar-SA"/>
        </w:rPr>
        <w:t>График работы с 8.00 до 17.00 ежедневно (кроме субботы и воскресенья),  перерыв с 12.00 до 13.00</w:t>
      </w:r>
    </w:p>
    <w:p w:rsidR="00390712" w:rsidRPr="00390712" w:rsidRDefault="00390712" w:rsidP="00390712">
      <w:pPr>
        <w:tabs>
          <w:tab w:val="left" w:pos="0"/>
        </w:tabs>
        <w:suppressAutoHyphens/>
        <w:jc w:val="both"/>
        <w:textAlignment w:val="baseline"/>
        <w:rPr>
          <w:iCs/>
          <w:lang w:eastAsia="ar-SA"/>
        </w:rPr>
      </w:pPr>
      <w:r w:rsidRPr="00390712">
        <w:rPr>
          <w:iCs/>
          <w:lang w:eastAsia="ar-SA"/>
        </w:rPr>
        <w:t>Адрес электронной почты Е-</w:t>
      </w:r>
      <w:proofErr w:type="spellStart"/>
      <w:r w:rsidRPr="00390712">
        <w:rPr>
          <w:iCs/>
          <w:lang w:eastAsia="ar-SA"/>
        </w:rPr>
        <w:t>mail</w:t>
      </w:r>
      <w:proofErr w:type="spellEnd"/>
      <w:r w:rsidRPr="00390712">
        <w:rPr>
          <w:iCs/>
          <w:lang w:eastAsia="ar-SA"/>
        </w:rPr>
        <w:t xml:space="preserve">: galatr_gki4@cap.ru. </w:t>
      </w:r>
    </w:p>
    <w:p w:rsidR="00390712" w:rsidRPr="00390712" w:rsidRDefault="00390712" w:rsidP="00390712">
      <w:pPr>
        <w:tabs>
          <w:tab w:val="left" w:pos="0"/>
        </w:tabs>
        <w:suppressAutoHyphens/>
        <w:jc w:val="both"/>
        <w:textAlignment w:val="baseline"/>
        <w:rPr>
          <w:iCs/>
          <w:lang w:eastAsia="ar-SA"/>
        </w:rPr>
      </w:pPr>
      <w:r w:rsidRPr="00390712">
        <w:rPr>
          <w:iCs/>
          <w:lang w:eastAsia="ar-SA"/>
        </w:rPr>
        <w:t>Номер контактного  телефона  (83531) 2-03-01, 2-06-38</w:t>
      </w:r>
    </w:p>
    <w:p w:rsidR="00390712" w:rsidRPr="00390712" w:rsidRDefault="00390712" w:rsidP="00390712">
      <w:pPr>
        <w:tabs>
          <w:tab w:val="left" w:pos="0"/>
        </w:tabs>
        <w:suppressAutoHyphens/>
        <w:jc w:val="both"/>
        <w:textAlignment w:val="baseline"/>
        <w:rPr>
          <w:lang w:eastAsia="ar-SA"/>
        </w:rPr>
      </w:pPr>
      <w:r w:rsidRPr="00390712">
        <w:rPr>
          <w:lang w:eastAsia="ar-SA"/>
        </w:rPr>
        <w:t xml:space="preserve">Контактные лица (представители Продавца): </w:t>
      </w:r>
    </w:p>
    <w:p w:rsidR="00390712" w:rsidRPr="00390712" w:rsidRDefault="00390712" w:rsidP="00390712">
      <w:pPr>
        <w:tabs>
          <w:tab w:val="left" w:pos="0"/>
        </w:tabs>
        <w:suppressAutoHyphens/>
        <w:jc w:val="both"/>
        <w:textAlignment w:val="baseline"/>
        <w:rPr>
          <w:lang w:eastAsia="ar-SA"/>
        </w:rPr>
      </w:pPr>
      <w:r w:rsidRPr="00390712">
        <w:rPr>
          <w:iCs/>
          <w:lang w:eastAsia="ar-SA"/>
        </w:rPr>
        <w:t xml:space="preserve">Начальник отдела имущественных и земельных отношений администрации города Алатыря Чувашской Республики </w:t>
      </w:r>
      <w:proofErr w:type="spellStart"/>
      <w:r w:rsidRPr="00390712">
        <w:rPr>
          <w:iCs/>
          <w:lang w:eastAsia="ar-SA"/>
        </w:rPr>
        <w:t>Пилина</w:t>
      </w:r>
      <w:proofErr w:type="spellEnd"/>
      <w:r w:rsidRPr="00390712">
        <w:rPr>
          <w:iCs/>
          <w:lang w:eastAsia="ar-SA"/>
        </w:rPr>
        <w:t xml:space="preserve"> Виктория </w:t>
      </w:r>
      <w:proofErr w:type="spellStart"/>
      <w:r w:rsidRPr="00390712">
        <w:rPr>
          <w:iCs/>
          <w:lang w:eastAsia="ar-SA"/>
        </w:rPr>
        <w:t>Омариевна</w:t>
      </w:r>
      <w:proofErr w:type="spellEnd"/>
      <w:r w:rsidRPr="00390712">
        <w:rPr>
          <w:iCs/>
          <w:lang w:eastAsia="ar-SA"/>
        </w:rPr>
        <w:t>.</w:t>
      </w:r>
    </w:p>
    <w:p w:rsidR="00390712" w:rsidRPr="00390712" w:rsidRDefault="00390712" w:rsidP="00390712">
      <w:pPr>
        <w:pStyle w:val="a6"/>
        <w:shd w:val="clear" w:color="auto" w:fill="FFFFFF"/>
        <w:tabs>
          <w:tab w:val="left" w:pos="0"/>
        </w:tabs>
        <w:spacing w:after="0"/>
        <w:jc w:val="both"/>
      </w:pPr>
      <w:r w:rsidRPr="00390712">
        <w:rPr>
          <w:b/>
          <w:lang w:eastAsia="ar-SA"/>
        </w:rPr>
        <w:t>3.</w:t>
      </w:r>
      <w:r w:rsidRPr="00390712">
        <w:rPr>
          <w:lang w:eastAsia="ar-SA"/>
        </w:rPr>
        <w:t xml:space="preserve"> </w:t>
      </w:r>
      <w:r w:rsidRPr="00390712">
        <w:rPr>
          <w:b/>
          <w:lang w:eastAsia="ar-SA"/>
        </w:rPr>
        <w:t xml:space="preserve">Оператор Электронной торговой площадки </w:t>
      </w:r>
      <w:r w:rsidRPr="00390712">
        <w:rPr>
          <w:b/>
        </w:rPr>
        <w:t xml:space="preserve">– </w:t>
      </w:r>
      <w:r w:rsidRPr="00390712">
        <w:t xml:space="preserve">АО «Электронные торговые системы», адрес местонахождения: 123112, г. Москва, ул. </w:t>
      </w:r>
      <w:proofErr w:type="spellStart"/>
      <w:r w:rsidRPr="00390712">
        <w:t>Тестовская</w:t>
      </w:r>
      <w:proofErr w:type="spellEnd"/>
      <w:r w:rsidRPr="00390712">
        <w:t xml:space="preserve">, д. 10, тел. +7 (495) 785-05-45, 8-800-100-25-40, </w:t>
      </w:r>
      <w:hyperlink r:id="rId5" w:history="1">
        <w:r w:rsidRPr="00390712">
          <w:rPr>
            <w:rStyle w:val="a5"/>
          </w:rPr>
          <w:t>https://www.fabrikant.ru</w:t>
        </w:r>
      </w:hyperlink>
    </w:p>
    <w:p w:rsidR="00390712" w:rsidRPr="00390712" w:rsidRDefault="00390712" w:rsidP="00390712">
      <w:pPr>
        <w:tabs>
          <w:tab w:val="left" w:pos="0"/>
        </w:tabs>
        <w:jc w:val="both"/>
      </w:pPr>
      <w:r w:rsidRPr="00390712">
        <w:rPr>
          <w:b/>
          <w:bCs/>
          <w:iCs/>
        </w:rPr>
        <w:t>4.</w:t>
      </w:r>
      <w:r w:rsidRPr="00390712">
        <w:rPr>
          <w:b/>
        </w:rPr>
        <w:t xml:space="preserve"> Форма торгов –</w:t>
      </w:r>
      <w:r w:rsidRPr="00390712">
        <w:t xml:space="preserve"> аукцион в электронной форме, открытый по составу участников и по форме подачи предложений о цене.</w:t>
      </w:r>
    </w:p>
    <w:p w:rsidR="00390712" w:rsidRPr="00390712" w:rsidRDefault="00390712" w:rsidP="00390712">
      <w:pPr>
        <w:tabs>
          <w:tab w:val="left" w:pos="0"/>
        </w:tabs>
        <w:jc w:val="both"/>
      </w:pPr>
      <w:r w:rsidRPr="00390712">
        <w:rPr>
          <w:b/>
        </w:rPr>
        <w:t>5. Размер взымаемой с победителя</w:t>
      </w:r>
      <w:r w:rsidRPr="00390712">
        <w:t xml:space="preserve">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
    <w:bookmarkEnd w:id="0"/>
    <w:p w:rsidR="00390712" w:rsidRPr="00390712" w:rsidRDefault="00390712" w:rsidP="00390712">
      <w:pPr>
        <w:tabs>
          <w:tab w:val="left" w:pos="0"/>
          <w:tab w:val="left" w:pos="567"/>
        </w:tabs>
        <w:ind w:left="567"/>
        <w:jc w:val="both"/>
      </w:pPr>
    </w:p>
    <w:p w:rsidR="00390712" w:rsidRPr="00390712" w:rsidRDefault="00390712" w:rsidP="00390712">
      <w:pPr>
        <w:pStyle w:val="a7"/>
        <w:tabs>
          <w:tab w:val="left" w:pos="0"/>
          <w:tab w:val="left" w:pos="567"/>
        </w:tabs>
        <w:ind w:left="567" w:right="34"/>
        <w:jc w:val="center"/>
        <w:rPr>
          <w:rFonts w:ascii="Times New Roman" w:hAnsi="Times New Roman"/>
          <w:b/>
          <w:bCs/>
          <w:caps/>
          <w:sz w:val="24"/>
          <w:szCs w:val="24"/>
        </w:rPr>
      </w:pPr>
      <w:r w:rsidRPr="00390712">
        <w:rPr>
          <w:rFonts w:ascii="Times New Roman" w:hAnsi="Times New Roman"/>
          <w:b/>
          <w:bCs/>
          <w:caps/>
          <w:sz w:val="24"/>
          <w:szCs w:val="24"/>
        </w:rPr>
        <w:t xml:space="preserve">Сведения о ПРЕДМЕТЕ электронного аукционА </w:t>
      </w:r>
    </w:p>
    <w:p w:rsidR="00390712" w:rsidRPr="00AF53A6" w:rsidRDefault="00390712" w:rsidP="00390712">
      <w:pPr>
        <w:tabs>
          <w:tab w:val="left" w:pos="720"/>
        </w:tabs>
        <w:ind w:left="567"/>
        <w:jc w:val="both"/>
        <w:rPr>
          <w:b/>
        </w:rPr>
      </w:pPr>
      <w:r w:rsidRPr="00AF53A6">
        <w:rPr>
          <w:b/>
        </w:rPr>
        <w:tab/>
        <w:t>Лот № 1 право на заключение договора аренды земельного участка:</w:t>
      </w:r>
    </w:p>
    <w:p w:rsidR="00390712" w:rsidRPr="00B04B8A" w:rsidRDefault="00390712" w:rsidP="00390712">
      <w:pPr>
        <w:jc w:val="both"/>
        <w:rPr>
          <w:b/>
        </w:rPr>
      </w:pPr>
      <w:r w:rsidRPr="00AF53A6">
        <w:t xml:space="preserve">Решение о проведении аукциона принято постановлением администрации города </w:t>
      </w:r>
      <w:r w:rsidRPr="000F7365">
        <w:t xml:space="preserve">Алатыря </w:t>
      </w:r>
      <w:r w:rsidRPr="00B04B8A">
        <w:t>Чувашской Республики от 17.10.2023 № 886;</w:t>
      </w:r>
    </w:p>
    <w:p w:rsidR="00390712" w:rsidRPr="00B04B8A" w:rsidRDefault="00390712" w:rsidP="00390712">
      <w:pPr>
        <w:jc w:val="both"/>
      </w:pPr>
      <w:r w:rsidRPr="00B04B8A">
        <w:rPr>
          <w:spacing w:val="4"/>
        </w:rPr>
        <w:t xml:space="preserve">- </w:t>
      </w:r>
      <w:r w:rsidRPr="00B04B8A">
        <w:t>местоположение: Чувашская Республика - Чувашия, г. Алатырь, ул. Московская</w:t>
      </w:r>
    </w:p>
    <w:p w:rsidR="00390712" w:rsidRPr="00B04B8A" w:rsidRDefault="00390712" w:rsidP="00390712">
      <w:pPr>
        <w:jc w:val="both"/>
      </w:pPr>
      <w:r w:rsidRPr="00B04B8A">
        <w:t>- кадастровый номер: 21:03:010524:223;</w:t>
      </w:r>
    </w:p>
    <w:p w:rsidR="00390712" w:rsidRPr="00B04B8A" w:rsidRDefault="00390712" w:rsidP="00390712">
      <w:pPr>
        <w:jc w:val="both"/>
      </w:pPr>
      <w:r w:rsidRPr="00B04B8A">
        <w:t xml:space="preserve">- площадь: 473 </w:t>
      </w:r>
      <w:proofErr w:type="spellStart"/>
      <w:r w:rsidRPr="00B04B8A">
        <w:t>кв.м</w:t>
      </w:r>
      <w:proofErr w:type="spellEnd"/>
      <w:r w:rsidRPr="00B04B8A">
        <w:t>,</w:t>
      </w:r>
    </w:p>
    <w:p w:rsidR="00390712" w:rsidRPr="00B04B8A" w:rsidRDefault="00390712" w:rsidP="00390712">
      <w:pPr>
        <w:jc w:val="both"/>
      </w:pPr>
      <w:r w:rsidRPr="00B04B8A">
        <w:t>- категория земель: земли населенных пунктов;</w:t>
      </w:r>
    </w:p>
    <w:p w:rsidR="00390712" w:rsidRPr="00B04B8A" w:rsidRDefault="00390712" w:rsidP="00390712">
      <w:pPr>
        <w:jc w:val="both"/>
      </w:pPr>
      <w:r w:rsidRPr="00B04B8A">
        <w:t>- вид разрешенного использования: магазины;</w:t>
      </w:r>
    </w:p>
    <w:p w:rsidR="00390712" w:rsidRPr="00B04B8A" w:rsidRDefault="00390712" w:rsidP="00390712">
      <w:pPr>
        <w:jc w:val="both"/>
      </w:pPr>
      <w:r w:rsidRPr="00B04B8A">
        <w:t>- сведения о правах – государственная собственность не разграничена;</w:t>
      </w:r>
    </w:p>
    <w:p w:rsidR="00390712" w:rsidRPr="00B04B8A" w:rsidRDefault="00390712" w:rsidP="00390712">
      <w:pPr>
        <w:jc w:val="both"/>
      </w:pPr>
      <w:r w:rsidRPr="00B04B8A">
        <w:t>- срок аренды – 30 месяцев;</w:t>
      </w:r>
    </w:p>
    <w:p w:rsidR="00390712" w:rsidRPr="00B04B8A" w:rsidRDefault="00390712" w:rsidP="00390712">
      <w:pPr>
        <w:tabs>
          <w:tab w:val="left" w:pos="567"/>
        </w:tabs>
        <w:jc w:val="both"/>
        <w:rPr>
          <w:spacing w:val="4"/>
        </w:rPr>
      </w:pPr>
      <w:r w:rsidRPr="00B04B8A">
        <w:t xml:space="preserve">- </w:t>
      </w:r>
      <w:r w:rsidRPr="00B04B8A">
        <w:rPr>
          <w:spacing w:val="4"/>
        </w:rPr>
        <w:t>н</w:t>
      </w:r>
      <w:r w:rsidRPr="00B04B8A">
        <w:t xml:space="preserve">ачальный размер годовой арендной платы </w:t>
      </w:r>
      <w:r w:rsidRPr="00B04B8A">
        <w:rPr>
          <w:spacing w:val="4"/>
        </w:rPr>
        <w:t xml:space="preserve"> – 2 500 000,00 (два миллиона пятьсот тысяч) рублей;</w:t>
      </w:r>
    </w:p>
    <w:p w:rsidR="00390712" w:rsidRPr="00B04B8A" w:rsidRDefault="00390712" w:rsidP="00390712">
      <w:pPr>
        <w:tabs>
          <w:tab w:val="left" w:pos="567"/>
        </w:tabs>
        <w:jc w:val="both"/>
      </w:pPr>
      <w:r w:rsidRPr="00B04B8A">
        <w:t>- шаг аукциона 75 000,00,00 (семьдесят пять тысяч) рублей (3% от н</w:t>
      </w:r>
      <w:r w:rsidRPr="00B04B8A">
        <w:rPr>
          <w:spacing w:val="4"/>
        </w:rPr>
        <w:t>ачальной цены предмета аукциона)</w:t>
      </w:r>
      <w:r w:rsidRPr="00B04B8A">
        <w:t>;</w:t>
      </w:r>
    </w:p>
    <w:p w:rsidR="00390712" w:rsidRPr="00B04B8A" w:rsidRDefault="00390712" w:rsidP="00390712">
      <w:pPr>
        <w:jc w:val="both"/>
        <w:rPr>
          <w:spacing w:val="4"/>
        </w:rPr>
      </w:pPr>
      <w:r w:rsidRPr="00B04B8A">
        <w:t>- сумма задатка –</w:t>
      </w:r>
      <w:r w:rsidRPr="00B04B8A">
        <w:rPr>
          <w:spacing w:val="4"/>
        </w:rPr>
        <w:t xml:space="preserve"> 1 250 000,00 (один миллион двести пятьдесят тысяч) рублей (100% от </w:t>
      </w:r>
      <w:r w:rsidRPr="00B04B8A">
        <w:t>н</w:t>
      </w:r>
      <w:r w:rsidRPr="00B04B8A">
        <w:rPr>
          <w:spacing w:val="4"/>
        </w:rPr>
        <w:t>ачальной цены предмета аукциона);</w:t>
      </w:r>
    </w:p>
    <w:p w:rsidR="00390712" w:rsidRPr="00B04B8A" w:rsidRDefault="00390712" w:rsidP="00390712">
      <w:pPr>
        <w:pStyle w:val="2"/>
        <w:spacing w:after="0" w:line="240" w:lineRule="auto"/>
        <w:ind w:left="0"/>
        <w:jc w:val="both"/>
        <w:rPr>
          <w:sz w:val="24"/>
          <w:szCs w:val="24"/>
          <w:lang w:val="ru-RU"/>
        </w:rPr>
      </w:pPr>
      <w:r w:rsidRPr="00B04B8A">
        <w:rPr>
          <w:sz w:val="24"/>
          <w:szCs w:val="24"/>
        </w:rPr>
        <w:t xml:space="preserve">- ограничения (обременения): </w:t>
      </w:r>
      <w:r w:rsidRPr="00B04B8A">
        <w:rPr>
          <w:sz w:val="24"/>
          <w:szCs w:val="24"/>
          <w:lang w:val="ru-RU"/>
        </w:rPr>
        <w:t>не установлены;</w:t>
      </w:r>
    </w:p>
    <w:p w:rsidR="00390712" w:rsidRPr="00B04B8A" w:rsidRDefault="00390712" w:rsidP="00390712">
      <w:pPr>
        <w:tabs>
          <w:tab w:val="left" w:pos="720"/>
        </w:tabs>
        <w:ind w:firstLine="851"/>
        <w:jc w:val="both"/>
        <w:rPr>
          <w:color w:val="262626"/>
        </w:rPr>
      </w:pPr>
      <w:r w:rsidRPr="00B04B8A">
        <w:rPr>
          <w:color w:val="262626"/>
        </w:rPr>
        <w:t xml:space="preserve">Параметры разрешенного строительства </w:t>
      </w:r>
      <w:r w:rsidRPr="00B04B8A">
        <w:t>объекта капитального строительства</w:t>
      </w:r>
      <w:r w:rsidRPr="00B04B8A">
        <w:rPr>
          <w:color w:val="262626"/>
        </w:rPr>
        <w:t xml:space="preserve">: согласно Правилам землепользования и застройки </w:t>
      </w:r>
      <w:proofErr w:type="spellStart"/>
      <w:r w:rsidRPr="00B04B8A">
        <w:rPr>
          <w:color w:val="262626"/>
        </w:rPr>
        <w:t>Алатырского</w:t>
      </w:r>
      <w:proofErr w:type="spellEnd"/>
      <w:r w:rsidRPr="00B04B8A">
        <w:rPr>
          <w:color w:val="262626"/>
        </w:rPr>
        <w:t xml:space="preserve"> городского округа Чувашской </w:t>
      </w:r>
      <w:r w:rsidRPr="00B04B8A">
        <w:rPr>
          <w:color w:val="262626"/>
        </w:rPr>
        <w:lastRenderedPageBreak/>
        <w:t xml:space="preserve">Республики, утвержденные решением Собрания депутатов города Алатыря Чувашской Республики </w:t>
      </w:r>
      <w:proofErr w:type="gramStart"/>
      <w:r w:rsidRPr="00B04B8A">
        <w:rPr>
          <w:color w:val="262626"/>
        </w:rPr>
        <w:t>от  28</w:t>
      </w:r>
      <w:proofErr w:type="gramEnd"/>
      <w:r w:rsidRPr="00B04B8A">
        <w:rPr>
          <w:color w:val="262626"/>
        </w:rPr>
        <w:t xml:space="preserve"> декабря 2016 г. № 91/16-6 «Об утверждении Правил землепользования и застройки </w:t>
      </w:r>
      <w:proofErr w:type="spellStart"/>
      <w:r w:rsidRPr="00B04B8A">
        <w:rPr>
          <w:color w:val="262626"/>
        </w:rPr>
        <w:t>Алатырского</w:t>
      </w:r>
      <w:proofErr w:type="spellEnd"/>
      <w:r w:rsidRPr="00B04B8A">
        <w:rPr>
          <w:color w:val="262626"/>
        </w:rPr>
        <w:t xml:space="preserve"> городского округа Чувашской Республики». Участок расположен в зоне делового, общественного и коммерческого назначения (О-1).</w:t>
      </w:r>
    </w:p>
    <w:p w:rsidR="00390712" w:rsidRPr="00B04B8A" w:rsidRDefault="00390712" w:rsidP="00390712">
      <w:pPr>
        <w:ind w:firstLine="851"/>
        <w:jc w:val="both"/>
        <w:rPr>
          <w:color w:val="262626"/>
        </w:rPr>
      </w:pPr>
      <w:r w:rsidRPr="00B04B8A">
        <w:rPr>
          <w:color w:val="262626"/>
        </w:rPr>
        <w:t>Информация о видах разрешённого использования земельного участка и объекта капитального строительства, предельные размеры земельного участка и параметры разрешённого строительства, реконструкции объекта капитального строительства:</w:t>
      </w:r>
    </w:p>
    <w:p w:rsidR="00390712" w:rsidRPr="00B04B8A" w:rsidRDefault="00390712" w:rsidP="00390712">
      <w:pPr>
        <w:ind w:firstLine="851"/>
        <w:jc w:val="both"/>
        <w:rPr>
          <w:color w:val="262626"/>
        </w:rPr>
      </w:pPr>
      <w:r w:rsidRPr="00B04B8A">
        <w:rPr>
          <w:color w:val="262626"/>
        </w:rPr>
        <w:t>– выписка из градостроительного регламента № 1527 от 11.09.2023 г., выданная Отделом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p w:rsidR="00390712" w:rsidRPr="00B04B8A" w:rsidRDefault="00390712" w:rsidP="00390712">
      <w:pPr>
        <w:tabs>
          <w:tab w:val="left" w:pos="720"/>
        </w:tabs>
        <w:jc w:val="both"/>
      </w:pPr>
      <w:r w:rsidRPr="00B04B8A">
        <w:rPr>
          <w:b/>
        </w:rPr>
        <w:tab/>
      </w:r>
      <w:r w:rsidRPr="00B04B8A">
        <w:t>Информация о наличии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390712" w:rsidRPr="00B04B8A" w:rsidRDefault="00390712" w:rsidP="00390712">
      <w:pPr>
        <w:tabs>
          <w:tab w:val="left" w:pos="720"/>
        </w:tabs>
        <w:jc w:val="both"/>
      </w:pPr>
      <w:r w:rsidRPr="00B04B8A">
        <w:tab/>
        <w:t>- технические условия на подключение к сетям водоснабжения и водоотведения № 276 от 04.10.2023 года, выданы МУП «Водоканал»;</w:t>
      </w:r>
    </w:p>
    <w:p w:rsidR="00390712" w:rsidRPr="00B04B8A" w:rsidRDefault="00390712" w:rsidP="00390712">
      <w:pPr>
        <w:tabs>
          <w:tab w:val="left" w:pos="720"/>
        </w:tabs>
        <w:jc w:val="both"/>
      </w:pPr>
      <w:r w:rsidRPr="00B04B8A">
        <w:tab/>
        <w:t>- технические условия на подключение к газораспределительным сетям от 10.10.2023 года, выданные АО «Газпром газораспределение Чебоксары»;</w:t>
      </w:r>
    </w:p>
    <w:p w:rsidR="00390712" w:rsidRPr="00B04B8A" w:rsidRDefault="00390712" w:rsidP="00390712">
      <w:pPr>
        <w:tabs>
          <w:tab w:val="left" w:pos="720"/>
        </w:tabs>
        <w:ind w:firstLine="709"/>
        <w:jc w:val="both"/>
      </w:pPr>
      <w:r w:rsidRPr="00B04B8A">
        <w:t xml:space="preserve"> – технические условия на подключение к сетям электроснабжения № 86 от 02.10.2023 года, выданные ГУП ЧР «РЭС».</w:t>
      </w:r>
    </w:p>
    <w:p w:rsidR="00390712" w:rsidRPr="00B04B8A" w:rsidRDefault="00390712" w:rsidP="00390712">
      <w:pPr>
        <w:tabs>
          <w:tab w:val="left" w:pos="720"/>
        </w:tabs>
        <w:jc w:val="both"/>
        <w:rPr>
          <w:rFonts w:eastAsia="Calibri"/>
        </w:rPr>
      </w:pPr>
      <w:r w:rsidRPr="00B04B8A">
        <w:tab/>
      </w:r>
      <w:r w:rsidRPr="00B04B8A">
        <w:rPr>
          <w:rFonts w:eastAsia="Calibri"/>
        </w:rPr>
        <w:t>Условия Электронного аукциона, порядок и условия заключения договора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w:t>
      </w:r>
    </w:p>
    <w:p w:rsidR="00390712" w:rsidRPr="00AF53A6" w:rsidRDefault="00390712" w:rsidP="00390712">
      <w:pPr>
        <w:tabs>
          <w:tab w:val="left" w:pos="720"/>
        </w:tabs>
        <w:ind w:left="567" w:firstLine="851"/>
        <w:jc w:val="both"/>
        <w:rPr>
          <w:b/>
        </w:rPr>
      </w:pPr>
    </w:p>
    <w:p w:rsidR="00390712" w:rsidRPr="00AF53A6" w:rsidRDefault="00390712" w:rsidP="00390712">
      <w:pPr>
        <w:ind w:left="567"/>
        <w:jc w:val="center"/>
        <w:rPr>
          <w:b/>
          <w:caps/>
        </w:rPr>
      </w:pPr>
      <w:r w:rsidRPr="00AF53A6">
        <w:rPr>
          <w:b/>
          <w:caps/>
        </w:rPr>
        <w:t>дата, время подачи заявок и проведения аукциона</w:t>
      </w:r>
    </w:p>
    <w:p w:rsidR="00390712" w:rsidRPr="00AF53A6" w:rsidRDefault="00390712" w:rsidP="00390712">
      <w:pPr>
        <w:ind w:left="567" w:firstLine="567"/>
        <w:jc w:val="both"/>
        <w:rPr>
          <w:bCs/>
        </w:rPr>
      </w:pPr>
      <w:r w:rsidRPr="00AF53A6">
        <w:rPr>
          <w:bCs/>
        </w:rPr>
        <w:t>Указанное в настояще</w:t>
      </w:r>
      <w:r>
        <w:rPr>
          <w:bCs/>
        </w:rPr>
        <w:t>й документации</w:t>
      </w:r>
      <w:r w:rsidRPr="00AF53A6">
        <w:rPr>
          <w:bCs/>
        </w:rPr>
        <w:t xml:space="preserve"> время – московское.</w:t>
      </w:r>
    </w:p>
    <w:p w:rsidR="00390712" w:rsidRPr="00AF53A6" w:rsidRDefault="00390712" w:rsidP="00390712">
      <w:pPr>
        <w:ind w:left="567" w:firstLine="567"/>
        <w:jc w:val="both"/>
        <w:rPr>
          <w:bCs/>
        </w:rPr>
      </w:pPr>
      <w:r w:rsidRPr="00AF53A6">
        <w:rPr>
          <w:bCs/>
        </w:rPr>
        <w:t>При исчислении сроков, указанных в настояще</w:t>
      </w:r>
      <w:r>
        <w:rPr>
          <w:bCs/>
        </w:rPr>
        <w:t xml:space="preserve">й документации, </w:t>
      </w:r>
      <w:r w:rsidRPr="00AF53A6">
        <w:rPr>
          <w:bCs/>
        </w:rPr>
        <w:t>принимается время сервера электронной торговой площадки – московское.</w:t>
      </w:r>
    </w:p>
    <w:p w:rsidR="00390712" w:rsidRPr="00AF53A6" w:rsidRDefault="00390712" w:rsidP="00390712">
      <w:pPr>
        <w:ind w:left="567" w:firstLine="567"/>
        <w:jc w:val="both"/>
        <w:rPr>
          <w:rFonts w:eastAsia="Calibri"/>
          <w:b/>
        </w:rPr>
      </w:pPr>
      <w:r w:rsidRPr="00AF53A6">
        <w:rPr>
          <w:rFonts w:eastAsia="Calibri"/>
          <w:b/>
        </w:rPr>
        <w:t xml:space="preserve">Место подачи (приема) заявок и место проведения аукциона: электронная площадка </w:t>
      </w:r>
      <w:hyperlink r:id="rId6" w:history="1">
        <w:r w:rsidRPr="00AF53A6">
          <w:rPr>
            <w:rStyle w:val="a5"/>
            <w:rFonts w:eastAsia="Calibri"/>
            <w:b/>
          </w:rPr>
          <w:t>https://www.fabrikant.ru</w:t>
        </w:r>
      </w:hyperlink>
      <w:r w:rsidRPr="00AF53A6">
        <w:rPr>
          <w:rFonts w:eastAsia="Calibri"/>
          <w:b/>
        </w:rPr>
        <w:t xml:space="preserve">. </w:t>
      </w:r>
    </w:p>
    <w:p w:rsidR="00390712" w:rsidRPr="00AF53A6" w:rsidRDefault="00390712" w:rsidP="00390712">
      <w:pPr>
        <w:ind w:left="567" w:firstLine="567"/>
        <w:jc w:val="both"/>
        <w:rPr>
          <w:bCs/>
        </w:rPr>
      </w:pPr>
      <w:r w:rsidRPr="00AF53A6">
        <w:rPr>
          <w:b/>
        </w:rPr>
        <w:t xml:space="preserve">Начало приема заявок </w:t>
      </w:r>
      <w:r w:rsidRPr="00AF53A6">
        <w:t xml:space="preserve">на участие в аукционе – </w:t>
      </w:r>
      <w:r w:rsidRPr="00AF53A6">
        <w:rPr>
          <w:b/>
        </w:rPr>
        <w:t xml:space="preserve">в 10.00 час. </w:t>
      </w:r>
      <w:r>
        <w:rPr>
          <w:b/>
        </w:rPr>
        <w:t>20</w:t>
      </w:r>
      <w:r w:rsidRPr="00AF53A6">
        <w:rPr>
          <w:b/>
        </w:rPr>
        <w:t xml:space="preserve"> октября 2023 года.</w:t>
      </w:r>
      <w:r w:rsidRPr="00AF53A6">
        <w:t xml:space="preserve"> </w:t>
      </w:r>
    </w:p>
    <w:p w:rsidR="00390712" w:rsidRPr="00AF53A6" w:rsidRDefault="00390712" w:rsidP="00390712">
      <w:pPr>
        <w:ind w:left="567" w:firstLine="567"/>
        <w:jc w:val="both"/>
        <w:rPr>
          <w:bCs/>
          <w:highlight w:val="yellow"/>
        </w:rPr>
      </w:pPr>
      <w:r w:rsidRPr="00AF53A6">
        <w:rPr>
          <w:b/>
        </w:rPr>
        <w:t xml:space="preserve">Окончание приема заявок </w:t>
      </w:r>
      <w:r w:rsidRPr="00AF53A6">
        <w:t>на участие в аукционе</w:t>
      </w:r>
      <w:r w:rsidRPr="00AF53A6">
        <w:rPr>
          <w:b/>
        </w:rPr>
        <w:t xml:space="preserve"> </w:t>
      </w:r>
      <w:r w:rsidRPr="00AF53A6">
        <w:t xml:space="preserve">– </w:t>
      </w:r>
      <w:r w:rsidRPr="00AF53A6">
        <w:rPr>
          <w:b/>
        </w:rPr>
        <w:t>в 23.00 час. 1</w:t>
      </w:r>
      <w:r>
        <w:rPr>
          <w:b/>
        </w:rPr>
        <w:t>7</w:t>
      </w:r>
      <w:r w:rsidRPr="00AF53A6">
        <w:rPr>
          <w:b/>
        </w:rPr>
        <w:t xml:space="preserve"> ноября 2023 года.</w:t>
      </w:r>
    </w:p>
    <w:p w:rsidR="00390712" w:rsidRPr="00AF53A6" w:rsidRDefault="00390712" w:rsidP="00390712">
      <w:pPr>
        <w:ind w:left="567" w:firstLine="567"/>
        <w:jc w:val="both"/>
        <w:rPr>
          <w:bCs/>
        </w:rPr>
      </w:pPr>
      <w:r w:rsidRPr="00AF53A6">
        <w:rPr>
          <w:b/>
        </w:rPr>
        <w:t xml:space="preserve">Рассмотрения заявок </w:t>
      </w:r>
      <w:r w:rsidRPr="00AF53A6">
        <w:t>на участие в аукционе</w:t>
      </w:r>
      <w:r w:rsidRPr="00AF53A6">
        <w:rPr>
          <w:b/>
        </w:rPr>
        <w:t xml:space="preserve"> </w:t>
      </w:r>
      <w:r w:rsidRPr="00AF53A6">
        <w:t xml:space="preserve">– </w:t>
      </w:r>
      <w:r w:rsidRPr="00AF53A6">
        <w:rPr>
          <w:b/>
        </w:rPr>
        <w:t>в 13.</w:t>
      </w:r>
      <w:r>
        <w:rPr>
          <w:b/>
        </w:rPr>
        <w:t>3</w:t>
      </w:r>
      <w:r w:rsidRPr="00AF53A6">
        <w:rPr>
          <w:b/>
        </w:rPr>
        <w:t>0 час. 2</w:t>
      </w:r>
      <w:r>
        <w:rPr>
          <w:b/>
        </w:rPr>
        <w:t>1</w:t>
      </w:r>
      <w:r w:rsidRPr="00AF53A6">
        <w:rPr>
          <w:b/>
        </w:rPr>
        <w:t xml:space="preserve"> ноября 2023 года.</w:t>
      </w:r>
    </w:p>
    <w:p w:rsidR="00390712" w:rsidRPr="00AF53A6" w:rsidRDefault="00390712" w:rsidP="00390712">
      <w:pPr>
        <w:ind w:left="567" w:firstLine="567"/>
        <w:jc w:val="both"/>
        <w:rPr>
          <w:bCs/>
        </w:rPr>
      </w:pPr>
      <w:r w:rsidRPr="00AF53A6">
        <w:rPr>
          <w:b/>
        </w:rPr>
        <w:t>Проведение аукциона (</w:t>
      </w:r>
      <w:r w:rsidRPr="00AF53A6">
        <w:t xml:space="preserve">дата, время начала приема предложений по цене от участников аукциона) – </w:t>
      </w:r>
      <w:r w:rsidRPr="00AF53A6">
        <w:rPr>
          <w:b/>
        </w:rPr>
        <w:t>2</w:t>
      </w:r>
      <w:r>
        <w:rPr>
          <w:b/>
        </w:rPr>
        <w:t>2</w:t>
      </w:r>
      <w:r w:rsidRPr="00AF53A6">
        <w:rPr>
          <w:b/>
        </w:rPr>
        <w:t xml:space="preserve"> ноября 2023 года</w:t>
      </w:r>
      <w:r w:rsidRPr="00AF53A6">
        <w:t xml:space="preserve"> </w:t>
      </w:r>
      <w:r w:rsidRPr="00AF53A6">
        <w:rPr>
          <w:b/>
        </w:rPr>
        <w:t xml:space="preserve">в 10.30 час. </w:t>
      </w:r>
      <w:r w:rsidRPr="00AF53A6">
        <w:rPr>
          <w:bCs/>
        </w:rPr>
        <w:t xml:space="preserve"> </w:t>
      </w:r>
    </w:p>
    <w:p w:rsidR="00390712" w:rsidRPr="00AF53A6" w:rsidRDefault="00390712" w:rsidP="00390712">
      <w:pPr>
        <w:ind w:left="567" w:firstLine="567"/>
        <w:jc w:val="both"/>
        <w:rPr>
          <w:bCs/>
        </w:rPr>
      </w:pPr>
      <w:r w:rsidRPr="00AF53A6">
        <w:rPr>
          <w:b/>
          <w:bCs/>
        </w:rPr>
        <w:t>Подведение итогов аукциона:</w:t>
      </w:r>
      <w:r w:rsidRPr="00AF53A6">
        <w:rPr>
          <w:bCs/>
        </w:rPr>
        <w:t xml:space="preserve"> процедура аукциона считается завершенной со времени подписания Организатором Электронного аукциона протокола об итогах аукциона либо протокола рассмотрения заявок.</w:t>
      </w:r>
    </w:p>
    <w:p w:rsidR="00390712" w:rsidRPr="00AF53A6" w:rsidRDefault="00390712" w:rsidP="00390712">
      <w:pPr>
        <w:ind w:left="567" w:firstLine="567"/>
        <w:jc w:val="both"/>
        <w:rPr>
          <w:bCs/>
        </w:rPr>
      </w:pPr>
    </w:p>
    <w:p w:rsidR="00390712" w:rsidRPr="00AF53A6" w:rsidRDefault="00390712" w:rsidP="00390712">
      <w:pPr>
        <w:tabs>
          <w:tab w:val="left" w:pos="0"/>
        </w:tabs>
        <w:ind w:left="567"/>
        <w:jc w:val="center"/>
        <w:rPr>
          <w:b/>
          <w:caps/>
        </w:rPr>
      </w:pPr>
      <w:r w:rsidRPr="00AF53A6">
        <w:rPr>
          <w:b/>
          <w:caps/>
        </w:rPr>
        <w:t>Условия участия в аукционе</w:t>
      </w:r>
    </w:p>
    <w:p w:rsidR="00390712" w:rsidRPr="00AF53A6" w:rsidRDefault="00390712" w:rsidP="00390712">
      <w:pPr>
        <w:pStyle w:val="a9"/>
        <w:tabs>
          <w:tab w:val="left" w:pos="0"/>
        </w:tabs>
        <w:ind w:left="567" w:firstLine="680"/>
        <w:jc w:val="both"/>
      </w:pPr>
      <w:r w:rsidRPr="00CD0BE3">
        <w:t xml:space="preserve">Заявителем может быть </w:t>
      </w:r>
      <w:r>
        <w:t>физические лица или юридические лица</w:t>
      </w:r>
      <w:r w:rsidRPr="00CD0BE3">
        <w:t>, зарегистрированные и аккредитованные на Электронной торговой площадке в порядке, установленном Регламентом Электронной торговой площадки</w:t>
      </w:r>
      <w:r w:rsidRPr="00AF53A6">
        <w:t>.</w:t>
      </w:r>
    </w:p>
    <w:p w:rsidR="00390712" w:rsidRPr="00AF53A6" w:rsidRDefault="00390712" w:rsidP="00390712">
      <w:pPr>
        <w:pStyle w:val="a9"/>
        <w:tabs>
          <w:tab w:val="left" w:pos="0"/>
        </w:tabs>
        <w:ind w:left="567" w:firstLine="680"/>
        <w:jc w:val="both"/>
      </w:pPr>
      <w:r w:rsidRPr="00AF53A6">
        <w:t>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настоящей документацией о проведении Электронного аукциона, в том числе необходимо внесение в установленном порядке обеспечения Заявки.</w:t>
      </w:r>
    </w:p>
    <w:p w:rsidR="00390712" w:rsidRPr="00AF53A6" w:rsidRDefault="00390712" w:rsidP="00390712">
      <w:pPr>
        <w:pStyle w:val="a9"/>
        <w:tabs>
          <w:tab w:val="left" w:pos="0"/>
        </w:tabs>
        <w:ind w:left="567" w:firstLine="680"/>
        <w:jc w:val="both"/>
      </w:pPr>
      <w:r w:rsidRPr="00AF53A6">
        <w:t>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настоящей документацией.</w:t>
      </w:r>
    </w:p>
    <w:p w:rsidR="00390712" w:rsidRPr="00AF53A6" w:rsidRDefault="00390712" w:rsidP="00390712">
      <w:pPr>
        <w:pStyle w:val="a9"/>
        <w:tabs>
          <w:tab w:val="left" w:pos="0"/>
        </w:tabs>
        <w:ind w:left="567" w:firstLine="680"/>
        <w:jc w:val="both"/>
      </w:pPr>
      <w:r w:rsidRPr="00AF53A6">
        <w:lastRenderedPageBreak/>
        <w:t xml:space="preserve">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w:t>
      </w:r>
      <w:r>
        <w:t>аренды</w:t>
      </w:r>
      <w:r w:rsidRPr="00AF53A6">
        <w:t xml:space="preserve">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
    <w:p w:rsidR="00390712" w:rsidRPr="00AF53A6" w:rsidRDefault="00390712" w:rsidP="00390712">
      <w:pPr>
        <w:ind w:left="567" w:firstLine="567"/>
        <w:contextualSpacing/>
        <w:jc w:val="center"/>
        <w:rPr>
          <w:b/>
          <w:caps/>
        </w:rPr>
      </w:pPr>
    </w:p>
    <w:p w:rsidR="00390712" w:rsidRPr="00AF53A6" w:rsidRDefault="00390712" w:rsidP="00390712">
      <w:pPr>
        <w:ind w:left="567" w:firstLine="567"/>
        <w:contextualSpacing/>
        <w:jc w:val="center"/>
        <w:rPr>
          <w:b/>
          <w:caps/>
        </w:rPr>
      </w:pPr>
      <w:r w:rsidRPr="00AF53A6">
        <w:rPr>
          <w:b/>
          <w:caps/>
        </w:rPr>
        <w:t>Порядок регистрации на электронной торговой площадке</w:t>
      </w:r>
    </w:p>
    <w:p w:rsidR="00390712" w:rsidRPr="00AF53A6" w:rsidRDefault="00390712" w:rsidP="00390712">
      <w:pPr>
        <w:ind w:left="567" w:firstLine="567"/>
        <w:jc w:val="both"/>
      </w:pPr>
      <w:r w:rsidRPr="00AF53A6">
        <w:t xml:space="preserve">Для обеспечения доступа к участию в электронном аукционе </w:t>
      </w:r>
      <w:r>
        <w:t>заинтересованным л</w:t>
      </w:r>
      <w:r w:rsidRPr="00AF53A6">
        <w:t>иц</w:t>
      </w:r>
      <w:r>
        <w:t xml:space="preserve">ам </w:t>
      </w:r>
      <w:r w:rsidRPr="00AF53A6">
        <w:t>необходимо пройти процедуру регистрации на электронной площадке.</w:t>
      </w:r>
    </w:p>
    <w:p w:rsidR="00390712" w:rsidRPr="00AF53A6" w:rsidRDefault="00390712" w:rsidP="00390712">
      <w:pPr>
        <w:ind w:left="567" w:firstLine="567"/>
        <w:jc w:val="both"/>
      </w:pPr>
      <w:r w:rsidRPr="00AF53A6">
        <w:t>Регистрация на электронной площадке осуществляется без взимания платы.</w:t>
      </w:r>
    </w:p>
    <w:p w:rsidR="00390712" w:rsidRPr="00AF53A6" w:rsidRDefault="00390712" w:rsidP="00390712">
      <w:pPr>
        <w:ind w:left="567" w:firstLine="567"/>
        <w:jc w:val="both"/>
      </w:pPr>
      <w:r w:rsidRPr="00AF53A6">
        <w:t xml:space="preserve">Регистрации на электронной площадке подлежат </w:t>
      </w:r>
      <w:r>
        <w:t>лица</w:t>
      </w:r>
      <w:r w:rsidRPr="00AF53A6">
        <w:t>, ранее не зарегистрированные на электронной площадке или регистрация которых на электронной площадке была ими прекращена.</w:t>
      </w:r>
    </w:p>
    <w:p w:rsidR="00390712" w:rsidRPr="00AF53A6" w:rsidRDefault="00390712" w:rsidP="00390712">
      <w:pPr>
        <w:ind w:left="567" w:firstLine="567"/>
        <w:jc w:val="both"/>
      </w:pPr>
      <w:r w:rsidRPr="00AF53A6">
        <w:t>Регистрация на электронной площадке проводится в соответствии с Регламентом электронной площадки.</w:t>
      </w:r>
    </w:p>
    <w:p w:rsidR="00390712" w:rsidRPr="00AF53A6" w:rsidRDefault="00390712" w:rsidP="00390712">
      <w:pPr>
        <w:pStyle w:val="ConsPlusNormal"/>
        <w:ind w:left="567" w:firstLine="567"/>
        <w:jc w:val="center"/>
        <w:rPr>
          <w:rFonts w:ascii="Times New Roman" w:hAnsi="Times New Roman" w:cs="Times New Roman"/>
          <w:b/>
          <w:caps/>
          <w:sz w:val="24"/>
          <w:szCs w:val="24"/>
        </w:rPr>
      </w:pPr>
      <w:r w:rsidRPr="00AF53A6">
        <w:rPr>
          <w:rFonts w:ascii="Times New Roman" w:hAnsi="Times New Roman" w:cs="Times New Roman"/>
          <w:b/>
          <w:caps/>
          <w:sz w:val="24"/>
          <w:szCs w:val="24"/>
        </w:rPr>
        <w:t xml:space="preserve">Порядок ознакомления с документами </w:t>
      </w:r>
    </w:p>
    <w:p w:rsidR="00390712" w:rsidRPr="00AF53A6" w:rsidRDefault="00390712" w:rsidP="00390712">
      <w:pPr>
        <w:pStyle w:val="ConsPlusNormal"/>
        <w:ind w:left="567" w:firstLine="567"/>
        <w:jc w:val="center"/>
        <w:rPr>
          <w:rFonts w:ascii="Times New Roman" w:hAnsi="Times New Roman" w:cs="Times New Roman"/>
          <w:b/>
          <w:caps/>
          <w:sz w:val="24"/>
          <w:szCs w:val="24"/>
        </w:rPr>
      </w:pPr>
      <w:r w:rsidRPr="00AF53A6">
        <w:rPr>
          <w:rFonts w:ascii="Times New Roman" w:hAnsi="Times New Roman" w:cs="Times New Roman"/>
          <w:b/>
          <w:caps/>
          <w:sz w:val="24"/>
          <w:szCs w:val="24"/>
        </w:rPr>
        <w:t>и информацией о ПРЕДМЕТЕ АУКЦИОНА</w:t>
      </w:r>
    </w:p>
    <w:p w:rsidR="00390712" w:rsidRPr="00AF53A6" w:rsidRDefault="00390712" w:rsidP="00390712">
      <w:pPr>
        <w:pStyle w:val="31"/>
        <w:spacing w:after="0"/>
        <w:ind w:left="567" w:firstLine="567"/>
        <w:jc w:val="both"/>
        <w:outlineLvl w:val="0"/>
        <w:rPr>
          <w:sz w:val="24"/>
          <w:szCs w:val="24"/>
        </w:rPr>
      </w:pPr>
      <w:r w:rsidRPr="00AF53A6">
        <w:rPr>
          <w:bCs/>
          <w:sz w:val="24"/>
          <w:szCs w:val="24"/>
        </w:rPr>
        <w:t xml:space="preserve">Информационное сообщение о проведении аукциона </w:t>
      </w:r>
      <w:r w:rsidRPr="00AF53A6">
        <w:rPr>
          <w:sz w:val="24"/>
          <w:szCs w:val="24"/>
        </w:rPr>
        <w:t xml:space="preserve">размещается на официальном сайте Российской Федерации для размещения информации о проведении торгов https://torgi.gov.ru/new, на электронной площадке </w:t>
      </w:r>
      <w:hyperlink r:id="rId7" w:history="1">
        <w:r w:rsidRPr="00AF53A6">
          <w:rPr>
            <w:sz w:val="24"/>
            <w:szCs w:val="24"/>
          </w:rPr>
          <w:t>www.fabrikant.ru</w:t>
        </w:r>
      </w:hyperlink>
      <w:r w:rsidRPr="00AF53A6">
        <w:rPr>
          <w:sz w:val="24"/>
          <w:szCs w:val="24"/>
        </w:rPr>
        <w:t>.</w:t>
      </w:r>
    </w:p>
    <w:p w:rsidR="00390712" w:rsidRPr="00AF53A6" w:rsidRDefault="00390712" w:rsidP="00390712">
      <w:pPr>
        <w:pStyle w:val="31"/>
        <w:spacing w:after="0"/>
        <w:ind w:left="567" w:firstLine="567"/>
        <w:jc w:val="both"/>
        <w:outlineLvl w:val="0"/>
        <w:rPr>
          <w:sz w:val="24"/>
          <w:szCs w:val="24"/>
        </w:rPr>
      </w:pPr>
      <w:r w:rsidRPr="00AF53A6">
        <w:rPr>
          <w:sz w:val="24"/>
          <w:szCs w:val="24"/>
        </w:rPr>
        <w:t xml:space="preserve">Любое заинтересованное лицо, прошедшее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настоящей документации. Оператор Электронной торговой площадки направляет запрос Организатору Электронного аукциона. </w:t>
      </w:r>
    </w:p>
    <w:p w:rsidR="00390712" w:rsidRPr="00AF53A6" w:rsidRDefault="00390712" w:rsidP="00390712">
      <w:pPr>
        <w:pStyle w:val="31"/>
        <w:spacing w:after="0"/>
        <w:ind w:left="567" w:firstLine="567"/>
        <w:jc w:val="both"/>
        <w:outlineLvl w:val="0"/>
        <w:rPr>
          <w:sz w:val="24"/>
          <w:szCs w:val="24"/>
        </w:rPr>
      </w:pPr>
      <w:r w:rsidRPr="00AF53A6">
        <w:rPr>
          <w:sz w:val="24"/>
          <w:szCs w:val="24"/>
        </w:rPr>
        <w:t>В течение 2 (двух) рабочих дней, следующих за датой поступления от Оператора Электронной торговой площадки запроса, Организатор Электронного аукциона предоставляет Оператору Электронной торговой площадки для размещения в открытом доступе разъяснение с указанием предмета запроса, но без указания лица, от которого поступил запрос.</w:t>
      </w:r>
    </w:p>
    <w:p w:rsidR="00390712" w:rsidRPr="00AF53A6" w:rsidRDefault="00390712" w:rsidP="00390712">
      <w:pPr>
        <w:pStyle w:val="31"/>
        <w:spacing w:after="0"/>
        <w:ind w:left="567" w:firstLine="567"/>
        <w:jc w:val="both"/>
        <w:outlineLvl w:val="0"/>
        <w:rPr>
          <w:sz w:val="24"/>
          <w:szCs w:val="24"/>
        </w:rPr>
      </w:pPr>
      <w:r w:rsidRPr="00AF53A6">
        <w:rPr>
          <w:sz w:val="24"/>
          <w:szCs w:val="24"/>
        </w:rPr>
        <w:t>Любое заинтересованное лицо независимо от регистрации на Электронной торговой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390712" w:rsidRPr="00AF53A6" w:rsidRDefault="00390712" w:rsidP="00390712">
      <w:pPr>
        <w:ind w:left="567" w:firstLine="567"/>
        <w:jc w:val="both"/>
      </w:pPr>
      <w:r w:rsidRPr="00AF53A6">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390712" w:rsidRPr="00AF53A6" w:rsidRDefault="00390712" w:rsidP="00390712">
      <w:pPr>
        <w:ind w:left="567" w:firstLine="567"/>
        <w:jc w:val="both"/>
      </w:pPr>
      <w:r w:rsidRPr="00AF53A6">
        <w:t xml:space="preserve">Документооборот между </w:t>
      </w:r>
      <w:r>
        <w:t>Заявителем</w:t>
      </w:r>
      <w:r w:rsidRPr="00AF53A6">
        <w:t xml:space="preserve">,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t>Заявителя</w:t>
      </w:r>
      <w:r w:rsidRPr="00AF53A6">
        <w:t xml:space="preserve">. Договор </w:t>
      </w:r>
      <w:r>
        <w:t xml:space="preserve">аренды </w:t>
      </w:r>
      <w:r w:rsidRPr="00AF53A6">
        <w:t>земельного участка заключается в форме электронного документа.</w:t>
      </w:r>
    </w:p>
    <w:p w:rsidR="00390712" w:rsidRPr="00AF53A6" w:rsidRDefault="00390712" w:rsidP="00390712">
      <w:pPr>
        <w:ind w:left="567" w:firstLine="567"/>
        <w:jc w:val="both"/>
      </w:pPr>
      <w:r w:rsidRPr="00AF53A6">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w:t>
      </w:r>
      <w:r>
        <w:t>заявителя</w:t>
      </w:r>
      <w:r w:rsidRPr="00AF53A6">
        <w:t xml:space="preserve">, участника аукциона,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торговой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торговой площадки). </w:t>
      </w:r>
    </w:p>
    <w:p w:rsidR="00390712" w:rsidRPr="00AF53A6" w:rsidRDefault="00390712" w:rsidP="00390712">
      <w:pPr>
        <w:pStyle w:val="31"/>
        <w:spacing w:after="0"/>
        <w:ind w:left="567" w:firstLine="567"/>
        <w:jc w:val="center"/>
        <w:outlineLvl w:val="0"/>
        <w:rPr>
          <w:b/>
          <w:caps/>
          <w:sz w:val="24"/>
          <w:szCs w:val="24"/>
        </w:rPr>
      </w:pPr>
      <w:r w:rsidRPr="00AF53A6">
        <w:rPr>
          <w:b/>
          <w:caps/>
          <w:sz w:val="24"/>
          <w:szCs w:val="24"/>
        </w:rPr>
        <w:t xml:space="preserve">Порядок, форма подачи заявок и срок отзыва заявок </w:t>
      </w:r>
    </w:p>
    <w:p w:rsidR="00390712" w:rsidRPr="00AF53A6" w:rsidRDefault="00390712" w:rsidP="00390712">
      <w:pPr>
        <w:pStyle w:val="31"/>
        <w:spacing w:after="0"/>
        <w:ind w:left="567" w:firstLine="567"/>
        <w:jc w:val="center"/>
        <w:outlineLvl w:val="0"/>
        <w:rPr>
          <w:b/>
          <w:caps/>
          <w:sz w:val="24"/>
          <w:szCs w:val="24"/>
        </w:rPr>
      </w:pPr>
      <w:r w:rsidRPr="00AF53A6">
        <w:rPr>
          <w:b/>
          <w:caps/>
          <w:sz w:val="24"/>
          <w:szCs w:val="24"/>
        </w:rPr>
        <w:t>на участие в аукционе</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lastRenderedPageBreak/>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w:t>
      </w:r>
      <w:r w:rsidRPr="00AF53A6">
        <w:rPr>
          <w:rFonts w:ascii="Times New Roman" w:hAnsi="Times New Roman"/>
          <w:color w:val="22272F"/>
          <w:sz w:val="24"/>
          <w:szCs w:val="24"/>
          <w:shd w:val="clear" w:color="auto" w:fill="FFFFFF"/>
        </w:rPr>
        <w:t>с указанием банковских реквизитов счета для возврата задатка;</w:t>
      </w:r>
      <w:r w:rsidRPr="00AF53A6">
        <w:rPr>
          <w:rFonts w:ascii="Times New Roman" w:hAnsi="Times New Roman"/>
          <w:bCs/>
          <w:sz w:val="24"/>
          <w:szCs w:val="24"/>
        </w:rPr>
        <w:t xml:space="preserve"> с приложением электронных образов необходимых документов, предусмотренных Федеральным законом (приложение 1</w:t>
      </w:r>
      <w:r>
        <w:rPr>
          <w:rFonts w:ascii="Times New Roman" w:hAnsi="Times New Roman"/>
          <w:bCs/>
          <w:sz w:val="24"/>
          <w:szCs w:val="24"/>
        </w:rPr>
        <w:t xml:space="preserve"> и 2</w:t>
      </w:r>
      <w:r w:rsidRPr="00AF53A6">
        <w:rPr>
          <w:rFonts w:ascii="Times New Roman" w:hAnsi="Times New Roman"/>
          <w:bCs/>
          <w:sz w:val="24"/>
          <w:szCs w:val="24"/>
        </w:rPr>
        <w:t xml:space="preserve"> к информационному сообщению):</w:t>
      </w:r>
    </w:p>
    <w:p w:rsidR="00390712" w:rsidRPr="00AF53A6" w:rsidRDefault="00390712" w:rsidP="00390712">
      <w:pPr>
        <w:pStyle w:val="s1"/>
        <w:shd w:val="clear" w:color="auto" w:fill="FFFFFF"/>
        <w:spacing w:before="0" w:beforeAutospacing="0" w:after="0" w:afterAutospacing="0"/>
        <w:ind w:left="567"/>
        <w:jc w:val="both"/>
        <w:rPr>
          <w:color w:val="22272F"/>
        </w:rPr>
      </w:pPr>
      <w:r w:rsidRPr="00AF53A6">
        <w:rPr>
          <w:color w:val="22272F"/>
        </w:rPr>
        <w:t xml:space="preserve">- </w:t>
      </w:r>
      <w:r>
        <w:rPr>
          <w:color w:val="22272F"/>
        </w:rPr>
        <w:t>ф</w:t>
      </w:r>
      <w:r w:rsidRPr="006C4616">
        <w:rPr>
          <w:bCs/>
        </w:rPr>
        <w:t>изические лица – копию всех листов документа, удостоверяющего личность</w:t>
      </w:r>
      <w:r w:rsidRPr="00AF53A6">
        <w:rPr>
          <w:color w:val="22272F"/>
        </w:rPr>
        <w:t>;</w:t>
      </w:r>
    </w:p>
    <w:p w:rsidR="00390712" w:rsidRPr="00AF53A6" w:rsidRDefault="00390712" w:rsidP="00390712">
      <w:pPr>
        <w:pStyle w:val="s1"/>
        <w:shd w:val="clear" w:color="auto" w:fill="FFFFFF"/>
        <w:spacing w:before="0" w:beforeAutospacing="0" w:after="0" w:afterAutospacing="0"/>
        <w:ind w:left="567"/>
        <w:jc w:val="both"/>
        <w:rPr>
          <w:color w:val="22272F"/>
        </w:rPr>
      </w:pPr>
      <w:r w:rsidRPr="00AF53A6">
        <w:rPr>
          <w:color w:val="22272F"/>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0712" w:rsidRPr="00AF53A6" w:rsidRDefault="00390712" w:rsidP="00390712">
      <w:pPr>
        <w:pStyle w:val="s1"/>
        <w:shd w:val="clear" w:color="auto" w:fill="FFFFFF"/>
        <w:spacing w:before="0" w:beforeAutospacing="0" w:after="0" w:afterAutospacing="0"/>
        <w:ind w:left="567"/>
        <w:jc w:val="both"/>
        <w:rPr>
          <w:color w:val="22272F"/>
        </w:rPr>
      </w:pPr>
      <w:r w:rsidRPr="00AF53A6">
        <w:rPr>
          <w:color w:val="22272F"/>
        </w:rPr>
        <w:t>- документы, подтверждающие внесение задатка.</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2. В случае если от имени Заявителя действует иное лицо, заявка должна содержать доверенность на осуществление действий от имени Заявителя. Доверенность оформляется в соответствии с требованиями законодательства Российской Федерации.</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 xml:space="preserve">3. Заявка и все входящие в ее состав сведения и документы направляются Заявителем Оператору Электронной торговой площадки в форме электронного документа. </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4.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настоящей документации.</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5. Оператор Электронной торговой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6. Оператор Электронной торговой площадки возвращает Заявку подавшему ее Заявителю в случае:</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6.1.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6.2.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6.3.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6.4. Получения Заявки на участие в Электронном аукционе после дня и времени окончания установленного срока подачи Заявок.</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7.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(задатка), в порядке и сроки, определенные Регламентом Электронной торговой площадки.</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8. Изменение Заявки допускается только путем подачи Заявителем новой Заявки в установленные в настоящем информационном сообщении сроки подачи Заявок, при этом первоначальная Заявка должна быть отозвана.</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 xml:space="preserve">9. </w:t>
      </w:r>
      <w:r>
        <w:rPr>
          <w:rFonts w:ascii="Times New Roman" w:hAnsi="Times New Roman"/>
          <w:sz w:val="24"/>
          <w:szCs w:val="24"/>
        </w:rPr>
        <w:t>Заявитель</w:t>
      </w:r>
      <w:r w:rsidRPr="00AF53A6">
        <w:rPr>
          <w:rFonts w:ascii="Times New Roman" w:hAnsi="Times New Roman"/>
          <w:bCs/>
          <w:sz w:val="24"/>
          <w:szCs w:val="24"/>
        </w:rPr>
        <w:t xml:space="preserve"> вправе отозвать Заявку не позднее срока окончания подачи заявок, указанного в настоящем информационном сообщении об аукционе, направив об этом уведомление Оператору Электронной торговой площадки.</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 xml:space="preserve">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w:t>
      </w:r>
      <w:r w:rsidRPr="00AF53A6">
        <w:rPr>
          <w:rFonts w:ascii="Times New Roman" w:hAnsi="Times New Roman"/>
          <w:bCs/>
          <w:sz w:val="24"/>
          <w:szCs w:val="24"/>
        </w:rPr>
        <w:lastRenderedPageBreak/>
        <w:t>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Электронном аукционе.</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10. Прием Заявок прекращается не позднее даты и времени окончания срока подачи Заявок, указанных в настоящей документации.</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 xml:space="preserve">11. </w:t>
      </w:r>
      <w:r>
        <w:rPr>
          <w:rFonts w:ascii="Times New Roman" w:hAnsi="Times New Roman"/>
          <w:sz w:val="24"/>
          <w:szCs w:val="24"/>
        </w:rPr>
        <w:t>Заявитель</w:t>
      </w:r>
      <w:r w:rsidRPr="00AF53A6">
        <w:rPr>
          <w:rFonts w:ascii="Times New Roman" w:hAnsi="Times New Roman"/>
          <w:sz w:val="24"/>
          <w:szCs w:val="24"/>
        </w:rPr>
        <w:t xml:space="preserve"> </w:t>
      </w:r>
      <w:r w:rsidRPr="00AF53A6">
        <w:rPr>
          <w:rFonts w:ascii="Times New Roman" w:hAnsi="Times New Roman"/>
          <w:bCs/>
          <w:sz w:val="24"/>
          <w:szCs w:val="24"/>
        </w:rPr>
        <w:t>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390712" w:rsidRPr="00AF53A6" w:rsidRDefault="00390712" w:rsidP="00390712">
      <w:pPr>
        <w:pStyle w:val="a7"/>
        <w:ind w:left="567" w:firstLine="567"/>
        <w:jc w:val="both"/>
        <w:rPr>
          <w:rFonts w:ascii="Times New Roman" w:hAnsi="Times New Roman"/>
          <w:bCs/>
          <w:sz w:val="24"/>
          <w:szCs w:val="24"/>
        </w:rPr>
      </w:pPr>
      <w:r w:rsidRPr="00AF53A6">
        <w:rPr>
          <w:rFonts w:ascii="Times New Roman" w:hAnsi="Times New Roman"/>
          <w:bCs/>
          <w:sz w:val="24"/>
          <w:szCs w:val="24"/>
        </w:rPr>
        <w:t>12.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390712" w:rsidRPr="00C46B93" w:rsidRDefault="00390712" w:rsidP="00390712">
      <w:pPr>
        <w:pStyle w:val="a7"/>
        <w:ind w:firstLine="709"/>
        <w:jc w:val="center"/>
        <w:rPr>
          <w:rFonts w:ascii="Times New Roman" w:hAnsi="Times New Roman"/>
          <w:b/>
          <w:sz w:val="24"/>
          <w:szCs w:val="24"/>
        </w:rPr>
      </w:pPr>
      <w:r w:rsidRPr="00C46B93">
        <w:rPr>
          <w:rFonts w:ascii="Times New Roman" w:hAnsi="Times New Roman"/>
          <w:b/>
          <w:sz w:val="24"/>
          <w:szCs w:val="24"/>
        </w:rPr>
        <w:t>П</w:t>
      </w:r>
      <w:r>
        <w:rPr>
          <w:rFonts w:ascii="Times New Roman" w:hAnsi="Times New Roman"/>
          <w:b/>
          <w:sz w:val="24"/>
          <w:szCs w:val="24"/>
        </w:rPr>
        <w:t>ОРЯДОК ВНЕСЕНИЯ И ВОЗВРАТА ЗАДАТКА</w:t>
      </w:r>
    </w:p>
    <w:p w:rsidR="00390712" w:rsidRPr="00AF53A6" w:rsidRDefault="00390712" w:rsidP="00390712">
      <w:pPr>
        <w:pStyle w:val="a9"/>
        <w:tabs>
          <w:tab w:val="left" w:pos="284"/>
        </w:tabs>
        <w:ind w:left="567" w:firstLine="567"/>
        <w:jc w:val="both"/>
        <w:rPr>
          <w:rFonts w:eastAsia="Calibri"/>
        </w:rPr>
      </w:pPr>
      <w:r w:rsidRPr="00AF53A6">
        <w:rPr>
          <w:rFonts w:eastAsia="Calibri"/>
        </w:rPr>
        <w:t>1. Обеспечение Заявок на участие в Электронном аукционе представляется в виде задатка.</w:t>
      </w:r>
    </w:p>
    <w:p w:rsidR="00390712" w:rsidRPr="00205DA8" w:rsidRDefault="00390712" w:rsidP="00390712">
      <w:pPr>
        <w:pStyle w:val="a9"/>
        <w:tabs>
          <w:tab w:val="left" w:pos="284"/>
        </w:tabs>
        <w:ind w:left="567" w:firstLine="567"/>
        <w:jc w:val="both"/>
        <w:rPr>
          <w:rFonts w:eastAsia="Calibri"/>
        </w:rPr>
      </w:pPr>
      <w:r w:rsidRPr="00205DA8">
        <w:rPr>
          <w:rFonts w:eastAsia="Calibri"/>
        </w:rPr>
        <w:t xml:space="preserve">2. Для </w:t>
      </w:r>
      <w:r w:rsidRPr="00205DA8">
        <w:t xml:space="preserve">участия в </w:t>
      </w:r>
      <w:r w:rsidRPr="00205DA8">
        <w:rPr>
          <w:rFonts w:eastAsia="Calibri"/>
        </w:rPr>
        <w:t xml:space="preserve">Электронном аукционе каждый </w:t>
      </w:r>
      <w:r w:rsidRPr="00205DA8">
        <w:t>Заявитель</w:t>
      </w:r>
      <w:r w:rsidRPr="00205DA8">
        <w:rPr>
          <w:rFonts w:eastAsia="Calibri"/>
        </w:rPr>
        <w:t xml:space="preserve"> перечисляет на Электронную торговую площадку задаток в размере, указанном в настоящей аукционной документации, </w:t>
      </w:r>
      <w:r w:rsidRPr="00205DA8">
        <w:t>единым платежом в валюте Российской Федерации</w:t>
      </w:r>
      <w:r w:rsidRPr="00205DA8">
        <w:rPr>
          <w:rFonts w:eastAsia="Calibri"/>
        </w:rPr>
        <w:t xml:space="preserve"> в порядке, утвержденном Регламентом Электронной торговой площадки </w:t>
      </w:r>
      <w:r w:rsidRPr="00205DA8">
        <w:t>и должен поступить на указанный счет в срок не позднее даты и времени окончания приема заявок на участие в аукционе</w:t>
      </w:r>
      <w:r w:rsidRPr="00205DA8">
        <w:rPr>
          <w:rFonts w:eastAsia="Calibri"/>
        </w:rPr>
        <w:t>.</w:t>
      </w:r>
    </w:p>
    <w:p w:rsidR="00390712" w:rsidRPr="00AF53A6" w:rsidRDefault="00390712" w:rsidP="00390712">
      <w:pPr>
        <w:ind w:left="567" w:firstLine="567"/>
        <w:jc w:val="both"/>
        <w:rPr>
          <w:b/>
          <w:bCs/>
          <w:color w:val="000000"/>
          <w:lang w:eastAsia="x-none"/>
        </w:rPr>
      </w:pPr>
      <w:r w:rsidRPr="00AF53A6">
        <w:rPr>
          <w:b/>
          <w:bCs/>
          <w:color w:val="000000"/>
          <w:lang w:eastAsia="x-none"/>
        </w:rPr>
        <w:t>Реквизиты счета для перечисления задатка</w:t>
      </w:r>
    </w:p>
    <w:p w:rsidR="00390712" w:rsidRPr="00AF53A6" w:rsidRDefault="00390712" w:rsidP="00390712">
      <w:pPr>
        <w:ind w:left="567" w:firstLine="567"/>
        <w:jc w:val="both"/>
        <w:rPr>
          <w:color w:val="000000"/>
          <w:lang w:eastAsia="x-none"/>
        </w:rPr>
      </w:pPr>
      <w:r w:rsidRPr="00AF53A6">
        <w:rPr>
          <w:color w:val="000000"/>
          <w:lang w:eastAsia="x-none"/>
        </w:rPr>
        <w:t xml:space="preserve">Получатель АО "ЭТС", ИНН 7703668940, КПП 770301001 </w:t>
      </w:r>
    </w:p>
    <w:p w:rsidR="00390712" w:rsidRPr="00AF53A6" w:rsidRDefault="00390712" w:rsidP="00390712">
      <w:pPr>
        <w:ind w:left="567" w:firstLine="567"/>
        <w:jc w:val="both"/>
        <w:rPr>
          <w:color w:val="000000"/>
          <w:lang w:eastAsia="x-none"/>
        </w:rPr>
      </w:pPr>
      <w:r w:rsidRPr="00AF53A6">
        <w:rPr>
          <w:color w:val="000000"/>
          <w:lang w:eastAsia="x-none"/>
        </w:rPr>
        <w:t xml:space="preserve">Наименование банка получателя: АО "АЛЬФА-БАНК" г. Москва </w:t>
      </w:r>
    </w:p>
    <w:p w:rsidR="00390712" w:rsidRPr="00AF53A6" w:rsidRDefault="00390712" w:rsidP="00390712">
      <w:pPr>
        <w:ind w:left="567" w:firstLine="567"/>
        <w:jc w:val="both"/>
        <w:rPr>
          <w:color w:val="000000"/>
          <w:lang w:eastAsia="x-none"/>
        </w:rPr>
      </w:pPr>
      <w:r w:rsidRPr="00AF53A6">
        <w:rPr>
          <w:color w:val="000000"/>
          <w:lang w:eastAsia="x-none"/>
        </w:rPr>
        <w:t xml:space="preserve">Расчетный счет (казначейский счет) 40702810301400020601 </w:t>
      </w:r>
    </w:p>
    <w:p w:rsidR="00390712" w:rsidRPr="00AF53A6" w:rsidRDefault="00390712" w:rsidP="00390712">
      <w:pPr>
        <w:ind w:left="567" w:firstLine="567"/>
        <w:jc w:val="both"/>
        <w:rPr>
          <w:color w:val="000000"/>
          <w:lang w:eastAsia="x-none"/>
        </w:rPr>
      </w:pPr>
      <w:r w:rsidRPr="00AF53A6">
        <w:rPr>
          <w:color w:val="000000"/>
          <w:lang w:eastAsia="x-none"/>
        </w:rPr>
        <w:t xml:space="preserve">БИК 044525593 </w:t>
      </w:r>
    </w:p>
    <w:p w:rsidR="00390712" w:rsidRPr="00AF53A6" w:rsidRDefault="00390712" w:rsidP="00390712">
      <w:pPr>
        <w:ind w:left="567" w:firstLine="567"/>
        <w:jc w:val="both"/>
        <w:rPr>
          <w:color w:val="000000"/>
          <w:lang w:eastAsia="x-none"/>
        </w:rPr>
      </w:pPr>
      <w:r w:rsidRPr="00AF53A6">
        <w:rPr>
          <w:color w:val="000000"/>
          <w:lang w:eastAsia="x-none"/>
        </w:rPr>
        <w:t xml:space="preserve">Корреспондентский счет (ЕКС) 30101810200000000593 </w:t>
      </w:r>
    </w:p>
    <w:p w:rsidR="00390712" w:rsidRPr="00AF53A6" w:rsidRDefault="00390712" w:rsidP="00390712">
      <w:pPr>
        <w:ind w:left="567" w:firstLine="567"/>
        <w:jc w:val="both"/>
        <w:rPr>
          <w:color w:val="000000"/>
          <w:lang w:eastAsia="x-none"/>
        </w:rPr>
      </w:pPr>
      <w:r w:rsidRPr="00AF53A6">
        <w:rPr>
          <w:color w:val="000000"/>
          <w:lang w:eastAsia="x-none"/>
        </w:rPr>
        <w:t>Назначение платежа: Пополнение лицевого счета № __________ по заявке № ______</w:t>
      </w:r>
      <w:proofErr w:type="gramStart"/>
      <w:r w:rsidRPr="00AF53A6">
        <w:rPr>
          <w:color w:val="000000"/>
          <w:lang w:eastAsia="x-none"/>
        </w:rPr>
        <w:t>_ ,</w:t>
      </w:r>
      <w:proofErr w:type="gramEnd"/>
      <w:r w:rsidRPr="00AF53A6">
        <w:rPr>
          <w:color w:val="000000"/>
          <w:lang w:eastAsia="x-none"/>
        </w:rPr>
        <w:t xml:space="preserve"> без НДС </w:t>
      </w:r>
    </w:p>
    <w:p w:rsidR="00390712" w:rsidRPr="00AF53A6" w:rsidRDefault="00390712" w:rsidP="00390712">
      <w:pPr>
        <w:ind w:left="567" w:firstLine="567"/>
        <w:jc w:val="both"/>
        <w:rPr>
          <w:rFonts w:eastAsia="Calibri"/>
        </w:rPr>
      </w:pPr>
      <w:r w:rsidRPr="00AF53A6">
        <w:rPr>
          <w:rFonts w:eastAsia="Calibri"/>
        </w:rPr>
        <w:t>3. Сумма задатка, внесенного участником, с которым заключен Договор, засчитывается в счет оплаты Договора путем его перечисления Оператором Электронной торговой площадки на счет, указанный Организатором Электронного аукциона для оплаты Договора.</w:t>
      </w:r>
    </w:p>
    <w:p w:rsidR="00390712" w:rsidRPr="00AF53A6" w:rsidRDefault="00390712" w:rsidP="00390712">
      <w:pPr>
        <w:ind w:left="567" w:firstLine="567"/>
        <w:jc w:val="both"/>
        <w:rPr>
          <w:rFonts w:eastAsia="Calibri"/>
        </w:rPr>
      </w:pPr>
      <w:r w:rsidRPr="00AF53A6">
        <w:rPr>
          <w:rFonts w:eastAsia="Calibri"/>
        </w:rPr>
        <w:t xml:space="preserve">4. Задатки </w:t>
      </w:r>
      <w:proofErr w:type="spellStart"/>
      <w:r w:rsidRPr="00AF53A6">
        <w:rPr>
          <w:rFonts w:eastAsia="Calibri"/>
        </w:rPr>
        <w:t>разблокируются</w:t>
      </w:r>
      <w:proofErr w:type="spellEnd"/>
      <w:r w:rsidRPr="00AF53A6">
        <w:rPr>
          <w:rFonts w:eastAsia="Calibri"/>
        </w:rPr>
        <w:t xml:space="preserve">: </w:t>
      </w:r>
    </w:p>
    <w:p w:rsidR="00390712" w:rsidRPr="00AF53A6" w:rsidRDefault="00390712" w:rsidP="00390712">
      <w:pPr>
        <w:ind w:left="567" w:firstLine="567"/>
        <w:jc w:val="both"/>
        <w:rPr>
          <w:rFonts w:eastAsia="Calibri"/>
        </w:rPr>
      </w:pPr>
      <w:r w:rsidRPr="00AF53A6">
        <w:rPr>
          <w:rFonts w:eastAsia="Calibri"/>
        </w:rPr>
        <w:t>- участникам аукциона, за исключением его победителя либо лица, признанного единственным участником аукциона;</w:t>
      </w:r>
    </w:p>
    <w:p w:rsidR="00390712" w:rsidRPr="00AF53A6" w:rsidRDefault="00390712" w:rsidP="00390712">
      <w:pPr>
        <w:ind w:left="567" w:firstLine="567"/>
        <w:jc w:val="both"/>
        <w:rPr>
          <w:rFonts w:eastAsia="Calibri"/>
        </w:rPr>
      </w:pPr>
      <w:r w:rsidRPr="00AF53A6">
        <w:rPr>
          <w:rFonts w:eastAsia="Calibri"/>
        </w:rPr>
        <w:t xml:space="preserve">- </w:t>
      </w:r>
      <w:r>
        <w:t>заявителям</w:t>
      </w:r>
      <w:r w:rsidRPr="00AF53A6">
        <w:rPr>
          <w:rFonts w:eastAsia="Calibri"/>
        </w:rPr>
        <w:t xml:space="preserve"> на участие в аукционе, заявки и документы которых не были приняты к рассмотрению, либо </w:t>
      </w:r>
      <w:r>
        <w:t>заявителя</w:t>
      </w:r>
      <w:r w:rsidRPr="00AF53A6">
        <w:rPr>
          <w:rFonts w:eastAsia="Calibri"/>
        </w:rPr>
        <w:t>м, не допущенным к участию в аукционе;</w:t>
      </w:r>
    </w:p>
    <w:p w:rsidR="00390712" w:rsidRPr="00AF53A6" w:rsidRDefault="00390712" w:rsidP="00390712">
      <w:pPr>
        <w:ind w:left="567" w:firstLine="567"/>
        <w:jc w:val="both"/>
        <w:rPr>
          <w:rFonts w:eastAsia="Calibri"/>
        </w:rPr>
      </w:pPr>
      <w:r w:rsidRPr="00AF53A6">
        <w:rPr>
          <w:rFonts w:eastAsia="Calibri"/>
        </w:rPr>
        <w:t>- в случае принятия Организатором Электронного аукциона решения об отказе в проведении Электронного аукциона.</w:t>
      </w:r>
    </w:p>
    <w:p w:rsidR="00390712" w:rsidRPr="00AF53A6" w:rsidRDefault="00390712" w:rsidP="00390712">
      <w:pPr>
        <w:ind w:left="567" w:firstLine="567"/>
        <w:jc w:val="both"/>
        <w:rPr>
          <w:rFonts w:eastAsia="Calibri"/>
        </w:rPr>
      </w:pPr>
      <w:r w:rsidRPr="00AF53A6">
        <w:rPr>
          <w:rFonts w:eastAsia="Calibri"/>
        </w:rPr>
        <w:t>5. Разблокирование денежных средств осуществляется в порядке и сроки, согласно Регламенту Электронной торговой площадки.</w:t>
      </w:r>
    </w:p>
    <w:p w:rsidR="00390712" w:rsidRPr="00AF53A6" w:rsidRDefault="00390712" w:rsidP="00390712">
      <w:pPr>
        <w:ind w:left="567" w:firstLine="567"/>
        <w:jc w:val="both"/>
        <w:rPr>
          <w:rFonts w:eastAsia="Calibri"/>
        </w:rPr>
      </w:pPr>
      <w:r w:rsidRPr="00AF53A6">
        <w:rPr>
          <w:rFonts w:eastAsia="Calibri"/>
        </w:rPr>
        <w:t xml:space="preserve">6. Задаток, внесенный лицом, признанным победителем аукциона, задаток, внесенный иным лицом, с которым договор </w:t>
      </w:r>
      <w:r>
        <w:rPr>
          <w:rFonts w:eastAsia="Calibri"/>
        </w:rPr>
        <w:t>аренды</w:t>
      </w:r>
      <w:r w:rsidRPr="00AF53A6">
        <w:rPr>
          <w:rFonts w:eastAsia="Calibri"/>
        </w:rPr>
        <w:t xml:space="preserve"> земельного участка заключается в случае:</w:t>
      </w:r>
    </w:p>
    <w:p w:rsidR="00390712" w:rsidRPr="00AF53A6" w:rsidRDefault="00390712" w:rsidP="00390712">
      <w:pPr>
        <w:ind w:left="567" w:firstLine="567"/>
        <w:jc w:val="both"/>
        <w:rPr>
          <w:rFonts w:eastAsia="Calibri"/>
        </w:rPr>
      </w:pPr>
      <w:r w:rsidRPr="00AF53A6">
        <w:rPr>
          <w:rFonts w:eastAsia="Calibri"/>
        </w:rPr>
        <w:t xml:space="preserve">- если аукцион признан несостоявшимся и только один </w:t>
      </w:r>
      <w:r>
        <w:t>Заявитель</w:t>
      </w:r>
      <w:r w:rsidRPr="00AF53A6">
        <w:rPr>
          <w:rFonts w:eastAsia="Calibri"/>
        </w:rPr>
        <w:t xml:space="preserve"> признан участником аукциона;</w:t>
      </w:r>
    </w:p>
    <w:p w:rsidR="00390712" w:rsidRPr="00AF53A6" w:rsidRDefault="00390712" w:rsidP="00390712">
      <w:pPr>
        <w:ind w:left="567" w:firstLine="567"/>
        <w:jc w:val="both"/>
        <w:rPr>
          <w:rFonts w:eastAsia="Calibri"/>
        </w:rPr>
      </w:pPr>
      <w:r w:rsidRPr="00AF53A6">
        <w:rPr>
          <w:rFonts w:eastAsia="Calibri"/>
        </w:rPr>
        <w:t>- если по окончании срока подачи заявок на участие в аукционе подана только одна заявка на участие в аукционе;</w:t>
      </w:r>
    </w:p>
    <w:p w:rsidR="00390712" w:rsidRPr="00AF53A6" w:rsidRDefault="00390712" w:rsidP="00390712">
      <w:pPr>
        <w:ind w:left="567" w:firstLine="567"/>
        <w:jc w:val="both"/>
        <w:rPr>
          <w:rFonts w:eastAsia="Calibri"/>
        </w:rPr>
      </w:pPr>
      <w:r w:rsidRPr="00AF53A6">
        <w:rPr>
          <w:rFonts w:eastAsia="Calibri"/>
        </w:rPr>
        <w:t>- если единственный принявший участие в аукционе участник,</w:t>
      </w:r>
    </w:p>
    <w:p w:rsidR="00390712" w:rsidRDefault="00390712" w:rsidP="00390712">
      <w:pPr>
        <w:ind w:left="567" w:firstLine="567"/>
        <w:jc w:val="both"/>
        <w:rPr>
          <w:rFonts w:eastAsia="Calibri"/>
        </w:rPr>
      </w:pPr>
      <w:r w:rsidRPr="00AF53A6">
        <w:rPr>
          <w:rFonts w:eastAsia="Calibri"/>
        </w:rPr>
        <w:t>засчитывается в счет оплаты за</w:t>
      </w:r>
      <w:r>
        <w:rPr>
          <w:rFonts w:eastAsia="Calibri"/>
        </w:rPr>
        <w:t xml:space="preserve"> аренду</w:t>
      </w:r>
      <w:r w:rsidRPr="00AF53A6">
        <w:rPr>
          <w:rFonts w:eastAsia="Calibri"/>
        </w:rPr>
        <w:t xml:space="preserve"> земельн</w:t>
      </w:r>
      <w:r>
        <w:rPr>
          <w:rFonts w:eastAsia="Calibri"/>
        </w:rPr>
        <w:t xml:space="preserve">ого </w:t>
      </w:r>
      <w:r w:rsidRPr="00AF53A6">
        <w:rPr>
          <w:rFonts w:eastAsia="Calibri"/>
        </w:rPr>
        <w:t>участк</w:t>
      </w:r>
      <w:r>
        <w:rPr>
          <w:rFonts w:eastAsia="Calibri"/>
        </w:rPr>
        <w:t>а</w:t>
      </w:r>
      <w:r w:rsidRPr="00AF53A6">
        <w:rPr>
          <w:rFonts w:eastAsia="Calibri"/>
        </w:rPr>
        <w:t xml:space="preserve">. </w:t>
      </w:r>
    </w:p>
    <w:p w:rsidR="00390712" w:rsidRDefault="00390712" w:rsidP="00390712">
      <w:pPr>
        <w:ind w:left="567" w:firstLine="567"/>
        <w:jc w:val="both"/>
        <w:rPr>
          <w:rFonts w:eastAsia="Calibri"/>
        </w:rPr>
      </w:pPr>
      <w:r w:rsidRPr="00AF53A6">
        <w:rPr>
          <w:rFonts w:eastAsia="Calibri"/>
        </w:rPr>
        <w:lastRenderedPageBreak/>
        <w:t xml:space="preserve">Задатки, внесенные этими лицами, не заключившими договора </w:t>
      </w:r>
      <w:r>
        <w:rPr>
          <w:rFonts w:eastAsia="Calibri"/>
        </w:rPr>
        <w:t>аренды</w:t>
      </w:r>
      <w:r w:rsidRPr="00AF53A6">
        <w:rPr>
          <w:rFonts w:eastAsia="Calibri"/>
        </w:rPr>
        <w:t xml:space="preserve"> земельного участка вследствие уклонения от заключения указанных договоров, не возвращаются.</w:t>
      </w:r>
    </w:p>
    <w:p w:rsidR="00390712" w:rsidRPr="00204062" w:rsidRDefault="00390712" w:rsidP="00390712">
      <w:pPr>
        <w:pStyle w:val="a7"/>
        <w:ind w:firstLine="709"/>
        <w:jc w:val="both"/>
        <w:rPr>
          <w:rFonts w:ascii="Times New Roman" w:hAnsi="Times New Roman"/>
          <w:sz w:val="24"/>
          <w:szCs w:val="24"/>
        </w:rPr>
      </w:pPr>
      <w:r w:rsidRPr="00204062">
        <w:rPr>
          <w:rFonts w:ascii="Times New Roman" w:hAnsi="Times New Roman"/>
          <w:sz w:val="24"/>
          <w:szCs w:val="24"/>
        </w:rPr>
        <w:t>Порядок возвращения задатка:</w:t>
      </w:r>
    </w:p>
    <w:p w:rsidR="00390712" w:rsidRPr="00204062" w:rsidRDefault="00390712" w:rsidP="00390712">
      <w:pPr>
        <w:pStyle w:val="a7"/>
        <w:ind w:firstLine="709"/>
        <w:jc w:val="both"/>
        <w:rPr>
          <w:rFonts w:ascii="Times New Roman" w:hAnsi="Times New Roman"/>
          <w:sz w:val="24"/>
          <w:szCs w:val="24"/>
        </w:rPr>
      </w:pPr>
      <w:r w:rsidRPr="00204062">
        <w:rPr>
          <w:rFonts w:ascii="Times New Roman" w:hAnsi="Times New Roman"/>
          <w:sz w:val="24"/>
          <w:szCs w:val="24"/>
        </w:rPr>
        <w:t>- участникам аукциона, за исключением его победителя, в течение 3 календарных дней со дня подведения итогов аукциона;</w:t>
      </w:r>
    </w:p>
    <w:p w:rsidR="00390712" w:rsidRPr="00204062" w:rsidRDefault="00390712" w:rsidP="00390712">
      <w:pPr>
        <w:pStyle w:val="a7"/>
        <w:ind w:firstLine="709"/>
        <w:jc w:val="both"/>
        <w:rPr>
          <w:rFonts w:ascii="Times New Roman" w:hAnsi="Times New Roman"/>
          <w:sz w:val="24"/>
          <w:szCs w:val="24"/>
        </w:rPr>
      </w:pPr>
      <w:r w:rsidRPr="00204062">
        <w:rPr>
          <w:rFonts w:ascii="Times New Roman" w:hAnsi="Times New Roman"/>
          <w:sz w:val="24"/>
          <w:szCs w:val="24"/>
        </w:rPr>
        <w:t xml:space="preserve">- </w:t>
      </w:r>
      <w:r>
        <w:rPr>
          <w:rFonts w:ascii="Times New Roman" w:hAnsi="Times New Roman"/>
          <w:sz w:val="24"/>
          <w:szCs w:val="24"/>
        </w:rPr>
        <w:t>заявителям</w:t>
      </w:r>
      <w:r w:rsidRPr="00204062">
        <w:rPr>
          <w:rFonts w:ascii="Times New Roman" w:hAnsi="Times New Roman"/>
          <w:sz w:val="24"/>
          <w:szCs w:val="24"/>
        </w:rPr>
        <w:t xml:space="preserve"> на участие в аукционе, заявки и документы которых не были приняты к рассмотрению, либо </w:t>
      </w:r>
      <w:r>
        <w:rPr>
          <w:rFonts w:ascii="Times New Roman" w:hAnsi="Times New Roman"/>
          <w:sz w:val="24"/>
          <w:szCs w:val="24"/>
        </w:rPr>
        <w:t>заявителям</w:t>
      </w:r>
      <w:r w:rsidRPr="00204062">
        <w:rPr>
          <w:rFonts w:ascii="Times New Roman" w:hAnsi="Times New Roman"/>
          <w:sz w:val="24"/>
          <w:szCs w:val="24"/>
        </w:rPr>
        <w:t xml:space="preserve">, не допущенным к участию в аукционе, в течение 3 календарных дней со дня подписания протокола о признании </w:t>
      </w:r>
      <w:r>
        <w:rPr>
          <w:rFonts w:ascii="Times New Roman" w:hAnsi="Times New Roman"/>
          <w:sz w:val="24"/>
          <w:szCs w:val="24"/>
        </w:rPr>
        <w:t>заявителей</w:t>
      </w:r>
      <w:r w:rsidRPr="00204062">
        <w:rPr>
          <w:rFonts w:ascii="Times New Roman" w:hAnsi="Times New Roman"/>
          <w:sz w:val="24"/>
          <w:szCs w:val="24"/>
        </w:rPr>
        <w:t xml:space="preserve"> участниками аукциона.</w:t>
      </w:r>
    </w:p>
    <w:p w:rsidR="00390712" w:rsidRPr="00AF53A6" w:rsidRDefault="00390712" w:rsidP="00390712">
      <w:pPr>
        <w:pStyle w:val="a7"/>
        <w:ind w:left="567" w:firstLine="567"/>
        <w:jc w:val="center"/>
        <w:rPr>
          <w:rFonts w:ascii="Times New Roman" w:hAnsi="Times New Roman"/>
          <w:b/>
          <w:caps/>
          <w:noProof/>
          <w:sz w:val="24"/>
          <w:szCs w:val="24"/>
          <w:lang w:eastAsia="zh-CN"/>
        </w:rPr>
      </w:pPr>
      <w:r w:rsidRPr="00AF53A6">
        <w:rPr>
          <w:rFonts w:ascii="Times New Roman" w:hAnsi="Times New Roman"/>
          <w:b/>
          <w:caps/>
          <w:noProof/>
          <w:sz w:val="24"/>
          <w:szCs w:val="24"/>
          <w:lang w:eastAsia="zh-CN"/>
        </w:rPr>
        <w:t>Порядок рассмотрения Заявок</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1. Аукционная комиссия рассматривает поступившие от Оператора Электронной торговой площадки Заявки на соответствие их требованиям, установленным настоящей документацией.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2.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 xml:space="preserve">3. </w:t>
      </w:r>
      <w:r>
        <w:rPr>
          <w:rFonts w:ascii="Times New Roman" w:hAnsi="Times New Roman"/>
          <w:sz w:val="24"/>
          <w:szCs w:val="24"/>
        </w:rPr>
        <w:t>Заявитель</w:t>
      </w:r>
      <w:r w:rsidRPr="00AF53A6">
        <w:rPr>
          <w:rFonts w:ascii="Times New Roman" w:hAnsi="Times New Roman"/>
          <w:sz w:val="24"/>
          <w:szCs w:val="24"/>
        </w:rPr>
        <w:t xml:space="preserve"> не допускается к участию в Электронном аукционе в случае:</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 непредставление необходимых для участия в аукционе документов или представление недостоверных сведений;</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 xml:space="preserve">- </w:t>
      </w:r>
      <w:proofErr w:type="spellStart"/>
      <w:r w:rsidRPr="00AF53A6">
        <w:rPr>
          <w:rFonts w:ascii="Times New Roman" w:hAnsi="Times New Roman"/>
          <w:sz w:val="24"/>
          <w:szCs w:val="24"/>
        </w:rPr>
        <w:t>непоступление</w:t>
      </w:r>
      <w:proofErr w:type="spellEnd"/>
      <w:r w:rsidRPr="00AF53A6">
        <w:rPr>
          <w:rFonts w:ascii="Times New Roman" w:hAnsi="Times New Roman"/>
          <w:sz w:val="24"/>
          <w:szCs w:val="24"/>
        </w:rPr>
        <w:t xml:space="preserve"> задатка на дату рассмотрения заявок на участие в аукционе;</w:t>
      </w:r>
    </w:p>
    <w:p w:rsidR="00390712" w:rsidRPr="0034261D" w:rsidRDefault="00390712" w:rsidP="00390712">
      <w:pPr>
        <w:pStyle w:val="a7"/>
        <w:ind w:left="567" w:firstLine="567"/>
        <w:jc w:val="both"/>
        <w:rPr>
          <w:rFonts w:ascii="Times New Roman" w:hAnsi="Times New Roman"/>
          <w:sz w:val="24"/>
          <w:szCs w:val="24"/>
        </w:rPr>
      </w:pPr>
      <w:r w:rsidRPr="0034261D">
        <w:rPr>
          <w:rFonts w:ascii="Times New Roman" w:hAnsi="Times New Roman"/>
          <w:sz w:val="24"/>
          <w:szCs w:val="24"/>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w:t>
      </w:r>
      <w:r w:rsidRPr="0034261D">
        <w:rPr>
          <w:rFonts w:ascii="Times New Roman" w:hAnsi="Times New Roman"/>
          <w:color w:val="22272F"/>
          <w:sz w:val="24"/>
          <w:szCs w:val="24"/>
          <w:shd w:val="clear" w:color="auto" w:fill="FFFFFF"/>
        </w:rPr>
        <w:t>или приобрести земельный участок в аренду</w:t>
      </w:r>
      <w:r w:rsidRPr="0034261D">
        <w:rPr>
          <w:rFonts w:ascii="Times New Roman" w:hAnsi="Times New Roman"/>
          <w:sz w:val="24"/>
          <w:szCs w:val="24"/>
        </w:rPr>
        <w:t>;</w:t>
      </w:r>
    </w:p>
    <w:p w:rsidR="00390712" w:rsidRPr="00AF53A6" w:rsidRDefault="00390712" w:rsidP="00390712">
      <w:pPr>
        <w:pStyle w:val="a7"/>
        <w:ind w:left="567" w:firstLine="567"/>
        <w:jc w:val="both"/>
        <w:rPr>
          <w:rFonts w:ascii="Times New Roman" w:hAnsi="Times New Roman"/>
          <w:sz w:val="24"/>
          <w:szCs w:val="24"/>
        </w:rPr>
      </w:pPr>
      <w:r w:rsidRPr="0034261D">
        <w:rPr>
          <w:rFonts w:ascii="Times New Roman" w:hAnsi="Times New Roman"/>
          <w:sz w:val="24"/>
          <w:szCs w:val="24"/>
        </w:rPr>
        <w:t xml:space="preserve">- </w:t>
      </w:r>
      <w:r w:rsidRPr="0034261D">
        <w:rPr>
          <w:rFonts w:ascii="Times New Roman" w:hAnsi="Times New Roman"/>
          <w:color w:val="22272F"/>
          <w:sz w:val="24"/>
          <w:szCs w:val="24"/>
          <w:shd w:val="clear" w:color="auto" w:fill="FFFFFF"/>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w:t>
      </w:r>
      <w:r>
        <w:rPr>
          <w:rFonts w:ascii="Times New Roman" w:hAnsi="Times New Roman"/>
          <w:color w:val="22272F"/>
          <w:sz w:val="24"/>
          <w:szCs w:val="24"/>
          <w:shd w:val="clear" w:color="auto" w:fill="FFFFFF"/>
        </w:rPr>
        <w:t xml:space="preserve">вляющегося юридическим лицом, в </w:t>
      </w:r>
      <w:r w:rsidRPr="0034261D">
        <w:rPr>
          <w:rFonts w:ascii="Times New Roman" w:hAnsi="Times New Roman"/>
          <w:color w:val="22272F"/>
          <w:sz w:val="24"/>
          <w:szCs w:val="24"/>
          <w:shd w:val="clear" w:color="auto" w:fill="FFFFFF"/>
        </w:rPr>
        <w:t>реестре недобросовестных участников аукциона</w:t>
      </w:r>
      <w:r w:rsidRPr="0034261D">
        <w:rPr>
          <w:rFonts w:ascii="Times New Roman" w:hAnsi="Times New Roman"/>
          <w:sz w:val="24"/>
          <w:szCs w:val="24"/>
        </w:rPr>
        <w:t>.</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4.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настоящей документацией.</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 xml:space="preserve">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6. С момента поступления Оператору Электронной торговой площадки протокола Оператор Электронной торговой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7.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390712" w:rsidRPr="00AF53A6" w:rsidRDefault="00390712" w:rsidP="00390712">
      <w:pPr>
        <w:pStyle w:val="a7"/>
        <w:ind w:left="567" w:firstLine="567"/>
        <w:jc w:val="both"/>
        <w:rPr>
          <w:rFonts w:ascii="Times New Roman" w:hAnsi="Times New Roman"/>
          <w:sz w:val="24"/>
          <w:szCs w:val="24"/>
        </w:rPr>
      </w:pPr>
      <w:r w:rsidRPr="00AF53A6">
        <w:rPr>
          <w:rFonts w:ascii="Times New Roman" w:hAnsi="Times New Roman"/>
          <w:sz w:val="24"/>
          <w:szCs w:val="24"/>
        </w:rPr>
        <w:t>8. В порядке и сроки, установленные Регламентом Электронной торговой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390712" w:rsidRPr="00AF53A6" w:rsidRDefault="00390712" w:rsidP="00390712">
      <w:pPr>
        <w:pStyle w:val="a7"/>
        <w:ind w:left="567" w:firstLine="567"/>
        <w:jc w:val="both"/>
        <w:rPr>
          <w:rFonts w:ascii="Times New Roman" w:hAnsi="Times New Roman"/>
          <w:caps/>
          <w:sz w:val="24"/>
          <w:szCs w:val="24"/>
        </w:rPr>
      </w:pPr>
    </w:p>
    <w:p w:rsidR="00390712" w:rsidRPr="00AF53A6" w:rsidRDefault="00390712" w:rsidP="00390712">
      <w:pPr>
        <w:ind w:left="567" w:firstLine="567"/>
        <w:jc w:val="center"/>
        <w:rPr>
          <w:rFonts w:eastAsia="Calibri"/>
          <w:b/>
          <w:caps/>
          <w:lang w:eastAsia="en-US"/>
        </w:rPr>
      </w:pPr>
      <w:r w:rsidRPr="00AF53A6">
        <w:rPr>
          <w:rFonts w:eastAsia="Calibri"/>
          <w:b/>
          <w:caps/>
          <w:lang w:val="x-none" w:eastAsia="en-US"/>
        </w:rPr>
        <w:lastRenderedPageBreak/>
        <w:t>Проведение Электронного аукциона и подведение итогов Электронного аукциона</w:t>
      </w:r>
    </w:p>
    <w:p w:rsidR="00390712" w:rsidRPr="00AF53A6" w:rsidRDefault="00390712" w:rsidP="00390712">
      <w:pPr>
        <w:ind w:left="567" w:firstLine="567"/>
        <w:jc w:val="both"/>
        <w:rPr>
          <w:rFonts w:eastAsia="Calibri"/>
        </w:rPr>
      </w:pPr>
      <w:r w:rsidRPr="00AF53A6">
        <w:t xml:space="preserve">1. Электронный аукцион проводится в указанные в документации день и час </w:t>
      </w:r>
      <w:r w:rsidRPr="00AF53A6">
        <w:rPr>
          <w:rFonts w:eastAsia="Calibri"/>
        </w:rPr>
        <w:t>путем последовательного повышения участниками начальной цены на величину, равную либо кратную величине шага Электронного аукциона.</w:t>
      </w:r>
    </w:p>
    <w:p w:rsidR="00390712" w:rsidRPr="00AF53A6" w:rsidRDefault="00390712" w:rsidP="00390712">
      <w:pPr>
        <w:ind w:left="567" w:firstLine="567"/>
        <w:jc w:val="both"/>
        <w:rPr>
          <w:rFonts w:eastAsia="Calibri"/>
        </w:rPr>
      </w:pPr>
      <w:r w:rsidRPr="00AF53A6">
        <w:rPr>
          <w:rFonts w:eastAsia="Calibri"/>
        </w:rPr>
        <w:t>Шаг Электронного аукциона - установленная Организатором Электронного аукциона в фиксированной сумме и не изменяющаяся в течение всего Электронного аукциона величина, составляющая не более 3 (трех) процентов начальной цены предмета Электронного аукциона.</w:t>
      </w:r>
    </w:p>
    <w:p w:rsidR="00390712" w:rsidRPr="00AF53A6" w:rsidRDefault="00390712" w:rsidP="00390712">
      <w:pPr>
        <w:ind w:left="567" w:firstLine="567"/>
        <w:jc w:val="both"/>
      </w:pPr>
      <w:r w:rsidRPr="00AF53A6">
        <w:t>Во время проведения процедуры аукциона Оператор Электронной торговой площадки обеспечивает доступ участников к закрытой части электронной площадки и возможность представления ими предложений о цене.</w:t>
      </w:r>
    </w:p>
    <w:p w:rsidR="00390712" w:rsidRPr="00AF53A6" w:rsidRDefault="00390712" w:rsidP="00390712">
      <w:pPr>
        <w:ind w:left="567" w:firstLine="567"/>
        <w:jc w:val="both"/>
        <w:rPr>
          <w:rFonts w:eastAsia="Calibri"/>
        </w:rPr>
      </w:pPr>
      <w:r w:rsidRPr="00AF53A6">
        <w:rPr>
          <w:rFonts w:eastAsia="Calibri"/>
        </w:rPr>
        <w:t>Порядок проведения Электронного аукциона определяется Регламентом Электронной торговой площадки.</w:t>
      </w:r>
      <w:bookmarkStart w:id="1" w:name="P230"/>
      <w:bookmarkEnd w:id="1"/>
    </w:p>
    <w:p w:rsidR="00390712" w:rsidRPr="00AF53A6" w:rsidRDefault="00390712" w:rsidP="00390712">
      <w:pPr>
        <w:ind w:left="567" w:firstLine="567"/>
        <w:jc w:val="both"/>
        <w:rPr>
          <w:rFonts w:eastAsia="Calibri"/>
        </w:rPr>
      </w:pPr>
      <w:r w:rsidRPr="00AF53A6">
        <w:rPr>
          <w:rFonts w:eastAsia="Calibri"/>
        </w:rPr>
        <w:t xml:space="preserve">2. Победителем Электронного аукциона признается его участник, который предложил наиболее высокую цену </w:t>
      </w:r>
      <w:r w:rsidRPr="00773A89">
        <w:rPr>
          <w:rFonts w:eastAsia="Calibri"/>
        </w:rPr>
        <w:t>за</w:t>
      </w:r>
      <w:r>
        <w:rPr>
          <w:rFonts w:eastAsia="Calibri"/>
        </w:rPr>
        <w:t xml:space="preserve"> право заключения договора аренды</w:t>
      </w:r>
      <w:r w:rsidRPr="00773A89">
        <w:rPr>
          <w:rFonts w:eastAsia="Calibri"/>
        </w:rPr>
        <w:t xml:space="preserve"> </w:t>
      </w:r>
      <w:r>
        <w:rPr>
          <w:rFonts w:eastAsia="Calibri"/>
        </w:rPr>
        <w:t>земельного участка</w:t>
      </w:r>
      <w:r w:rsidRPr="00AF53A6">
        <w:rPr>
          <w:rFonts w:eastAsia="Calibri"/>
        </w:rPr>
        <w:t>, и Заявка которого соответствует требованиям, установленным настоящей документацией.</w:t>
      </w:r>
    </w:p>
    <w:p w:rsidR="00390712" w:rsidRPr="00AF53A6" w:rsidRDefault="00390712" w:rsidP="00390712">
      <w:pPr>
        <w:ind w:left="567" w:firstLine="567"/>
        <w:jc w:val="both"/>
        <w:rPr>
          <w:rFonts w:eastAsia="Calibri"/>
        </w:rPr>
      </w:pPr>
      <w:r w:rsidRPr="00AF53A6">
        <w:rPr>
          <w:rFonts w:eastAsia="Calibri"/>
        </w:rPr>
        <w:t xml:space="preserve">3. В течение 1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торговой площадки, дату, время начала и окончания Электронного аукциона,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390712" w:rsidRPr="00AF53A6" w:rsidRDefault="00390712" w:rsidP="00390712">
      <w:pPr>
        <w:ind w:left="567" w:firstLine="567"/>
        <w:jc w:val="both"/>
        <w:rPr>
          <w:rFonts w:eastAsia="Calibri"/>
        </w:rPr>
      </w:pPr>
      <w:r w:rsidRPr="00AF53A6">
        <w:rPr>
          <w:rFonts w:eastAsia="Calibri"/>
        </w:rPr>
        <w:t>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Электронного аукциона, данный Электронный аукцион признается несостоявшимся.</w:t>
      </w:r>
    </w:p>
    <w:p w:rsidR="00390712" w:rsidRPr="00AF53A6" w:rsidRDefault="00390712" w:rsidP="00390712">
      <w:pPr>
        <w:ind w:left="567" w:firstLine="567"/>
        <w:jc w:val="both"/>
        <w:rPr>
          <w:rFonts w:eastAsia="Calibri"/>
        </w:rPr>
      </w:pPr>
      <w:r w:rsidRPr="00AF53A6">
        <w:rPr>
          <w:rFonts w:eastAsia="Calibri"/>
        </w:rPr>
        <w:t>5. В течение 1 (одного) часа после окончания времени, определенного Регламентом Электронной торговой площадки, Оператор Электронной торговой площадки размещает на Электронной торговой площадке информацию о признании Электронного аукциона несостоявшимся.</w:t>
      </w:r>
    </w:p>
    <w:p w:rsidR="00390712" w:rsidRPr="00AF53A6" w:rsidRDefault="00390712" w:rsidP="00390712">
      <w:pPr>
        <w:ind w:left="567" w:firstLine="567"/>
        <w:jc w:val="both"/>
        <w:rPr>
          <w:rFonts w:eastAsia="Calibri"/>
        </w:rPr>
      </w:pPr>
      <w:bookmarkStart w:id="2" w:name="P258"/>
      <w:bookmarkEnd w:id="2"/>
      <w:r w:rsidRPr="00AF53A6">
        <w:rPr>
          <w:rFonts w:eastAsia="Calibri"/>
        </w:rPr>
        <w:t>6. Результаты процедуры проведения Электронного аукциона оформляются Организатором Электронного аукциона Протоколом о результатах Электронного аукциона, который размещается Организатором Электронного аукциона в течении 1 (одного) рабочего дня, со дня подписания данного протокола на электронной площадке.</w:t>
      </w:r>
    </w:p>
    <w:p w:rsidR="00390712" w:rsidRDefault="00390712" w:rsidP="00390712">
      <w:pPr>
        <w:ind w:left="567" w:firstLine="567"/>
        <w:jc w:val="both"/>
        <w:rPr>
          <w:rFonts w:eastAsia="Calibri"/>
        </w:rPr>
      </w:pPr>
      <w:r w:rsidRPr="00AF53A6">
        <w:rPr>
          <w:rFonts w:eastAsia="Calibri"/>
        </w:rPr>
        <w:t>7. После подведения итогов Электронного аукциона Оператор Электронной торговой площадки в порядке и срок, определенные Регламентом Электронной торговой площадки, обязан разблокировать внесенные в качестве задатка денежные средства участников Электронного аукциона, за исключением Победителя.</w:t>
      </w:r>
    </w:p>
    <w:p w:rsidR="00390712" w:rsidRPr="00AF53A6" w:rsidRDefault="00390712" w:rsidP="00390712">
      <w:pPr>
        <w:ind w:left="567" w:firstLine="567"/>
        <w:jc w:val="both"/>
        <w:rPr>
          <w:rFonts w:eastAsia="Calibri"/>
        </w:rPr>
      </w:pPr>
    </w:p>
    <w:p w:rsidR="00390712" w:rsidRPr="00AF53A6" w:rsidRDefault="00390712" w:rsidP="00390712">
      <w:pPr>
        <w:ind w:left="567" w:firstLine="567"/>
        <w:jc w:val="both"/>
        <w:rPr>
          <w:rFonts w:eastAsia="Calibri"/>
        </w:rPr>
      </w:pPr>
      <w:r w:rsidRPr="00AF53A6">
        <w:rPr>
          <w:rFonts w:eastAsia="Calibri"/>
        </w:rPr>
        <w:t> </w:t>
      </w:r>
    </w:p>
    <w:p w:rsidR="00390712" w:rsidRPr="00AF53A6" w:rsidRDefault="00390712" w:rsidP="00390712">
      <w:pPr>
        <w:pStyle w:val="TextBoldCenter"/>
        <w:spacing w:before="0"/>
        <w:ind w:left="567" w:firstLine="546"/>
        <w:outlineLvl w:val="0"/>
        <w:rPr>
          <w:rFonts w:eastAsia="Times New Roman"/>
          <w:bCs w:val="0"/>
          <w:caps/>
          <w:sz w:val="24"/>
          <w:szCs w:val="24"/>
        </w:rPr>
      </w:pPr>
      <w:r w:rsidRPr="00AF53A6">
        <w:rPr>
          <w:rFonts w:eastAsia="Times New Roman"/>
          <w:bCs w:val="0"/>
          <w:caps/>
          <w:sz w:val="24"/>
          <w:szCs w:val="24"/>
        </w:rPr>
        <w:t>Признание Электронного аукциона несостоявшимся</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1.  Электронный аукцион признается несостоявшимся в случае, если по окончании срока подачи Заявок:</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1.1. Не подано ни одной Заявки;</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1.2. Подана только одна Заявка;</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1.3. К участию допущена только одна Заявка или не поступило ни одного предложения о цене лота, которое предусматривало бы более высокую цену лота;</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lastRenderedPageBreak/>
        <w:t xml:space="preserve">Электронный аукцион признается несостоявшимся также в случае, если после начала его проведения ни один из его участников не подал предложение о цене лота. </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2. В случае признания Электронного аукциона несостоявшимся по основаниям, указанным в п. 1.1 настоящего раздела Аукционной комиссией в протокол рассмотрения Заявок вносится информация о признании Электронного аукциона несостоявшимся.</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3. В случае признания Электронного аукциона несостоявшимся по основаниям, указанным в п. 1.2 настоящего раздела Аукционная комиссия рассматривает единственную Заявку на предмет соответствия требованиям настоящей документации. Организатор Электронного аукциона направляет Оператору Электронной торговой площадки протокол рассмотрения единственной Заявки, подписанный членами Аукционной комиссии.</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4. В случае признания Электронного аукциона несостоявшимся по основаниям, указанным в п. 1.3 настоящего раздела,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на условиях, предусмотренных настоящей документацией.</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настоящей документации, на условиях, предусмотренных настоящей документацией.</w:t>
      </w:r>
    </w:p>
    <w:p w:rsidR="00390712" w:rsidRPr="00AF53A6" w:rsidRDefault="00390712" w:rsidP="00390712">
      <w:pPr>
        <w:pStyle w:val="TextBoldCenter"/>
        <w:spacing w:before="0"/>
        <w:ind w:left="567" w:firstLine="544"/>
        <w:jc w:val="both"/>
        <w:outlineLvl w:val="0"/>
        <w:rPr>
          <w:b w:val="0"/>
          <w:sz w:val="24"/>
          <w:szCs w:val="24"/>
        </w:rPr>
      </w:pPr>
      <w:r w:rsidRPr="00AF53A6">
        <w:rPr>
          <w:b w:val="0"/>
          <w:sz w:val="24"/>
          <w:szCs w:val="24"/>
        </w:rPr>
        <w:t>В случае уклонения единственного участника Электронного аукциона от подписания Договора, то такой участник утрачивает внесенный им задаток. Сумма задатка переходит в распоряжение Организатора Электронного аукциона.</w:t>
      </w:r>
    </w:p>
    <w:p w:rsidR="00390712" w:rsidRPr="00AF53A6" w:rsidRDefault="00390712" w:rsidP="00390712">
      <w:pPr>
        <w:ind w:left="567" w:firstLine="567"/>
        <w:jc w:val="both"/>
      </w:pPr>
    </w:p>
    <w:p w:rsidR="00390712" w:rsidRPr="00AF53A6" w:rsidRDefault="00390712" w:rsidP="00390712">
      <w:pPr>
        <w:pStyle w:val="ConsPlusNormal"/>
        <w:tabs>
          <w:tab w:val="left" w:pos="4053"/>
        </w:tabs>
        <w:ind w:left="567" w:firstLine="0"/>
        <w:jc w:val="center"/>
        <w:rPr>
          <w:rFonts w:ascii="Times New Roman" w:hAnsi="Times New Roman" w:cs="Times New Roman"/>
          <w:b/>
          <w:caps/>
          <w:sz w:val="24"/>
          <w:szCs w:val="24"/>
        </w:rPr>
      </w:pPr>
      <w:r w:rsidRPr="00AF53A6">
        <w:rPr>
          <w:rFonts w:ascii="Times New Roman" w:hAnsi="Times New Roman" w:cs="Times New Roman"/>
          <w:b/>
          <w:caps/>
          <w:sz w:val="24"/>
          <w:szCs w:val="24"/>
        </w:rPr>
        <w:t xml:space="preserve">Отмена аукциона и внесение изменений </w:t>
      </w:r>
    </w:p>
    <w:p w:rsidR="00390712" w:rsidRPr="00AF53A6" w:rsidRDefault="00390712" w:rsidP="00390712">
      <w:pPr>
        <w:pStyle w:val="ConsPlusNormal"/>
        <w:tabs>
          <w:tab w:val="left" w:pos="4053"/>
        </w:tabs>
        <w:ind w:left="567" w:firstLine="0"/>
        <w:jc w:val="center"/>
        <w:rPr>
          <w:rFonts w:ascii="Times New Roman" w:hAnsi="Times New Roman" w:cs="Times New Roman"/>
          <w:b/>
          <w:caps/>
          <w:sz w:val="24"/>
          <w:szCs w:val="24"/>
        </w:rPr>
      </w:pPr>
      <w:r w:rsidRPr="00AF53A6">
        <w:rPr>
          <w:rFonts w:ascii="Times New Roman" w:hAnsi="Times New Roman" w:cs="Times New Roman"/>
          <w:b/>
          <w:caps/>
          <w:sz w:val="24"/>
          <w:szCs w:val="24"/>
        </w:rPr>
        <w:t>в информационное сообщение</w:t>
      </w:r>
    </w:p>
    <w:p w:rsidR="00390712" w:rsidRDefault="00390712" w:rsidP="00390712">
      <w:pPr>
        <w:pStyle w:val="TextBasTxt"/>
        <w:numPr>
          <w:ilvl w:val="0"/>
          <w:numId w:val="3"/>
        </w:numPr>
        <w:ind w:left="0" w:firstLine="1134"/>
        <w:rPr>
          <w:iCs/>
        </w:rPr>
      </w:pPr>
      <w:r w:rsidRPr="00AF53A6">
        <w:t xml:space="preserve">Продавец </w:t>
      </w:r>
      <w:r w:rsidRPr="00AF53A6">
        <w:rPr>
          <w:iCs/>
        </w:rPr>
        <w:t xml:space="preserve">принимает решение об отказе в проведении аукциона в случае выявления обстоятельств, предусмотренных пунктом 8 статьи 39.11 Земельного кодекс Российской Федерации. </w:t>
      </w:r>
    </w:p>
    <w:p w:rsidR="00390712" w:rsidRPr="00AF53A6" w:rsidRDefault="00390712" w:rsidP="00390712">
      <w:pPr>
        <w:pStyle w:val="TextBasTxt"/>
        <w:numPr>
          <w:ilvl w:val="0"/>
          <w:numId w:val="3"/>
        </w:numPr>
        <w:ind w:left="0" w:firstLine="1134"/>
      </w:pPr>
      <w:r w:rsidRPr="00AF53A6">
        <w:rPr>
          <w:iCs/>
        </w:rPr>
        <w:t xml:space="preserve"> </w:t>
      </w:r>
      <w:r>
        <w:t>Продавец вправе отменить аукцион не позднее чем за 3 (три) дня до даты проведения аукциона.</w:t>
      </w:r>
    </w:p>
    <w:p w:rsidR="00390712" w:rsidRPr="00AF53A6" w:rsidRDefault="00390712" w:rsidP="00390712">
      <w:pPr>
        <w:pStyle w:val="textbastxt0"/>
        <w:ind w:firstLine="1134"/>
      </w:pPr>
      <w:r>
        <w:t>3</w:t>
      </w:r>
      <w:r w:rsidRPr="00AF53A6">
        <w:t>. Решение об отмене аукциона размещается на официальном сайте Российской Федерации для размещения информации о проведении торгов https://torgi.gov.ru/new и в открытой части электронной площадки в срок не позднее рабочего дня, следующего за днем принятия указанного решения.</w:t>
      </w:r>
    </w:p>
    <w:p w:rsidR="00390712" w:rsidRPr="00AF53A6" w:rsidRDefault="00390712" w:rsidP="00390712">
      <w:pPr>
        <w:pStyle w:val="textbastxt0"/>
        <w:ind w:firstLine="1134"/>
      </w:pPr>
      <w:r>
        <w:t>4</w:t>
      </w:r>
      <w:r w:rsidRPr="00AF53A6">
        <w:t xml:space="preserve">. Оператор электронной площадки </w:t>
      </w:r>
      <w:r w:rsidRPr="00AF53A6">
        <w:rPr>
          <w:bCs/>
          <w:iCs/>
        </w:rPr>
        <w:t xml:space="preserve">извещает </w:t>
      </w:r>
      <w:r>
        <w:t xml:space="preserve">Заявителей </w:t>
      </w:r>
      <w:r w:rsidRPr="00AF53A6">
        <w:rPr>
          <w:bCs/>
          <w:iCs/>
        </w:rPr>
        <w:t xml:space="preserve">в об отмене аукциона не позднее следующего рабочего </w:t>
      </w:r>
      <w:r w:rsidRPr="00AF53A6">
        <w:t xml:space="preserve">дня со дня принятия соответствующего решения путем направления указанного сообщения в «личный кабинет» </w:t>
      </w:r>
      <w:r>
        <w:t>Заявителя</w:t>
      </w:r>
      <w:r w:rsidRPr="00AF53A6">
        <w:t>.</w:t>
      </w:r>
    </w:p>
    <w:p w:rsidR="00390712" w:rsidRPr="00AF53A6" w:rsidRDefault="00390712" w:rsidP="00390712">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5</w:t>
      </w:r>
      <w:r w:rsidRPr="00AF53A6">
        <w:rPr>
          <w:rFonts w:ascii="Times New Roman" w:hAnsi="Times New Roman" w:cs="Times New Roman"/>
          <w:sz w:val="24"/>
          <w:szCs w:val="24"/>
        </w:rPr>
        <w:t>. 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390712" w:rsidRPr="00AF53A6" w:rsidRDefault="00390712" w:rsidP="00390712">
      <w:pPr>
        <w:autoSpaceDE w:val="0"/>
        <w:autoSpaceDN w:val="0"/>
        <w:adjustRightInd w:val="0"/>
        <w:ind w:firstLine="1134"/>
        <w:jc w:val="both"/>
        <w:rPr>
          <w:rFonts w:eastAsia="Calibri"/>
        </w:rPr>
      </w:pPr>
      <w:r w:rsidRPr="00AF53A6">
        <w:rPr>
          <w:rFonts w:eastAsia="Calibri"/>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продавцу для внесения в протокол об итогах продажи имущества.</w:t>
      </w:r>
    </w:p>
    <w:p w:rsidR="00390712" w:rsidRPr="00AF53A6" w:rsidRDefault="00390712" w:rsidP="00390712">
      <w:pPr>
        <w:autoSpaceDE w:val="0"/>
        <w:autoSpaceDN w:val="0"/>
        <w:adjustRightInd w:val="0"/>
        <w:ind w:left="567" w:firstLine="540"/>
        <w:jc w:val="both"/>
        <w:rPr>
          <w:rFonts w:eastAsia="Calibri"/>
        </w:rPr>
      </w:pPr>
    </w:p>
    <w:p w:rsidR="00390712" w:rsidRPr="00AF53A6" w:rsidRDefault="00390712" w:rsidP="00390712">
      <w:pPr>
        <w:pStyle w:val="TextBasTxt"/>
        <w:ind w:left="567" w:firstLine="540"/>
        <w:jc w:val="center"/>
        <w:rPr>
          <w:b/>
          <w:caps/>
        </w:rPr>
      </w:pPr>
      <w:r w:rsidRPr="00AF53A6">
        <w:rPr>
          <w:b/>
          <w:caps/>
        </w:rPr>
        <w:t xml:space="preserve">Заключение договора </w:t>
      </w:r>
      <w:r>
        <w:rPr>
          <w:b/>
          <w:caps/>
        </w:rPr>
        <w:t>АРЕНДЫ</w:t>
      </w:r>
      <w:r w:rsidRPr="00AF53A6">
        <w:rPr>
          <w:b/>
          <w:caps/>
        </w:rPr>
        <w:t xml:space="preserve"> по итогам</w:t>
      </w:r>
    </w:p>
    <w:p w:rsidR="00390712" w:rsidRPr="00AF53A6" w:rsidRDefault="00390712" w:rsidP="00390712">
      <w:pPr>
        <w:pStyle w:val="TextBasTxt"/>
        <w:ind w:left="567" w:firstLine="540"/>
        <w:jc w:val="center"/>
        <w:rPr>
          <w:b/>
          <w:caps/>
        </w:rPr>
      </w:pPr>
      <w:r w:rsidRPr="00AF53A6">
        <w:rPr>
          <w:b/>
          <w:caps/>
        </w:rPr>
        <w:t xml:space="preserve"> проведения аукциона</w:t>
      </w:r>
    </w:p>
    <w:p w:rsidR="00390712" w:rsidRPr="00AF53A6" w:rsidRDefault="00390712" w:rsidP="00390712">
      <w:pPr>
        <w:pStyle w:val="TextBasTxt"/>
        <w:ind w:left="567" w:firstLine="540"/>
      </w:pPr>
      <w:r w:rsidRPr="00AF53A6">
        <w:t>1.</w:t>
      </w:r>
      <w:r w:rsidRPr="00AF53A6">
        <w:rPr>
          <w:b/>
        </w:rPr>
        <w:t> </w:t>
      </w:r>
      <w:r w:rsidRPr="00AF53A6">
        <w:rPr>
          <w:rFonts w:eastAsia="Times New Roman"/>
          <w:lang w:eastAsia="en-US"/>
        </w:rPr>
        <w:t xml:space="preserve">Договор </w:t>
      </w:r>
      <w:r>
        <w:rPr>
          <w:rFonts w:eastAsia="Times New Roman"/>
          <w:lang w:eastAsia="en-US"/>
        </w:rPr>
        <w:t>аренды</w:t>
      </w:r>
      <w:r w:rsidRPr="00AB5E5E">
        <w:rPr>
          <w:rFonts w:eastAsia="Times New Roman"/>
          <w:lang w:eastAsia="en-US"/>
        </w:rPr>
        <w:t xml:space="preserve"> </w:t>
      </w:r>
      <w:r>
        <w:rPr>
          <w:rFonts w:eastAsia="Times New Roman"/>
          <w:lang w:eastAsia="en-US"/>
        </w:rPr>
        <w:t>земельного участка</w:t>
      </w:r>
      <w:r w:rsidRPr="00AB5E5E">
        <w:rPr>
          <w:rFonts w:eastAsia="Times New Roman"/>
          <w:lang w:eastAsia="en-US"/>
        </w:rPr>
        <w:t xml:space="preserve"> </w:t>
      </w:r>
      <w:r w:rsidRPr="00AF53A6">
        <w:rPr>
          <w:rFonts w:eastAsia="Times New Roman"/>
          <w:lang w:eastAsia="en-US"/>
        </w:rPr>
        <w:t xml:space="preserve">заключается между Продавцом и победителем аукциона либо лица, признанного единственным участником аукциона не ранее чем через </w:t>
      </w:r>
      <w:r w:rsidRPr="00AF53A6">
        <w:rPr>
          <w:rFonts w:eastAsia="Times New Roman"/>
          <w:lang w:eastAsia="en-US"/>
        </w:rPr>
        <w:lastRenderedPageBreak/>
        <w:t>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r w:rsidRPr="00AF53A6">
        <w:t xml:space="preserve"> </w:t>
      </w:r>
    </w:p>
    <w:p w:rsidR="00390712" w:rsidRDefault="00390712" w:rsidP="00390712">
      <w:pPr>
        <w:pStyle w:val="TextBasTxt"/>
        <w:ind w:left="567" w:firstLine="540"/>
        <w:rPr>
          <w:rFonts w:eastAsia="Times New Roman"/>
          <w:lang w:eastAsia="en-US"/>
        </w:rPr>
      </w:pPr>
      <w:r w:rsidRPr="00AF53A6">
        <w:t xml:space="preserve">Организатор Электронного аукциона в течение пяти дней со дня истечения срока, предусмотренного пунктом 1, направляет </w:t>
      </w:r>
      <w:r w:rsidRPr="00AF53A6">
        <w:rPr>
          <w:rFonts w:eastAsia="Times New Roman"/>
          <w:lang w:eastAsia="en-US"/>
        </w:rPr>
        <w:t>победителю аукциона либо лицу, признанного</w:t>
      </w:r>
    </w:p>
    <w:p w:rsidR="00390712" w:rsidRPr="00AF53A6" w:rsidRDefault="00390712" w:rsidP="00390712">
      <w:pPr>
        <w:pStyle w:val="TextBasTxt"/>
        <w:ind w:firstLine="0"/>
      </w:pPr>
      <w:r>
        <w:rPr>
          <w:rFonts w:eastAsia="Times New Roman"/>
          <w:lang w:eastAsia="en-US"/>
        </w:rPr>
        <w:t xml:space="preserve">        </w:t>
      </w:r>
      <w:r w:rsidRPr="00AF53A6">
        <w:rPr>
          <w:rFonts w:eastAsia="Times New Roman"/>
          <w:lang w:eastAsia="en-US"/>
        </w:rPr>
        <w:t xml:space="preserve"> единственным участником аукциона договор </w:t>
      </w:r>
      <w:r>
        <w:rPr>
          <w:rFonts w:eastAsia="Times New Roman"/>
          <w:lang w:eastAsia="en-US"/>
        </w:rPr>
        <w:t>аренды</w:t>
      </w:r>
      <w:r w:rsidRPr="00AB5E5E">
        <w:rPr>
          <w:rFonts w:eastAsia="Times New Roman"/>
          <w:lang w:eastAsia="en-US"/>
        </w:rPr>
        <w:t xml:space="preserve"> </w:t>
      </w:r>
      <w:r>
        <w:rPr>
          <w:rFonts w:eastAsia="Times New Roman"/>
          <w:lang w:eastAsia="en-US"/>
        </w:rPr>
        <w:t>земельного участка.</w:t>
      </w:r>
    </w:p>
    <w:p w:rsidR="00390712" w:rsidRPr="00AF53A6" w:rsidRDefault="00390712" w:rsidP="00390712">
      <w:pPr>
        <w:pStyle w:val="TextBasTxt"/>
        <w:ind w:left="567" w:firstLine="540"/>
      </w:pPr>
      <w:r w:rsidRPr="00AF53A6">
        <w:t xml:space="preserve">В случае, если победитель аукциона либо лицо, признанное единственным участником аукциона не подписывает со своей стороны договор </w:t>
      </w:r>
      <w:r>
        <w:rPr>
          <w:rFonts w:eastAsia="Times New Roman"/>
          <w:lang w:eastAsia="en-US"/>
        </w:rPr>
        <w:t>аренды</w:t>
      </w:r>
      <w:r w:rsidRPr="00AB5E5E">
        <w:rPr>
          <w:rFonts w:eastAsia="Times New Roman"/>
          <w:lang w:eastAsia="en-US"/>
        </w:rPr>
        <w:t xml:space="preserve"> </w:t>
      </w:r>
      <w:r>
        <w:rPr>
          <w:rFonts w:eastAsia="Times New Roman"/>
          <w:lang w:eastAsia="en-US"/>
        </w:rPr>
        <w:t>земельного участка</w:t>
      </w:r>
      <w:r w:rsidRPr="00AB5E5E">
        <w:rPr>
          <w:rFonts w:eastAsia="Times New Roman"/>
          <w:lang w:eastAsia="en-US"/>
        </w:rPr>
        <w:t xml:space="preserve"> </w:t>
      </w:r>
      <w:r w:rsidRPr="00AF53A6">
        <w:t xml:space="preserve">в </w:t>
      </w:r>
      <w:proofErr w:type="gramStart"/>
      <w:r w:rsidRPr="00AF53A6">
        <w:t>течение  30</w:t>
      </w:r>
      <w:proofErr w:type="gramEnd"/>
      <w:r w:rsidRPr="00AF53A6">
        <w:t xml:space="preserve"> (тридцати) календарных дней с даты направления договора, он признаётся уклонившимся от заключения договора и задаток ему не возвращается.</w:t>
      </w:r>
    </w:p>
    <w:p w:rsidR="00390712" w:rsidRDefault="00390712" w:rsidP="00390712">
      <w:pPr>
        <w:pStyle w:val="TextBasTxt"/>
        <w:ind w:left="567" w:firstLine="540"/>
        <w:rPr>
          <w:rFonts w:eastAsia="Times New Roman"/>
          <w:lang w:eastAsia="en-US"/>
        </w:rPr>
      </w:pPr>
      <w:r>
        <w:rPr>
          <w:rFonts w:eastAsia="Times New Roman"/>
          <w:lang w:eastAsia="en-US"/>
        </w:rPr>
        <w:t>2</w:t>
      </w:r>
      <w:r w:rsidRPr="00AF53A6">
        <w:rPr>
          <w:rFonts w:eastAsia="Times New Roman"/>
          <w:lang w:eastAsia="en-US"/>
        </w:rPr>
        <w:t>. Задаток, внесенный победителем аукциона либо лиц</w:t>
      </w:r>
      <w:r>
        <w:rPr>
          <w:rFonts w:eastAsia="Times New Roman"/>
          <w:lang w:eastAsia="en-US"/>
        </w:rPr>
        <w:t>ом</w:t>
      </w:r>
      <w:r w:rsidRPr="00AF53A6">
        <w:rPr>
          <w:rFonts w:eastAsia="Times New Roman"/>
          <w:lang w:eastAsia="en-US"/>
        </w:rPr>
        <w:t>, признанн</w:t>
      </w:r>
      <w:r>
        <w:rPr>
          <w:rFonts w:eastAsia="Times New Roman"/>
          <w:lang w:eastAsia="en-US"/>
        </w:rPr>
        <w:t>ым</w:t>
      </w:r>
      <w:r w:rsidRPr="00AF53A6">
        <w:rPr>
          <w:rFonts w:eastAsia="Times New Roman"/>
          <w:lang w:eastAsia="en-US"/>
        </w:rPr>
        <w:t xml:space="preserve"> единственным участником аукциона, засчитывается в счет оплаты </w:t>
      </w:r>
      <w:r>
        <w:rPr>
          <w:rFonts w:eastAsia="Times New Roman"/>
          <w:lang w:eastAsia="en-US"/>
        </w:rPr>
        <w:t>аренды</w:t>
      </w:r>
      <w:r w:rsidRPr="00AF53A6">
        <w:rPr>
          <w:rFonts w:eastAsia="Times New Roman"/>
          <w:lang w:eastAsia="en-US"/>
        </w:rPr>
        <w:t xml:space="preserve"> земельного участка и перечисляется на счет Продавца</w:t>
      </w:r>
      <w:r>
        <w:rPr>
          <w:rFonts w:eastAsia="Times New Roman"/>
          <w:lang w:eastAsia="en-US"/>
        </w:rPr>
        <w:t xml:space="preserve">. </w:t>
      </w:r>
      <w:r w:rsidRPr="00AF53A6">
        <w:rPr>
          <w:rFonts w:eastAsia="Times New Roman"/>
          <w:lang w:eastAsia="en-US"/>
        </w:rPr>
        <w:t xml:space="preserve"> </w:t>
      </w:r>
    </w:p>
    <w:p w:rsidR="00390712" w:rsidRPr="00AF53A6" w:rsidRDefault="00390712" w:rsidP="00390712">
      <w:pPr>
        <w:pStyle w:val="TextBasTxt"/>
        <w:ind w:left="567" w:firstLine="540"/>
        <w:rPr>
          <w:rFonts w:eastAsia="Times New Roman"/>
          <w:lang w:eastAsia="en-US"/>
        </w:rPr>
      </w:pPr>
      <w:r>
        <w:rPr>
          <w:rFonts w:eastAsia="Times New Roman"/>
          <w:lang w:eastAsia="en-US"/>
        </w:rPr>
        <w:t>3</w:t>
      </w:r>
      <w:r w:rsidRPr="00AF53A6">
        <w:rPr>
          <w:rFonts w:eastAsia="Times New Roman"/>
          <w:lang w:eastAsia="en-US"/>
        </w:rPr>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w:t>
      </w:r>
      <w:r>
        <w:rPr>
          <w:rFonts w:eastAsia="Times New Roman"/>
          <w:lang w:eastAsia="en-US"/>
        </w:rPr>
        <w:t>аренды</w:t>
      </w:r>
      <w:r w:rsidRPr="00AB5E5E">
        <w:rPr>
          <w:rFonts w:eastAsia="Times New Roman"/>
          <w:lang w:eastAsia="en-US"/>
        </w:rPr>
        <w:t xml:space="preserve"> </w:t>
      </w:r>
      <w:r>
        <w:rPr>
          <w:rFonts w:eastAsia="Times New Roman"/>
          <w:lang w:eastAsia="en-US"/>
        </w:rPr>
        <w:t>земельного участка</w:t>
      </w:r>
      <w:r w:rsidRPr="00AF53A6">
        <w:rPr>
          <w:rFonts w:eastAsia="Times New Roman"/>
          <w:lang w:eastAsia="en-US"/>
        </w:rPr>
        <w:t>,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390712" w:rsidRPr="00AF53A6" w:rsidRDefault="00390712" w:rsidP="00390712">
      <w:pPr>
        <w:pStyle w:val="TextBasTxt"/>
        <w:ind w:left="567" w:firstLine="540"/>
        <w:rPr>
          <w:rFonts w:eastAsia="Times New Roman"/>
          <w:lang w:eastAsia="en-US"/>
        </w:rPr>
      </w:pPr>
      <w:r>
        <w:rPr>
          <w:rFonts w:eastAsia="Times New Roman"/>
          <w:lang w:eastAsia="en-US"/>
        </w:rPr>
        <w:t>В</w:t>
      </w:r>
      <w:r w:rsidRPr="00AF53A6">
        <w:rPr>
          <w:rFonts w:eastAsia="Times New Roman"/>
          <w:lang w:eastAsia="en-US"/>
        </w:rPr>
        <w:t xml:space="preserve"> случае уклонения участник</w:t>
      </w:r>
      <w:r>
        <w:rPr>
          <w:rFonts w:eastAsia="Times New Roman"/>
          <w:lang w:eastAsia="en-US"/>
        </w:rPr>
        <w:t>а</w:t>
      </w:r>
      <w:r w:rsidRPr="00AF53A6">
        <w:rPr>
          <w:rFonts w:eastAsia="Times New Roman"/>
          <w:lang w:eastAsia="en-US"/>
        </w:rPr>
        <w:t>, признанн</w:t>
      </w:r>
      <w:r>
        <w:rPr>
          <w:rFonts w:eastAsia="Times New Roman"/>
          <w:lang w:eastAsia="en-US"/>
        </w:rPr>
        <w:t>ого</w:t>
      </w:r>
      <w:r w:rsidRPr="00AF53A6">
        <w:rPr>
          <w:rFonts w:eastAsia="Times New Roman"/>
          <w:lang w:eastAsia="en-US"/>
        </w:rPr>
        <w:t xml:space="preserve"> победителем аукциона либо лицом, признанн</w:t>
      </w:r>
      <w:r>
        <w:rPr>
          <w:rFonts w:eastAsia="Times New Roman"/>
          <w:lang w:eastAsia="en-US"/>
        </w:rPr>
        <w:t xml:space="preserve">ым </w:t>
      </w:r>
      <w:r w:rsidRPr="00AF53A6">
        <w:rPr>
          <w:rFonts w:eastAsia="Times New Roman"/>
          <w:lang w:eastAsia="en-US"/>
        </w:rPr>
        <w:t xml:space="preserve">единственным участником аукциона от заключения  Договора </w:t>
      </w:r>
      <w:r>
        <w:rPr>
          <w:rFonts w:eastAsia="Times New Roman"/>
          <w:lang w:eastAsia="en-US"/>
        </w:rPr>
        <w:t>аренды</w:t>
      </w:r>
      <w:r w:rsidRPr="00AB5E5E">
        <w:rPr>
          <w:rFonts w:eastAsia="Times New Roman"/>
          <w:lang w:eastAsia="en-US"/>
        </w:rPr>
        <w:t xml:space="preserve"> </w:t>
      </w:r>
      <w:r>
        <w:rPr>
          <w:rFonts w:eastAsia="Times New Roman"/>
          <w:lang w:eastAsia="en-US"/>
        </w:rPr>
        <w:t>земельного участка</w:t>
      </w:r>
      <w:r w:rsidRPr="00AB5E5E">
        <w:rPr>
          <w:rFonts w:eastAsia="Times New Roman"/>
          <w:lang w:eastAsia="en-US"/>
        </w:rPr>
        <w:t xml:space="preserve"> </w:t>
      </w:r>
      <w:r w:rsidRPr="00AF53A6">
        <w:rPr>
          <w:rFonts w:eastAsia="Times New Roman"/>
          <w:lang w:eastAsia="en-US"/>
        </w:rPr>
        <w:t xml:space="preserve">с данного участника взимается </w:t>
      </w:r>
      <w:r>
        <w:rPr>
          <w:rFonts w:eastAsia="Times New Roman"/>
          <w:lang w:eastAsia="en-US"/>
        </w:rPr>
        <w:t>штраф в размере задатка</w:t>
      </w:r>
      <w:r w:rsidRPr="00AF53A6">
        <w:rPr>
          <w:rFonts w:eastAsia="Times New Roman"/>
          <w:lang w:eastAsia="en-US"/>
        </w:rPr>
        <w:t>.</w:t>
      </w:r>
    </w:p>
    <w:p w:rsidR="00390712" w:rsidRPr="00AF53A6" w:rsidRDefault="00390712" w:rsidP="00390712">
      <w:pPr>
        <w:ind w:left="567" w:firstLine="567"/>
        <w:jc w:val="both"/>
      </w:pPr>
    </w:p>
    <w:p w:rsidR="0015798F" w:rsidRDefault="0015798F" w:rsidP="00390712">
      <w:pPr>
        <w:tabs>
          <w:tab w:val="left" w:pos="0"/>
        </w:tabs>
        <w:jc w:val="both"/>
      </w:pPr>
    </w:p>
    <w:sectPr w:rsidR="0015798F" w:rsidSect="0015798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44D"/>
    <w:multiLevelType w:val="hybridMultilevel"/>
    <w:tmpl w:val="C13812FA"/>
    <w:lvl w:ilvl="0" w:tplc="796E057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6763797"/>
    <w:multiLevelType w:val="hybridMultilevel"/>
    <w:tmpl w:val="4B5C5BC4"/>
    <w:lvl w:ilvl="0" w:tplc="64E4F624">
      <w:start w:val="1"/>
      <w:numFmt w:val="decimal"/>
      <w:lvlText w:val="%1."/>
      <w:lvlJc w:val="left"/>
      <w:pPr>
        <w:ind w:left="1944" w:hanging="81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647233E7"/>
    <w:multiLevelType w:val="hybridMultilevel"/>
    <w:tmpl w:val="BBAE75C2"/>
    <w:lvl w:ilvl="0" w:tplc="0834229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87"/>
    <w:rsid w:val="0000253D"/>
    <w:rsid w:val="00060A89"/>
    <w:rsid w:val="000A6E18"/>
    <w:rsid w:val="000B6022"/>
    <w:rsid w:val="000F62C9"/>
    <w:rsid w:val="00137C5F"/>
    <w:rsid w:val="0015798F"/>
    <w:rsid w:val="00180479"/>
    <w:rsid w:val="001826C4"/>
    <w:rsid w:val="001C1C84"/>
    <w:rsid w:val="001F19E7"/>
    <w:rsid w:val="001F501A"/>
    <w:rsid w:val="00204841"/>
    <w:rsid w:val="00231AFB"/>
    <w:rsid w:val="002321CC"/>
    <w:rsid w:val="002602EB"/>
    <w:rsid w:val="00267CB7"/>
    <w:rsid w:val="002B6B09"/>
    <w:rsid w:val="002C462A"/>
    <w:rsid w:val="00327858"/>
    <w:rsid w:val="00344B73"/>
    <w:rsid w:val="00351BA1"/>
    <w:rsid w:val="0037553E"/>
    <w:rsid w:val="00390712"/>
    <w:rsid w:val="00392448"/>
    <w:rsid w:val="0040018E"/>
    <w:rsid w:val="00422214"/>
    <w:rsid w:val="00442388"/>
    <w:rsid w:val="0044661F"/>
    <w:rsid w:val="00475558"/>
    <w:rsid w:val="00486797"/>
    <w:rsid w:val="00487E7D"/>
    <w:rsid w:val="004C6BA4"/>
    <w:rsid w:val="004F6624"/>
    <w:rsid w:val="005203C5"/>
    <w:rsid w:val="00552438"/>
    <w:rsid w:val="00562988"/>
    <w:rsid w:val="005640FB"/>
    <w:rsid w:val="0059404D"/>
    <w:rsid w:val="005B7D28"/>
    <w:rsid w:val="005C4DA6"/>
    <w:rsid w:val="005D2548"/>
    <w:rsid w:val="006026F5"/>
    <w:rsid w:val="006139ED"/>
    <w:rsid w:val="00620B52"/>
    <w:rsid w:val="00631135"/>
    <w:rsid w:val="006331B1"/>
    <w:rsid w:val="00645412"/>
    <w:rsid w:val="006669C3"/>
    <w:rsid w:val="006866DB"/>
    <w:rsid w:val="006C1B0B"/>
    <w:rsid w:val="006E6AED"/>
    <w:rsid w:val="006F0012"/>
    <w:rsid w:val="00776788"/>
    <w:rsid w:val="007C3DC4"/>
    <w:rsid w:val="00851926"/>
    <w:rsid w:val="008571DA"/>
    <w:rsid w:val="0086101E"/>
    <w:rsid w:val="00880991"/>
    <w:rsid w:val="00881F4B"/>
    <w:rsid w:val="008C4BBB"/>
    <w:rsid w:val="008D049D"/>
    <w:rsid w:val="008E062B"/>
    <w:rsid w:val="008E7AB0"/>
    <w:rsid w:val="00972F51"/>
    <w:rsid w:val="0098032C"/>
    <w:rsid w:val="009B498F"/>
    <w:rsid w:val="009C6E8C"/>
    <w:rsid w:val="009D10A5"/>
    <w:rsid w:val="009D151C"/>
    <w:rsid w:val="009D1CA6"/>
    <w:rsid w:val="009E5EFB"/>
    <w:rsid w:val="00A0068D"/>
    <w:rsid w:val="00A07DA1"/>
    <w:rsid w:val="00A63D25"/>
    <w:rsid w:val="00A72523"/>
    <w:rsid w:val="00AC32CB"/>
    <w:rsid w:val="00B254A7"/>
    <w:rsid w:val="00B33760"/>
    <w:rsid w:val="00B3575E"/>
    <w:rsid w:val="00B4046F"/>
    <w:rsid w:val="00B74259"/>
    <w:rsid w:val="00B921C7"/>
    <w:rsid w:val="00BA7BAF"/>
    <w:rsid w:val="00BD6C56"/>
    <w:rsid w:val="00BE7FF0"/>
    <w:rsid w:val="00C42CBB"/>
    <w:rsid w:val="00C57DD1"/>
    <w:rsid w:val="00C87144"/>
    <w:rsid w:val="00C97464"/>
    <w:rsid w:val="00CE27D5"/>
    <w:rsid w:val="00D027DB"/>
    <w:rsid w:val="00D035BD"/>
    <w:rsid w:val="00D31ACE"/>
    <w:rsid w:val="00D35987"/>
    <w:rsid w:val="00D545C3"/>
    <w:rsid w:val="00D95CC3"/>
    <w:rsid w:val="00DA08FC"/>
    <w:rsid w:val="00DC7F2B"/>
    <w:rsid w:val="00DE2896"/>
    <w:rsid w:val="00DF21E4"/>
    <w:rsid w:val="00DF541C"/>
    <w:rsid w:val="00E00D7E"/>
    <w:rsid w:val="00E47473"/>
    <w:rsid w:val="00E51D79"/>
    <w:rsid w:val="00E5641C"/>
    <w:rsid w:val="00F04733"/>
    <w:rsid w:val="00F20E4E"/>
    <w:rsid w:val="00F23A81"/>
    <w:rsid w:val="00F32787"/>
    <w:rsid w:val="00F43521"/>
    <w:rsid w:val="00F6378C"/>
    <w:rsid w:val="00F941C1"/>
    <w:rsid w:val="00FC7B6B"/>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ED0E0-E506-4532-B559-13912431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32787"/>
    <w:pPr>
      <w:spacing w:after="200" w:line="276" w:lineRule="auto"/>
      <w:ind w:left="720"/>
      <w:contextualSpacing/>
    </w:pPr>
    <w:rPr>
      <w:rFonts w:ascii="Calibri" w:hAnsi="Calibri"/>
      <w:sz w:val="20"/>
      <w:szCs w:val="20"/>
    </w:rPr>
  </w:style>
  <w:style w:type="character" w:customStyle="1" w:styleId="a4">
    <w:name w:val="Абзац списка Знак"/>
    <w:link w:val="a3"/>
    <w:uiPriority w:val="34"/>
    <w:locked/>
    <w:rsid w:val="00F32787"/>
    <w:rPr>
      <w:rFonts w:ascii="Calibri" w:eastAsia="Times New Roman" w:hAnsi="Calibri" w:cs="Times New Roman"/>
      <w:sz w:val="20"/>
      <w:szCs w:val="20"/>
      <w:lang w:eastAsia="ru-RU"/>
    </w:rPr>
  </w:style>
  <w:style w:type="character" w:styleId="a5">
    <w:name w:val="Hyperlink"/>
    <w:basedOn w:val="a0"/>
    <w:uiPriority w:val="99"/>
    <w:rsid w:val="00F32787"/>
    <w:rPr>
      <w:rFonts w:cs="Times New Roman"/>
      <w:color w:val="0000FF"/>
      <w:u w:val="single"/>
    </w:rPr>
  </w:style>
  <w:style w:type="paragraph" w:styleId="a6">
    <w:name w:val="Normal (Web)"/>
    <w:basedOn w:val="a"/>
    <w:rsid w:val="00F32787"/>
    <w:pPr>
      <w:spacing w:after="150"/>
    </w:pPr>
  </w:style>
  <w:style w:type="paragraph" w:styleId="a7">
    <w:name w:val="No Spacing"/>
    <w:link w:val="a8"/>
    <w:qFormat/>
    <w:rsid w:val="00F32787"/>
    <w:pPr>
      <w:spacing w:after="0" w:line="240" w:lineRule="auto"/>
    </w:pPr>
    <w:rPr>
      <w:rFonts w:ascii="Calibri" w:eastAsia="Times New Roman" w:hAnsi="Calibri" w:cs="Times New Roman"/>
    </w:rPr>
  </w:style>
  <w:style w:type="paragraph" w:styleId="3">
    <w:name w:val="Body Text 3"/>
    <w:basedOn w:val="a"/>
    <w:link w:val="30"/>
    <w:semiHidden/>
    <w:rsid w:val="00F32787"/>
    <w:rPr>
      <w:sz w:val="28"/>
    </w:rPr>
  </w:style>
  <w:style w:type="character" w:customStyle="1" w:styleId="30">
    <w:name w:val="Основной текст 3 Знак"/>
    <w:basedOn w:val="a0"/>
    <w:link w:val="3"/>
    <w:semiHidden/>
    <w:rsid w:val="00F32787"/>
    <w:rPr>
      <w:rFonts w:ascii="Times New Roman" w:eastAsia="Times New Roman" w:hAnsi="Times New Roman" w:cs="Times New Roman"/>
      <w:sz w:val="28"/>
      <w:szCs w:val="24"/>
      <w:lang w:eastAsia="ru-RU"/>
    </w:rPr>
  </w:style>
  <w:style w:type="paragraph" w:customStyle="1" w:styleId="ConsPlusNormal">
    <w:name w:val="ConsPlusNormal"/>
    <w:rsid w:val="00F32787"/>
    <w:pPr>
      <w:widowControl w:val="0"/>
      <w:suppressAutoHyphens/>
      <w:autoSpaceDE w:val="0"/>
      <w:spacing w:after="0" w:line="240" w:lineRule="auto"/>
      <w:ind w:firstLine="720"/>
    </w:pPr>
    <w:rPr>
      <w:rFonts w:ascii="Arial" w:eastAsia="Arial" w:hAnsi="Arial" w:cs="Arial"/>
      <w:sz w:val="20"/>
      <w:szCs w:val="20"/>
      <w:lang w:eastAsia="ar-SA"/>
    </w:rPr>
  </w:style>
  <w:style w:type="paragraph" w:styleId="31">
    <w:name w:val="Body Text Indent 3"/>
    <w:basedOn w:val="a"/>
    <w:link w:val="32"/>
    <w:rsid w:val="00F32787"/>
    <w:pPr>
      <w:widowControl w:val="0"/>
      <w:spacing w:after="120"/>
      <w:ind w:left="283"/>
    </w:pPr>
    <w:rPr>
      <w:sz w:val="16"/>
      <w:szCs w:val="16"/>
    </w:rPr>
  </w:style>
  <w:style w:type="character" w:customStyle="1" w:styleId="32">
    <w:name w:val="Основной текст с отступом 3 Знак"/>
    <w:basedOn w:val="a0"/>
    <w:link w:val="31"/>
    <w:rsid w:val="00F32787"/>
    <w:rPr>
      <w:rFonts w:ascii="Times New Roman" w:eastAsia="Times New Roman" w:hAnsi="Times New Roman" w:cs="Times New Roman"/>
      <w:sz w:val="16"/>
      <w:szCs w:val="16"/>
      <w:lang w:eastAsia="ru-RU"/>
    </w:rPr>
  </w:style>
  <w:style w:type="paragraph" w:styleId="a9">
    <w:name w:val="Body Text Indent"/>
    <w:basedOn w:val="a"/>
    <w:link w:val="aa"/>
    <w:uiPriority w:val="99"/>
    <w:unhideWhenUsed/>
    <w:rsid w:val="005C4DA6"/>
    <w:pPr>
      <w:spacing w:after="120"/>
      <w:ind w:left="283"/>
    </w:pPr>
  </w:style>
  <w:style w:type="character" w:customStyle="1" w:styleId="aa">
    <w:name w:val="Основной текст с отступом Знак"/>
    <w:basedOn w:val="a0"/>
    <w:link w:val="a9"/>
    <w:uiPriority w:val="99"/>
    <w:rsid w:val="005C4DA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E7FF0"/>
    <w:rPr>
      <w:rFonts w:ascii="Tahoma" w:hAnsi="Tahoma" w:cs="Tahoma"/>
      <w:sz w:val="16"/>
      <w:szCs w:val="16"/>
    </w:rPr>
  </w:style>
  <w:style w:type="character" w:customStyle="1" w:styleId="ac">
    <w:name w:val="Текст выноски Знак"/>
    <w:basedOn w:val="a0"/>
    <w:link w:val="ab"/>
    <w:uiPriority w:val="99"/>
    <w:semiHidden/>
    <w:rsid w:val="00BE7FF0"/>
    <w:rPr>
      <w:rFonts w:ascii="Tahoma" w:eastAsia="Times New Roman" w:hAnsi="Tahoma" w:cs="Tahoma"/>
      <w:sz w:val="16"/>
      <w:szCs w:val="16"/>
      <w:lang w:eastAsia="ru-RU"/>
    </w:rPr>
  </w:style>
  <w:style w:type="paragraph" w:customStyle="1" w:styleId="21">
    <w:name w:val="Основной текст с отступом 21"/>
    <w:basedOn w:val="a"/>
    <w:rsid w:val="0015798F"/>
    <w:pPr>
      <w:overflowPunct w:val="0"/>
      <w:autoSpaceDE w:val="0"/>
      <w:autoSpaceDN w:val="0"/>
      <w:adjustRightInd w:val="0"/>
      <w:spacing w:line="360" w:lineRule="auto"/>
      <w:ind w:right="43" w:firstLine="851"/>
      <w:jc w:val="both"/>
      <w:textAlignment w:val="baseline"/>
    </w:pPr>
    <w:rPr>
      <w:sz w:val="28"/>
      <w:szCs w:val="20"/>
    </w:rPr>
  </w:style>
  <w:style w:type="paragraph" w:styleId="2">
    <w:name w:val="Body Text Indent 2"/>
    <w:basedOn w:val="a"/>
    <w:link w:val="20"/>
    <w:rsid w:val="00D31ACE"/>
    <w:pPr>
      <w:widowControl w:val="0"/>
      <w:spacing w:after="120" w:line="480" w:lineRule="auto"/>
      <w:ind w:left="283"/>
    </w:pPr>
    <w:rPr>
      <w:sz w:val="20"/>
      <w:szCs w:val="20"/>
      <w:lang w:val="x-none" w:eastAsia="x-none"/>
    </w:rPr>
  </w:style>
  <w:style w:type="character" w:customStyle="1" w:styleId="20">
    <w:name w:val="Основной текст с отступом 2 Знак"/>
    <w:basedOn w:val="a0"/>
    <w:link w:val="2"/>
    <w:rsid w:val="00D31ACE"/>
    <w:rPr>
      <w:rFonts w:ascii="Times New Roman" w:eastAsia="Times New Roman" w:hAnsi="Times New Roman" w:cs="Times New Roman"/>
      <w:sz w:val="20"/>
      <w:szCs w:val="20"/>
      <w:lang w:val="x-none" w:eastAsia="x-none"/>
    </w:rPr>
  </w:style>
  <w:style w:type="paragraph" w:customStyle="1" w:styleId="TextBasTxt">
    <w:name w:val="TextBasTxt"/>
    <w:basedOn w:val="a"/>
    <w:rsid w:val="00D31ACE"/>
    <w:pPr>
      <w:autoSpaceDE w:val="0"/>
      <w:autoSpaceDN w:val="0"/>
      <w:adjustRightInd w:val="0"/>
      <w:ind w:firstLine="567"/>
      <w:jc w:val="both"/>
    </w:pPr>
    <w:rPr>
      <w:rFonts w:eastAsia="Calibri"/>
    </w:rPr>
  </w:style>
  <w:style w:type="paragraph" w:customStyle="1" w:styleId="TextBoldCenter">
    <w:name w:val="TextBoldCenter"/>
    <w:basedOn w:val="a"/>
    <w:rsid w:val="00D31ACE"/>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D31ACE"/>
    <w:pPr>
      <w:autoSpaceDE w:val="0"/>
      <w:autoSpaceDN w:val="0"/>
      <w:ind w:firstLine="567"/>
      <w:jc w:val="both"/>
    </w:pPr>
  </w:style>
  <w:style w:type="paragraph" w:customStyle="1" w:styleId="s1">
    <w:name w:val="s_1"/>
    <w:basedOn w:val="a"/>
    <w:rsid w:val="00D31ACE"/>
    <w:pPr>
      <w:spacing w:before="100" w:beforeAutospacing="1" w:after="100" w:afterAutospacing="1"/>
    </w:pPr>
  </w:style>
  <w:style w:type="character" w:customStyle="1" w:styleId="a8">
    <w:name w:val="Без интервала Знак"/>
    <w:link w:val="a7"/>
    <w:locked/>
    <w:rsid w:val="0039071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brikant.ru" TargetMode="External"/><Relationship Id="rId5" Type="http://schemas.openxmlformats.org/officeDocument/2006/relationships/hyperlink" Target="https://www.fabrik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gki2</dc:creator>
  <cp:lastModifiedBy>Администрация города Алатыря (Каляканова Т.Н.)</cp:lastModifiedBy>
  <cp:revision>2</cp:revision>
  <cp:lastPrinted>2023-10-06T14:54:00Z</cp:lastPrinted>
  <dcterms:created xsi:type="dcterms:W3CDTF">2023-10-20T04:54:00Z</dcterms:created>
  <dcterms:modified xsi:type="dcterms:W3CDTF">2023-10-20T04:54:00Z</dcterms:modified>
</cp:coreProperties>
</file>