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2444"/>
        <w:gridCol w:w="3720"/>
      </w:tblGrid>
      <w:tr w:rsidR="00831778" w:rsidRPr="001D5A79" w:rsidTr="005D707B">
        <w:tc>
          <w:tcPr>
            <w:tcW w:w="4112" w:type="dxa"/>
          </w:tcPr>
          <w:p w:rsidR="00831778" w:rsidRPr="00EA2017" w:rsidRDefault="00831778" w:rsidP="005D707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831778" w:rsidRDefault="00A05BC4" w:rsidP="0083177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CB" w:rsidRPr="00EA2017" w:rsidRDefault="001D3DC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1D3DCB" w:rsidRDefault="00831778" w:rsidP="00831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proofErr w:type="gramStart"/>
      <w:r w:rsidRPr="001D3DCB">
        <w:rPr>
          <w:b w:val="0"/>
          <w:szCs w:val="26"/>
        </w:rPr>
        <w:t>СОБРАНИЕ  ДЕПУТАТОВ</w:t>
      </w:r>
      <w:proofErr w:type="gramEnd"/>
      <w:r w:rsidRPr="001D3DCB">
        <w:rPr>
          <w:b w:val="0"/>
          <w:szCs w:val="26"/>
        </w:rPr>
        <w:t xml:space="preserve"> ПОРЕЦКОГО МУНИЦИПАЛЬНОГО ОКРУГА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ЧУВАШСКОЙ РЕСПУБЛИКИ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РЕШЕНИЕ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Собрания депутатов первого созыва</w:t>
      </w:r>
    </w:p>
    <w:p w:rsid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  <w:r>
        <w:rPr>
          <w:b w:val="0"/>
          <w:szCs w:val="26"/>
        </w:rPr>
        <w:t xml:space="preserve">от </w:t>
      </w:r>
      <w:r w:rsidR="005D707B">
        <w:rPr>
          <w:bCs w:val="0"/>
          <w:szCs w:val="26"/>
        </w:rPr>
        <w:t>«</w:t>
      </w:r>
      <w:r w:rsidR="00B86958">
        <w:rPr>
          <w:bCs w:val="0"/>
          <w:szCs w:val="26"/>
        </w:rPr>
        <w:t>17</w:t>
      </w:r>
      <w:r w:rsidR="005D707B">
        <w:rPr>
          <w:bCs w:val="0"/>
          <w:szCs w:val="26"/>
        </w:rPr>
        <w:t>»</w:t>
      </w:r>
      <w:r>
        <w:rPr>
          <w:b w:val="0"/>
          <w:szCs w:val="26"/>
        </w:rPr>
        <w:t xml:space="preserve"> </w:t>
      </w:r>
      <w:r w:rsidR="00B86958">
        <w:rPr>
          <w:b w:val="0"/>
          <w:szCs w:val="26"/>
        </w:rPr>
        <w:t>декабря</w:t>
      </w:r>
      <w:r w:rsidR="00012462">
        <w:rPr>
          <w:b w:val="0"/>
          <w:szCs w:val="26"/>
        </w:rPr>
        <w:t xml:space="preserve"> </w:t>
      </w:r>
      <w:r>
        <w:rPr>
          <w:b w:val="0"/>
          <w:szCs w:val="26"/>
        </w:rPr>
        <w:t>202</w:t>
      </w:r>
      <w:r w:rsidR="00192AAC">
        <w:rPr>
          <w:b w:val="0"/>
          <w:szCs w:val="26"/>
        </w:rPr>
        <w:t>4</w:t>
      </w:r>
      <w:r>
        <w:rPr>
          <w:b w:val="0"/>
          <w:szCs w:val="26"/>
        </w:rPr>
        <w:t xml:space="preserve"> года № С-</w:t>
      </w:r>
      <w:r w:rsidR="00B86958">
        <w:rPr>
          <w:b w:val="0"/>
          <w:szCs w:val="26"/>
        </w:rPr>
        <w:t>42/01</w:t>
      </w:r>
    </w:p>
    <w:p w:rsidR="001330CC" w:rsidRP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</w:p>
    <w:p w:rsidR="00A05CA4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с.Порецкое</w:t>
      </w:r>
    </w:p>
    <w:p w:rsidR="00A05CA4" w:rsidRDefault="00A05CA4" w:rsidP="00A05CA4">
      <w:pPr>
        <w:pStyle w:val="a5"/>
        <w:ind w:firstLine="720"/>
        <w:rPr>
          <w:b w:val="0"/>
          <w:sz w:val="24"/>
        </w:rPr>
      </w:pPr>
    </w:p>
    <w:tbl>
      <w:tblPr>
        <w:tblW w:w="4962" w:type="dxa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A05CA4" w:rsidRPr="002A52DC" w:rsidTr="009A4B64">
        <w:trPr>
          <w:trHeight w:val="722"/>
        </w:trPr>
        <w:tc>
          <w:tcPr>
            <w:tcW w:w="4962" w:type="dxa"/>
          </w:tcPr>
          <w:p w:rsidR="00A05CA4" w:rsidRPr="002A52DC" w:rsidRDefault="00E07060" w:rsidP="00192A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бюджете Порецкого муниципального округа Чувашской Республики на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годов </w:t>
            </w: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86043" w:rsidRPr="002A52DC" w:rsidRDefault="00886043" w:rsidP="00A05CA4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1196" w:rsidRPr="00921196" w:rsidRDefault="00921196" w:rsidP="00921196">
      <w:pPr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921196" w:rsidRPr="00921196" w:rsidRDefault="00921196" w:rsidP="004B5C9C">
      <w:pPr>
        <w:shd w:val="clear" w:color="auto" w:fill="FFFFFF"/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>Статья 1.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бюджета Порецкого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921196">
        <w:rPr>
          <w:rFonts w:ascii="Times New Roman" w:hAnsi="Times New Roman" w:cs="Times New Roman"/>
          <w:sz w:val="24"/>
          <w:szCs w:val="24"/>
        </w:rPr>
        <w:t xml:space="preserve"> </w:t>
      </w:r>
      <w:r w:rsidRPr="0092119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21196" w:rsidRPr="00921196" w:rsidRDefault="00921196" w:rsidP="0092119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020489">
        <w:rPr>
          <w:rFonts w:ascii="Times New Roman" w:hAnsi="Times New Roman" w:cs="Times New Roman"/>
          <w:sz w:val="24"/>
          <w:szCs w:val="24"/>
        </w:rPr>
        <w:t>45</w:t>
      </w:r>
      <w:r w:rsidR="00F206CC">
        <w:rPr>
          <w:rFonts w:ascii="Times New Roman" w:hAnsi="Times New Roman" w:cs="Times New Roman"/>
          <w:sz w:val="24"/>
          <w:szCs w:val="24"/>
        </w:rPr>
        <w:t>6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9E5C15">
        <w:rPr>
          <w:rFonts w:ascii="Times New Roman" w:hAnsi="Times New Roman" w:cs="Times New Roman"/>
          <w:sz w:val="24"/>
          <w:szCs w:val="24"/>
        </w:rPr>
        <w:t>969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190,26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020489">
        <w:rPr>
          <w:rFonts w:ascii="Times New Roman" w:hAnsi="Times New Roman" w:cs="Times New Roman"/>
          <w:sz w:val="24"/>
          <w:szCs w:val="24"/>
        </w:rPr>
        <w:t xml:space="preserve">296 070 </w:t>
      </w:r>
      <w:r w:rsidR="00B86958">
        <w:rPr>
          <w:rFonts w:ascii="Times New Roman" w:hAnsi="Times New Roman" w:cs="Times New Roman"/>
          <w:sz w:val="24"/>
          <w:szCs w:val="24"/>
        </w:rPr>
        <w:t>290,26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</w:t>
      </w:r>
      <w:r w:rsidR="00C832D5">
        <w:rPr>
          <w:rFonts w:ascii="Times New Roman" w:hAnsi="Times New Roman" w:cs="Times New Roman"/>
          <w:sz w:val="24"/>
          <w:szCs w:val="24"/>
        </w:rPr>
        <w:t xml:space="preserve">а Чувашской Республики, в сумме </w:t>
      </w:r>
      <w:r w:rsidR="00192AAC">
        <w:rPr>
          <w:rFonts w:ascii="Times New Roman" w:hAnsi="Times New Roman" w:cs="Times New Roman"/>
          <w:sz w:val="24"/>
          <w:szCs w:val="24"/>
        </w:rPr>
        <w:t>2</w:t>
      </w:r>
      <w:r w:rsidR="00020489">
        <w:rPr>
          <w:rFonts w:ascii="Times New Roman" w:hAnsi="Times New Roman" w:cs="Times New Roman"/>
          <w:sz w:val="24"/>
          <w:szCs w:val="24"/>
        </w:rPr>
        <w:t>96</w:t>
      </w:r>
      <w:r w:rsidR="00192AAC">
        <w:rPr>
          <w:rFonts w:ascii="Times New Roman" w:hAnsi="Times New Roman" w:cs="Times New Roman"/>
          <w:sz w:val="24"/>
          <w:szCs w:val="24"/>
        </w:rPr>
        <w:t xml:space="preserve"> 0</w:t>
      </w:r>
      <w:r w:rsidR="00020489">
        <w:rPr>
          <w:rFonts w:ascii="Times New Roman" w:hAnsi="Times New Roman" w:cs="Times New Roman"/>
          <w:sz w:val="24"/>
          <w:szCs w:val="24"/>
        </w:rPr>
        <w:t>70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290,26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Порецкого </w:t>
      </w:r>
      <w:r w:rsidR="001014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020489">
        <w:rPr>
          <w:rFonts w:ascii="Times New Roman" w:hAnsi="Times New Roman" w:cs="Times New Roman"/>
          <w:sz w:val="24"/>
          <w:szCs w:val="24"/>
        </w:rPr>
        <w:t>45</w:t>
      </w:r>
      <w:r w:rsidR="00F206CC">
        <w:rPr>
          <w:rFonts w:ascii="Times New Roman" w:hAnsi="Times New Roman" w:cs="Times New Roman"/>
          <w:sz w:val="24"/>
          <w:szCs w:val="24"/>
        </w:rPr>
        <w:t>6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9E5C15">
        <w:rPr>
          <w:rFonts w:ascii="Times New Roman" w:hAnsi="Times New Roman" w:cs="Times New Roman"/>
          <w:sz w:val="24"/>
          <w:szCs w:val="24"/>
        </w:rPr>
        <w:t>969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190,26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</w:t>
      </w:r>
      <w:r w:rsidRPr="0088177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A6B7D" w:rsidRPr="0088177D">
        <w:rPr>
          <w:rFonts w:ascii="Times New Roman" w:hAnsi="Times New Roman" w:cs="Times New Roman"/>
          <w:sz w:val="24"/>
          <w:szCs w:val="24"/>
        </w:rPr>
        <w:t>0,</w:t>
      </w:r>
      <w:proofErr w:type="gramStart"/>
      <w:r w:rsidR="002A6B7D" w:rsidRPr="0088177D">
        <w:rPr>
          <w:rFonts w:ascii="Times New Roman" w:hAnsi="Times New Roman" w:cs="Times New Roman"/>
          <w:sz w:val="24"/>
          <w:szCs w:val="24"/>
        </w:rPr>
        <w:t>0</w:t>
      </w:r>
      <w:r w:rsidRPr="0088177D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Pr="0088177D">
        <w:rPr>
          <w:rFonts w:ascii="Times New Roman" w:hAnsi="Times New Roman" w:cs="Times New Roman"/>
          <w:sz w:val="24"/>
          <w:szCs w:val="24"/>
        </w:rPr>
        <w:t>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401 884 600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192AAC">
        <w:rPr>
          <w:rFonts w:ascii="Times New Roman" w:hAnsi="Times New Roman" w:cs="Times New Roman"/>
          <w:sz w:val="24"/>
          <w:szCs w:val="24"/>
        </w:rPr>
        <w:t>23</w:t>
      </w:r>
      <w:r w:rsidR="00020489">
        <w:rPr>
          <w:rFonts w:ascii="Times New Roman" w:hAnsi="Times New Roman" w:cs="Times New Roman"/>
          <w:sz w:val="24"/>
          <w:szCs w:val="24"/>
        </w:rPr>
        <w:t>7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893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6</w:t>
      </w:r>
      <w:r w:rsidR="00192AAC">
        <w:rPr>
          <w:rFonts w:ascii="Times New Roman" w:hAnsi="Times New Roman" w:cs="Times New Roman"/>
          <w:sz w:val="24"/>
          <w:szCs w:val="24"/>
        </w:rPr>
        <w:t>00,00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192AAC">
        <w:rPr>
          <w:rFonts w:ascii="Times New Roman" w:hAnsi="Times New Roman" w:cs="Times New Roman"/>
          <w:sz w:val="24"/>
          <w:szCs w:val="24"/>
        </w:rPr>
        <w:t>23</w:t>
      </w:r>
      <w:r w:rsidR="00020489">
        <w:rPr>
          <w:rFonts w:ascii="Times New Roman" w:hAnsi="Times New Roman" w:cs="Times New Roman"/>
          <w:sz w:val="24"/>
          <w:szCs w:val="24"/>
        </w:rPr>
        <w:t>7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893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6</w:t>
      </w:r>
      <w:r w:rsidR="00192AAC">
        <w:rPr>
          <w:rFonts w:ascii="Times New Roman" w:hAnsi="Times New Roman" w:cs="Times New Roman"/>
          <w:sz w:val="24"/>
          <w:szCs w:val="24"/>
        </w:rPr>
        <w:t>00,00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401 884 600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</w:t>
      </w:r>
      <w:r w:rsidR="00A50EFC" w:rsidRPr="00A50EFC">
        <w:rPr>
          <w:rFonts w:ascii="Times New Roman" w:hAnsi="Times New Roman" w:cs="Times New Roman"/>
          <w:sz w:val="24"/>
          <w:szCs w:val="24"/>
        </w:rPr>
        <w:t>х</w:t>
      </w:r>
      <w:r w:rsidR="00A50EFC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E5C15">
        <w:rPr>
          <w:rFonts w:ascii="Times New Roman" w:hAnsi="Times New Roman" w:cs="Times New Roman"/>
          <w:sz w:val="24"/>
          <w:szCs w:val="24"/>
        </w:rPr>
        <w:t>8 914 300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0</w:t>
      </w:r>
      <w:r w:rsidRPr="002A6B7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2A6B7D">
        <w:rPr>
          <w:rFonts w:ascii="Times New Roman" w:hAnsi="Times New Roman" w:cs="Times New Roman"/>
          <w:sz w:val="24"/>
          <w:szCs w:val="24"/>
        </w:rPr>
        <w:t>0</w:t>
      </w:r>
      <w:r w:rsidRPr="00921196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Pr="00921196">
        <w:rPr>
          <w:rFonts w:ascii="Times New Roman" w:hAnsi="Times New Roman" w:cs="Times New Roman"/>
          <w:sz w:val="24"/>
          <w:szCs w:val="24"/>
        </w:rPr>
        <w:t>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3.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411 374 100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020489">
        <w:rPr>
          <w:rFonts w:ascii="Times New Roman" w:hAnsi="Times New Roman" w:cs="Times New Roman"/>
          <w:sz w:val="24"/>
          <w:szCs w:val="24"/>
        </w:rPr>
        <w:t>235 725 500</w:t>
      </w:r>
      <w:r w:rsidR="00192AAC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921196">
        <w:rPr>
          <w:rFonts w:ascii="Times New Roman" w:hAnsi="Times New Roman" w:cs="Times New Roman"/>
          <w:sz w:val="24"/>
          <w:szCs w:val="24"/>
        </w:rPr>
        <w:lastRenderedPageBreak/>
        <w:t xml:space="preserve">получаемых из республиканского бюджета Чувашской Республики, в сумме </w:t>
      </w:r>
      <w:r w:rsidR="00020489">
        <w:rPr>
          <w:rFonts w:ascii="Times New Roman" w:hAnsi="Times New Roman" w:cs="Times New Roman"/>
          <w:sz w:val="24"/>
          <w:szCs w:val="24"/>
        </w:rPr>
        <w:t>235 725 500</w:t>
      </w:r>
      <w:r w:rsidR="00192AAC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411 374 100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утвержденных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A50EFC">
        <w:rPr>
          <w:rFonts w:ascii="Times New Roman" w:hAnsi="Times New Roman" w:cs="Times New Roman"/>
          <w:sz w:val="24"/>
          <w:szCs w:val="24"/>
        </w:rPr>
        <w:t>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E5C15">
        <w:rPr>
          <w:rFonts w:ascii="Times New Roman" w:hAnsi="Times New Roman" w:cs="Times New Roman"/>
          <w:sz w:val="24"/>
          <w:szCs w:val="24"/>
        </w:rPr>
        <w:t>16 664 300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2A6B7D">
        <w:rPr>
          <w:rFonts w:ascii="Times New Roman" w:hAnsi="Times New Roman" w:cs="Times New Roman"/>
          <w:sz w:val="24"/>
          <w:szCs w:val="24"/>
        </w:rPr>
        <w:t>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63A29" w:rsidRDefault="00E63A29" w:rsidP="00A50EFC">
      <w:pPr>
        <w:jc w:val="both"/>
      </w:pPr>
    </w:p>
    <w:p w:rsidR="00E63A29" w:rsidRPr="00E63A29" w:rsidRDefault="00E63A29" w:rsidP="004B5C9C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2</w:t>
      </w:r>
      <w:r w:rsidRPr="00E63A29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b/>
          <w:sz w:val="24"/>
          <w:szCs w:val="24"/>
        </w:rPr>
        <w:tab/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Прогнозируемые объемы поступлений доходов в 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бюджет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3A29" w:rsidRPr="00E63A29" w:rsidRDefault="00E63A29" w:rsidP="00E63A29">
      <w:pPr>
        <w:ind w:left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A29" w:rsidRDefault="00E63A29" w:rsidP="00E63A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Учесть в бюджете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прогнозируемые объемы поступлений доходов в бюджет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1</w:t>
      </w:r>
      <w:r w:rsidRPr="00E63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A29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EA31D6" w:rsidRPr="00E63A29" w:rsidRDefault="00EA31D6" w:rsidP="00EA31D6">
      <w:pPr>
        <w:tabs>
          <w:tab w:val="left" w:pos="26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1D6" w:rsidRPr="00EA31D6" w:rsidRDefault="00EA31D6" w:rsidP="008924DB">
      <w:pPr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бюджета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>Республики на 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а) распределение бюджетных ассигнований по разделам, подразделам, целевым статьям (муниципальным программам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27AE">
        <w:rPr>
          <w:rFonts w:ascii="Times New Roman" w:hAnsi="Times New Roman" w:cs="Times New Roman"/>
          <w:sz w:val="24"/>
          <w:szCs w:val="24"/>
        </w:rPr>
        <w:t xml:space="preserve"> Чувашской Республики),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группам (группам и подгруппам) видов расходов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EA31D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2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A31D6">
        <w:rPr>
          <w:rFonts w:ascii="Times New Roman" w:hAnsi="Times New Roman" w:cs="Times New Roman"/>
          <w:sz w:val="24"/>
          <w:szCs w:val="24"/>
        </w:rPr>
        <w:t xml:space="preserve">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Республики), группам (группам и подгруппам) видов расходов,</w:t>
      </w:r>
      <w:r w:rsidR="006827AE">
        <w:rPr>
          <w:rFonts w:ascii="Times New Roman" w:hAnsi="Times New Roman" w:cs="Times New Roman"/>
          <w:sz w:val="24"/>
          <w:szCs w:val="24"/>
        </w:rPr>
        <w:t xml:space="preserve"> а также по</w:t>
      </w:r>
      <w:r w:rsidRPr="00EA31D6">
        <w:rPr>
          <w:rFonts w:ascii="Times New Roman" w:hAnsi="Times New Roman" w:cs="Times New Roman"/>
          <w:sz w:val="24"/>
          <w:szCs w:val="24"/>
        </w:rPr>
        <w:t xml:space="preserve"> разделам, подразделам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B53A5F">
        <w:rPr>
          <w:rFonts w:ascii="Times New Roman" w:hAnsi="Times New Roman" w:cs="Times New Roman"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31D6">
        <w:rPr>
          <w:rFonts w:ascii="Times New Roman" w:hAnsi="Times New Roman" w:cs="Times New Roman"/>
          <w:sz w:val="24"/>
          <w:szCs w:val="24"/>
        </w:rPr>
        <w:t xml:space="preserve">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15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915255" w:rsidP="009152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) распределение 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</w:t>
      </w:r>
      <w:r w:rsidR="00EA31D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245E6">
        <w:rPr>
          <w:rFonts w:ascii="Times New Roman" w:hAnsi="Times New Roman" w:cs="Times New Roman"/>
          <w:sz w:val="24"/>
          <w:szCs w:val="24"/>
        </w:rPr>
        <w:t>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 w:rsidR="002245E6">
        <w:rPr>
          <w:rFonts w:ascii="Times New Roman" w:hAnsi="Times New Roman" w:cs="Times New Roman"/>
          <w:sz w:val="24"/>
          <w:szCs w:val="24"/>
        </w:rPr>
        <w:t xml:space="preserve"> годов согласно приложению 5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1D6" w:rsidRPr="0083399E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. Утвердить общий объем бюджетных </w:t>
      </w:r>
      <w:r w:rsidR="00EA31D6" w:rsidRPr="0083399E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</w:t>
      </w:r>
      <w:r w:rsidR="006827AE" w:rsidRPr="0083399E">
        <w:rPr>
          <w:rFonts w:ascii="Times New Roman" w:hAnsi="Times New Roman" w:cs="Times New Roman"/>
          <w:sz w:val="24"/>
          <w:szCs w:val="24"/>
        </w:rPr>
        <w:t>,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</w:t>
      </w: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5 020 700,0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6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5 135 700,0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 и 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7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5 135 700,0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A31D6" w:rsidRPr="00EA31D6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3</w:t>
      </w:r>
      <w:r w:rsidR="00EA31D6" w:rsidRPr="0083399E">
        <w:rPr>
          <w:rFonts w:ascii="Times New Roman" w:hAnsi="Times New Roman" w:cs="Times New Roman"/>
          <w:sz w:val="24"/>
          <w:szCs w:val="24"/>
        </w:rPr>
        <w:t>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EA31D6" w:rsidRPr="00C53A8D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53A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BC1" w:rsidRPr="00C53A8D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511 700,00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C53A8D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A8D">
        <w:rPr>
          <w:rFonts w:ascii="Times New Roman" w:hAnsi="Times New Roman" w:cs="Times New Roman"/>
          <w:sz w:val="24"/>
          <w:szCs w:val="24"/>
        </w:rPr>
        <w:t>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6</w:t>
      </w:r>
      <w:r w:rsidRPr="00C53A8D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A93BC1" w:rsidRPr="00C53A8D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054 400,00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A8D">
        <w:rPr>
          <w:rFonts w:ascii="Times New Roman" w:hAnsi="Times New Roman" w:cs="Times New Roman"/>
          <w:sz w:val="24"/>
          <w:szCs w:val="24"/>
        </w:rPr>
        <w:t>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7</w:t>
      </w:r>
      <w:r w:rsidRPr="00C53A8D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A93BC1" w:rsidRPr="00C53A8D">
        <w:rPr>
          <w:rFonts w:ascii="Times New Roman" w:hAnsi="Times New Roman" w:cs="Times New Roman"/>
          <w:sz w:val="24"/>
          <w:szCs w:val="24"/>
        </w:rPr>
        <w:t>62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157 000</w:t>
      </w:r>
      <w:r w:rsidR="0089112E" w:rsidRPr="00C53A8D">
        <w:rPr>
          <w:rFonts w:ascii="Times New Roman" w:hAnsi="Times New Roman" w:cs="Times New Roman"/>
          <w:sz w:val="24"/>
          <w:szCs w:val="24"/>
        </w:rPr>
        <w:t>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93BC1">
        <w:rPr>
          <w:rFonts w:ascii="Times New Roman" w:hAnsi="Times New Roman" w:cs="Times New Roman"/>
          <w:sz w:val="24"/>
          <w:szCs w:val="24"/>
        </w:rPr>
        <w:t>.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A93BC1" w:rsidRPr="00A93BC1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A93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BC1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511 700,00 рублей;</w:t>
      </w:r>
    </w:p>
    <w:p w:rsidR="00A93BC1" w:rsidRPr="00A93BC1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BC1">
        <w:rPr>
          <w:rFonts w:ascii="Times New Roman" w:hAnsi="Times New Roman" w:cs="Times New Roman"/>
          <w:sz w:val="24"/>
          <w:szCs w:val="24"/>
        </w:rPr>
        <w:t xml:space="preserve">на 2026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>сумме  59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054 400,00 рублей;</w:t>
      </w:r>
    </w:p>
    <w:p w:rsidR="00EA31D6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BC1">
        <w:rPr>
          <w:rFonts w:ascii="Times New Roman" w:hAnsi="Times New Roman" w:cs="Times New Roman"/>
          <w:sz w:val="24"/>
          <w:szCs w:val="24"/>
        </w:rPr>
        <w:lastRenderedPageBreak/>
        <w:t xml:space="preserve">на 2027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>сумме  62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157 000,00 рублей</w:t>
      </w:r>
      <w:r w:rsidR="0004000E" w:rsidRPr="0083399E">
        <w:rPr>
          <w:rFonts w:ascii="Times New Roman" w:hAnsi="Times New Roman" w:cs="Times New Roman"/>
          <w:sz w:val="24"/>
          <w:szCs w:val="24"/>
        </w:rPr>
        <w:t>.</w:t>
      </w:r>
    </w:p>
    <w:p w:rsidR="00A629FF" w:rsidRPr="00A629FF" w:rsidRDefault="00A629FF" w:rsidP="00A629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FF">
        <w:rPr>
          <w:rFonts w:ascii="Times New Roman" w:hAnsi="Times New Roman" w:cs="Times New Roman"/>
          <w:sz w:val="24"/>
          <w:szCs w:val="24"/>
        </w:rPr>
        <w:t xml:space="preserve">4. Установить, что распределение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629FF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A629FF">
        <w:rPr>
          <w:rFonts w:ascii="Times New Roman" w:hAnsi="Times New Roman" w:cs="Times New Roman"/>
          <w:sz w:val="24"/>
          <w:szCs w:val="24"/>
        </w:rPr>
        <w:t xml:space="preserve">Чувашской Республики осуществляется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A629F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A629FF">
        <w:rPr>
          <w:rFonts w:ascii="Times New Roman" w:hAnsi="Times New Roman" w:cs="Times New Roman"/>
          <w:sz w:val="24"/>
          <w:szCs w:val="24"/>
        </w:rPr>
        <w:t>.</w:t>
      </w:r>
    </w:p>
    <w:p w:rsidR="00E63A29" w:rsidRDefault="00E63A29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Pr="002B7C05" w:rsidRDefault="002B7C05" w:rsidP="002B7C0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4</w:t>
      </w:r>
      <w:r w:rsidRPr="002B7C05">
        <w:rPr>
          <w:rFonts w:ascii="Times New Roman" w:hAnsi="Times New Roman" w:cs="Times New Roman"/>
          <w:sz w:val="24"/>
          <w:szCs w:val="24"/>
        </w:rPr>
        <w:t xml:space="preserve">. </w:t>
      </w:r>
      <w:r w:rsidR="00301045">
        <w:rPr>
          <w:rFonts w:ascii="Times New Roman" w:hAnsi="Times New Roman" w:cs="Times New Roman"/>
          <w:sz w:val="24"/>
          <w:szCs w:val="24"/>
        </w:rPr>
        <w:tab/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Особенности использования бюджетных ассигнований на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</w:p>
    <w:p w:rsidR="002B7C05" w:rsidRPr="002B7C05" w:rsidRDefault="002B7C05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7C05" w:rsidRPr="002B7C05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 не вправе принимать решения, приводящие к увеличению в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2B7C05" w:rsidRPr="002B7C05">
        <w:rPr>
          <w:rFonts w:ascii="Times New Roman" w:hAnsi="Times New Roman" w:cs="Times New Roman"/>
          <w:sz w:val="24"/>
          <w:szCs w:val="24"/>
        </w:rPr>
        <w:t xml:space="preserve"> году численности муниципальных служащих Порецкого муниципального округа Чувашской Республики, а также работников муниципальных учреждений Порецкого муниципального округа Чувашской Республики, за исключением случаев принятия решений о наделении их дополнительными функциями. </w:t>
      </w:r>
    </w:p>
    <w:p w:rsidR="007F2348" w:rsidRPr="007F2348" w:rsidRDefault="004B036A" w:rsidP="007F2348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 xml:space="preserve">Установить, что размеры окладов денежного содержания по должностям 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>муниципальной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 xml:space="preserve"> службы 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 xml:space="preserve">Порецкого муниципального округа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>Чувашской Республики увеличиваются (индексируются) в 2025 году и плановом периоде 2026 и 2027 годов с учетом уровня инфляции (потребительских цен).</w:t>
      </w:r>
    </w:p>
    <w:p w:rsidR="004B036A" w:rsidRPr="004B036A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gramStart"/>
      <w:r w:rsidR="005B74E5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4B036A">
        <w:rPr>
          <w:rFonts w:ascii="Times New Roman" w:hAnsi="Times New Roman" w:cs="Times New Roman"/>
          <w:sz w:val="24"/>
          <w:szCs w:val="24"/>
        </w:rPr>
        <w:t xml:space="preserve"> заработной</w:t>
      </w:r>
      <w:proofErr w:type="gramEnd"/>
      <w:r w:rsidRPr="004B036A">
        <w:rPr>
          <w:rFonts w:ascii="Times New Roman" w:hAnsi="Times New Roman" w:cs="Times New Roman"/>
          <w:sz w:val="24"/>
          <w:szCs w:val="24"/>
        </w:rPr>
        <w:t xml:space="preserve"> платы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B036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B74E5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1D4A4F">
        <w:rPr>
          <w:rFonts w:ascii="Times New Roman" w:hAnsi="Times New Roman" w:cs="Times New Roman"/>
          <w:sz w:val="24"/>
          <w:szCs w:val="24"/>
        </w:rPr>
        <w:t xml:space="preserve"> (индексируется)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>на 8,1 процента с 1 января 2025 года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B7C05" w:rsidRDefault="002B7C05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8924DB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5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  <w:r w:rsidR="0089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приложению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296790">
        <w:rPr>
          <w:rFonts w:ascii="Times New Roman" w:hAnsi="Times New Roman" w:cs="Times New Roman"/>
          <w:sz w:val="24"/>
          <w:szCs w:val="24"/>
        </w:rPr>
        <w:t>6</w:t>
      </w:r>
      <w:r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2574AF" w:rsidP="008924DB">
      <w:pPr>
        <w:ind w:left="1701" w:hanging="1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6</w:t>
      </w:r>
      <w:r w:rsidR="004B036A" w:rsidRPr="004B0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внутренние заимствования</w:t>
      </w:r>
      <w:r w:rsidR="00267656"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муниципальный долг</w:t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</w:t>
      </w:r>
      <w:r w:rsidR="004B5C9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4B036A" w:rsidRPr="004B036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69717E" w:rsidP="00257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4B036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574AF">
        <w:rPr>
          <w:rFonts w:ascii="Times New Roman" w:hAnsi="Times New Roman" w:cs="Times New Roman"/>
          <w:sz w:val="24"/>
          <w:szCs w:val="24"/>
        </w:rPr>
        <w:t xml:space="preserve">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="002574AF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годов,</w:t>
      </w:r>
      <w:r w:rsidR="00296790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574AF">
        <w:rPr>
          <w:rFonts w:ascii="Times New Roman" w:hAnsi="Times New Roman" w:cs="Times New Roman"/>
          <w:sz w:val="24"/>
          <w:szCs w:val="24"/>
        </w:rPr>
        <w:t>.</w:t>
      </w:r>
    </w:p>
    <w:p w:rsidR="0069717E" w:rsidRPr="0069717E" w:rsidRDefault="0069717E" w:rsidP="0069717E">
      <w:pPr>
        <w:pStyle w:val="ConsPlusNormal"/>
        <w:ind w:firstLine="567"/>
        <w:jc w:val="both"/>
        <w:rPr>
          <w:sz w:val="24"/>
          <w:szCs w:val="24"/>
        </w:rPr>
      </w:pPr>
      <w:r w:rsidRPr="0069717E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69717E">
        <w:rPr>
          <w:sz w:val="24"/>
          <w:szCs w:val="24"/>
        </w:rPr>
        <w:t>Утвердить: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2348">
        <w:rPr>
          <w:rFonts w:ascii="Times New Roman" w:hAnsi="Times New Roman" w:cs="Times New Roman"/>
          <w:sz w:val="24"/>
          <w:szCs w:val="24"/>
        </w:rPr>
        <w:t>8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</w:t>
      </w:r>
      <w:r w:rsidR="00DB2091">
        <w:rPr>
          <w:rFonts w:ascii="Times New Roman" w:hAnsi="Times New Roman" w:cs="Times New Roman"/>
          <w:sz w:val="24"/>
          <w:szCs w:val="24"/>
        </w:rPr>
        <w:t>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3. Утвердить объем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4. Установить, что объем бюджетных ассигнований на привлечение </w:t>
      </w:r>
      <w:r w:rsidRPr="0069717E">
        <w:rPr>
          <w:rFonts w:ascii="Times New Roman" w:hAnsi="Times New Roman" w:cs="Times New Roman"/>
          <w:sz w:val="24"/>
          <w:szCs w:val="24"/>
        </w:rPr>
        <w:br/>
        <w:t xml:space="preserve">и погашение бюджетных кредитов на пополнение остатков средств на счете бюджета </w:t>
      </w:r>
      <w:r w:rsidR="00DB2091">
        <w:rPr>
          <w:rFonts w:ascii="Times New Roman" w:hAnsi="Times New Roman" w:cs="Times New Roman"/>
          <w:sz w:val="24"/>
          <w:szCs w:val="24"/>
        </w:rPr>
        <w:lastRenderedPageBreak/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 xml:space="preserve">Чувашской Республики не утверждается </w:t>
      </w:r>
      <w:r w:rsidRPr="0069717E">
        <w:rPr>
          <w:rFonts w:ascii="Times New Roman" w:hAnsi="Times New Roman" w:cs="Times New Roman"/>
          <w:sz w:val="24"/>
          <w:szCs w:val="24"/>
        </w:rPr>
        <w:br/>
        <w:t>в сос</w:t>
      </w:r>
      <w:r w:rsidRPr="0069717E">
        <w:rPr>
          <w:rFonts w:ascii="Times New Roman" w:hAnsi="Times New Roman" w:cs="Times New Roman"/>
          <w:sz w:val="24"/>
          <w:szCs w:val="24"/>
        </w:rPr>
        <w:softHyphen/>
        <w:t xml:space="preserve">таве источников внутреннего финансирования дефицита бюджета </w:t>
      </w:r>
      <w:r w:rsidR="00DB209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 и в сводной бюджетной росписи бюджета</w:t>
      </w:r>
      <w:r w:rsidR="00B075C7" w:rsidRPr="00B075C7">
        <w:rPr>
          <w:rFonts w:ascii="Times New Roman" w:hAnsi="Times New Roman" w:cs="Times New Roman"/>
          <w:sz w:val="24"/>
          <w:szCs w:val="24"/>
        </w:rPr>
        <w:t xml:space="preserve"> </w:t>
      </w:r>
      <w:r w:rsidR="00B075C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30104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47A2F">
        <w:rPr>
          <w:rFonts w:ascii="Times New Roman" w:hAnsi="Times New Roman" w:cs="Times New Roman"/>
          <w:sz w:val="24"/>
          <w:szCs w:val="24"/>
        </w:rPr>
        <w:t>7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pStyle w:val="11"/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4B036A">
        <w:t xml:space="preserve">1. Установить, что финансовый отдел администрации </w:t>
      </w:r>
      <w:r>
        <w:t>Порецкого муниципального округа</w:t>
      </w:r>
      <w:r w:rsidRPr="004B036A">
        <w:t xml:space="preserve"> Чувашской Республики вправе направлять доходы, фактически полученные при исполнении бюджета </w:t>
      </w:r>
      <w:r>
        <w:t>Порецкого муниципального округа</w:t>
      </w:r>
      <w:r w:rsidRPr="004B036A">
        <w:t xml:space="preserve">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t>Порецкого муниципального округа</w:t>
      </w:r>
      <w:r w:rsidRPr="004B036A">
        <w:t xml:space="preserve"> Чувашской Республики в размере, предусмотренном пунктом 3 статьи 217 Бюджетного кодекса Российской Федерации, в случае принятия на республиканском уровне решений об индексации пособий и иных компенсационных выплат.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>2. 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Порецкого муниципального округа Чувашской Республики являются: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распределение зарезервированных средств </w:t>
      </w:r>
      <w:proofErr w:type="gramStart"/>
      <w:r w:rsidRPr="004053BD">
        <w:rPr>
          <w:sz w:val="24"/>
          <w:szCs w:val="24"/>
        </w:rPr>
        <w:t>в составе</w:t>
      </w:r>
      <w:proofErr w:type="gramEnd"/>
      <w:r w:rsidRPr="004053BD">
        <w:rPr>
          <w:sz w:val="24"/>
          <w:szCs w:val="24"/>
        </w:rPr>
        <w:t xml:space="preserve"> утвержденных статьей </w:t>
      </w:r>
      <w:r w:rsidR="00EC79E9">
        <w:rPr>
          <w:sz w:val="24"/>
          <w:szCs w:val="24"/>
        </w:rPr>
        <w:t>3</w:t>
      </w:r>
      <w:r w:rsidRPr="004053BD">
        <w:rPr>
          <w:sz w:val="24"/>
          <w:szCs w:val="24"/>
        </w:rPr>
        <w:t xml:space="preserve"> настоящего </w:t>
      </w:r>
      <w:r w:rsidR="00EC79E9">
        <w:rPr>
          <w:sz w:val="24"/>
          <w:szCs w:val="24"/>
        </w:rPr>
        <w:t>Решения</w:t>
      </w:r>
      <w:r w:rsidRPr="004053BD">
        <w:rPr>
          <w:sz w:val="24"/>
          <w:szCs w:val="24"/>
        </w:rPr>
        <w:t xml:space="preserve"> бюджетных ассигнований, предусмотренных на 202</w:t>
      </w:r>
      <w:r w:rsidR="007F2348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год и на плановый период 202</w:t>
      </w:r>
      <w:r w:rsidR="007F2348">
        <w:rPr>
          <w:sz w:val="24"/>
          <w:szCs w:val="24"/>
        </w:rPr>
        <w:t>6</w:t>
      </w:r>
      <w:r w:rsidRPr="004053BD">
        <w:rPr>
          <w:sz w:val="24"/>
          <w:szCs w:val="24"/>
        </w:rPr>
        <w:t xml:space="preserve"> и 202</w:t>
      </w:r>
      <w:r w:rsidR="007F2348">
        <w:rPr>
          <w:sz w:val="24"/>
          <w:szCs w:val="24"/>
        </w:rPr>
        <w:t>7</w:t>
      </w:r>
      <w:r w:rsidRPr="004053BD">
        <w:rPr>
          <w:sz w:val="24"/>
          <w:szCs w:val="24"/>
        </w:rPr>
        <w:t xml:space="preserve"> годов: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</w:t>
      </w:r>
      <w:r w:rsidR="00EC79E9">
        <w:rPr>
          <w:sz w:val="24"/>
          <w:szCs w:val="24"/>
        </w:rPr>
        <w:t>администрации</w:t>
      </w:r>
      <w:r w:rsidRPr="004053BD">
        <w:rPr>
          <w:sz w:val="24"/>
          <w:szCs w:val="24"/>
        </w:rPr>
        <w:t xml:space="preserve"> </w:t>
      </w:r>
      <w:r w:rsidR="00EC79E9" w:rsidRPr="00EC79E9">
        <w:rPr>
          <w:sz w:val="24"/>
          <w:szCs w:val="24"/>
        </w:rPr>
        <w:t>Порецкого муниципального округа</w:t>
      </w:r>
      <w:r w:rsidR="00EC79E9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>Чувашской Республики на 202</w:t>
      </w:r>
      <w:r w:rsidR="007F2348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год в </w:t>
      </w:r>
      <w:r w:rsidRPr="00C53A8D">
        <w:rPr>
          <w:sz w:val="24"/>
          <w:szCs w:val="24"/>
        </w:rPr>
        <w:t xml:space="preserve">сумме </w:t>
      </w:r>
      <w:r w:rsidR="0083399E" w:rsidRPr="00C53A8D">
        <w:rPr>
          <w:sz w:val="24"/>
          <w:szCs w:val="24"/>
        </w:rPr>
        <w:t>5 000 000</w:t>
      </w:r>
      <w:r w:rsidR="00B20CCC" w:rsidRPr="00C53A8D">
        <w:rPr>
          <w:sz w:val="24"/>
          <w:szCs w:val="24"/>
        </w:rPr>
        <w:t>,0</w:t>
      </w:r>
      <w:r w:rsidRPr="00C53A8D">
        <w:rPr>
          <w:sz w:val="24"/>
          <w:szCs w:val="24"/>
        </w:rPr>
        <w:t xml:space="preserve"> рублей, на 202</w:t>
      </w:r>
      <w:r w:rsidR="007F2348" w:rsidRPr="00C53A8D">
        <w:rPr>
          <w:sz w:val="24"/>
          <w:szCs w:val="24"/>
        </w:rPr>
        <w:t>6</w:t>
      </w:r>
      <w:r w:rsidRPr="00C53A8D">
        <w:rPr>
          <w:sz w:val="24"/>
          <w:szCs w:val="24"/>
        </w:rPr>
        <w:t xml:space="preserve"> год в сумме </w:t>
      </w:r>
      <w:r w:rsidR="00CE1E4B" w:rsidRPr="00C53A8D">
        <w:rPr>
          <w:sz w:val="24"/>
          <w:szCs w:val="24"/>
        </w:rPr>
        <w:t>5</w:t>
      </w:r>
      <w:r w:rsidR="001501EE" w:rsidRPr="00C53A8D">
        <w:rPr>
          <w:sz w:val="24"/>
          <w:szCs w:val="24"/>
        </w:rPr>
        <w:t xml:space="preserve"> 0</w:t>
      </w:r>
      <w:r w:rsidR="00CE1E4B" w:rsidRPr="00C53A8D">
        <w:rPr>
          <w:sz w:val="24"/>
          <w:szCs w:val="24"/>
        </w:rPr>
        <w:t>00 00</w:t>
      </w:r>
      <w:r w:rsidRPr="00C53A8D">
        <w:rPr>
          <w:sz w:val="24"/>
          <w:szCs w:val="24"/>
        </w:rPr>
        <w:t>0,0 рублей, на 202</w:t>
      </w:r>
      <w:r w:rsidR="007F2348" w:rsidRPr="00C53A8D">
        <w:rPr>
          <w:sz w:val="24"/>
          <w:szCs w:val="24"/>
        </w:rPr>
        <w:t>7</w:t>
      </w:r>
      <w:r w:rsidRPr="00C53A8D">
        <w:rPr>
          <w:sz w:val="24"/>
          <w:szCs w:val="24"/>
        </w:rPr>
        <w:t xml:space="preserve"> год в сумме </w:t>
      </w:r>
      <w:r w:rsidR="00CE1E4B" w:rsidRPr="00C53A8D">
        <w:rPr>
          <w:sz w:val="24"/>
          <w:szCs w:val="24"/>
        </w:rPr>
        <w:t>5</w:t>
      </w:r>
      <w:r w:rsidR="001501EE" w:rsidRPr="00C53A8D">
        <w:rPr>
          <w:sz w:val="24"/>
          <w:szCs w:val="24"/>
        </w:rPr>
        <w:t xml:space="preserve"> 0</w:t>
      </w:r>
      <w:r w:rsidR="00CE1E4B" w:rsidRPr="00C53A8D">
        <w:rPr>
          <w:sz w:val="24"/>
          <w:szCs w:val="24"/>
        </w:rPr>
        <w:t>00 00</w:t>
      </w:r>
      <w:r w:rsidRPr="00C53A8D">
        <w:rPr>
          <w:sz w:val="24"/>
          <w:szCs w:val="24"/>
        </w:rPr>
        <w:t>0,0 рублей;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3. Установить, что в соответствии с пунктом 8 статьи 217 Бюджетного кодекса Российской Федерации, </w:t>
      </w:r>
      <w:r w:rsidR="00267656">
        <w:rPr>
          <w:sz w:val="24"/>
          <w:szCs w:val="24"/>
        </w:rPr>
        <w:t xml:space="preserve">нормативно-правовым актом </w:t>
      </w:r>
      <w:r w:rsidR="00267656" w:rsidRPr="00EC79E9">
        <w:rPr>
          <w:sz w:val="24"/>
          <w:szCs w:val="24"/>
        </w:rPr>
        <w:t>Порецкого муниципального округа</w:t>
      </w:r>
      <w:r w:rsidR="00267656" w:rsidRPr="004053BD">
        <w:rPr>
          <w:sz w:val="24"/>
          <w:szCs w:val="24"/>
        </w:rPr>
        <w:t xml:space="preserve"> Чувашской Республики</w:t>
      </w:r>
      <w:r w:rsidRPr="004053BD">
        <w:rPr>
          <w:sz w:val="24"/>
          <w:szCs w:val="24"/>
        </w:rPr>
        <w:t xml:space="preserve">, регулирующим бюджетные правоотношения, дополнительными основаниями для внесения изменений в показатели сводной бюджетной росписи бюджета </w:t>
      </w:r>
      <w:r w:rsidR="003E1CBA" w:rsidRPr="00EC79E9">
        <w:rPr>
          <w:sz w:val="24"/>
          <w:szCs w:val="24"/>
        </w:rPr>
        <w:t>Порецкого муниципального округа</w:t>
      </w:r>
      <w:r w:rsidR="003E1CBA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 xml:space="preserve">Чувашской Республики без внесения изменений в </w:t>
      </w:r>
      <w:r w:rsidR="003E1CBA">
        <w:rPr>
          <w:sz w:val="24"/>
          <w:szCs w:val="24"/>
        </w:rPr>
        <w:t>настоящее</w:t>
      </w:r>
      <w:r w:rsidRPr="004053BD">
        <w:rPr>
          <w:sz w:val="24"/>
          <w:szCs w:val="24"/>
        </w:rPr>
        <w:t xml:space="preserve"> </w:t>
      </w:r>
      <w:r w:rsidR="003E1CBA">
        <w:rPr>
          <w:sz w:val="24"/>
          <w:szCs w:val="24"/>
        </w:rPr>
        <w:t>Решение</w:t>
      </w:r>
      <w:r w:rsidRPr="004053BD">
        <w:rPr>
          <w:sz w:val="24"/>
          <w:szCs w:val="24"/>
        </w:rPr>
        <w:t xml:space="preserve"> являются: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в пределах общего объема, предусмотренного в бюджете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3E1CBA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на реализацию </w:t>
      </w:r>
      <w:r w:rsidR="003E1CBA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E1CBA" w:rsidRPr="003E1CBA">
        <w:rPr>
          <w:sz w:val="24"/>
          <w:szCs w:val="24"/>
        </w:rPr>
        <w:t xml:space="preserve">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глав</w:t>
      </w:r>
      <w:r w:rsidRPr="004053BD">
        <w:rPr>
          <w:rFonts w:ascii="Times New Roman" w:hAnsi="Times New Roman" w:cs="Times New Roman"/>
          <w:sz w:val="24"/>
          <w:szCs w:val="24"/>
        </w:rPr>
        <w:softHyphen/>
        <w:t xml:space="preserve">ному распорядителю бюджетных средств по одной целевой статье расходов, между видами (группами, подгруппами) расходов классификации расходов </w:t>
      </w:r>
      <w:r w:rsidR="003E1CBA">
        <w:rPr>
          <w:rFonts w:ascii="Times New Roman" w:hAnsi="Times New Roman" w:cs="Times New Roman"/>
          <w:sz w:val="24"/>
          <w:szCs w:val="24"/>
        </w:rPr>
        <w:t>бюджета</w:t>
      </w:r>
      <w:r w:rsidRPr="004053BD">
        <w:rPr>
          <w:rFonts w:ascii="Times New Roman" w:hAnsi="Times New Roman" w:cs="Times New Roman"/>
          <w:sz w:val="24"/>
          <w:szCs w:val="24"/>
        </w:rPr>
        <w:t>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в том числе между главными распорядителями средств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в случае перераспределения бюджетных ассигнований между видами источников финансирования дефицита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реализации </w:t>
      </w:r>
      <w:r w:rsidR="0067785C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обеспечивающих достижение целей, показателей и результатов </w:t>
      </w:r>
      <w:r w:rsidR="0067785C">
        <w:rPr>
          <w:rFonts w:ascii="Times New Roman" w:hAnsi="Times New Roman" w:cs="Times New Roman"/>
          <w:sz w:val="24"/>
          <w:szCs w:val="24"/>
        </w:rPr>
        <w:lastRenderedPageBreak/>
        <w:t>региональных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в том числе между главными распорядителями средств бюджета</w:t>
      </w:r>
      <w:r w:rsidR="00DC2282" w:rsidRPr="00DC2282">
        <w:rPr>
          <w:rFonts w:ascii="Times New Roman" w:hAnsi="Times New Roman" w:cs="Times New Roman"/>
          <w:sz w:val="24"/>
          <w:szCs w:val="24"/>
        </w:rPr>
        <w:t xml:space="preserve"> </w:t>
      </w:r>
      <w:r w:rsidR="00DC22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на сумму доходов, дополнительно полученных от оказания платных услуг и осуществления иной приносящей доход деятельности (за исключением доходов от сдачи в аренду имущества, находящегося в </w:t>
      </w:r>
      <w:r w:rsidR="0020057F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переданного в оперативное управление казенным учреждениям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Республики) казенными учреждениями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сверх утвержденных настоящим </w:t>
      </w:r>
      <w:r w:rsidR="0020057F">
        <w:rPr>
          <w:rFonts w:ascii="Times New Roman" w:hAnsi="Times New Roman" w:cs="Times New Roman"/>
          <w:sz w:val="24"/>
          <w:szCs w:val="24"/>
        </w:rPr>
        <w:t>Решением</w:t>
      </w:r>
      <w:r w:rsidRPr="004053BD">
        <w:rPr>
          <w:rFonts w:ascii="Times New Roman" w:hAnsi="Times New Roman" w:cs="Times New Roman"/>
          <w:sz w:val="24"/>
          <w:szCs w:val="24"/>
        </w:rPr>
        <w:t xml:space="preserve"> и (или) бюджетной сметой бюджетных ассигнований на обеспечение деятельности казенных учреждений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направленных на обеспечение деятельности данных учреждений в соответствии с бюджетной сметой</w:t>
      </w:r>
      <w:r w:rsidR="0020057F">
        <w:rPr>
          <w:rFonts w:ascii="Times New Roman" w:hAnsi="Times New Roman" w:cs="Times New Roman"/>
          <w:sz w:val="24"/>
          <w:szCs w:val="24"/>
        </w:rPr>
        <w:t>.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4. Остатки средств бюджета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 на начало текущего финансового года: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1) в объеме, необходимом для покрытия временных кассовых разрывов, возникающих в ходе исполнения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в текущем финансовом году, направляются на их покрытие, но не более общего объема остатков средств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на начало текущего финансового года;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2) в объеме, не превышающем сумму остатка неиспользованных бюджетных ассигнований на оплату заключенных от имени </w:t>
      </w:r>
      <w:r w:rsidR="00B559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55982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оплате в отчетном финансовом году, в случае принятия соответствующего решения направляются на увеличение бюджетных ассигнований на указанные цели;</w:t>
      </w:r>
    </w:p>
    <w:p w:rsidR="004053BD" w:rsidRPr="004053BD" w:rsidRDefault="00B55982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3BD" w:rsidRPr="004053BD">
        <w:rPr>
          <w:rFonts w:ascii="Times New Roman" w:hAnsi="Times New Roman" w:cs="Times New Roman"/>
          <w:sz w:val="24"/>
          <w:szCs w:val="24"/>
        </w:rPr>
        <w:t>) в объеме, не превышающем сумму остатка неиспользованных бюд</w:t>
      </w:r>
      <w:r w:rsidR="004053BD" w:rsidRPr="004053BD">
        <w:rPr>
          <w:rFonts w:ascii="Times New Roman" w:hAnsi="Times New Roman" w:cs="Times New Roman"/>
          <w:sz w:val="24"/>
          <w:szCs w:val="24"/>
        </w:rPr>
        <w:softHyphen/>
        <w:t>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соответствующего решения направляются на увеличение бюджетных</w:t>
      </w:r>
      <w:r w:rsidR="00F94F8E">
        <w:rPr>
          <w:rFonts w:ascii="Times New Roman" w:hAnsi="Times New Roman" w:cs="Times New Roman"/>
          <w:sz w:val="24"/>
          <w:szCs w:val="24"/>
        </w:rPr>
        <w:t xml:space="preserve"> ассигнований на указанные цели.</w:t>
      </w:r>
    </w:p>
    <w:p w:rsidR="004053BD" w:rsidRPr="004053BD" w:rsidRDefault="004053BD" w:rsidP="00405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27A" w:rsidRDefault="002C227A" w:rsidP="004B036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7A" w:rsidRDefault="002C227A" w:rsidP="00E72A2D">
      <w:pPr>
        <w:pStyle w:val="ConsPlusNormal"/>
        <w:widowControl w:val="0"/>
        <w:ind w:left="1701" w:hanging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="008D38CA">
        <w:rPr>
          <w:sz w:val="24"/>
          <w:szCs w:val="24"/>
        </w:rPr>
        <w:t>8</w:t>
      </w:r>
      <w:r w:rsidRPr="004B036A">
        <w:rPr>
          <w:sz w:val="24"/>
          <w:szCs w:val="24"/>
        </w:rPr>
        <w:t>.</w:t>
      </w:r>
      <w:r w:rsidR="00E72A2D">
        <w:rPr>
          <w:sz w:val="24"/>
          <w:szCs w:val="24"/>
        </w:rPr>
        <w:tab/>
      </w:r>
      <w:r w:rsidRPr="002C227A">
        <w:rPr>
          <w:b/>
          <w:spacing w:val="-4"/>
          <w:sz w:val="24"/>
          <w:szCs w:val="24"/>
        </w:rPr>
        <w:t xml:space="preserve">Выплаты на </w:t>
      </w:r>
      <w:r w:rsidR="00A413CB">
        <w:rPr>
          <w:b/>
          <w:spacing w:val="-4"/>
          <w:sz w:val="24"/>
          <w:szCs w:val="24"/>
        </w:rPr>
        <w:t>государственную</w:t>
      </w:r>
      <w:r w:rsidRPr="002C227A">
        <w:rPr>
          <w:b/>
          <w:spacing w:val="-4"/>
          <w:sz w:val="24"/>
          <w:szCs w:val="24"/>
        </w:rPr>
        <w:t xml:space="preserve"> поддержку семьи и детей</w:t>
      </w:r>
      <w:r w:rsidRPr="002C227A">
        <w:rPr>
          <w:b/>
          <w:sz w:val="24"/>
          <w:szCs w:val="24"/>
        </w:rPr>
        <w:t xml:space="preserve"> </w:t>
      </w:r>
    </w:p>
    <w:p w:rsidR="002C227A" w:rsidRPr="002C227A" w:rsidRDefault="002C227A" w:rsidP="002C227A">
      <w:pPr>
        <w:pStyle w:val="ConsPlusNormal"/>
        <w:widowControl w:val="0"/>
        <w:ind w:left="2030" w:hanging="1321"/>
        <w:jc w:val="both"/>
        <w:rPr>
          <w:b/>
          <w:sz w:val="24"/>
          <w:szCs w:val="24"/>
        </w:rPr>
      </w:pPr>
    </w:p>
    <w:p w:rsidR="002C227A" w:rsidRPr="002C227A" w:rsidRDefault="002C227A" w:rsidP="002C227A">
      <w:pPr>
        <w:pStyle w:val="ConsPlusNormal"/>
        <w:widowControl w:val="0"/>
        <w:tabs>
          <w:tab w:val="left" w:pos="567"/>
        </w:tabs>
        <w:ind w:firstLine="709"/>
        <w:jc w:val="both"/>
        <w:rPr>
          <w:spacing w:val="-4"/>
          <w:sz w:val="24"/>
          <w:szCs w:val="24"/>
        </w:rPr>
      </w:pPr>
      <w:r w:rsidRPr="002C227A">
        <w:rPr>
          <w:spacing w:val="-4"/>
          <w:sz w:val="24"/>
          <w:szCs w:val="24"/>
        </w:rPr>
        <w:t xml:space="preserve">Направить средства бюджета </w:t>
      </w:r>
      <w:r>
        <w:rPr>
          <w:sz w:val="24"/>
          <w:szCs w:val="24"/>
        </w:rPr>
        <w:t>Порецкого муниципального округа</w:t>
      </w:r>
      <w:r w:rsidRPr="002C227A">
        <w:rPr>
          <w:spacing w:val="-4"/>
          <w:sz w:val="24"/>
          <w:szCs w:val="24"/>
        </w:rPr>
        <w:t xml:space="preserve"> Чувашской Республики на осуществление выплат на государственную поддержку семьи и детей в порядке, размерах и на условиях, которые установлены нормативными правовыми актами Кабинета Министров Чувашской Республики, </w:t>
      </w:r>
      <w:r w:rsidR="00A413CB" w:rsidRPr="00A413CB">
        <w:rPr>
          <w:color w:val="262626"/>
          <w:sz w:val="24"/>
          <w:szCs w:val="24"/>
          <w:shd w:val="clear" w:color="auto" w:fill="FFFFFF"/>
        </w:rPr>
        <w:t>нормативными правовыми актами</w:t>
      </w:r>
      <w:r w:rsidR="00A413CB" w:rsidRPr="002C227A">
        <w:rPr>
          <w:spacing w:val="-4"/>
          <w:sz w:val="24"/>
          <w:szCs w:val="24"/>
        </w:rPr>
        <w:t xml:space="preserve"> </w:t>
      </w:r>
      <w:r w:rsidR="00A413CB">
        <w:rPr>
          <w:spacing w:val="-4"/>
          <w:sz w:val="24"/>
          <w:szCs w:val="24"/>
        </w:rPr>
        <w:t xml:space="preserve">Порецкого муниципального округа, </w:t>
      </w:r>
      <w:r w:rsidR="00E72A2D">
        <w:rPr>
          <w:spacing w:val="-4"/>
          <w:sz w:val="24"/>
          <w:szCs w:val="24"/>
        </w:rPr>
        <w:t xml:space="preserve">согласно приложению </w:t>
      </w:r>
      <w:r w:rsidR="00006643">
        <w:rPr>
          <w:spacing w:val="-4"/>
          <w:sz w:val="24"/>
          <w:szCs w:val="24"/>
        </w:rPr>
        <w:t>8</w:t>
      </w:r>
      <w:r w:rsidRPr="002C227A">
        <w:rPr>
          <w:spacing w:val="-4"/>
          <w:sz w:val="24"/>
          <w:szCs w:val="24"/>
        </w:rPr>
        <w:t xml:space="preserve"> к настоящему </w:t>
      </w:r>
      <w:r w:rsidR="00A413CB">
        <w:rPr>
          <w:spacing w:val="-4"/>
          <w:sz w:val="24"/>
          <w:szCs w:val="24"/>
        </w:rPr>
        <w:t>Решению</w:t>
      </w:r>
      <w:r w:rsidRPr="002C227A">
        <w:rPr>
          <w:spacing w:val="-4"/>
          <w:sz w:val="24"/>
          <w:szCs w:val="24"/>
        </w:rPr>
        <w:t>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D38CA">
        <w:rPr>
          <w:rFonts w:ascii="Times New Roman" w:hAnsi="Times New Roman" w:cs="Times New Roman"/>
          <w:sz w:val="24"/>
          <w:szCs w:val="24"/>
        </w:rPr>
        <w:t>9</w:t>
      </w:r>
      <w:r w:rsidRPr="004B036A">
        <w:rPr>
          <w:rFonts w:ascii="Times New Roman" w:hAnsi="Times New Roman" w:cs="Times New Roman"/>
          <w:sz w:val="24"/>
          <w:szCs w:val="24"/>
        </w:rPr>
        <w:t xml:space="preserve">. 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4B036A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Pr="004B036A">
        <w:rPr>
          <w:rFonts w:ascii="Times New Roman" w:hAnsi="Times New Roman" w:cs="Times New Roman"/>
          <w:sz w:val="24"/>
          <w:szCs w:val="24"/>
        </w:rPr>
        <w:t xml:space="preserve"> в силу с 1 января 202</w:t>
      </w:r>
      <w:r w:rsidR="007F2348">
        <w:rPr>
          <w:rFonts w:ascii="Times New Roman" w:hAnsi="Times New Roman" w:cs="Times New Roman"/>
          <w:sz w:val="24"/>
          <w:szCs w:val="24"/>
        </w:rPr>
        <w:t xml:space="preserve">5 </w:t>
      </w:r>
      <w:r w:rsidRPr="004B036A">
        <w:rPr>
          <w:rFonts w:ascii="Times New Roman" w:hAnsi="Times New Roman" w:cs="Times New Roman"/>
          <w:sz w:val="24"/>
          <w:szCs w:val="24"/>
        </w:rPr>
        <w:t>года</w:t>
      </w:r>
      <w:r w:rsidR="0004000E">
        <w:rPr>
          <w:rFonts w:ascii="Times New Roman" w:hAnsi="Times New Roman" w:cs="Times New Roman"/>
          <w:sz w:val="24"/>
          <w:szCs w:val="24"/>
        </w:rPr>
        <w:t>,</w:t>
      </w:r>
      <w:r w:rsidRPr="004B036A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</w:t>
      </w:r>
      <w:r w:rsidR="0004000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размещению на </w:t>
      </w:r>
      <w:r w:rsidR="000034A3" w:rsidRPr="000034A3">
        <w:rPr>
          <w:rStyle w:val="aff1"/>
          <w:rFonts w:ascii="Times New Roman" w:hAnsi="Times New Roman" w:cs="Times New Roman"/>
          <w:bCs/>
          <w:sz w:val="24"/>
          <w:szCs w:val="24"/>
        </w:rPr>
        <w:t>официальном сайте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Порецкого муниципального округа в</w:t>
      </w:r>
      <w:r w:rsidR="000034A3" w:rsidRPr="0000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«Интернет».</w:t>
      </w:r>
    </w:p>
    <w:p w:rsidR="004B036A" w:rsidRPr="004B036A" w:rsidRDefault="004B036A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32D" w:rsidRPr="00E63A29" w:rsidRDefault="0017532D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C67" w:rsidRPr="00921196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67" w:rsidRPr="000034A3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D5C67" w:rsidRPr="000034A3" w:rsidRDefault="001D14A3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="00ED5C67" w:rsidRPr="000034A3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873728" w:rsidRDefault="00ED5C67" w:rsidP="000034A3">
      <w:pPr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034A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305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30CC" w:rsidRPr="000034A3">
        <w:rPr>
          <w:rFonts w:ascii="Times New Roman" w:hAnsi="Times New Roman" w:cs="Times New Roman"/>
          <w:bCs/>
          <w:sz w:val="24"/>
          <w:szCs w:val="24"/>
        </w:rPr>
        <w:t>Л.Г.Васильев</w:t>
      </w:r>
      <w:proofErr w:type="spellEnd"/>
    </w:p>
    <w:p w:rsidR="00ED5C67" w:rsidRPr="000034A3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30575" w:rsidP="008D38CA">
      <w:pPr>
        <w:rPr>
          <w:rFonts w:ascii="Times New Roman" w:hAnsi="Times New Roman" w:cs="Times New Roman"/>
          <w:sz w:val="24"/>
          <w:szCs w:val="24"/>
        </w:rPr>
        <w:sectPr w:rsidR="00873728" w:rsidSect="000034A3">
          <w:pgSz w:w="11906" w:h="16838"/>
          <w:pgMar w:top="964" w:right="566" w:bottom="96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Врио главы </w:t>
      </w:r>
      <w:r w:rsidR="000034A3" w:rsidRPr="000034A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                            </w:t>
      </w:r>
      <w:r w:rsidR="000034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034A3" w:rsidRPr="000034A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0034A3" w:rsidRPr="000034A3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Н.Федулова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4151"/>
        <w:gridCol w:w="1243"/>
        <w:gridCol w:w="1151"/>
        <w:gridCol w:w="1230"/>
      </w:tblGrid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Приложение 1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решению Собрания депутатов Порецкого муниципального округа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Чувашской Республики "О бюджете Порецкого муниципального округа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Чувашской Республики на 2025 год и на плановый 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 2026 и 2027 годов"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873728" w:rsidRPr="00873728" w:rsidTr="00873728">
        <w:trPr>
          <w:trHeight w:val="330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поступлений доходов в бюджет Порецкого муниципального округа Чувашской Республики</w:t>
            </w:r>
          </w:p>
        </w:tc>
      </w:tr>
      <w:tr w:rsidR="00873728" w:rsidRPr="00873728" w:rsidTr="00873728">
        <w:trPr>
          <w:trHeight w:val="315"/>
          <w:jc w:val="center"/>
        </w:trPr>
        <w:tc>
          <w:tcPr>
            <w:tcW w:w="1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873728" w:rsidRPr="00873728" w:rsidTr="00873728">
        <w:trPr>
          <w:trHeight w:val="259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Наименование </w:t>
            </w:r>
            <w:r w:rsidRPr="00873728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873728" w:rsidRPr="00873728" w:rsidTr="00873728">
        <w:trPr>
          <w:trHeight w:val="315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2025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2027 год</w:t>
            </w:r>
          </w:p>
        </w:tc>
      </w:tr>
      <w:tr w:rsidR="00873728" w:rsidRPr="00873728" w:rsidTr="00873728">
        <w:trPr>
          <w:trHeight w:val="465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</w:pPr>
            <w:r w:rsidRPr="00873728"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  <w:r w:rsidRPr="00873728">
              <w:rPr>
                <w:rFonts w:ascii="Calibri" w:hAnsi="Calibri" w:cs="Calibri"/>
              </w:rPr>
              <w:t>5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456 969 190,26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401 884 600,00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411 374 100,00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000 1000000000 0000 000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160 898 900,00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163 991 000,00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175 648 600,00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142 944 800,00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153 395 000,00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165 052 600,00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000 1010000000 0000 000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108 628 000,00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117 706 000,00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125 236 000,00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000 1010200001 0000 110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108 628 000,00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117 706 000,00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125 236 000,00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000 1030000000 0000 000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9 175 500,00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9 463 900,00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12 566 500,00</w:t>
            </w:r>
          </w:p>
        </w:tc>
      </w:tr>
      <w:tr w:rsidR="00873728" w:rsidRPr="00873728" w:rsidTr="00873728">
        <w:trPr>
          <w:trHeight w:val="6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000 1030200001 0000 110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9 175 500,00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9 463 900,00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12 566 500,00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9 175 500,00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9 463 900,00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12 566 500,00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000 1050000000 0000 000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СОВОКУПНЫЙ ДОХОД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14 710 800,00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15 603 000,00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16 603 000,00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000 1050100001 0000 110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12 759 000,00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13 455 000,00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14 381 000,00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000 1050300001 0000 110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000 1050400002 0000 110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1 348 000,00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1 422 000,00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000 1060000000 0000 000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7 530 500,00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7 722 100,00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7 747 100,00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  000 1060100000 0000 110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2 284 400,00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2 476 000,00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2 501 000,00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000 1060400002 0000 110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Транспортный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000 1060600000 0000 110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</w:tr>
      <w:tr w:rsidR="00873728" w:rsidRPr="00873728" w:rsidTr="00873728">
        <w:trPr>
          <w:trHeight w:val="7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000 1070000000 0000 000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000 1070100001 0000 110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Налог на добычу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000 1080000000 0000 000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17 954 100,00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10 596 000,00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10 596 000,00</w:t>
            </w:r>
          </w:p>
        </w:tc>
      </w:tr>
      <w:tr w:rsidR="00873728" w:rsidRPr="00873728" w:rsidTr="00873728">
        <w:trPr>
          <w:trHeight w:val="10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000 1110000000 0000 000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12 603 000,00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9 501 000,00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9 501 000,00</w:t>
            </w:r>
          </w:p>
        </w:tc>
      </w:tr>
      <w:tr w:rsidR="00873728" w:rsidRPr="00873728" w:rsidTr="00873728">
        <w:trPr>
          <w:trHeight w:val="186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000 1110500000 0000 120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12 603 000,00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9 501 000,00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9 501 000,00</w:t>
            </w:r>
          </w:p>
        </w:tc>
      </w:tr>
      <w:tr w:rsidR="00873728" w:rsidRPr="00873728" w:rsidTr="00873728">
        <w:trPr>
          <w:trHeight w:val="103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000 1110501000 0000 120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4 000 000,00</w:t>
            </w:r>
          </w:p>
        </w:tc>
      </w:tr>
      <w:tr w:rsidR="00873728" w:rsidRPr="00873728" w:rsidTr="00873728">
        <w:trPr>
          <w:trHeight w:val="181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000 1110502000 0000 120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5 001 000,00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5 001 000,00</w:t>
            </w:r>
          </w:p>
        </w:tc>
      </w:tr>
      <w:tr w:rsidR="00873728" w:rsidRPr="00873728" w:rsidTr="00873728">
        <w:trPr>
          <w:trHeight w:val="186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000 1110503000 0000 120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500 000,00</w:t>
            </w:r>
          </w:p>
        </w:tc>
      </w:tr>
      <w:tr w:rsidR="00873728" w:rsidRPr="00873728" w:rsidTr="00873728">
        <w:trPr>
          <w:trHeight w:val="156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000 1110900000 0000 120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7372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000 1120000000 0000 000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ПЛАТЕЖИ ПРИ ПОЛЬЗОВАНИИ ПРИРОДНЫМИ РЕСУРСАМИ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</w:tr>
      <w:tr w:rsidR="00873728" w:rsidRPr="00873728" w:rsidTr="00873728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000 1120100001 0000 120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000 1130000000 0000 000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000 1130200000 0000 130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000 1160000000 0000 000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</w:tr>
      <w:tr w:rsidR="00873728" w:rsidRPr="00873728" w:rsidTr="00873728">
        <w:trPr>
          <w:trHeight w:val="36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000 1170000000 0000 000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ПРОЧИЕ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4 188 100,00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000 2000000000 0000 000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296 070 290,26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237 893 600,00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235 725 500,00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000 2020000000 0000 000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 ОТ ДРУГИХ БЮДЖЕТОВ БЮДЖЕТНОЙ </w:t>
            </w:r>
            <w:r w:rsidRPr="00873728">
              <w:rPr>
                <w:rFonts w:ascii="Times New Roman" w:hAnsi="Times New Roman" w:cs="Times New Roman"/>
                <w:b/>
                <w:bCs/>
              </w:rPr>
              <w:lastRenderedPageBreak/>
              <w:t>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lastRenderedPageBreak/>
              <w:t>296 070 290,26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237 893 600,00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235 725 500,00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000 2021000000 0000 150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66 600 300,00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30 170 300,00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30 662 700,00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000 2021500114 0000 150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63 887 300,00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30 170 300,00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30 662 700,00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000 2021500214 0000 150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2 713 000,00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</w:tr>
      <w:tr w:rsidR="00873728" w:rsidRPr="00873728" w:rsidTr="00873728">
        <w:trPr>
          <w:trHeight w:val="6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000 2022000000 0000 150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77 242 927,73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59 889 900,00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59 785 600,00</w:t>
            </w:r>
          </w:p>
        </w:tc>
      </w:tr>
      <w:tr w:rsidR="00873728" w:rsidRPr="00873728" w:rsidTr="00873728">
        <w:trPr>
          <w:trHeight w:val="199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000 2022021614 0000 150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27 956 000,00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30 210 300,00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30 210 300,00</w:t>
            </w:r>
          </w:p>
        </w:tc>
      </w:tr>
      <w:tr w:rsidR="00873728" w:rsidRPr="00873728" w:rsidTr="00873728">
        <w:trPr>
          <w:trHeight w:val="15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000 2022530414 0000 150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3 807 131,31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3 459 000,00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3 459 000,00</w:t>
            </w:r>
          </w:p>
        </w:tc>
      </w:tr>
      <w:tr w:rsidR="00873728" w:rsidRPr="00873728" w:rsidTr="00873728">
        <w:trPr>
          <w:trHeight w:val="10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000 2022549714 0000 150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4 064 658,48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4 105 400,00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000 2022555514 0000 150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2 864 405,20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2 752 300,00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2 642 600,00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000 2022557614 0000 150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307 979,80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000 2022559914 0000 150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41 313,13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000 2022999914 0000 150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38 201 439,81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19 368 300,00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19 368 300,00</w:t>
            </w:r>
          </w:p>
        </w:tc>
      </w:tr>
      <w:tr w:rsidR="00873728" w:rsidRPr="00873728" w:rsidTr="00873728">
        <w:trPr>
          <w:trHeight w:val="52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000 2023000000 0000 150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140 639 415,50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136 547 200,00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134 446 200,00</w:t>
            </w:r>
          </w:p>
        </w:tc>
      </w:tr>
      <w:tr w:rsidR="00873728" w:rsidRPr="00873728" w:rsidTr="00873728">
        <w:trPr>
          <w:trHeight w:val="106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000 2023002414 0000 150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132 049 300,50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127 537 900,00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127 538 000,00</w:t>
            </w:r>
          </w:p>
        </w:tc>
      </w:tr>
      <w:tr w:rsidR="00873728" w:rsidRPr="00873728" w:rsidTr="00873728">
        <w:trPr>
          <w:trHeight w:val="19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lastRenderedPageBreak/>
              <w:t xml:space="preserve"> 000 2023002914 0000 150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</w:tr>
      <w:tr w:rsidR="00873728" w:rsidRPr="00873728" w:rsidTr="00873728">
        <w:trPr>
          <w:trHeight w:val="165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000 2023508214 0000 150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6 611 715,00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6 876 200,00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4 767 500,00</w:t>
            </w:r>
          </w:p>
        </w:tc>
      </w:tr>
      <w:tr w:rsidR="00873728" w:rsidRPr="00873728" w:rsidTr="00873728">
        <w:trPr>
          <w:trHeight w:val="118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000 2023511814 0000 150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837 500,00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912 000,00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943 300,00</w:t>
            </w:r>
          </w:p>
        </w:tc>
      </w:tr>
      <w:tr w:rsidR="00873728" w:rsidRPr="00873728" w:rsidTr="00873728">
        <w:trPr>
          <w:trHeight w:val="103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000 2023512014 0000 150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2 600,00</w:t>
            </w:r>
          </w:p>
        </w:tc>
      </w:tr>
      <w:tr w:rsidR="00873728" w:rsidRPr="00873728" w:rsidTr="00873728">
        <w:trPr>
          <w:trHeight w:val="97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000 2023593014 0000 150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979 200,00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1 032 300,00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1 035 800,00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000 2024000000 0000 150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11 587 647,03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11 286 200,00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10 831 000,00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000 2024517914 0000 150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728 947,03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753 500,00</w:t>
            </w:r>
          </w:p>
        </w:tc>
      </w:tr>
      <w:tr w:rsidR="00873728" w:rsidRPr="00873728" w:rsidTr="00873728">
        <w:trPr>
          <w:trHeight w:val="23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000 2024505014 0000 150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00020245303140000150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10 468 100,00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10 155 600,00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9 686 900,00</w:t>
            </w:r>
          </w:p>
        </w:tc>
      </w:tr>
    </w:tbl>
    <w:p w:rsidR="00ED5C67" w:rsidRDefault="00ED5C67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68"/>
        <w:gridCol w:w="368"/>
        <w:gridCol w:w="1221"/>
        <w:gridCol w:w="561"/>
        <w:gridCol w:w="1136"/>
        <w:gridCol w:w="1124"/>
        <w:gridCol w:w="1160"/>
      </w:tblGrid>
      <w:tr w:rsidR="00873728" w:rsidRPr="00873728" w:rsidTr="00873728">
        <w:trPr>
          <w:trHeight w:val="2037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2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(группам и подгруппам) видов расходов классификации расходов бюджета Порецкого муниципального округа Чувашской Республики на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и на плановый период 2026 и 2027 годов</w:t>
            </w: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383"/>
          <w:jc w:val="center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1635"/>
          <w:jc w:val="center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89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94 536 902,00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90 740 100,00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90 872 800,00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55 261 502,00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55 949 200,00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55 944 500,00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27 772 700,00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23 261 100,00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24 425 700,00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17 293 300,00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12 786 300,00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13 950 900,00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11 278 829,71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3 364 300,00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3 367 800,00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Органы юстиции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2 379 570,29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2 379 570,29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59 792 513,13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60 078 800,00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63 181 400,00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455 813,13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455 813,13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56 511 700,00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33 901 905,20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10 865 600,00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10 716 400,00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9 612 700,00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24 084 905,20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11 854 605,20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8 981 500,00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167 789 273,31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164 735 800,00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164 280 600,00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131 231 973,31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127 875 500,00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127 420 300,00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128 293 478,34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127 296 500,00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126 841 300,00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1 119 547,03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24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5 400 662,62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</w:tr>
      <w:tr w:rsidR="00873728" w:rsidRPr="00873728" w:rsidTr="00873728">
        <w:trPr>
          <w:trHeight w:val="2573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"Молодежь"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50 423 010,10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30 276 100,00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32 276 100,00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50 423 010,10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30 276 100,00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32 276 100,00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50 237 010,10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30 090 100,00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32 090 100,00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15 875 000,00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22 274 953,78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17 393 600,00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14 467 400,00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3 989 679,80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16 414 573,98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12 064 500,00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9 138 300,00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16 255 573,98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5 015 658,48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24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граждан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6 611 715,00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"Меры социальной поддержки"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15 934 303,03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14 404 000,00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Пропаганда физической культуры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3232"/>
        <w:gridCol w:w="1405"/>
        <w:gridCol w:w="631"/>
        <w:gridCol w:w="520"/>
        <w:gridCol w:w="520"/>
        <w:gridCol w:w="1046"/>
        <w:gridCol w:w="985"/>
        <w:gridCol w:w="1012"/>
      </w:tblGrid>
      <w:tr w:rsidR="00873728" w:rsidRPr="00873728" w:rsidTr="00873728">
        <w:trPr>
          <w:trHeight w:val="203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3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Порецкого муниципального округа Чувашской Республики), группам (группам и подгруппам) видов расходов, разделам, подразделам классификации расходов бюджета Порецкого муниципального округа Чувашской </w:t>
            </w:r>
            <w:proofErr w:type="spell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Республикина</w:t>
            </w:r>
            <w:proofErr w:type="spell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и на плановый период 2026 и 2027 годов</w:t>
            </w: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3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1635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89"/>
          <w:jc w:val="center"/>
        </w:trPr>
        <w:tc>
          <w:tcPr>
            <w:tcW w:w="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9 439 700,00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402 000,00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16 257 873,98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11 907 900,00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8 981 800,00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5 015 658,48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29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Социальные выплаты гражданам, кроме публичных нормативных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A220200000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6 611 715,00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1 257 500,00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1 324 600,00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1 324 600,00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A340200000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A340700000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1 152 900,00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1 219 600,00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1 219 600,00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A440200000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11 854 605,20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10 461 200,00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A51И400000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8 981 500,00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7 700 000,00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17 066 279,80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16 103 300,00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16 103 300,00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12 605 300,00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"Молодежь"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A800000000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A840200000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5 599 700,00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5 564 700,00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5 564 700,00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"Предоставление мер социальной поддержки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отдельным категориям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5 061 700,00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5 026 700,00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Ц340400000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"Развитие культуры"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50 237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30 090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32 090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23 999 989,90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15 875 000,00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11 330 000,00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Ц41Я500000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12 820 000,00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14 320 000,00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1 665 700,00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1 007 400,00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1 007 400,00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705 000,00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285 700,00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164 788 178,34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164 244 500,00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163 789 300,00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Ц71Ю600000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5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25 145 568,69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25 103 000,00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25 103 000,00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Ц740200000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5 559 662,62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5 326 700,00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5 326 700,00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80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том числе погибших (умерших) в результате участия в специальной военной операции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571 400,00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11 000 629,71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3 033 000,00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3 033 000,00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494 600,00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Ц830200000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455 813,13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Ч100000000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Ч140100000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54 090 700,00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59 091 400,00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62 194 000,00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53 050 700,00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59 091 400,00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62 194 000,00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27 277 298,00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22 612 000,00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21 643 300,00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10 577 298,00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5 912 000,00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5 943 300,00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72 034 202,00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67 995 100,00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69 131 300,00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979 200,00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1 032 300,00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70 960 302,00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66 841 000,00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68 000 900,00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Ч640100000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5"/>
        <w:gridCol w:w="562"/>
        <w:gridCol w:w="459"/>
        <w:gridCol w:w="459"/>
        <w:gridCol w:w="1386"/>
        <w:gridCol w:w="643"/>
        <w:gridCol w:w="1023"/>
        <w:gridCol w:w="1023"/>
        <w:gridCol w:w="1045"/>
      </w:tblGrid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4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бюджета Порецкого муниципального округа Чувашской Республики на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2026 и 2027 годов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1417"/>
          <w:jc w:val="center"/>
        </w:trPr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Главный распорядитель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123 835 093,09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92 795 100,00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93 041 100,00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50 209 900,00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45 825 400,00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46 962 800,00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27 714 500,00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27 814 500,00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27 814 500,00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1 143 100,00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Создание комиссий по делам несовершеннолетних и защите их прав и организация деятельности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таких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17 492 700,00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12 981 100,00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14 145 700,00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"Развитие экономического потенциала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формирование благоприятного предпринимательского климата"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Создание и эксплуатация прикладных информационных систем поддержки выполнения (оказания) муниципальными органами основных функций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10 734 229,71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2 944 300,00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2 947 800,00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ведомственный проект "Совершенствование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46 523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27 676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29 676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46 523 010,10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27 676 100,00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29 676 100,00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46 337 010,10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27 490 100,00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29 490 100,00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15 875 000,00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досугового типа (в части капитального ремонта)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10 202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14 716 453,28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14 663 300,00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11 737 100,00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1 418 379,80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11 627 373,48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11 627 373,48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5 015 658,48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6 611 715,00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186 121 876,34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181 538 100,00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181 082 900,00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167 777 273,31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164 723 800,00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164 268 600,00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131 231 973,31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127 875 500,00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127 420 300,00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128 293 478,34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127 296 500,00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126 841 300,00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Региональный проект "Педагоги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наставники"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1 119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547,03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1 130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1 144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Поддержка талантливой и одаренной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5 400 662,62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"Молодежь"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130 290 220,83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101 915 100,00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104 863 800,00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27 605 002,00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28 192 700,00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2 722 700,00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2 722 700,00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59 392 513,13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59 718 800,00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62 821 400,00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205 813,13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Развитие сельского хозяйства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рынка сельскохозяйственной продукции, сырья и продовольствия"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205 813,13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56 511 700,00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проект "Благоустройство сельских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33 499 905,20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9 412 700,00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ведомственный проект "Обеспечение качества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жилищно-коммунальных услуг"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24 084 905,20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11 854 605,20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8 981 500,00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экологической безопасности на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4 828 200,50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программы "Развитие потенциала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4572"/>
        <w:gridCol w:w="1397"/>
        <w:gridCol w:w="1111"/>
        <w:gridCol w:w="1111"/>
        <w:gridCol w:w="1111"/>
      </w:tblGrid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5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 2025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14 194 672,43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3 891 800,00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3 795 700,00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"Инфраструктура для жизни"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"Молодежь и дети"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"Семья"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6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873728">
        <w:rPr>
          <w:rFonts w:ascii="Times New Roman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 округа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Чувашской Республики на 2025 год и на плановый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период 2026 и 2027 годов»</w:t>
      </w:r>
    </w:p>
    <w:p w:rsidR="00873728" w:rsidRPr="00873728" w:rsidRDefault="00873728" w:rsidP="0087372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righ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внутреннего финансирования дефицита бюджета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муниципального округа Чувашской Республики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 и на плановый период 2026 и 2027 годов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1. 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</w:t>
      </w:r>
      <w:proofErr w:type="gramStart"/>
      <w:r w:rsidRPr="00873728">
        <w:rPr>
          <w:rFonts w:ascii="Times New Roman" w:hAnsi="Times New Roman" w:cs="Times New Roman"/>
          <w:b/>
          <w:bCs/>
          <w:sz w:val="24"/>
          <w:szCs w:val="24"/>
        </w:rPr>
        <w:t>бюджета  Порецкого</w:t>
      </w:r>
      <w:proofErr w:type="gramEnd"/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 на 2025 год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  <w:r w:rsidRPr="00873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(рублей)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4394"/>
        <w:gridCol w:w="2268"/>
      </w:tblGrid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2024 год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000 01 05 02 00 00 0000 000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2. 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</w:t>
      </w:r>
      <w:proofErr w:type="gramStart"/>
      <w:r w:rsidRPr="00873728">
        <w:rPr>
          <w:rFonts w:ascii="Times New Roman" w:hAnsi="Times New Roman" w:cs="Times New Roman"/>
          <w:b/>
          <w:bCs/>
          <w:sz w:val="24"/>
          <w:szCs w:val="24"/>
        </w:rPr>
        <w:t>бюджета  Порецкого</w:t>
      </w:r>
      <w:proofErr w:type="gramEnd"/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 на 2026 и 2027 годы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right"/>
        <w:rPr>
          <w:rFonts w:ascii="Times New Roman" w:hAnsi="Times New Roman" w:cs="Times New Roman"/>
          <w:sz w:val="24"/>
          <w:szCs w:val="24"/>
        </w:rPr>
      </w:pPr>
      <w:r w:rsidRPr="00873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28">
        <w:rPr>
          <w:rFonts w:ascii="Times New Roman" w:hAnsi="Times New Roman" w:cs="Times New Roman"/>
          <w:sz w:val="24"/>
          <w:szCs w:val="24"/>
        </w:rPr>
        <w:t>(рублей)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3260"/>
        <w:gridCol w:w="1701"/>
        <w:gridCol w:w="1701"/>
      </w:tblGrid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2025 год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2026 год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000 01 05 02 00 00 0000 000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7372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73728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7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873728">
        <w:rPr>
          <w:rFonts w:ascii="Times New Roman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 округа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на 2025 год и на плановый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период 2026 и 2027 годов»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873728" w:rsidRPr="00873728" w:rsidRDefault="00873728" w:rsidP="00873728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ПРОГРАММА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муниципальных внутренних заимствований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Чувашской Республики, предусмотренных на 2025 год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 и на плановый период 2026 и 2027 годов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1. Муниципальные внутренние заимствования Порецкого муниципального округа Чувашской </w:t>
      </w:r>
      <w:proofErr w:type="gramStart"/>
      <w:r w:rsidRPr="00873728">
        <w:rPr>
          <w:rFonts w:ascii="Times New Roman" w:hAnsi="Times New Roman" w:cs="Times New Roman"/>
          <w:b/>
          <w:sz w:val="24"/>
        </w:rPr>
        <w:t>Республики  на</w:t>
      </w:r>
      <w:proofErr w:type="gramEnd"/>
      <w:r w:rsidRPr="00873728">
        <w:rPr>
          <w:rFonts w:ascii="Times New Roman" w:hAnsi="Times New Roman" w:cs="Times New Roman"/>
          <w:b/>
          <w:sz w:val="24"/>
        </w:rPr>
        <w:t xml:space="preserve"> 2025 год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  <w:t>(рублей)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845"/>
        <w:gridCol w:w="1559"/>
      </w:tblGrid>
      <w:tr w:rsidR="00873728" w:rsidRPr="00873728" w:rsidTr="0062243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245" w:type="dxa"/>
          </w:tcPr>
          <w:p w:rsidR="00873728" w:rsidRPr="00873728" w:rsidRDefault="00873728" w:rsidP="0087372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Муниципальные внутренние заимствования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Привлечение</w:t>
            </w: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Погашение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2. Муниципальные внутренние заимствования Порецкого муниципального округа Чувашской Республики на 2026 и 2027 годы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</w:rPr>
      </w:pPr>
      <w:r w:rsidRPr="00873728">
        <w:rPr>
          <w:rFonts w:ascii="Times New Roman" w:hAnsi="Times New Roman" w:cs="Times New Roman"/>
          <w:sz w:val="24"/>
        </w:rPr>
        <w:t xml:space="preserve"> (рублей)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661"/>
        <w:gridCol w:w="1420"/>
        <w:gridCol w:w="1418"/>
        <w:gridCol w:w="1417"/>
        <w:gridCol w:w="1134"/>
      </w:tblGrid>
      <w:tr w:rsidR="00873728" w:rsidRPr="00873728" w:rsidTr="00622430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697" w:type="dxa"/>
            <w:vMerge w:val="restart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661" w:type="dxa"/>
            <w:vMerge w:val="restart"/>
          </w:tcPr>
          <w:p w:rsidR="00873728" w:rsidRPr="00873728" w:rsidRDefault="00873728" w:rsidP="0087372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Муниципальные внутренние заимствования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2026 год</w:t>
            </w:r>
          </w:p>
        </w:tc>
        <w:tc>
          <w:tcPr>
            <w:tcW w:w="2551" w:type="dxa"/>
            <w:gridSpan w:val="2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2027 год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697" w:type="dxa"/>
            <w:vMerge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1" w:type="dxa"/>
            <w:vMerge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погашение</w:t>
            </w: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погашение</w:t>
            </w: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69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61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728" w:rsidRPr="00873728" w:rsidTr="0062243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69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1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Приложение 8 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округа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Чувашской Республики на 2025 год и на плановый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период 2026 и 2027 годов»</w:t>
      </w:r>
    </w:p>
    <w:p w:rsidR="0053223A" w:rsidRPr="0053223A" w:rsidRDefault="0053223A" w:rsidP="0053223A">
      <w:pPr>
        <w:autoSpaceDE/>
        <w:autoSpaceDN/>
        <w:adjustRightInd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p w:rsidR="0053223A" w:rsidRPr="0053223A" w:rsidRDefault="0053223A" w:rsidP="0053223A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lang w:val="x-none"/>
        </w:rPr>
      </w:pPr>
      <w:r w:rsidRPr="0053223A">
        <w:rPr>
          <w:rFonts w:ascii="Times New Roman" w:hAnsi="Times New Roman" w:cs="Times New Roman"/>
          <w:b/>
          <w:caps/>
          <w:color w:val="000000"/>
          <w:sz w:val="26"/>
          <w:szCs w:val="26"/>
          <w:lang w:val="x-none"/>
        </w:rPr>
        <w:t>Перечень</w:t>
      </w:r>
    </w:p>
    <w:p w:rsidR="0053223A" w:rsidRPr="0053223A" w:rsidRDefault="0053223A" w:rsidP="0053223A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</w:pPr>
      <w:r w:rsidRPr="0053223A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выплат на государственную поддержку семьи и детей</w:t>
      </w:r>
      <w:bookmarkStart w:id="0" w:name="_GoBack"/>
      <w:bookmarkEnd w:id="0"/>
    </w:p>
    <w:p w:rsidR="0053223A" w:rsidRPr="0053223A" w:rsidRDefault="0053223A" w:rsidP="0053223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223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2025 год и на плановый период 2026 и 2027 годов</w:t>
      </w:r>
    </w:p>
    <w:p w:rsidR="0053223A" w:rsidRPr="0053223A" w:rsidRDefault="0053223A" w:rsidP="0053223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791"/>
      </w:tblGrid>
      <w:tr w:rsidR="0053223A" w:rsidRPr="0053223A" w:rsidTr="0053223A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</w:tbl>
    <w:p w:rsidR="0053223A" w:rsidRPr="0053223A" w:rsidRDefault="0053223A" w:rsidP="0053223A">
      <w:pPr>
        <w:widowControl/>
        <w:autoSpaceDE/>
        <w:autoSpaceDN/>
        <w:adjustRightInd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49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791"/>
      </w:tblGrid>
      <w:tr w:rsidR="0053223A" w:rsidRPr="0053223A" w:rsidTr="0053223A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789" w:type="dxa"/>
            <w:hideMark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отдыха и оздоровления детей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компенсации платы, взимаемой с родителей (законных представителей) 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 присмотр и уход за детьми, посещающими образовательные организации, реализующие образовательную программу до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школьного образования на территории Порецкого муниципального округа Чувашской Республики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8789" w:type="dxa"/>
            <w:hideMark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детям-сиротам и детям, ос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53223A" w:rsidRPr="000034A3" w:rsidRDefault="0053223A" w:rsidP="0053223A">
      <w:pPr>
        <w:rPr>
          <w:rFonts w:ascii="Times New Roman" w:hAnsi="Times New Roman" w:cs="Times New Roman"/>
          <w:bCs/>
          <w:sz w:val="24"/>
          <w:szCs w:val="24"/>
        </w:rPr>
      </w:pPr>
    </w:p>
    <w:sectPr w:rsidR="0053223A" w:rsidRPr="000034A3" w:rsidSect="000034A3">
      <w:pgSz w:w="11906" w:h="16838"/>
      <w:pgMar w:top="964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6"/>
  </w:num>
  <w:num w:numId="4">
    <w:abstractNumId w:val="8"/>
  </w:num>
  <w:num w:numId="5">
    <w:abstractNumId w:val="9"/>
  </w:num>
  <w:num w:numId="6">
    <w:abstractNumId w:val="4"/>
  </w:num>
  <w:num w:numId="7">
    <w:abstractNumId w:val="24"/>
  </w:num>
  <w:num w:numId="8">
    <w:abstractNumId w:val="13"/>
  </w:num>
  <w:num w:numId="9">
    <w:abstractNumId w:val="35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23"/>
  </w:num>
  <w:num w:numId="15">
    <w:abstractNumId w:val="11"/>
  </w:num>
  <w:num w:numId="16">
    <w:abstractNumId w:val="25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2"/>
  </w:num>
  <w:num w:numId="22">
    <w:abstractNumId w:val="32"/>
  </w:num>
  <w:num w:numId="23">
    <w:abstractNumId w:val="20"/>
  </w:num>
  <w:num w:numId="24">
    <w:abstractNumId w:val="16"/>
  </w:num>
  <w:num w:numId="25">
    <w:abstractNumId w:val="36"/>
  </w:num>
  <w:num w:numId="26">
    <w:abstractNumId w:val="15"/>
  </w:num>
  <w:num w:numId="27">
    <w:abstractNumId w:val="31"/>
  </w:num>
  <w:num w:numId="28">
    <w:abstractNumId w:val="33"/>
  </w:num>
  <w:num w:numId="29">
    <w:abstractNumId w:val="28"/>
  </w:num>
  <w:num w:numId="30">
    <w:abstractNumId w:val="7"/>
  </w:num>
  <w:num w:numId="31">
    <w:abstractNumId w:val="10"/>
  </w:num>
  <w:num w:numId="32">
    <w:abstractNumId w:val="34"/>
  </w:num>
  <w:num w:numId="33">
    <w:abstractNumId w:val="27"/>
  </w:num>
  <w:num w:numId="34">
    <w:abstractNumId w:val="30"/>
  </w:num>
  <w:num w:numId="35">
    <w:abstractNumId w:val="3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78"/>
    <w:rsid w:val="000034A3"/>
    <w:rsid w:val="00006643"/>
    <w:rsid w:val="00010845"/>
    <w:rsid w:val="00012462"/>
    <w:rsid w:val="00020489"/>
    <w:rsid w:val="0002250D"/>
    <w:rsid w:val="0003006A"/>
    <w:rsid w:val="0004000E"/>
    <w:rsid w:val="0005338E"/>
    <w:rsid w:val="00055716"/>
    <w:rsid w:val="0007209E"/>
    <w:rsid w:val="000722ED"/>
    <w:rsid w:val="00075444"/>
    <w:rsid w:val="000757C1"/>
    <w:rsid w:val="000A10AD"/>
    <w:rsid w:val="000A4266"/>
    <w:rsid w:val="000B1D39"/>
    <w:rsid w:val="000B2614"/>
    <w:rsid w:val="000B33BD"/>
    <w:rsid w:val="000C0726"/>
    <w:rsid w:val="000C449E"/>
    <w:rsid w:val="000C561E"/>
    <w:rsid w:val="000D43E4"/>
    <w:rsid w:val="000D7F87"/>
    <w:rsid w:val="000F2128"/>
    <w:rsid w:val="0010140F"/>
    <w:rsid w:val="001049C7"/>
    <w:rsid w:val="00104B8A"/>
    <w:rsid w:val="00105C70"/>
    <w:rsid w:val="00115586"/>
    <w:rsid w:val="00123C5F"/>
    <w:rsid w:val="0012471B"/>
    <w:rsid w:val="001256B4"/>
    <w:rsid w:val="001330CC"/>
    <w:rsid w:val="00144DB0"/>
    <w:rsid w:val="001501EE"/>
    <w:rsid w:val="00151F09"/>
    <w:rsid w:val="001620EF"/>
    <w:rsid w:val="00170777"/>
    <w:rsid w:val="0017532D"/>
    <w:rsid w:val="00185E97"/>
    <w:rsid w:val="00190CDA"/>
    <w:rsid w:val="00192AAC"/>
    <w:rsid w:val="001B3CFA"/>
    <w:rsid w:val="001B57E6"/>
    <w:rsid w:val="001C45E1"/>
    <w:rsid w:val="001D14A3"/>
    <w:rsid w:val="001D3B4E"/>
    <w:rsid w:val="001D3DCB"/>
    <w:rsid w:val="001D4056"/>
    <w:rsid w:val="001D4A4F"/>
    <w:rsid w:val="001D5A79"/>
    <w:rsid w:val="001E3AF7"/>
    <w:rsid w:val="001E3F05"/>
    <w:rsid w:val="0020057F"/>
    <w:rsid w:val="0020664D"/>
    <w:rsid w:val="00206981"/>
    <w:rsid w:val="00207837"/>
    <w:rsid w:val="00213E67"/>
    <w:rsid w:val="0021471F"/>
    <w:rsid w:val="002178E8"/>
    <w:rsid w:val="002245E6"/>
    <w:rsid w:val="0024287C"/>
    <w:rsid w:val="002437C0"/>
    <w:rsid w:val="00244067"/>
    <w:rsid w:val="00245E1E"/>
    <w:rsid w:val="00254F15"/>
    <w:rsid w:val="002574AF"/>
    <w:rsid w:val="00267656"/>
    <w:rsid w:val="002802B2"/>
    <w:rsid w:val="00293B1A"/>
    <w:rsid w:val="00293EF5"/>
    <w:rsid w:val="00296790"/>
    <w:rsid w:val="002A52DC"/>
    <w:rsid w:val="002A6B7D"/>
    <w:rsid w:val="002B7C05"/>
    <w:rsid w:val="002C227A"/>
    <w:rsid w:val="002C76B4"/>
    <w:rsid w:val="002F46BC"/>
    <w:rsid w:val="00301045"/>
    <w:rsid w:val="00302B69"/>
    <w:rsid w:val="00304149"/>
    <w:rsid w:val="00350DB1"/>
    <w:rsid w:val="00362AAB"/>
    <w:rsid w:val="00366227"/>
    <w:rsid w:val="00374BD8"/>
    <w:rsid w:val="00376698"/>
    <w:rsid w:val="00383EA9"/>
    <w:rsid w:val="00387C8C"/>
    <w:rsid w:val="003A6AD1"/>
    <w:rsid w:val="003B1ED9"/>
    <w:rsid w:val="003D2648"/>
    <w:rsid w:val="003E12DC"/>
    <w:rsid w:val="003E1CBA"/>
    <w:rsid w:val="003E6892"/>
    <w:rsid w:val="0040130A"/>
    <w:rsid w:val="00403E25"/>
    <w:rsid w:val="004053BD"/>
    <w:rsid w:val="00405ADA"/>
    <w:rsid w:val="004317DE"/>
    <w:rsid w:val="00436B39"/>
    <w:rsid w:val="00441BC8"/>
    <w:rsid w:val="004433D3"/>
    <w:rsid w:val="004550CC"/>
    <w:rsid w:val="00472A41"/>
    <w:rsid w:val="00474A65"/>
    <w:rsid w:val="00481285"/>
    <w:rsid w:val="00485CA8"/>
    <w:rsid w:val="00491215"/>
    <w:rsid w:val="00497673"/>
    <w:rsid w:val="004A014E"/>
    <w:rsid w:val="004A210B"/>
    <w:rsid w:val="004B036A"/>
    <w:rsid w:val="004B5C9C"/>
    <w:rsid w:val="004C0587"/>
    <w:rsid w:val="004C7020"/>
    <w:rsid w:val="004D2477"/>
    <w:rsid w:val="004F19A6"/>
    <w:rsid w:val="004F25D5"/>
    <w:rsid w:val="004F4ECD"/>
    <w:rsid w:val="00516518"/>
    <w:rsid w:val="005218CB"/>
    <w:rsid w:val="0052545E"/>
    <w:rsid w:val="0053223A"/>
    <w:rsid w:val="005354B6"/>
    <w:rsid w:val="00551328"/>
    <w:rsid w:val="00551FB3"/>
    <w:rsid w:val="00571145"/>
    <w:rsid w:val="00584CA5"/>
    <w:rsid w:val="005A0423"/>
    <w:rsid w:val="005A38F0"/>
    <w:rsid w:val="005B74E5"/>
    <w:rsid w:val="005C08A4"/>
    <w:rsid w:val="005C44BB"/>
    <w:rsid w:val="005C7B88"/>
    <w:rsid w:val="005D5961"/>
    <w:rsid w:val="005D707B"/>
    <w:rsid w:val="005D7F6D"/>
    <w:rsid w:val="00605B48"/>
    <w:rsid w:val="00627D71"/>
    <w:rsid w:val="00646E14"/>
    <w:rsid w:val="006561AC"/>
    <w:rsid w:val="00656784"/>
    <w:rsid w:val="0067785C"/>
    <w:rsid w:val="006827AE"/>
    <w:rsid w:val="00686D2C"/>
    <w:rsid w:val="00690FB3"/>
    <w:rsid w:val="006922D2"/>
    <w:rsid w:val="0069717E"/>
    <w:rsid w:val="006A772A"/>
    <w:rsid w:val="006C0344"/>
    <w:rsid w:val="006C18B8"/>
    <w:rsid w:val="006C3713"/>
    <w:rsid w:val="006D37A3"/>
    <w:rsid w:val="006D7CF8"/>
    <w:rsid w:val="006E457A"/>
    <w:rsid w:val="00701DDE"/>
    <w:rsid w:val="00731488"/>
    <w:rsid w:val="007348CE"/>
    <w:rsid w:val="0073539C"/>
    <w:rsid w:val="007370BB"/>
    <w:rsid w:val="007659AB"/>
    <w:rsid w:val="0078486D"/>
    <w:rsid w:val="007875E2"/>
    <w:rsid w:val="00795010"/>
    <w:rsid w:val="007A3A41"/>
    <w:rsid w:val="007A574C"/>
    <w:rsid w:val="007A745E"/>
    <w:rsid w:val="007B0A58"/>
    <w:rsid w:val="007B1D9C"/>
    <w:rsid w:val="007B7A14"/>
    <w:rsid w:val="007D16A2"/>
    <w:rsid w:val="007F0B48"/>
    <w:rsid w:val="007F130E"/>
    <w:rsid w:val="007F2348"/>
    <w:rsid w:val="007F67CF"/>
    <w:rsid w:val="00802195"/>
    <w:rsid w:val="008024CE"/>
    <w:rsid w:val="00803215"/>
    <w:rsid w:val="008035F3"/>
    <w:rsid w:val="00820DDE"/>
    <w:rsid w:val="00821E1B"/>
    <w:rsid w:val="008234BC"/>
    <w:rsid w:val="008262DB"/>
    <w:rsid w:val="00830575"/>
    <w:rsid w:val="00831778"/>
    <w:rsid w:val="0083399E"/>
    <w:rsid w:val="00836697"/>
    <w:rsid w:val="00850086"/>
    <w:rsid w:val="00852D1A"/>
    <w:rsid w:val="008558AA"/>
    <w:rsid w:val="00860095"/>
    <w:rsid w:val="008606F6"/>
    <w:rsid w:val="008721A0"/>
    <w:rsid w:val="00873728"/>
    <w:rsid w:val="00880C44"/>
    <w:rsid w:val="0088177D"/>
    <w:rsid w:val="008826CB"/>
    <w:rsid w:val="00886043"/>
    <w:rsid w:val="0089112E"/>
    <w:rsid w:val="008924DB"/>
    <w:rsid w:val="00897179"/>
    <w:rsid w:val="008A024E"/>
    <w:rsid w:val="008A0EB3"/>
    <w:rsid w:val="008A544E"/>
    <w:rsid w:val="008C3784"/>
    <w:rsid w:val="008C439B"/>
    <w:rsid w:val="008D15E1"/>
    <w:rsid w:val="008D38CA"/>
    <w:rsid w:val="008D4CA4"/>
    <w:rsid w:val="008F09A0"/>
    <w:rsid w:val="00915255"/>
    <w:rsid w:val="00915B70"/>
    <w:rsid w:val="00921118"/>
    <w:rsid w:val="00921196"/>
    <w:rsid w:val="00924ED0"/>
    <w:rsid w:val="009375A5"/>
    <w:rsid w:val="00943D07"/>
    <w:rsid w:val="009537A4"/>
    <w:rsid w:val="00961A45"/>
    <w:rsid w:val="00967264"/>
    <w:rsid w:val="009847F1"/>
    <w:rsid w:val="00997DFA"/>
    <w:rsid w:val="009A0B69"/>
    <w:rsid w:val="009A36A7"/>
    <w:rsid w:val="009A4B64"/>
    <w:rsid w:val="009A5301"/>
    <w:rsid w:val="009A7283"/>
    <w:rsid w:val="009C03E4"/>
    <w:rsid w:val="009C2A4D"/>
    <w:rsid w:val="009C492A"/>
    <w:rsid w:val="009E5C15"/>
    <w:rsid w:val="009E6976"/>
    <w:rsid w:val="009F1065"/>
    <w:rsid w:val="00A05BC4"/>
    <w:rsid w:val="00A05CA4"/>
    <w:rsid w:val="00A11561"/>
    <w:rsid w:val="00A179EA"/>
    <w:rsid w:val="00A272D4"/>
    <w:rsid w:val="00A413CB"/>
    <w:rsid w:val="00A4206E"/>
    <w:rsid w:val="00A4732C"/>
    <w:rsid w:val="00A47E13"/>
    <w:rsid w:val="00A50EFC"/>
    <w:rsid w:val="00A53A6B"/>
    <w:rsid w:val="00A55B78"/>
    <w:rsid w:val="00A5711A"/>
    <w:rsid w:val="00A613F1"/>
    <w:rsid w:val="00A629FF"/>
    <w:rsid w:val="00A75A45"/>
    <w:rsid w:val="00A83668"/>
    <w:rsid w:val="00A93BC1"/>
    <w:rsid w:val="00AA475A"/>
    <w:rsid w:val="00AA5C84"/>
    <w:rsid w:val="00AB24CA"/>
    <w:rsid w:val="00AB311C"/>
    <w:rsid w:val="00AB4F82"/>
    <w:rsid w:val="00AC0241"/>
    <w:rsid w:val="00AD018B"/>
    <w:rsid w:val="00AF656B"/>
    <w:rsid w:val="00B0163F"/>
    <w:rsid w:val="00B075C7"/>
    <w:rsid w:val="00B20CCC"/>
    <w:rsid w:val="00B20F56"/>
    <w:rsid w:val="00B25800"/>
    <w:rsid w:val="00B31C18"/>
    <w:rsid w:val="00B46AE5"/>
    <w:rsid w:val="00B523C7"/>
    <w:rsid w:val="00B53A5F"/>
    <w:rsid w:val="00B54228"/>
    <w:rsid w:val="00B55982"/>
    <w:rsid w:val="00B55CF0"/>
    <w:rsid w:val="00B86958"/>
    <w:rsid w:val="00B91C98"/>
    <w:rsid w:val="00B93C6D"/>
    <w:rsid w:val="00B97EDA"/>
    <w:rsid w:val="00BA5868"/>
    <w:rsid w:val="00BC13CE"/>
    <w:rsid w:val="00BC1804"/>
    <w:rsid w:val="00BC2AC8"/>
    <w:rsid w:val="00BE0471"/>
    <w:rsid w:val="00BE0E66"/>
    <w:rsid w:val="00BE550E"/>
    <w:rsid w:val="00C007A9"/>
    <w:rsid w:val="00C17B2A"/>
    <w:rsid w:val="00C22D13"/>
    <w:rsid w:val="00C257FA"/>
    <w:rsid w:val="00C47A2F"/>
    <w:rsid w:val="00C53A8D"/>
    <w:rsid w:val="00C64F0A"/>
    <w:rsid w:val="00C65776"/>
    <w:rsid w:val="00C70272"/>
    <w:rsid w:val="00C75AB9"/>
    <w:rsid w:val="00C75F0F"/>
    <w:rsid w:val="00C81A03"/>
    <w:rsid w:val="00C820F6"/>
    <w:rsid w:val="00C832D5"/>
    <w:rsid w:val="00CA756D"/>
    <w:rsid w:val="00CB3840"/>
    <w:rsid w:val="00CC2726"/>
    <w:rsid w:val="00CC48DE"/>
    <w:rsid w:val="00CC4EAF"/>
    <w:rsid w:val="00CC5E08"/>
    <w:rsid w:val="00CE1E4B"/>
    <w:rsid w:val="00CF564D"/>
    <w:rsid w:val="00D20097"/>
    <w:rsid w:val="00D23250"/>
    <w:rsid w:val="00D266A3"/>
    <w:rsid w:val="00D3307F"/>
    <w:rsid w:val="00D55E08"/>
    <w:rsid w:val="00D566DB"/>
    <w:rsid w:val="00D61E3C"/>
    <w:rsid w:val="00D64806"/>
    <w:rsid w:val="00D65FAE"/>
    <w:rsid w:val="00D726F3"/>
    <w:rsid w:val="00D836AB"/>
    <w:rsid w:val="00D84EDC"/>
    <w:rsid w:val="00D87C9E"/>
    <w:rsid w:val="00DA4BA5"/>
    <w:rsid w:val="00DB2008"/>
    <w:rsid w:val="00DB2091"/>
    <w:rsid w:val="00DB3F9C"/>
    <w:rsid w:val="00DC2282"/>
    <w:rsid w:val="00DE01E4"/>
    <w:rsid w:val="00DF0C8E"/>
    <w:rsid w:val="00E00E61"/>
    <w:rsid w:val="00E07060"/>
    <w:rsid w:val="00E560C7"/>
    <w:rsid w:val="00E62BDF"/>
    <w:rsid w:val="00E63A29"/>
    <w:rsid w:val="00E66035"/>
    <w:rsid w:val="00E6687D"/>
    <w:rsid w:val="00E67544"/>
    <w:rsid w:val="00E72A2D"/>
    <w:rsid w:val="00E812CA"/>
    <w:rsid w:val="00E84397"/>
    <w:rsid w:val="00E87321"/>
    <w:rsid w:val="00E915B2"/>
    <w:rsid w:val="00EA2017"/>
    <w:rsid w:val="00EA31D6"/>
    <w:rsid w:val="00EA3287"/>
    <w:rsid w:val="00EA71F2"/>
    <w:rsid w:val="00EB6A34"/>
    <w:rsid w:val="00EC79E9"/>
    <w:rsid w:val="00ED5C67"/>
    <w:rsid w:val="00ED61FF"/>
    <w:rsid w:val="00EF2EC2"/>
    <w:rsid w:val="00F001B3"/>
    <w:rsid w:val="00F07FA6"/>
    <w:rsid w:val="00F142B0"/>
    <w:rsid w:val="00F206CC"/>
    <w:rsid w:val="00F34C2F"/>
    <w:rsid w:val="00F410C2"/>
    <w:rsid w:val="00F41F04"/>
    <w:rsid w:val="00F52CBB"/>
    <w:rsid w:val="00F56189"/>
    <w:rsid w:val="00F575D1"/>
    <w:rsid w:val="00F731C2"/>
    <w:rsid w:val="00F773DE"/>
    <w:rsid w:val="00F87F75"/>
    <w:rsid w:val="00F919DA"/>
    <w:rsid w:val="00F94F8E"/>
    <w:rsid w:val="00FA63A8"/>
    <w:rsid w:val="00FB63A3"/>
    <w:rsid w:val="00FC093F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E4A9"/>
  <w15:docId w15:val="{27BA3C22-B62C-4848-95DD-7FD0DE13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3BD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color w:val="000000"/>
      <w:sz w:val="28"/>
      <w:szCs w:val="24"/>
    </w:rPr>
  </w:style>
  <w:style w:type="paragraph" w:styleId="5">
    <w:name w:val="heading 5"/>
    <w:basedOn w:val="a"/>
    <w:next w:val="a"/>
    <w:link w:val="50"/>
    <w:qFormat/>
    <w:rsid w:val="004053BD"/>
    <w:pPr>
      <w:keepNext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F919DA"/>
    <w:rPr>
      <w:rFonts w:ascii="Arial" w:hAnsi="Arial" w:cs="Arial"/>
    </w:rPr>
  </w:style>
  <w:style w:type="character" w:styleId="ad">
    <w:name w:val="Hyperlink"/>
    <w:uiPriority w:val="99"/>
    <w:unhideWhenUsed/>
    <w:rsid w:val="00A05CA4"/>
    <w:rPr>
      <w:color w:val="0000FF"/>
      <w:u w:val="single"/>
    </w:rPr>
  </w:style>
  <w:style w:type="character" w:styleId="ae">
    <w:name w:val="Emphasis"/>
    <w:basedOn w:val="a0"/>
    <w:uiPriority w:val="20"/>
    <w:qFormat/>
    <w:rsid w:val="005D707B"/>
    <w:rPr>
      <w:i/>
      <w:iCs/>
    </w:rPr>
  </w:style>
  <w:style w:type="character" w:styleId="af">
    <w:name w:val="Strong"/>
    <w:basedOn w:val="a0"/>
    <w:uiPriority w:val="22"/>
    <w:qFormat/>
    <w:rsid w:val="0021471F"/>
    <w:rPr>
      <w:b/>
      <w:bCs/>
    </w:rPr>
  </w:style>
  <w:style w:type="paragraph" w:customStyle="1" w:styleId="11">
    <w:name w:val="Абзац списка1"/>
    <w:basedOn w:val="a"/>
    <w:rsid w:val="004B036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227A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9717E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697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717E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rsid w:val="004053BD"/>
    <w:rPr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4053BD"/>
    <w:rPr>
      <w:b/>
      <w:sz w:val="28"/>
      <w:szCs w:val="24"/>
    </w:rPr>
  </w:style>
  <w:style w:type="paragraph" w:styleId="33">
    <w:name w:val="Body Text 3"/>
    <w:basedOn w:val="a"/>
    <w:link w:val="34"/>
    <w:rsid w:val="004053BD"/>
    <w:pPr>
      <w:widowControl/>
      <w:autoSpaceDE/>
      <w:autoSpaceDN/>
      <w:adjustRightInd/>
      <w:ind w:right="684"/>
      <w:jc w:val="both"/>
    </w:pPr>
    <w:rPr>
      <w:rFonts w:ascii="TimesET" w:hAnsi="TimesET" w:cs="Times New Roman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053BD"/>
    <w:rPr>
      <w:rFonts w:ascii="TimesET" w:hAnsi="TimesET"/>
      <w:i/>
      <w:iCs/>
      <w:sz w:val="24"/>
      <w:szCs w:val="24"/>
    </w:rPr>
  </w:style>
  <w:style w:type="paragraph" w:customStyle="1" w:styleId="af1">
    <w:name w:val="Комментарий"/>
    <w:basedOn w:val="a"/>
    <w:next w:val="a"/>
    <w:rsid w:val="004053BD"/>
    <w:pPr>
      <w:widowControl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rsid w:val="004053BD"/>
    <w:pPr>
      <w:widowControl/>
      <w:ind w:left="1612" w:hanging="892"/>
      <w:jc w:val="both"/>
    </w:pPr>
  </w:style>
  <w:style w:type="paragraph" w:customStyle="1" w:styleId="af3">
    <w:name w:val="Текст (лев. подпись)"/>
    <w:basedOn w:val="a"/>
    <w:next w:val="a"/>
    <w:rsid w:val="004053BD"/>
    <w:pPr>
      <w:widowControl/>
    </w:pPr>
  </w:style>
  <w:style w:type="paragraph" w:customStyle="1" w:styleId="af4">
    <w:name w:val="Текст (прав. подпись)"/>
    <w:basedOn w:val="a"/>
    <w:next w:val="a"/>
    <w:rsid w:val="004053BD"/>
    <w:pPr>
      <w:widowControl/>
      <w:jc w:val="right"/>
    </w:pPr>
  </w:style>
  <w:style w:type="paragraph" w:styleId="af5">
    <w:name w:val="header"/>
    <w:basedOn w:val="a"/>
    <w:link w:val="af6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4053BD"/>
    <w:rPr>
      <w:sz w:val="24"/>
      <w:szCs w:val="24"/>
    </w:rPr>
  </w:style>
  <w:style w:type="character" w:styleId="af7">
    <w:name w:val="page number"/>
    <w:rsid w:val="004053BD"/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4053BD"/>
    <w:rPr>
      <w:sz w:val="24"/>
      <w:szCs w:val="24"/>
    </w:rPr>
  </w:style>
  <w:style w:type="paragraph" w:customStyle="1" w:styleId="consnonformat">
    <w:name w:val="consnonformat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053BD"/>
    <w:rPr>
      <w:color w:val="000000"/>
      <w:sz w:val="28"/>
      <w:szCs w:val="24"/>
    </w:rPr>
  </w:style>
  <w:style w:type="paragraph" w:customStyle="1" w:styleId="13">
    <w:name w:val="Текст выноски1"/>
    <w:basedOn w:val="a"/>
    <w:rsid w:val="004053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053BD"/>
    <w:rPr>
      <w:rFonts w:ascii="Tahoma" w:hAnsi="Tahoma" w:cs="Tahoma"/>
      <w:sz w:val="16"/>
      <w:szCs w:val="16"/>
    </w:rPr>
  </w:style>
  <w:style w:type="character" w:customStyle="1" w:styleId="afa">
    <w:name w:val="Утратил силу"/>
    <w:rsid w:val="004053BD"/>
    <w:rPr>
      <w:strike/>
      <w:color w:val="808000"/>
      <w:sz w:val="26"/>
      <w:szCs w:val="26"/>
    </w:rPr>
  </w:style>
  <w:style w:type="character" w:customStyle="1" w:styleId="afb">
    <w:name w:val="Не вступил в силу"/>
    <w:rsid w:val="004053BD"/>
    <w:rPr>
      <w:color w:val="008080"/>
      <w:sz w:val="26"/>
      <w:szCs w:val="26"/>
    </w:rPr>
  </w:style>
  <w:style w:type="character" w:customStyle="1" w:styleId="afc">
    <w:name w:val="Гипертекстовая ссылка"/>
    <w:uiPriority w:val="99"/>
    <w:rsid w:val="004053BD"/>
    <w:rPr>
      <w:color w:val="008000"/>
      <w:sz w:val="26"/>
      <w:szCs w:val="26"/>
    </w:rPr>
  </w:style>
  <w:style w:type="character" w:customStyle="1" w:styleId="afd">
    <w:name w:val="Цветовое выделение"/>
    <w:uiPriority w:val="99"/>
    <w:rsid w:val="004053BD"/>
    <w:rPr>
      <w:b/>
      <w:bCs/>
      <w:color w:val="000080"/>
      <w:sz w:val="26"/>
      <w:szCs w:val="26"/>
    </w:rPr>
  </w:style>
  <w:style w:type="paragraph" w:customStyle="1" w:styleId="25">
    <w:name w:val="Абзац списка2"/>
    <w:basedOn w:val="a"/>
    <w:uiPriority w:val="34"/>
    <w:qFormat/>
    <w:rsid w:val="004053B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e">
    <w:name w:val="Plain Text"/>
    <w:basedOn w:val="a"/>
    <w:link w:val="aff"/>
    <w:rsid w:val="004053B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rsid w:val="004053BD"/>
    <w:rPr>
      <w:rFonts w:ascii="Courier New" w:hAnsi="Courier New"/>
    </w:rPr>
  </w:style>
  <w:style w:type="paragraph" w:customStyle="1" w:styleId="ConsPlusNonformat">
    <w:name w:val="ConsPlusNonformat"/>
    <w:uiPriority w:val="99"/>
    <w:rsid w:val="00405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Normal (Web)"/>
    <w:basedOn w:val="a"/>
    <w:uiPriority w:val="99"/>
    <w:semiHidden/>
    <w:unhideWhenUsed/>
    <w:rsid w:val="004053BD"/>
    <w:pPr>
      <w:widowControl/>
      <w:autoSpaceDE/>
      <w:autoSpaceDN/>
      <w:adjustRightInd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a"/>
    <w:basedOn w:val="a0"/>
    <w:rsid w:val="000034A3"/>
  </w:style>
  <w:style w:type="character" w:styleId="aff2">
    <w:name w:val="FollowedHyperlink"/>
    <w:basedOn w:val="a0"/>
    <w:uiPriority w:val="99"/>
    <w:semiHidden/>
    <w:unhideWhenUsed/>
    <w:rsid w:val="00873728"/>
    <w:rPr>
      <w:color w:val="800080"/>
      <w:u w:val="single"/>
    </w:rPr>
  </w:style>
  <w:style w:type="paragraph" w:customStyle="1" w:styleId="msonormal0">
    <w:name w:val="msonormal"/>
    <w:basedOn w:val="a"/>
    <w:rsid w:val="008737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7372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7372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37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37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DF41-FA13-4D69-B838-94AFEF4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111</Pages>
  <Words>41067</Words>
  <Characters>234085</Characters>
  <Application>Microsoft Office Word</Application>
  <DocSecurity>0</DocSecurity>
  <Lines>1950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Inform4</cp:lastModifiedBy>
  <cp:revision>11</cp:revision>
  <cp:lastPrinted>2023-11-07T06:10:00Z</cp:lastPrinted>
  <dcterms:created xsi:type="dcterms:W3CDTF">2024-12-10T11:44:00Z</dcterms:created>
  <dcterms:modified xsi:type="dcterms:W3CDTF">2024-12-24T06:24:00Z</dcterms:modified>
</cp:coreProperties>
</file>