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2217"/>
        <w:gridCol w:w="3800"/>
      </w:tblGrid>
      <w:tr w:rsidR="00E00077" w:rsidTr="0092414A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92414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077" w:rsidRDefault="00E00077" w:rsidP="0092414A">
            <w:pPr>
              <w:spacing w:line="276" w:lineRule="auto"/>
              <w:ind w:firstLine="63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B286F24" wp14:editId="693C907E">
                  <wp:extent cx="885825" cy="1143000"/>
                  <wp:effectExtent l="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92414A">
            <w:pPr>
              <w:spacing w:line="276" w:lineRule="auto"/>
              <w:jc w:val="right"/>
              <w:rPr>
                <w:b/>
                <w:u w:val="single"/>
                <w:lang w:eastAsia="en-US"/>
              </w:rPr>
            </w:pPr>
          </w:p>
        </w:tc>
      </w:tr>
      <w:tr w:rsidR="00E00077" w:rsidTr="0092414A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92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ЧĂВАШ РЕСПУБЛИКИН</w:t>
            </w:r>
          </w:p>
          <w:p w:rsidR="00E00077" w:rsidRDefault="00E00077" w:rsidP="0092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КОМСОМОЛЬСКИ МУНИЦИПАЛЛĂ ОКРУГĚН ПĚРРЕМĚШ СУЙЛАВРИ</w:t>
            </w:r>
          </w:p>
          <w:p w:rsidR="00E00077" w:rsidRDefault="00E00077" w:rsidP="0092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ДЕПУТАТСЕН ПУХĂВĔ</w:t>
            </w:r>
          </w:p>
          <w:p w:rsidR="00E00077" w:rsidRDefault="00E00077" w:rsidP="0092414A">
            <w:pPr>
              <w:spacing w:line="276" w:lineRule="auto"/>
              <w:jc w:val="center"/>
              <w:rPr>
                <w:lang w:eastAsia="en-US"/>
              </w:rPr>
            </w:pPr>
          </w:p>
          <w:p w:rsidR="00E00077" w:rsidRDefault="00E00077" w:rsidP="0092414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92414A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92414A">
            <w:pPr>
              <w:spacing w:line="27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ЧУВАШСКАЯ РЕСПУБЛИКА СОБРАНИЕ ДЕПУТАТОВ</w:t>
            </w:r>
          </w:p>
          <w:p w:rsidR="00E00077" w:rsidRDefault="00E00077" w:rsidP="0092414A">
            <w:pPr>
              <w:spacing w:line="27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КОМСОМОЛЬСКОГО МУНИЦИПАЛЬНОГО ОКРУГА ПЕРВОГО СОЗЫВА</w:t>
            </w:r>
          </w:p>
          <w:p w:rsidR="00E00077" w:rsidRDefault="00E00077" w:rsidP="0092414A">
            <w:pPr>
              <w:spacing w:line="276" w:lineRule="auto"/>
              <w:ind w:firstLine="23"/>
              <w:jc w:val="center"/>
              <w:rPr>
                <w:lang w:eastAsia="en-US"/>
              </w:rPr>
            </w:pPr>
          </w:p>
          <w:p w:rsidR="00E00077" w:rsidRDefault="00E00077" w:rsidP="0092414A">
            <w:pPr>
              <w:spacing w:line="276" w:lineRule="auto"/>
              <w:ind w:firstLine="23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</w:tc>
      </w:tr>
    </w:tbl>
    <w:p w:rsidR="00E00077" w:rsidRDefault="00E00077" w:rsidP="00E0007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E00077" w:rsidRDefault="007F1BBC" w:rsidP="00E00077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9A4698">
        <w:rPr>
          <w:rFonts w:ascii="Times New Roman" w:hAnsi="Times New Roman"/>
          <w:sz w:val="26"/>
          <w:szCs w:val="26"/>
        </w:rPr>
        <w:t xml:space="preserve">22 октября </w:t>
      </w:r>
      <w:r>
        <w:rPr>
          <w:rFonts w:ascii="Times New Roman" w:hAnsi="Times New Roman"/>
          <w:sz w:val="26"/>
          <w:szCs w:val="26"/>
        </w:rPr>
        <w:t>202</w:t>
      </w:r>
      <w:r w:rsidR="009B74B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№</w:t>
      </w:r>
      <w:r w:rsidR="00E00077">
        <w:rPr>
          <w:rFonts w:ascii="Times New Roman" w:hAnsi="Times New Roman"/>
          <w:sz w:val="26"/>
          <w:szCs w:val="26"/>
        </w:rPr>
        <w:t xml:space="preserve"> </w:t>
      </w:r>
      <w:r w:rsidR="009A4698">
        <w:rPr>
          <w:rFonts w:ascii="Times New Roman" w:hAnsi="Times New Roman"/>
          <w:sz w:val="26"/>
          <w:szCs w:val="26"/>
        </w:rPr>
        <w:t>32/388</w:t>
      </w:r>
    </w:p>
    <w:p w:rsidR="00E00077" w:rsidRDefault="00E00077" w:rsidP="00E00077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E00077" w:rsidRDefault="00E00077" w:rsidP="00E00077">
      <w:pPr>
        <w:ind w:firstLine="741"/>
        <w:jc w:val="both"/>
        <w:rPr>
          <w:sz w:val="26"/>
          <w:szCs w:val="26"/>
        </w:rPr>
      </w:pPr>
      <w:bookmarkStart w:id="0" w:name="sub_1"/>
    </w:p>
    <w:p w:rsidR="00E00077" w:rsidRPr="00F937D1" w:rsidRDefault="0022585E" w:rsidP="0022585E">
      <w:pPr>
        <w:ind w:right="4110"/>
        <w:contextualSpacing/>
        <w:jc w:val="both"/>
        <w:rPr>
          <w:sz w:val="26"/>
          <w:szCs w:val="26"/>
        </w:rPr>
      </w:pPr>
      <w:r w:rsidRPr="00F937D1">
        <w:rPr>
          <w:rFonts w:eastAsiaTheme="minorEastAsia"/>
          <w:b/>
          <w:sz w:val="26"/>
          <w:szCs w:val="26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и исполнительной документации указанных объектов, расположенных на территории </w:t>
      </w:r>
      <w:r w:rsidR="00BB7DCF" w:rsidRPr="00F937D1">
        <w:rPr>
          <w:rFonts w:eastAsiaTheme="minorEastAsia"/>
          <w:b/>
          <w:sz w:val="26"/>
          <w:szCs w:val="26"/>
        </w:rPr>
        <w:t>Комсомольского</w:t>
      </w:r>
      <w:r w:rsidRPr="00F937D1">
        <w:rPr>
          <w:rFonts w:eastAsiaTheme="minorEastAsia"/>
          <w:b/>
          <w:sz w:val="26"/>
          <w:szCs w:val="26"/>
        </w:rPr>
        <w:t xml:space="preserve"> муниципального округа Чувашской Республики</w:t>
      </w:r>
    </w:p>
    <w:p w:rsidR="00633BE0" w:rsidRPr="00F937D1" w:rsidRDefault="00633BE0" w:rsidP="0092414A">
      <w:pPr>
        <w:pStyle w:val="ConsPlusNormal"/>
        <w:ind w:right="-1"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bookmarkEnd w:id="0"/>
    <w:p w:rsidR="00BB7DCF" w:rsidRPr="00F937D1" w:rsidRDefault="00BB7DCF" w:rsidP="00BB7DCF">
      <w:pPr>
        <w:ind w:firstLine="709"/>
        <w:jc w:val="both"/>
        <w:rPr>
          <w:sz w:val="26"/>
          <w:szCs w:val="26"/>
        </w:rPr>
      </w:pPr>
      <w:r w:rsidRPr="00F937D1">
        <w:rPr>
          <w:sz w:val="26"/>
          <w:szCs w:val="26"/>
        </w:rPr>
        <w:t xml:space="preserve">В соответствии с положениями Градостроительного кодекса Российской Федерации, руководствуясь положениями Федерального закона от 06 октября 2003 года </w:t>
      </w:r>
      <w:r w:rsidR="004B1475" w:rsidRPr="00F937D1">
        <w:rPr>
          <w:sz w:val="26"/>
          <w:szCs w:val="26"/>
        </w:rPr>
        <w:t>№</w:t>
      </w:r>
      <w:r w:rsidRPr="00F937D1">
        <w:rPr>
          <w:sz w:val="26"/>
          <w:szCs w:val="26"/>
        </w:rPr>
        <w:t xml:space="preserve"> 131-ФЗ </w:t>
      </w:r>
      <w:r w:rsidR="004B1475" w:rsidRPr="00F937D1">
        <w:rPr>
          <w:sz w:val="26"/>
          <w:szCs w:val="26"/>
        </w:rPr>
        <w:t>«</w:t>
      </w:r>
      <w:r w:rsidRPr="00F937D1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B1475" w:rsidRPr="00F937D1">
        <w:rPr>
          <w:sz w:val="26"/>
          <w:szCs w:val="26"/>
        </w:rPr>
        <w:t>»</w:t>
      </w:r>
      <w:r w:rsidRPr="00F937D1">
        <w:rPr>
          <w:sz w:val="26"/>
          <w:szCs w:val="26"/>
        </w:rPr>
        <w:t xml:space="preserve">, Федерального закона от 30 декабря 2009 года </w:t>
      </w:r>
      <w:r w:rsidR="004B1475" w:rsidRPr="00F937D1">
        <w:rPr>
          <w:sz w:val="26"/>
          <w:szCs w:val="26"/>
        </w:rPr>
        <w:t>№</w:t>
      </w:r>
      <w:r w:rsidRPr="00F937D1">
        <w:rPr>
          <w:sz w:val="26"/>
          <w:szCs w:val="26"/>
        </w:rPr>
        <w:t xml:space="preserve"> 384-ФЗ </w:t>
      </w:r>
      <w:r w:rsidR="004B1475" w:rsidRPr="00F937D1">
        <w:rPr>
          <w:sz w:val="26"/>
          <w:szCs w:val="26"/>
        </w:rPr>
        <w:t>«</w:t>
      </w:r>
      <w:r w:rsidRPr="00F937D1">
        <w:rPr>
          <w:sz w:val="26"/>
          <w:szCs w:val="26"/>
        </w:rPr>
        <w:t>Технический регламент о безопасности зданий и сооружений</w:t>
      </w:r>
      <w:r w:rsidR="004B1475" w:rsidRPr="00F937D1">
        <w:rPr>
          <w:sz w:val="26"/>
          <w:szCs w:val="26"/>
        </w:rPr>
        <w:t>»</w:t>
      </w:r>
      <w:r w:rsidRPr="00F937D1">
        <w:rPr>
          <w:sz w:val="26"/>
          <w:szCs w:val="26"/>
        </w:rPr>
        <w:t xml:space="preserve">, Уставом </w:t>
      </w:r>
      <w:r w:rsidR="004B1475" w:rsidRPr="00F937D1">
        <w:rPr>
          <w:sz w:val="26"/>
          <w:szCs w:val="26"/>
        </w:rPr>
        <w:t>Комсомольского</w:t>
      </w:r>
      <w:r w:rsidRPr="00F937D1">
        <w:rPr>
          <w:sz w:val="26"/>
          <w:szCs w:val="26"/>
        </w:rPr>
        <w:t xml:space="preserve"> муниципального округа</w:t>
      </w:r>
      <w:r w:rsidR="004B1475" w:rsidRPr="00F937D1">
        <w:rPr>
          <w:sz w:val="26"/>
          <w:szCs w:val="26"/>
        </w:rPr>
        <w:t xml:space="preserve"> Чувашской Республики</w:t>
      </w:r>
      <w:r w:rsidRPr="00F937D1">
        <w:rPr>
          <w:sz w:val="26"/>
          <w:szCs w:val="26"/>
        </w:rPr>
        <w:t xml:space="preserve">, Собрание депутатов </w:t>
      </w:r>
      <w:r w:rsidR="004B1475" w:rsidRPr="00F937D1">
        <w:rPr>
          <w:sz w:val="26"/>
          <w:szCs w:val="26"/>
        </w:rPr>
        <w:t>Комсомольского</w:t>
      </w:r>
      <w:r w:rsidRPr="00F937D1">
        <w:rPr>
          <w:sz w:val="26"/>
          <w:szCs w:val="26"/>
        </w:rPr>
        <w:t xml:space="preserve"> муниципального округа</w:t>
      </w:r>
      <w:r w:rsidR="004B1475" w:rsidRPr="00F937D1">
        <w:rPr>
          <w:sz w:val="26"/>
          <w:szCs w:val="26"/>
        </w:rPr>
        <w:t xml:space="preserve"> Чувашской Республики</w:t>
      </w:r>
      <w:r w:rsidRPr="00F937D1">
        <w:rPr>
          <w:sz w:val="26"/>
          <w:szCs w:val="26"/>
        </w:rPr>
        <w:t xml:space="preserve"> </w:t>
      </w:r>
      <w:proofErr w:type="spellStart"/>
      <w:r w:rsidRPr="00F937D1">
        <w:rPr>
          <w:sz w:val="26"/>
          <w:szCs w:val="26"/>
        </w:rPr>
        <w:t>р</w:t>
      </w:r>
      <w:r w:rsidR="005E71C1" w:rsidRPr="00F937D1">
        <w:rPr>
          <w:color w:val="FFFFFF" w:themeColor="background1"/>
          <w:sz w:val="26"/>
          <w:szCs w:val="26"/>
        </w:rPr>
        <w:t>_</w:t>
      </w:r>
      <w:r w:rsidRPr="00F937D1">
        <w:rPr>
          <w:sz w:val="26"/>
          <w:szCs w:val="26"/>
        </w:rPr>
        <w:t>е</w:t>
      </w:r>
      <w:r w:rsidR="005E71C1" w:rsidRPr="00F937D1">
        <w:rPr>
          <w:color w:val="FFFFFF" w:themeColor="background1"/>
          <w:sz w:val="26"/>
          <w:szCs w:val="26"/>
        </w:rPr>
        <w:t>_</w:t>
      </w:r>
      <w:r w:rsidRPr="00F937D1">
        <w:rPr>
          <w:sz w:val="26"/>
          <w:szCs w:val="26"/>
        </w:rPr>
        <w:t>ш</w:t>
      </w:r>
      <w:r w:rsidR="005E71C1" w:rsidRPr="00F937D1">
        <w:rPr>
          <w:color w:val="FFFFFF" w:themeColor="background1"/>
          <w:sz w:val="26"/>
          <w:szCs w:val="26"/>
        </w:rPr>
        <w:t>_</w:t>
      </w:r>
      <w:r w:rsidRPr="00F937D1">
        <w:rPr>
          <w:sz w:val="26"/>
          <w:szCs w:val="26"/>
        </w:rPr>
        <w:t>и</w:t>
      </w:r>
      <w:r w:rsidR="005E71C1" w:rsidRPr="00F937D1">
        <w:rPr>
          <w:color w:val="FFFFFF" w:themeColor="background1"/>
          <w:sz w:val="26"/>
          <w:szCs w:val="26"/>
        </w:rPr>
        <w:t>_</w:t>
      </w:r>
      <w:r w:rsidRPr="00F937D1">
        <w:rPr>
          <w:sz w:val="26"/>
          <w:szCs w:val="26"/>
        </w:rPr>
        <w:t>л</w:t>
      </w:r>
      <w:r w:rsidR="005E71C1" w:rsidRPr="00F937D1">
        <w:rPr>
          <w:color w:val="FFFFFF" w:themeColor="background1"/>
          <w:sz w:val="26"/>
          <w:szCs w:val="26"/>
        </w:rPr>
        <w:t>_</w:t>
      </w:r>
      <w:r w:rsidRPr="00F937D1">
        <w:rPr>
          <w:sz w:val="26"/>
          <w:szCs w:val="26"/>
        </w:rPr>
        <w:t>о</w:t>
      </w:r>
      <w:proofErr w:type="spellEnd"/>
      <w:r w:rsidRPr="00F937D1">
        <w:rPr>
          <w:sz w:val="26"/>
          <w:szCs w:val="26"/>
        </w:rPr>
        <w:t>:</w:t>
      </w:r>
    </w:p>
    <w:p w:rsidR="009B74B5" w:rsidRPr="00F937D1" w:rsidRDefault="00BB7DCF" w:rsidP="0096781F">
      <w:pPr>
        <w:pStyle w:val="a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937D1">
        <w:rPr>
          <w:sz w:val="26"/>
          <w:szCs w:val="26"/>
        </w:rPr>
        <w:t xml:space="preserve">Утвердить прилагаемый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и исполнительной документации указанных объектов, расположенных на территории </w:t>
      </w:r>
      <w:r w:rsidR="00F61DED" w:rsidRPr="00F937D1">
        <w:rPr>
          <w:sz w:val="26"/>
          <w:szCs w:val="26"/>
        </w:rPr>
        <w:t>Комсомольского</w:t>
      </w:r>
      <w:r w:rsidRPr="00F937D1">
        <w:rPr>
          <w:sz w:val="26"/>
          <w:szCs w:val="26"/>
        </w:rPr>
        <w:t xml:space="preserve"> муниципального округа Чувашской Республики.</w:t>
      </w:r>
    </w:p>
    <w:p w:rsidR="00B630E9" w:rsidRPr="00F937D1" w:rsidRDefault="00B630E9" w:rsidP="0096781F">
      <w:pPr>
        <w:pStyle w:val="a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937D1">
        <w:rPr>
          <w:sz w:val="26"/>
          <w:szCs w:val="26"/>
        </w:rPr>
        <w:lastRenderedPageBreak/>
        <w:t>Признать утратившим</w:t>
      </w:r>
      <w:r w:rsidR="0053707D">
        <w:rPr>
          <w:sz w:val="26"/>
          <w:szCs w:val="26"/>
        </w:rPr>
        <w:t>и</w:t>
      </w:r>
      <w:r w:rsidRPr="00F937D1">
        <w:rPr>
          <w:sz w:val="26"/>
          <w:szCs w:val="26"/>
        </w:rPr>
        <w:t xml:space="preserve"> силу</w:t>
      </w:r>
      <w:r w:rsidR="0053707D">
        <w:rPr>
          <w:sz w:val="26"/>
          <w:szCs w:val="26"/>
        </w:rPr>
        <w:t>:</w:t>
      </w:r>
      <w:r w:rsidRPr="00F937D1">
        <w:rPr>
          <w:sz w:val="26"/>
          <w:szCs w:val="26"/>
        </w:rPr>
        <w:t xml:space="preserve"> решение Собрания депутатов </w:t>
      </w:r>
      <w:r w:rsidR="00416BF9" w:rsidRPr="00F937D1">
        <w:rPr>
          <w:sz w:val="26"/>
          <w:szCs w:val="26"/>
        </w:rPr>
        <w:t xml:space="preserve">Александровского сельского поселения </w:t>
      </w:r>
      <w:r w:rsidRPr="00F937D1">
        <w:rPr>
          <w:sz w:val="26"/>
          <w:szCs w:val="26"/>
        </w:rPr>
        <w:t xml:space="preserve">Комсомольского района Чувашской Республики от </w:t>
      </w:r>
      <w:r w:rsidR="00BB7DCF" w:rsidRPr="00F937D1">
        <w:rPr>
          <w:sz w:val="26"/>
          <w:szCs w:val="26"/>
        </w:rPr>
        <w:t>23</w:t>
      </w:r>
      <w:r w:rsidRPr="00F937D1">
        <w:rPr>
          <w:sz w:val="26"/>
          <w:szCs w:val="26"/>
        </w:rPr>
        <w:t xml:space="preserve"> апреля 201</w:t>
      </w:r>
      <w:r w:rsidR="00BB7DCF" w:rsidRPr="00F937D1">
        <w:rPr>
          <w:sz w:val="26"/>
          <w:szCs w:val="26"/>
        </w:rPr>
        <w:t>9</w:t>
      </w:r>
      <w:r w:rsidRPr="00F937D1">
        <w:rPr>
          <w:sz w:val="26"/>
          <w:szCs w:val="26"/>
        </w:rPr>
        <w:t xml:space="preserve"> года № </w:t>
      </w:r>
      <w:r w:rsidR="00BB7DCF" w:rsidRPr="00F937D1">
        <w:rPr>
          <w:sz w:val="26"/>
          <w:szCs w:val="26"/>
        </w:rPr>
        <w:t>3</w:t>
      </w:r>
      <w:r w:rsidRPr="00F937D1">
        <w:rPr>
          <w:sz w:val="26"/>
          <w:szCs w:val="26"/>
        </w:rPr>
        <w:t>/</w:t>
      </w:r>
      <w:r w:rsidR="00BB7DCF" w:rsidRPr="00F937D1">
        <w:rPr>
          <w:sz w:val="26"/>
          <w:szCs w:val="26"/>
        </w:rPr>
        <w:t>92</w:t>
      </w:r>
      <w:r w:rsidRPr="00F937D1">
        <w:rPr>
          <w:sz w:val="26"/>
          <w:szCs w:val="26"/>
        </w:rPr>
        <w:t xml:space="preserve"> «</w:t>
      </w:r>
      <w:r w:rsidR="00BB7DCF" w:rsidRPr="00F937D1">
        <w:rPr>
          <w:sz w:val="26"/>
          <w:szCs w:val="26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</w:t>
      </w:r>
      <w:r w:rsidRPr="00F937D1">
        <w:rPr>
          <w:sz w:val="26"/>
          <w:szCs w:val="26"/>
        </w:rPr>
        <w:t>»;</w:t>
      </w:r>
    </w:p>
    <w:p w:rsidR="00416BF9" w:rsidRPr="00A818E9" w:rsidRDefault="00416BF9" w:rsidP="00B630E9">
      <w:pPr>
        <w:pStyle w:val="a6"/>
        <w:ind w:left="0" w:firstLine="709"/>
        <w:jc w:val="both"/>
        <w:rPr>
          <w:sz w:val="26"/>
          <w:szCs w:val="26"/>
        </w:rPr>
      </w:pPr>
      <w:r w:rsidRPr="00F937D1">
        <w:rPr>
          <w:sz w:val="26"/>
          <w:szCs w:val="26"/>
        </w:rPr>
        <w:t xml:space="preserve">решение Собрания депутатов </w:t>
      </w:r>
      <w:proofErr w:type="spellStart"/>
      <w:r w:rsidRPr="00F937D1">
        <w:rPr>
          <w:sz w:val="26"/>
          <w:szCs w:val="26"/>
        </w:rPr>
        <w:t>Альбусь-Сюрбеевского</w:t>
      </w:r>
      <w:proofErr w:type="spellEnd"/>
      <w:r w:rsidRPr="00F937D1">
        <w:rPr>
          <w:sz w:val="26"/>
          <w:szCs w:val="26"/>
        </w:rPr>
        <w:t xml:space="preserve"> сельского поселения Комсомольского района Чувашской Республики от 2</w:t>
      </w:r>
      <w:r w:rsidR="00B97E31" w:rsidRPr="00F937D1">
        <w:rPr>
          <w:sz w:val="26"/>
          <w:szCs w:val="26"/>
        </w:rPr>
        <w:t>9</w:t>
      </w:r>
      <w:r w:rsidRPr="00F937D1">
        <w:rPr>
          <w:sz w:val="26"/>
          <w:szCs w:val="26"/>
        </w:rPr>
        <w:t xml:space="preserve"> </w:t>
      </w:r>
      <w:r w:rsidR="00B97E31" w:rsidRPr="00F937D1">
        <w:rPr>
          <w:sz w:val="26"/>
          <w:szCs w:val="26"/>
        </w:rPr>
        <w:t>августа</w:t>
      </w:r>
      <w:r w:rsidRPr="00F937D1">
        <w:rPr>
          <w:sz w:val="26"/>
          <w:szCs w:val="26"/>
        </w:rPr>
        <w:t xml:space="preserve"> 20</w:t>
      </w:r>
      <w:r w:rsidR="00B97E31" w:rsidRPr="00F937D1">
        <w:rPr>
          <w:sz w:val="26"/>
          <w:szCs w:val="26"/>
        </w:rPr>
        <w:t>22</w:t>
      </w:r>
      <w:r w:rsidRPr="00F937D1">
        <w:rPr>
          <w:sz w:val="26"/>
          <w:szCs w:val="26"/>
        </w:rPr>
        <w:t xml:space="preserve"> года № </w:t>
      </w:r>
      <w:r w:rsidR="00B97E31" w:rsidRPr="00F937D1">
        <w:rPr>
          <w:sz w:val="26"/>
          <w:szCs w:val="26"/>
        </w:rPr>
        <w:t>2</w:t>
      </w:r>
      <w:r w:rsidRPr="00F937D1">
        <w:rPr>
          <w:sz w:val="26"/>
          <w:szCs w:val="26"/>
        </w:rPr>
        <w:t>/</w:t>
      </w:r>
      <w:r w:rsidR="00B97E31" w:rsidRPr="00F937D1">
        <w:rPr>
          <w:sz w:val="26"/>
          <w:szCs w:val="26"/>
        </w:rPr>
        <w:t>79</w:t>
      </w:r>
      <w:r w:rsidRPr="00F937D1">
        <w:rPr>
          <w:sz w:val="26"/>
          <w:szCs w:val="26"/>
        </w:rPr>
        <w:t xml:space="preserve"> «</w:t>
      </w:r>
      <w:r w:rsidR="00B97E31" w:rsidRPr="00F937D1">
        <w:rPr>
          <w:sz w:val="26"/>
          <w:szCs w:val="26"/>
        </w:rPr>
        <w:t xml:space="preserve">О порядке проведения осмотра зданий, сооружений в целях </w:t>
      </w:r>
      <w:r w:rsidR="00B97E31" w:rsidRPr="00A818E9">
        <w:rPr>
          <w:sz w:val="26"/>
          <w:szCs w:val="26"/>
        </w:rPr>
        <w:t xml:space="preserve">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proofErr w:type="spellStart"/>
      <w:r w:rsidR="00B97E31" w:rsidRPr="00A818E9">
        <w:rPr>
          <w:sz w:val="26"/>
          <w:szCs w:val="26"/>
        </w:rPr>
        <w:t>Альбусь-Сюрбеевского</w:t>
      </w:r>
      <w:proofErr w:type="spellEnd"/>
      <w:r w:rsidR="00B97E31" w:rsidRPr="00A818E9">
        <w:rPr>
          <w:sz w:val="26"/>
          <w:szCs w:val="26"/>
        </w:rPr>
        <w:t xml:space="preserve"> сельского поселения</w:t>
      </w:r>
      <w:r w:rsidRPr="00A818E9">
        <w:rPr>
          <w:sz w:val="26"/>
          <w:szCs w:val="26"/>
        </w:rPr>
        <w:t>»;</w:t>
      </w:r>
    </w:p>
    <w:p w:rsidR="00416BF9" w:rsidRPr="00A818E9" w:rsidRDefault="00BE51D8" w:rsidP="00B630E9">
      <w:pPr>
        <w:pStyle w:val="a6"/>
        <w:ind w:left="0" w:firstLine="709"/>
        <w:jc w:val="both"/>
        <w:rPr>
          <w:sz w:val="26"/>
          <w:szCs w:val="26"/>
        </w:rPr>
      </w:pPr>
      <w:r w:rsidRPr="00A818E9">
        <w:rPr>
          <w:sz w:val="26"/>
          <w:szCs w:val="26"/>
        </w:rPr>
        <w:t xml:space="preserve">решение Собрания депутатов Асановского сельского поселения Комсомольского района Чувашской Республики от </w:t>
      </w:r>
      <w:r w:rsidR="00A818E9" w:rsidRPr="00A818E9">
        <w:rPr>
          <w:sz w:val="26"/>
          <w:szCs w:val="26"/>
        </w:rPr>
        <w:t>11</w:t>
      </w:r>
      <w:r w:rsidRPr="00A818E9">
        <w:rPr>
          <w:sz w:val="26"/>
          <w:szCs w:val="26"/>
        </w:rPr>
        <w:t xml:space="preserve"> </w:t>
      </w:r>
      <w:r w:rsidR="00B97E31" w:rsidRPr="00A818E9">
        <w:rPr>
          <w:sz w:val="26"/>
          <w:szCs w:val="26"/>
        </w:rPr>
        <w:t>а</w:t>
      </w:r>
      <w:r w:rsidR="00A818E9" w:rsidRPr="00A818E9">
        <w:rPr>
          <w:sz w:val="26"/>
          <w:szCs w:val="26"/>
        </w:rPr>
        <w:t>вгуста</w:t>
      </w:r>
      <w:r w:rsidRPr="00A818E9">
        <w:rPr>
          <w:sz w:val="26"/>
          <w:szCs w:val="26"/>
        </w:rPr>
        <w:t xml:space="preserve"> 20</w:t>
      </w:r>
      <w:r w:rsidR="00A818E9" w:rsidRPr="00A818E9">
        <w:rPr>
          <w:sz w:val="26"/>
          <w:szCs w:val="26"/>
        </w:rPr>
        <w:t>22</w:t>
      </w:r>
      <w:r w:rsidRPr="00A818E9">
        <w:rPr>
          <w:sz w:val="26"/>
          <w:szCs w:val="26"/>
        </w:rPr>
        <w:t xml:space="preserve"> года № </w:t>
      </w:r>
      <w:r w:rsidR="00A818E9" w:rsidRPr="00A818E9">
        <w:rPr>
          <w:sz w:val="26"/>
          <w:szCs w:val="26"/>
        </w:rPr>
        <w:t>4</w:t>
      </w:r>
      <w:r w:rsidRPr="00A818E9">
        <w:rPr>
          <w:sz w:val="26"/>
          <w:szCs w:val="26"/>
        </w:rPr>
        <w:t>/</w:t>
      </w:r>
      <w:r w:rsidR="00A818E9" w:rsidRPr="00A818E9">
        <w:rPr>
          <w:sz w:val="26"/>
          <w:szCs w:val="26"/>
        </w:rPr>
        <w:t>66</w:t>
      </w:r>
      <w:r w:rsidRPr="00A818E9">
        <w:rPr>
          <w:sz w:val="26"/>
          <w:szCs w:val="26"/>
        </w:rPr>
        <w:t xml:space="preserve"> «</w:t>
      </w:r>
      <w:r w:rsidR="00A818E9" w:rsidRPr="00A818E9">
        <w:rPr>
          <w:sz w:val="26"/>
          <w:szCs w:val="26"/>
        </w:rPr>
        <w:t>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Асановского сельского поселения Комсомольского района Чувашской Республики</w:t>
      </w:r>
      <w:r w:rsidRPr="00A818E9">
        <w:rPr>
          <w:sz w:val="26"/>
          <w:szCs w:val="26"/>
        </w:rPr>
        <w:t>»;</w:t>
      </w:r>
    </w:p>
    <w:p w:rsidR="00154F2A" w:rsidRPr="00A818E9" w:rsidRDefault="00AE179D" w:rsidP="00B630E9">
      <w:pPr>
        <w:pStyle w:val="a6"/>
        <w:ind w:left="0" w:firstLine="709"/>
        <w:jc w:val="both"/>
        <w:rPr>
          <w:sz w:val="26"/>
          <w:szCs w:val="26"/>
        </w:rPr>
      </w:pPr>
      <w:r w:rsidRPr="00A818E9">
        <w:rPr>
          <w:sz w:val="26"/>
          <w:szCs w:val="26"/>
        </w:rPr>
        <w:t xml:space="preserve">решение Собрания депутатов </w:t>
      </w:r>
      <w:proofErr w:type="spellStart"/>
      <w:r w:rsidRPr="00A818E9">
        <w:rPr>
          <w:sz w:val="26"/>
          <w:szCs w:val="26"/>
        </w:rPr>
        <w:t>Кайнлыкского</w:t>
      </w:r>
      <w:proofErr w:type="spellEnd"/>
      <w:r w:rsidRPr="00A818E9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9B258C" w:rsidRPr="00A818E9">
        <w:rPr>
          <w:sz w:val="26"/>
          <w:szCs w:val="26"/>
        </w:rPr>
        <w:t>23</w:t>
      </w:r>
      <w:r w:rsidRPr="00A818E9">
        <w:rPr>
          <w:sz w:val="26"/>
          <w:szCs w:val="26"/>
        </w:rPr>
        <w:t xml:space="preserve"> </w:t>
      </w:r>
      <w:r w:rsidR="009B258C" w:rsidRPr="00A818E9">
        <w:rPr>
          <w:sz w:val="26"/>
          <w:szCs w:val="26"/>
        </w:rPr>
        <w:t>апреля</w:t>
      </w:r>
      <w:r w:rsidRPr="00A818E9">
        <w:rPr>
          <w:sz w:val="26"/>
          <w:szCs w:val="26"/>
        </w:rPr>
        <w:t xml:space="preserve"> 201</w:t>
      </w:r>
      <w:r w:rsidR="009B258C" w:rsidRPr="00A818E9">
        <w:rPr>
          <w:sz w:val="26"/>
          <w:szCs w:val="26"/>
        </w:rPr>
        <w:t>9</w:t>
      </w:r>
      <w:r w:rsidRPr="00A818E9">
        <w:rPr>
          <w:sz w:val="26"/>
          <w:szCs w:val="26"/>
        </w:rPr>
        <w:t xml:space="preserve"> года № </w:t>
      </w:r>
      <w:r w:rsidR="009B258C" w:rsidRPr="00A818E9">
        <w:rPr>
          <w:sz w:val="26"/>
          <w:szCs w:val="26"/>
        </w:rPr>
        <w:t>3</w:t>
      </w:r>
      <w:r w:rsidRPr="00A818E9">
        <w:rPr>
          <w:sz w:val="26"/>
          <w:szCs w:val="26"/>
        </w:rPr>
        <w:t>/</w:t>
      </w:r>
      <w:r w:rsidR="009B258C" w:rsidRPr="00A818E9">
        <w:rPr>
          <w:sz w:val="26"/>
          <w:szCs w:val="26"/>
        </w:rPr>
        <w:t>89</w:t>
      </w:r>
      <w:r w:rsidRPr="00A818E9">
        <w:rPr>
          <w:sz w:val="26"/>
          <w:szCs w:val="26"/>
        </w:rPr>
        <w:t xml:space="preserve"> «</w:t>
      </w:r>
      <w:r w:rsidR="009B258C" w:rsidRPr="00A818E9">
        <w:rPr>
          <w:sz w:val="26"/>
          <w:szCs w:val="26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</w:t>
      </w:r>
      <w:r w:rsidRPr="00A818E9">
        <w:rPr>
          <w:sz w:val="26"/>
          <w:szCs w:val="26"/>
        </w:rPr>
        <w:t>»;</w:t>
      </w:r>
    </w:p>
    <w:p w:rsidR="00416BF9" w:rsidRPr="00F937D1" w:rsidRDefault="00416BF9" w:rsidP="00B630E9">
      <w:pPr>
        <w:pStyle w:val="a6"/>
        <w:ind w:left="0" w:firstLine="709"/>
        <w:jc w:val="both"/>
        <w:rPr>
          <w:sz w:val="26"/>
          <w:szCs w:val="26"/>
        </w:rPr>
      </w:pPr>
      <w:r w:rsidRPr="00A818E9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2</w:t>
      </w:r>
      <w:r w:rsidR="0030435D" w:rsidRPr="00A818E9">
        <w:rPr>
          <w:sz w:val="26"/>
          <w:szCs w:val="26"/>
        </w:rPr>
        <w:t>3</w:t>
      </w:r>
      <w:r w:rsidRPr="00A818E9">
        <w:rPr>
          <w:sz w:val="26"/>
          <w:szCs w:val="26"/>
        </w:rPr>
        <w:t xml:space="preserve"> </w:t>
      </w:r>
      <w:r w:rsidR="0030435D" w:rsidRPr="00A818E9">
        <w:rPr>
          <w:sz w:val="26"/>
          <w:szCs w:val="26"/>
        </w:rPr>
        <w:t>апреля</w:t>
      </w:r>
      <w:r w:rsidRPr="00A818E9">
        <w:rPr>
          <w:sz w:val="26"/>
          <w:szCs w:val="26"/>
        </w:rPr>
        <w:t xml:space="preserve"> 201</w:t>
      </w:r>
      <w:r w:rsidR="0030435D" w:rsidRPr="00A818E9">
        <w:rPr>
          <w:sz w:val="26"/>
          <w:szCs w:val="26"/>
        </w:rPr>
        <w:t>9</w:t>
      </w:r>
      <w:r w:rsidRPr="00A818E9">
        <w:rPr>
          <w:sz w:val="26"/>
          <w:szCs w:val="26"/>
        </w:rPr>
        <w:t xml:space="preserve"> года № 1/</w:t>
      </w:r>
      <w:r w:rsidR="0030435D" w:rsidRPr="00A818E9">
        <w:rPr>
          <w:sz w:val="26"/>
          <w:szCs w:val="26"/>
        </w:rPr>
        <w:t>116</w:t>
      </w:r>
      <w:r w:rsidRPr="00A818E9">
        <w:rPr>
          <w:sz w:val="26"/>
          <w:szCs w:val="26"/>
        </w:rPr>
        <w:t xml:space="preserve"> «</w:t>
      </w:r>
      <w:r w:rsidR="0030435D" w:rsidRPr="00A818E9">
        <w:rPr>
          <w:sz w:val="26"/>
          <w:szCs w:val="26"/>
        </w:rPr>
        <w:t>Об утверждении порядка</w:t>
      </w:r>
      <w:r w:rsidR="0030435D" w:rsidRPr="00F937D1">
        <w:rPr>
          <w:sz w:val="26"/>
          <w:szCs w:val="26"/>
        </w:rPr>
        <w:t xml:space="preserve"> проведения осмотра зданий, сооружений в целях оценки их технического состояния и надлежащего технического обслуживания</w:t>
      </w:r>
      <w:r w:rsidRPr="00F937D1">
        <w:rPr>
          <w:sz w:val="26"/>
          <w:szCs w:val="26"/>
        </w:rPr>
        <w:t>»;</w:t>
      </w:r>
    </w:p>
    <w:p w:rsidR="00416BF9" w:rsidRPr="00F937D1" w:rsidRDefault="00D82DF9" w:rsidP="00636B0A">
      <w:pPr>
        <w:pStyle w:val="a6"/>
        <w:ind w:left="0" w:firstLine="709"/>
        <w:jc w:val="both"/>
        <w:rPr>
          <w:sz w:val="26"/>
          <w:szCs w:val="26"/>
        </w:rPr>
      </w:pPr>
      <w:r w:rsidRPr="00F937D1">
        <w:rPr>
          <w:sz w:val="26"/>
          <w:szCs w:val="26"/>
        </w:rPr>
        <w:t xml:space="preserve">решение Собрания депутатов </w:t>
      </w:r>
      <w:proofErr w:type="spellStart"/>
      <w:r w:rsidRPr="00F937D1">
        <w:rPr>
          <w:sz w:val="26"/>
          <w:szCs w:val="26"/>
        </w:rPr>
        <w:t>Новочелны-Сюрбеевского</w:t>
      </w:r>
      <w:proofErr w:type="spellEnd"/>
      <w:r w:rsidRPr="00F937D1">
        <w:rPr>
          <w:sz w:val="26"/>
          <w:szCs w:val="26"/>
        </w:rPr>
        <w:t xml:space="preserve"> сельского поселения Комсомольского района Чувашской Республики от 2</w:t>
      </w:r>
      <w:r w:rsidR="00976EC4" w:rsidRPr="00F937D1">
        <w:rPr>
          <w:sz w:val="26"/>
          <w:szCs w:val="26"/>
        </w:rPr>
        <w:t>3</w:t>
      </w:r>
      <w:r w:rsidRPr="00F937D1">
        <w:rPr>
          <w:sz w:val="26"/>
          <w:szCs w:val="26"/>
        </w:rPr>
        <w:t xml:space="preserve"> </w:t>
      </w:r>
      <w:r w:rsidR="00976EC4" w:rsidRPr="00F937D1">
        <w:rPr>
          <w:sz w:val="26"/>
          <w:szCs w:val="26"/>
        </w:rPr>
        <w:t>апреля</w:t>
      </w:r>
      <w:r w:rsidRPr="00F937D1">
        <w:rPr>
          <w:sz w:val="26"/>
          <w:szCs w:val="26"/>
        </w:rPr>
        <w:t xml:space="preserve"> 201</w:t>
      </w:r>
      <w:r w:rsidR="00976EC4" w:rsidRPr="00F937D1">
        <w:rPr>
          <w:sz w:val="26"/>
          <w:szCs w:val="26"/>
        </w:rPr>
        <w:t>9</w:t>
      </w:r>
      <w:r w:rsidRPr="00F937D1">
        <w:rPr>
          <w:sz w:val="26"/>
          <w:szCs w:val="26"/>
        </w:rPr>
        <w:t xml:space="preserve"> года № </w:t>
      </w:r>
      <w:r w:rsidR="00976EC4" w:rsidRPr="00F937D1">
        <w:rPr>
          <w:sz w:val="26"/>
          <w:szCs w:val="26"/>
        </w:rPr>
        <w:t>3/88</w:t>
      </w:r>
      <w:r w:rsidRPr="00F937D1">
        <w:rPr>
          <w:sz w:val="26"/>
          <w:szCs w:val="26"/>
        </w:rPr>
        <w:t xml:space="preserve"> «</w:t>
      </w:r>
      <w:r w:rsidR="00976EC4" w:rsidRPr="00F937D1">
        <w:rPr>
          <w:sz w:val="26"/>
          <w:szCs w:val="26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</w:t>
      </w:r>
      <w:r w:rsidRPr="00F937D1">
        <w:rPr>
          <w:sz w:val="26"/>
          <w:szCs w:val="26"/>
        </w:rPr>
        <w:t>»;</w:t>
      </w:r>
    </w:p>
    <w:p w:rsidR="00154F2A" w:rsidRPr="00F937D1" w:rsidRDefault="00EF2B55" w:rsidP="00636B0A">
      <w:pPr>
        <w:pStyle w:val="a6"/>
        <w:ind w:left="0" w:firstLine="709"/>
        <w:jc w:val="both"/>
        <w:rPr>
          <w:sz w:val="26"/>
          <w:szCs w:val="26"/>
        </w:rPr>
      </w:pPr>
      <w:r w:rsidRPr="00F937D1">
        <w:rPr>
          <w:sz w:val="26"/>
          <w:szCs w:val="26"/>
        </w:rPr>
        <w:t xml:space="preserve">решение Собрания депутатов Полевосундырского сельского поселения Комсомольского района Чувашской Республики от </w:t>
      </w:r>
      <w:r w:rsidR="00524C2D" w:rsidRPr="00F937D1">
        <w:rPr>
          <w:sz w:val="26"/>
          <w:szCs w:val="26"/>
        </w:rPr>
        <w:t>23</w:t>
      </w:r>
      <w:r w:rsidRPr="00F937D1">
        <w:rPr>
          <w:sz w:val="26"/>
          <w:szCs w:val="26"/>
        </w:rPr>
        <w:t xml:space="preserve"> </w:t>
      </w:r>
      <w:r w:rsidR="00524C2D" w:rsidRPr="00F937D1">
        <w:rPr>
          <w:sz w:val="26"/>
          <w:szCs w:val="26"/>
        </w:rPr>
        <w:t>апреля</w:t>
      </w:r>
      <w:r w:rsidRPr="00F937D1">
        <w:rPr>
          <w:sz w:val="26"/>
          <w:szCs w:val="26"/>
        </w:rPr>
        <w:t xml:space="preserve"> 201</w:t>
      </w:r>
      <w:r w:rsidR="00524C2D" w:rsidRPr="00F937D1">
        <w:rPr>
          <w:sz w:val="26"/>
          <w:szCs w:val="26"/>
        </w:rPr>
        <w:t>9</w:t>
      </w:r>
      <w:r w:rsidRPr="00F937D1">
        <w:rPr>
          <w:sz w:val="26"/>
          <w:szCs w:val="26"/>
        </w:rPr>
        <w:t xml:space="preserve"> года № </w:t>
      </w:r>
      <w:r w:rsidR="00524C2D" w:rsidRPr="00F937D1">
        <w:rPr>
          <w:sz w:val="26"/>
          <w:szCs w:val="26"/>
        </w:rPr>
        <w:t>3</w:t>
      </w:r>
      <w:r w:rsidRPr="00F937D1">
        <w:rPr>
          <w:sz w:val="26"/>
          <w:szCs w:val="26"/>
        </w:rPr>
        <w:t>/</w:t>
      </w:r>
      <w:r w:rsidR="00524C2D" w:rsidRPr="00F937D1">
        <w:rPr>
          <w:sz w:val="26"/>
          <w:szCs w:val="26"/>
        </w:rPr>
        <w:t>93</w:t>
      </w:r>
      <w:r w:rsidRPr="00F937D1">
        <w:rPr>
          <w:sz w:val="26"/>
          <w:szCs w:val="26"/>
        </w:rPr>
        <w:t xml:space="preserve"> «</w:t>
      </w:r>
      <w:r w:rsidR="00636B0A" w:rsidRPr="00F937D1">
        <w:rPr>
          <w:sz w:val="26"/>
          <w:szCs w:val="26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</w:t>
      </w:r>
      <w:r w:rsidRPr="00F937D1">
        <w:rPr>
          <w:sz w:val="26"/>
          <w:szCs w:val="26"/>
        </w:rPr>
        <w:t>»;</w:t>
      </w:r>
    </w:p>
    <w:p w:rsidR="00416BF9" w:rsidRPr="00F937D1" w:rsidRDefault="00416BF9" w:rsidP="00636B0A">
      <w:pPr>
        <w:pStyle w:val="a6"/>
        <w:ind w:left="0" w:firstLine="709"/>
        <w:jc w:val="both"/>
        <w:rPr>
          <w:sz w:val="26"/>
          <w:szCs w:val="26"/>
        </w:rPr>
      </w:pPr>
      <w:r w:rsidRPr="00F937D1">
        <w:rPr>
          <w:sz w:val="26"/>
          <w:szCs w:val="26"/>
        </w:rPr>
        <w:t xml:space="preserve">решение Собрания депутатов </w:t>
      </w:r>
      <w:r w:rsidR="00E354B7" w:rsidRPr="00F937D1">
        <w:rPr>
          <w:sz w:val="26"/>
          <w:szCs w:val="26"/>
        </w:rPr>
        <w:t>Сюрбей-Токаевского</w:t>
      </w:r>
      <w:r w:rsidRPr="00F937D1">
        <w:rPr>
          <w:sz w:val="26"/>
          <w:szCs w:val="26"/>
        </w:rPr>
        <w:t xml:space="preserve"> сельского поселения Комсомольского района Чувашской Республики от 2</w:t>
      </w:r>
      <w:r w:rsidR="00636B0A" w:rsidRPr="00F937D1">
        <w:rPr>
          <w:sz w:val="26"/>
          <w:szCs w:val="26"/>
        </w:rPr>
        <w:t>7</w:t>
      </w:r>
      <w:r w:rsidRPr="00F937D1">
        <w:rPr>
          <w:sz w:val="26"/>
          <w:szCs w:val="26"/>
        </w:rPr>
        <w:t xml:space="preserve"> ма</w:t>
      </w:r>
      <w:r w:rsidR="00636B0A" w:rsidRPr="00F937D1">
        <w:rPr>
          <w:sz w:val="26"/>
          <w:szCs w:val="26"/>
        </w:rPr>
        <w:t>я</w:t>
      </w:r>
      <w:r w:rsidRPr="00F937D1">
        <w:rPr>
          <w:sz w:val="26"/>
          <w:szCs w:val="26"/>
        </w:rPr>
        <w:t xml:space="preserve"> 201</w:t>
      </w:r>
      <w:r w:rsidR="00636B0A" w:rsidRPr="00F937D1">
        <w:rPr>
          <w:sz w:val="26"/>
          <w:szCs w:val="26"/>
        </w:rPr>
        <w:t>9 года № 2</w:t>
      </w:r>
      <w:r w:rsidRPr="00F937D1">
        <w:rPr>
          <w:sz w:val="26"/>
          <w:szCs w:val="26"/>
        </w:rPr>
        <w:t>/</w:t>
      </w:r>
      <w:r w:rsidR="00636B0A" w:rsidRPr="00F937D1">
        <w:rPr>
          <w:sz w:val="26"/>
          <w:szCs w:val="26"/>
        </w:rPr>
        <w:t>92</w:t>
      </w:r>
      <w:r w:rsidRPr="00F937D1">
        <w:rPr>
          <w:sz w:val="26"/>
          <w:szCs w:val="26"/>
        </w:rPr>
        <w:t xml:space="preserve"> «</w:t>
      </w:r>
      <w:r w:rsidR="00636B0A" w:rsidRPr="00F937D1">
        <w:rPr>
          <w:sz w:val="26"/>
          <w:szCs w:val="26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</w:t>
      </w:r>
      <w:r w:rsidRPr="00F937D1">
        <w:rPr>
          <w:sz w:val="26"/>
          <w:szCs w:val="26"/>
        </w:rPr>
        <w:t>»;</w:t>
      </w:r>
    </w:p>
    <w:p w:rsidR="00416BF9" w:rsidRPr="00F937D1" w:rsidRDefault="00416BF9" w:rsidP="00416BF9">
      <w:pPr>
        <w:pStyle w:val="a6"/>
        <w:ind w:left="0" w:firstLine="709"/>
        <w:jc w:val="both"/>
        <w:rPr>
          <w:sz w:val="26"/>
          <w:szCs w:val="26"/>
        </w:rPr>
      </w:pPr>
      <w:r w:rsidRPr="00F937D1">
        <w:rPr>
          <w:sz w:val="26"/>
          <w:szCs w:val="26"/>
        </w:rPr>
        <w:t xml:space="preserve">решение Собрания депутатов </w:t>
      </w:r>
      <w:r w:rsidR="00E354B7" w:rsidRPr="00F937D1">
        <w:rPr>
          <w:sz w:val="26"/>
          <w:szCs w:val="26"/>
        </w:rPr>
        <w:t xml:space="preserve">Сюрбей-Токаевского </w:t>
      </w:r>
      <w:r w:rsidRPr="00F937D1">
        <w:rPr>
          <w:sz w:val="26"/>
          <w:szCs w:val="26"/>
        </w:rPr>
        <w:t xml:space="preserve">сельского поселения Комсомольского района Чувашской Республики от </w:t>
      </w:r>
      <w:r w:rsidR="00636B0A" w:rsidRPr="00F937D1">
        <w:rPr>
          <w:sz w:val="26"/>
          <w:szCs w:val="26"/>
        </w:rPr>
        <w:t>0</w:t>
      </w:r>
      <w:r w:rsidR="00E354B7" w:rsidRPr="00F937D1">
        <w:rPr>
          <w:sz w:val="26"/>
          <w:szCs w:val="26"/>
        </w:rPr>
        <w:t>5</w:t>
      </w:r>
      <w:r w:rsidRPr="00F937D1">
        <w:rPr>
          <w:sz w:val="26"/>
          <w:szCs w:val="26"/>
        </w:rPr>
        <w:t xml:space="preserve"> </w:t>
      </w:r>
      <w:r w:rsidR="00636B0A" w:rsidRPr="00F937D1">
        <w:rPr>
          <w:sz w:val="26"/>
          <w:szCs w:val="26"/>
        </w:rPr>
        <w:t>августа</w:t>
      </w:r>
      <w:r w:rsidRPr="00F937D1">
        <w:rPr>
          <w:sz w:val="26"/>
          <w:szCs w:val="26"/>
        </w:rPr>
        <w:t xml:space="preserve"> 20</w:t>
      </w:r>
      <w:r w:rsidR="00636B0A" w:rsidRPr="00F937D1">
        <w:rPr>
          <w:sz w:val="26"/>
          <w:szCs w:val="26"/>
        </w:rPr>
        <w:t>2</w:t>
      </w:r>
      <w:r w:rsidRPr="00F937D1">
        <w:rPr>
          <w:sz w:val="26"/>
          <w:szCs w:val="26"/>
        </w:rPr>
        <w:t xml:space="preserve">1 года № </w:t>
      </w:r>
      <w:r w:rsidR="00636B0A" w:rsidRPr="00F937D1">
        <w:rPr>
          <w:sz w:val="26"/>
          <w:szCs w:val="26"/>
        </w:rPr>
        <w:t>2</w:t>
      </w:r>
      <w:r w:rsidRPr="00F937D1">
        <w:rPr>
          <w:sz w:val="26"/>
          <w:szCs w:val="26"/>
        </w:rPr>
        <w:t>/</w:t>
      </w:r>
      <w:r w:rsidR="00636B0A" w:rsidRPr="00F937D1">
        <w:rPr>
          <w:sz w:val="26"/>
          <w:szCs w:val="26"/>
        </w:rPr>
        <w:t>44</w:t>
      </w:r>
      <w:r w:rsidRPr="00F937D1">
        <w:rPr>
          <w:sz w:val="26"/>
          <w:szCs w:val="26"/>
        </w:rPr>
        <w:t xml:space="preserve"> «</w:t>
      </w:r>
      <w:r w:rsidR="00636B0A" w:rsidRPr="00F937D1">
        <w:rPr>
          <w:sz w:val="26"/>
          <w:szCs w:val="26"/>
        </w:rPr>
        <w:t>О внесении изменений в решение Собрания депутатов Сюрбей-Токаевского сельского поселения от 27 мая 2019 года № 2/92 «Об утверждении порядка проведения осмотра зданий, сооружений в целях оценки их технического состояния и надлежащего технического обслуживания»</w:t>
      </w:r>
      <w:r w:rsidRPr="00F937D1">
        <w:rPr>
          <w:sz w:val="26"/>
          <w:szCs w:val="26"/>
        </w:rPr>
        <w:t>;</w:t>
      </w:r>
    </w:p>
    <w:p w:rsidR="00333993" w:rsidRPr="00F937D1" w:rsidRDefault="00BE6560" w:rsidP="00333993">
      <w:pPr>
        <w:pStyle w:val="a6"/>
        <w:ind w:left="0" w:firstLine="709"/>
        <w:jc w:val="both"/>
        <w:rPr>
          <w:sz w:val="26"/>
          <w:szCs w:val="26"/>
        </w:rPr>
      </w:pPr>
      <w:r w:rsidRPr="00F937D1">
        <w:rPr>
          <w:sz w:val="26"/>
          <w:szCs w:val="26"/>
        </w:rPr>
        <w:t xml:space="preserve">решение Собрания депутатов Тугаевского сельского поселения Комсомольского района Чувашской Республики от </w:t>
      </w:r>
      <w:r w:rsidR="00691E52" w:rsidRPr="00F937D1">
        <w:rPr>
          <w:sz w:val="26"/>
          <w:szCs w:val="26"/>
        </w:rPr>
        <w:t>24</w:t>
      </w:r>
      <w:r w:rsidRPr="00F937D1">
        <w:rPr>
          <w:sz w:val="26"/>
          <w:szCs w:val="26"/>
        </w:rPr>
        <w:t xml:space="preserve"> </w:t>
      </w:r>
      <w:r w:rsidR="00691E52" w:rsidRPr="00F937D1">
        <w:rPr>
          <w:sz w:val="26"/>
          <w:szCs w:val="26"/>
        </w:rPr>
        <w:t>апреля</w:t>
      </w:r>
      <w:r w:rsidRPr="00F937D1">
        <w:rPr>
          <w:sz w:val="26"/>
          <w:szCs w:val="26"/>
        </w:rPr>
        <w:t xml:space="preserve"> 201</w:t>
      </w:r>
      <w:r w:rsidR="00691E52" w:rsidRPr="00F937D1">
        <w:rPr>
          <w:sz w:val="26"/>
          <w:szCs w:val="26"/>
        </w:rPr>
        <w:t>9</w:t>
      </w:r>
      <w:r w:rsidRPr="00F937D1">
        <w:rPr>
          <w:sz w:val="26"/>
          <w:szCs w:val="26"/>
        </w:rPr>
        <w:t xml:space="preserve"> года № </w:t>
      </w:r>
      <w:r w:rsidR="00691E52" w:rsidRPr="00F937D1">
        <w:rPr>
          <w:sz w:val="26"/>
          <w:szCs w:val="26"/>
        </w:rPr>
        <w:t>3</w:t>
      </w:r>
      <w:r w:rsidRPr="00F937D1">
        <w:rPr>
          <w:sz w:val="26"/>
          <w:szCs w:val="26"/>
        </w:rPr>
        <w:t>/</w:t>
      </w:r>
      <w:r w:rsidR="00691E52" w:rsidRPr="00F937D1">
        <w:rPr>
          <w:sz w:val="26"/>
          <w:szCs w:val="26"/>
        </w:rPr>
        <w:t>92</w:t>
      </w:r>
      <w:r w:rsidRPr="00F937D1">
        <w:rPr>
          <w:sz w:val="26"/>
          <w:szCs w:val="26"/>
        </w:rPr>
        <w:t xml:space="preserve"> «</w:t>
      </w:r>
      <w:r w:rsidR="00691E52" w:rsidRPr="00F937D1">
        <w:rPr>
          <w:sz w:val="26"/>
          <w:szCs w:val="26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</w:t>
      </w:r>
      <w:r w:rsidRPr="00F937D1">
        <w:rPr>
          <w:sz w:val="26"/>
          <w:szCs w:val="26"/>
        </w:rPr>
        <w:t>»;</w:t>
      </w:r>
    </w:p>
    <w:p w:rsidR="00333993" w:rsidRPr="00F937D1" w:rsidRDefault="00333993" w:rsidP="00333993">
      <w:pPr>
        <w:pStyle w:val="a6"/>
        <w:ind w:left="0" w:firstLine="709"/>
        <w:jc w:val="both"/>
        <w:rPr>
          <w:sz w:val="26"/>
          <w:szCs w:val="26"/>
        </w:rPr>
      </w:pPr>
      <w:r w:rsidRPr="00F937D1">
        <w:rPr>
          <w:sz w:val="26"/>
          <w:szCs w:val="26"/>
        </w:rPr>
        <w:t xml:space="preserve">решение Собрания депутатов Урмаевского сельского поселения Комсомольского района Чувашской Республики от </w:t>
      </w:r>
      <w:r w:rsidR="0096781F" w:rsidRPr="00F937D1">
        <w:rPr>
          <w:sz w:val="26"/>
          <w:szCs w:val="26"/>
        </w:rPr>
        <w:t>29</w:t>
      </w:r>
      <w:r w:rsidRPr="00F937D1">
        <w:rPr>
          <w:sz w:val="26"/>
          <w:szCs w:val="26"/>
        </w:rPr>
        <w:t xml:space="preserve"> ма</w:t>
      </w:r>
      <w:r w:rsidR="0096781F" w:rsidRPr="00F937D1">
        <w:rPr>
          <w:sz w:val="26"/>
          <w:szCs w:val="26"/>
        </w:rPr>
        <w:t>я</w:t>
      </w:r>
      <w:r w:rsidRPr="00F937D1">
        <w:rPr>
          <w:sz w:val="26"/>
          <w:szCs w:val="26"/>
        </w:rPr>
        <w:t xml:space="preserve"> 201</w:t>
      </w:r>
      <w:r w:rsidR="0096781F" w:rsidRPr="00F937D1">
        <w:rPr>
          <w:sz w:val="26"/>
          <w:szCs w:val="26"/>
        </w:rPr>
        <w:t>9</w:t>
      </w:r>
      <w:r w:rsidRPr="00F937D1">
        <w:rPr>
          <w:sz w:val="26"/>
          <w:szCs w:val="26"/>
        </w:rPr>
        <w:t xml:space="preserve"> года № </w:t>
      </w:r>
      <w:r w:rsidR="0096781F" w:rsidRPr="00F937D1">
        <w:rPr>
          <w:sz w:val="26"/>
          <w:szCs w:val="26"/>
        </w:rPr>
        <w:t>2</w:t>
      </w:r>
      <w:r w:rsidRPr="00F937D1">
        <w:rPr>
          <w:sz w:val="26"/>
          <w:szCs w:val="26"/>
        </w:rPr>
        <w:t>/</w:t>
      </w:r>
      <w:r w:rsidR="0096781F" w:rsidRPr="00F937D1">
        <w:rPr>
          <w:sz w:val="26"/>
          <w:szCs w:val="26"/>
        </w:rPr>
        <w:t>108</w:t>
      </w:r>
      <w:r w:rsidRPr="00F937D1">
        <w:rPr>
          <w:sz w:val="26"/>
          <w:szCs w:val="26"/>
        </w:rPr>
        <w:t xml:space="preserve"> «</w:t>
      </w:r>
      <w:r w:rsidR="0096781F" w:rsidRPr="00F937D1">
        <w:rPr>
          <w:sz w:val="26"/>
          <w:szCs w:val="26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</w:t>
      </w:r>
      <w:r w:rsidRPr="00F937D1">
        <w:rPr>
          <w:sz w:val="26"/>
          <w:szCs w:val="26"/>
        </w:rPr>
        <w:t>»;</w:t>
      </w:r>
    </w:p>
    <w:p w:rsidR="00416BF9" w:rsidRPr="00F937D1" w:rsidRDefault="00D82DF9" w:rsidP="009828D3">
      <w:pPr>
        <w:pStyle w:val="a6"/>
        <w:ind w:left="0" w:firstLine="709"/>
        <w:jc w:val="both"/>
        <w:rPr>
          <w:sz w:val="26"/>
          <w:szCs w:val="26"/>
        </w:rPr>
      </w:pPr>
      <w:r w:rsidRPr="00F937D1">
        <w:rPr>
          <w:sz w:val="26"/>
          <w:szCs w:val="26"/>
        </w:rPr>
        <w:t xml:space="preserve">решение Собрания депутатов </w:t>
      </w:r>
      <w:proofErr w:type="spellStart"/>
      <w:r w:rsidRPr="00F937D1">
        <w:rPr>
          <w:sz w:val="26"/>
          <w:szCs w:val="26"/>
        </w:rPr>
        <w:t>Чичканского</w:t>
      </w:r>
      <w:proofErr w:type="spellEnd"/>
      <w:r w:rsidRPr="00F937D1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691E52" w:rsidRPr="00F937D1">
        <w:rPr>
          <w:sz w:val="26"/>
          <w:szCs w:val="26"/>
        </w:rPr>
        <w:t>24</w:t>
      </w:r>
      <w:r w:rsidRPr="00F937D1">
        <w:rPr>
          <w:sz w:val="26"/>
          <w:szCs w:val="26"/>
        </w:rPr>
        <w:t xml:space="preserve"> </w:t>
      </w:r>
      <w:r w:rsidR="00691E52" w:rsidRPr="00F937D1">
        <w:rPr>
          <w:sz w:val="26"/>
          <w:szCs w:val="26"/>
        </w:rPr>
        <w:t>апреля</w:t>
      </w:r>
      <w:r w:rsidRPr="00F937D1">
        <w:rPr>
          <w:sz w:val="26"/>
          <w:szCs w:val="26"/>
        </w:rPr>
        <w:t xml:space="preserve"> 201</w:t>
      </w:r>
      <w:r w:rsidR="00691E52" w:rsidRPr="00F937D1">
        <w:rPr>
          <w:sz w:val="26"/>
          <w:szCs w:val="26"/>
        </w:rPr>
        <w:t>9</w:t>
      </w:r>
      <w:r w:rsidRPr="00F937D1">
        <w:rPr>
          <w:sz w:val="26"/>
          <w:szCs w:val="26"/>
        </w:rPr>
        <w:t xml:space="preserve"> года № </w:t>
      </w:r>
      <w:r w:rsidR="00691E52" w:rsidRPr="00F937D1">
        <w:rPr>
          <w:sz w:val="26"/>
          <w:szCs w:val="26"/>
        </w:rPr>
        <w:t>4</w:t>
      </w:r>
      <w:r w:rsidRPr="00F937D1">
        <w:rPr>
          <w:sz w:val="26"/>
          <w:szCs w:val="26"/>
        </w:rPr>
        <w:t>/</w:t>
      </w:r>
      <w:r w:rsidR="00691E52" w:rsidRPr="00F937D1">
        <w:rPr>
          <w:sz w:val="26"/>
          <w:szCs w:val="26"/>
        </w:rPr>
        <w:t>88</w:t>
      </w:r>
      <w:r w:rsidRPr="00F937D1">
        <w:rPr>
          <w:sz w:val="26"/>
          <w:szCs w:val="26"/>
        </w:rPr>
        <w:t xml:space="preserve"> «</w:t>
      </w:r>
      <w:r w:rsidR="009828D3" w:rsidRPr="00F937D1">
        <w:rPr>
          <w:sz w:val="26"/>
          <w:szCs w:val="26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</w:t>
      </w:r>
      <w:r w:rsidRPr="00F937D1">
        <w:rPr>
          <w:sz w:val="26"/>
          <w:szCs w:val="26"/>
        </w:rPr>
        <w:t>»;</w:t>
      </w:r>
    </w:p>
    <w:p w:rsidR="00154F2A" w:rsidRPr="00F937D1" w:rsidRDefault="00EF2B55" w:rsidP="009828D3">
      <w:pPr>
        <w:pStyle w:val="a6"/>
        <w:ind w:left="0" w:firstLine="709"/>
        <w:jc w:val="both"/>
        <w:rPr>
          <w:sz w:val="26"/>
          <w:szCs w:val="26"/>
        </w:rPr>
      </w:pPr>
      <w:r w:rsidRPr="00F937D1">
        <w:rPr>
          <w:sz w:val="26"/>
          <w:szCs w:val="26"/>
        </w:rPr>
        <w:t>решение Собрания депутатов Шераутского сельского поселения Комсомольского района Чувашской Республики от 2</w:t>
      </w:r>
      <w:r w:rsidR="00DF3047" w:rsidRPr="00F937D1">
        <w:rPr>
          <w:sz w:val="26"/>
          <w:szCs w:val="26"/>
        </w:rPr>
        <w:t>4</w:t>
      </w:r>
      <w:r w:rsidRPr="00F937D1">
        <w:rPr>
          <w:sz w:val="26"/>
          <w:szCs w:val="26"/>
        </w:rPr>
        <w:t xml:space="preserve"> </w:t>
      </w:r>
      <w:r w:rsidR="00DF3047" w:rsidRPr="00F937D1">
        <w:rPr>
          <w:sz w:val="26"/>
          <w:szCs w:val="26"/>
        </w:rPr>
        <w:t>апреля</w:t>
      </w:r>
      <w:r w:rsidRPr="00F937D1">
        <w:rPr>
          <w:sz w:val="26"/>
          <w:szCs w:val="26"/>
        </w:rPr>
        <w:t xml:space="preserve"> 201</w:t>
      </w:r>
      <w:r w:rsidR="00DF3047" w:rsidRPr="00F937D1">
        <w:rPr>
          <w:sz w:val="26"/>
          <w:szCs w:val="26"/>
        </w:rPr>
        <w:t>9</w:t>
      </w:r>
      <w:r w:rsidRPr="00F937D1">
        <w:rPr>
          <w:sz w:val="26"/>
          <w:szCs w:val="26"/>
        </w:rPr>
        <w:t xml:space="preserve"> года № </w:t>
      </w:r>
      <w:r w:rsidR="00DF3047" w:rsidRPr="00F937D1">
        <w:rPr>
          <w:sz w:val="26"/>
          <w:szCs w:val="26"/>
        </w:rPr>
        <w:t>4</w:t>
      </w:r>
      <w:r w:rsidRPr="00F937D1">
        <w:rPr>
          <w:sz w:val="26"/>
          <w:szCs w:val="26"/>
        </w:rPr>
        <w:t>/</w:t>
      </w:r>
      <w:r w:rsidR="00DF3047" w:rsidRPr="00F937D1">
        <w:rPr>
          <w:sz w:val="26"/>
          <w:szCs w:val="26"/>
        </w:rPr>
        <w:t>98</w:t>
      </w:r>
      <w:r w:rsidRPr="00F937D1">
        <w:rPr>
          <w:sz w:val="26"/>
          <w:szCs w:val="26"/>
        </w:rPr>
        <w:t xml:space="preserve"> «</w:t>
      </w:r>
      <w:r w:rsidR="00DF3047" w:rsidRPr="00F937D1">
        <w:rPr>
          <w:sz w:val="26"/>
          <w:szCs w:val="26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обслуживания».</w:t>
      </w:r>
    </w:p>
    <w:p w:rsidR="009B74B5" w:rsidRPr="00F937D1" w:rsidRDefault="003C3689" w:rsidP="0092414A">
      <w:pPr>
        <w:ind w:firstLine="709"/>
        <w:contextualSpacing/>
        <w:jc w:val="both"/>
        <w:rPr>
          <w:sz w:val="26"/>
          <w:szCs w:val="26"/>
        </w:rPr>
      </w:pPr>
      <w:r w:rsidRPr="00F937D1">
        <w:rPr>
          <w:sz w:val="26"/>
          <w:szCs w:val="26"/>
        </w:rPr>
        <w:t>3</w:t>
      </w:r>
      <w:r w:rsidR="009B74B5" w:rsidRPr="00F937D1">
        <w:rPr>
          <w:sz w:val="26"/>
          <w:szCs w:val="26"/>
        </w:rPr>
        <w:t>. Контроль за выполнением настоящего решения возложить на Управление по благоустройству и развитию территорий</w:t>
      </w:r>
      <w:r w:rsidR="001F5D80" w:rsidRPr="00F937D1">
        <w:rPr>
          <w:sz w:val="26"/>
          <w:szCs w:val="26"/>
        </w:rPr>
        <w:t xml:space="preserve"> администрации Комсомольского муниципального округа Чувашской Республики</w:t>
      </w:r>
      <w:r w:rsidR="009B74B5" w:rsidRPr="00F937D1">
        <w:rPr>
          <w:sz w:val="26"/>
          <w:szCs w:val="26"/>
        </w:rPr>
        <w:t>.</w:t>
      </w:r>
    </w:p>
    <w:p w:rsidR="00633BE0" w:rsidRPr="00F937D1" w:rsidRDefault="003C3689" w:rsidP="0092414A">
      <w:pPr>
        <w:ind w:firstLine="709"/>
        <w:contextualSpacing/>
        <w:jc w:val="both"/>
        <w:rPr>
          <w:sz w:val="26"/>
          <w:szCs w:val="26"/>
        </w:rPr>
      </w:pPr>
      <w:r w:rsidRPr="00F937D1">
        <w:rPr>
          <w:sz w:val="26"/>
          <w:szCs w:val="26"/>
        </w:rPr>
        <w:t>4</w:t>
      </w:r>
      <w:r w:rsidR="009B74B5" w:rsidRPr="00F937D1">
        <w:rPr>
          <w:sz w:val="26"/>
          <w:szCs w:val="26"/>
        </w:rPr>
        <w:t>. Настоящее решение вступает в силу после его официального опубликования.</w:t>
      </w:r>
    </w:p>
    <w:p w:rsidR="00E00077" w:rsidRPr="00F937D1" w:rsidRDefault="00E00077" w:rsidP="0092414A">
      <w:pPr>
        <w:ind w:right="-1"/>
        <w:contextualSpacing/>
        <w:rPr>
          <w:sz w:val="26"/>
          <w:szCs w:val="26"/>
        </w:rPr>
      </w:pPr>
    </w:p>
    <w:p w:rsidR="00E00077" w:rsidRPr="00F937D1" w:rsidRDefault="00E00077" w:rsidP="0092414A">
      <w:pPr>
        <w:ind w:right="-1"/>
        <w:contextualSpacing/>
        <w:rPr>
          <w:sz w:val="26"/>
          <w:szCs w:val="26"/>
        </w:rPr>
      </w:pPr>
    </w:p>
    <w:p w:rsidR="009A4698" w:rsidRDefault="009A4698" w:rsidP="0092414A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Временно исполняющий обязанности </w:t>
      </w:r>
    </w:p>
    <w:p w:rsidR="00E00077" w:rsidRPr="00F937D1" w:rsidRDefault="009A4698" w:rsidP="0092414A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E00077" w:rsidRPr="00F937D1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>я</w:t>
      </w:r>
      <w:r w:rsidR="00E00077" w:rsidRPr="00F937D1">
        <w:rPr>
          <w:bCs/>
          <w:sz w:val="26"/>
          <w:szCs w:val="26"/>
        </w:rPr>
        <w:t xml:space="preserve"> Собрания депутатов</w:t>
      </w:r>
    </w:p>
    <w:p w:rsidR="00E00077" w:rsidRPr="00F937D1" w:rsidRDefault="00E00077" w:rsidP="0092414A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bCs/>
          <w:sz w:val="26"/>
          <w:szCs w:val="26"/>
        </w:rPr>
      </w:pPr>
      <w:r w:rsidRPr="00F937D1">
        <w:rPr>
          <w:bCs/>
          <w:sz w:val="26"/>
          <w:szCs w:val="26"/>
        </w:rPr>
        <w:t>Комсомольского муниципального</w:t>
      </w:r>
    </w:p>
    <w:p w:rsidR="00E00077" w:rsidRPr="00F937D1" w:rsidRDefault="00E00077" w:rsidP="0092414A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bCs/>
          <w:sz w:val="26"/>
          <w:szCs w:val="26"/>
        </w:rPr>
      </w:pPr>
      <w:r w:rsidRPr="00F937D1">
        <w:rPr>
          <w:bCs/>
          <w:sz w:val="26"/>
          <w:szCs w:val="26"/>
        </w:rPr>
        <w:t xml:space="preserve">округа Чувашской Республики                                                            </w:t>
      </w:r>
      <w:r w:rsidR="009A4698">
        <w:rPr>
          <w:bCs/>
          <w:sz w:val="26"/>
          <w:szCs w:val="26"/>
        </w:rPr>
        <w:t xml:space="preserve">  </w:t>
      </w:r>
      <w:r w:rsidR="0092414A" w:rsidRPr="00F937D1">
        <w:rPr>
          <w:bCs/>
          <w:sz w:val="26"/>
          <w:szCs w:val="26"/>
        </w:rPr>
        <w:t xml:space="preserve">   </w:t>
      </w:r>
      <w:r w:rsidRPr="00F937D1">
        <w:rPr>
          <w:bCs/>
          <w:sz w:val="26"/>
          <w:szCs w:val="26"/>
        </w:rPr>
        <w:t xml:space="preserve">    </w:t>
      </w:r>
      <w:r w:rsidR="009A4698">
        <w:rPr>
          <w:bCs/>
          <w:sz w:val="26"/>
          <w:szCs w:val="26"/>
        </w:rPr>
        <w:t>В.В. Кополухин</w:t>
      </w:r>
    </w:p>
    <w:p w:rsidR="00E00077" w:rsidRDefault="00E00077" w:rsidP="0092414A">
      <w:pPr>
        <w:ind w:right="-1"/>
        <w:contextualSpacing/>
        <w:jc w:val="both"/>
        <w:rPr>
          <w:bCs/>
          <w:sz w:val="26"/>
          <w:szCs w:val="26"/>
        </w:rPr>
      </w:pPr>
    </w:p>
    <w:p w:rsidR="009A4698" w:rsidRPr="00F937D1" w:rsidRDefault="009A4698" w:rsidP="0092414A">
      <w:pPr>
        <w:ind w:right="-1"/>
        <w:contextualSpacing/>
        <w:jc w:val="both"/>
        <w:rPr>
          <w:bCs/>
          <w:sz w:val="26"/>
          <w:szCs w:val="26"/>
        </w:rPr>
      </w:pPr>
    </w:p>
    <w:p w:rsidR="00E00077" w:rsidRPr="00F937D1" w:rsidRDefault="00E00077" w:rsidP="0092414A">
      <w:pPr>
        <w:ind w:right="-1"/>
        <w:contextualSpacing/>
        <w:jc w:val="both"/>
        <w:rPr>
          <w:bCs/>
          <w:sz w:val="26"/>
          <w:szCs w:val="26"/>
        </w:rPr>
      </w:pPr>
      <w:r w:rsidRPr="00F937D1">
        <w:rPr>
          <w:bCs/>
          <w:sz w:val="26"/>
          <w:szCs w:val="26"/>
        </w:rPr>
        <w:t xml:space="preserve">Глава Комсомольского </w:t>
      </w:r>
    </w:p>
    <w:p w:rsidR="00E00077" w:rsidRPr="00F937D1" w:rsidRDefault="00E00077" w:rsidP="0092414A">
      <w:pPr>
        <w:ind w:right="-1"/>
        <w:contextualSpacing/>
        <w:jc w:val="both"/>
        <w:rPr>
          <w:bCs/>
          <w:sz w:val="26"/>
          <w:szCs w:val="26"/>
        </w:rPr>
      </w:pPr>
      <w:r w:rsidRPr="00F937D1">
        <w:rPr>
          <w:bCs/>
          <w:sz w:val="26"/>
          <w:szCs w:val="26"/>
        </w:rPr>
        <w:t>муниципального округа</w:t>
      </w:r>
    </w:p>
    <w:p w:rsidR="0092414A" w:rsidRDefault="00E00077" w:rsidP="0092414A">
      <w:pPr>
        <w:ind w:right="-1"/>
        <w:contextualSpacing/>
        <w:jc w:val="both"/>
        <w:rPr>
          <w:bCs/>
          <w:sz w:val="25"/>
          <w:szCs w:val="25"/>
        </w:rPr>
      </w:pPr>
      <w:r w:rsidRPr="00F937D1">
        <w:rPr>
          <w:bCs/>
          <w:sz w:val="26"/>
          <w:szCs w:val="26"/>
        </w:rPr>
        <w:t xml:space="preserve">Чувашской Республики                                                                  </w:t>
      </w:r>
      <w:r w:rsidR="0092414A" w:rsidRPr="00F937D1">
        <w:rPr>
          <w:bCs/>
          <w:sz w:val="26"/>
          <w:szCs w:val="26"/>
        </w:rPr>
        <w:t xml:space="preserve">   </w:t>
      </w:r>
      <w:r w:rsidRPr="00F937D1">
        <w:rPr>
          <w:bCs/>
          <w:sz w:val="26"/>
          <w:szCs w:val="26"/>
        </w:rPr>
        <w:t xml:space="preserve">       </w:t>
      </w:r>
      <w:r w:rsidR="0092414A" w:rsidRPr="00F937D1">
        <w:rPr>
          <w:bCs/>
          <w:sz w:val="26"/>
          <w:szCs w:val="26"/>
        </w:rPr>
        <w:t xml:space="preserve">     </w:t>
      </w:r>
      <w:r w:rsidRPr="00F937D1">
        <w:rPr>
          <w:bCs/>
          <w:sz w:val="26"/>
          <w:szCs w:val="26"/>
        </w:rPr>
        <w:t xml:space="preserve"> </w:t>
      </w:r>
      <w:r w:rsidR="0092414A" w:rsidRPr="00F937D1">
        <w:rPr>
          <w:bCs/>
          <w:sz w:val="26"/>
          <w:szCs w:val="26"/>
        </w:rPr>
        <w:t xml:space="preserve">    </w:t>
      </w:r>
      <w:r w:rsidRPr="00F937D1">
        <w:rPr>
          <w:bCs/>
          <w:sz w:val="26"/>
          <w:szCs w:val="26"/>
        </w:rPr>
        <w:t xml:space="preserve"> </w:t>
      </w:r>
      <w:r w:rsidR="0092414A" w:rsidRPr="00F937D1">
        <w:rPr>
          <w:bCs/>
          <w:sz w:val="26"/>
          <w:szCs w:val="26"/>
        </w:rPr>
        <w:t xml:space="preserve">  </w:t>
      </w:r>
      <w:r w:rsidRPr="00F937D1">
        <w:rPr>
          <w:bCs/>
          <w:sz w:val="26"/>
          <w:szCs w:val="26"/>
        </w:rPr>
        <w:t xml:space="preserve">  </w:t>
      </w:r>
      <w:r w:rsidR="0092414A" w:rsidRPr="00F937D1">
        <w:rPr>
          <w:bCs/>
          <w:sz w:val="26"/>
          <w:szCs w:val="26"/>
        </w:rPr>
        <w:t xml:space="preserve">      </w:t>
      </w:r>
      <w:r w:rsidRPr="00F937D1">
        <w:rPr>
          <w:bCs/>
          <w:sz w:val="26"/>
          <w:szCs w:val="26"/>
        </w:rPr>
        <w:t xml:space="preserve"> </w:t>
      </w:r>
      <w:r w:rsidR="0092414A" w:rsidRPr="00F937D1">
        <w:rPr>
          <w:bCs/>
          <w:sz w:val="26"/>
          <w:szCs w:val="26"/>
        </w:rPr>
        <w:t xml:space="preserve">    </w:t>
      </w:r>
      <w:r w:rsidRPr="00F937D1">
        <w:rPr>
          <w:bCs/>
          <w:sz w:val="26"/>
          <w:szCs w:val="26"/>
        </w:rPr>
        <w:t xml:space="preserve">    Н.Н.Раськин</w:t>
      </w:r>
      <w:r w:rsidRPr="0092414A">
        <w:rPr>
          <w:bCs/>
          <w:sz w:val="25"/>
          <w:szCs w:val="25"/>
        </w:rPr>
        <w:t xml:space="preserve"> </w:t>
      </w:r>
    </w:p>
    <w:p w:rsidR="00B630E9" w:rsidRDefault="00B630E9">
      <w:pPr>
        <w:spacing w:after="160" w:line="259" w:lineRule="auto"/>
        <w:rPr>
          <w:rStyle w:val="a3"/>
          <w:bCs w:val="0"/>
          <w:color w:val="auto"/>
        </w:rPr>
      </w:pPr>
      <w:bookmarkStart w:id="1" w:name="sub_1000"/>
      <w:r>
        <w:rPr>
          <w:rStyle w:val="a3"/>
          <w:bCs w:val="0"/>
          <w:color w:val="auto"/>
        </w:rPr>
        <w:br w:type="page"/>
      </w:r>
    </w:p>
    <w:bookmarkEnd w:id="1"/>
    <w:p w:rsidR="005670F6" w:rsidRPr="00F937D1" w:rsidRDefault="00F61DED" w:rsidP="00F61DED">
      <w:pPr>
        <w:jc w:val="right"/>
        <w:rPr>
          <w:rStyle w:val="a3"/>
          <w:b w:val="0"/>
          <w:bCs w:val="0"/>
          <w:sz w:val="20"/>
          <w:szCs w:val="20"/>
        </w:rPr>
      </w:pPr>
      <w:r w:rsidRPr="00F937D1">
        <w:rPr>
          <w:rStyle w:val="a3"/>
          <w:b w:val="0"/>
          <w:bCs w:val="0"/>
          <w:sz w:val="20"/>
          <w:szCs w:val="20"/>
        </w:rPr>
        <w:t>УТВЕРЖДЕН</w:t>
      </w:r>
      <w:r w:rsidRPr="00F937D1">
        <w:rPr>
          <w:rStyle w:val="a3"/>
          <w:b w:val="0"/>
          <w:bCs w:val="0"/>
          <w:sz w:val="20"/>
          <w:szCs w:val="20"/>
        </w:rPr>
        <w:br/>
      </w:r>
      <w:r w:rsidRPr="00F937D1">
        <w:rPr>
          <w:rStyle w:val="a7"/>
          <w:rFonts w:cs="Arial"/>
          <w:color w:val="auto"/>
          <w:sz w:val="20"/>
          <w:szCs w:val="20"/>
        </w:rPr>
        <w:t>решением</w:t>
      </w:r>
      <w:r w:rsidRPr="00F937D1">
        <w:rPr>
          <w:rStyle w:val="a3"/>
          <w:b w:val="0"/>
          <w:bCs w:val="0"/>
          <w:color w:val="auto"/>
          <w:sz w:val="20"/>
          <w:szCs w:val="20"/>
        </w:rPr>
        <w:t xml:space="preserve"> </w:t>
      </w:r>
      <w:r w:rsidRPr="00F937D1">
        <w:rPr>
          <w:rStyle w:val="a3"/>
          <w:b w:val="0"/>
          <w:bCs w:val="0"/>
          <w:sz w:val="20"/>
          <w:szCs w:val="20"/>
        </w:rPr>
        <w:t>Собрания депутатов</w:t>
      </w:r>
      <w:r w:rsidRPr="00F937D1">
        <w:rPr>
          <w:rStyle w:val="a3"/>
          <w:b w:val="0"/>
          <w:bCs w:val="0"/>
          <w:sz w:val="20"/>
          <w:szCs w:val="20"/>
        </w:rPr>
        <w:br/>
      </w:r>
      <w:r w:rsidR="00926B67" w:rsidRPr="00F937D1">
        <w:rPr>
          <w:rStyle w:val="a3"/>
          <w:b w:val="0"/>
          <w:bCs w:val="0"/>
          <w:sz w:val="20"/>
          <w:szCs w:val="20"/>
        </w:rPr>
        <w:t>Комсомольского</w:t>
      </w:r>
      <w:r w:rsidRPr="00F937D1">
        <w:rPr>
          <w:rStyle w:val="a3"/>
          <w:b w:val="0"/>
          <w:bCs w:val="0"/>
          <w:sz w:val="20"/>
          <w:szCs w:val="20"/>
        </w:rPr>
        <w:t xml:space="preserve"> муниципального округа</w:t>
      </w:r>
    </w:p>
    <w:p w:rsidR="00F61DED" w:rsidRPr="00F937D1" w:rsidRDefault="005670F6" w:rsidP="00F61DED">
      <w:pPr>
        <w:jc w:val="right"/>
        <w:rPr>
          <w:rStyle w:val="a3"/>
          <w:b w:val="0"/>
          <w:bCs w:val="0"/>
          <w:sz w:val="20"/>
          <w:szCs w:val="20"/>
        </w:rPr>
      </w:pPr>
      <w:r w:rsidRPr="00F937D1">
        <w:rPr>
          <w:rStyle w:val="a3"/>
          <w:b w:val="0"/>
          <w:bCs w:val="0"/>
          <w:sz w:val="20"/>
          <w:szCs w:val="20"/>
        </w:rPr>
        <w:t>Чувашской Республики</w:t>
      </w:r>
      <w:r w:rsidR="00F61DED" w:rsidRPr="00F937D1">
        <w:rPr>
          <w:rStyle w:val="a3"/>
          <w:b w:val="0"/>
          <w:bCs w:val="0"/>
          <w:sz w:val="20"/>
          <w:szCs w:val="20"/>
        </w:rPr>
        <w:br/>
        <w:t xml:space="preserve">от </w:t>
      </w:r>
      <w:r w:rsidR="00A50270">
        <w:rPr>
          <w:rStyle w:val="a3"/>
          <w:b w:val="0"/>
          <w:bCs w:val="0"/>
          <w:sz w:val="20"/>
          <w:szCs w:val="20"/>
        </w:rPr>
        <w:t>22.10</w:t>
      </w:r>
      <w:r w:rsidR="00F61DED" w:rsidRPr="00F937D1">
        <w:rPr>
          <w:rStyle w:val="a3"/>
          <w:b w:val="0"/>
          <w:bCs w:val="0"/>
          <w:sz w:val="20"/>
          <w:szCs w:val="20"/>
        </w:rPr>
        <w:t xml:space="preserve">.2024 </w:t>
      </w:r>
      <w:r w:rsidR="00926B67" w:rsidRPr="00F937D1">
        <w:rPr>
          <w:rStyle w:val="a3"/>
          <w:b w:val="0"/>
          <w:bCs w:val="0"/>
          <w:sz w:val="20"/>
          <w:szCs w:val="20"/>
        </w:rPr>
        <w:t>№</w:t>
      </w:r>
      <w:r w:rsidR="00F61DED" w:rsidRPr="00F937D1">
        <w:rPr>
          <w:rStyle w:val="a3"/>
          <w:b w:val="0"/>
          <w:bCs w:val="0"/>
          <w:sz w:val="20"/>
          <w:szCs w:val="20"/>
        </w:rPr>
        <w:t> </w:t>
      </w:r>
      <w:r w:rsidR="00A50270">
        <w:rPr>
          <w:rStyle w:val="a3"/>
          <w:b w:val="0"/>
          <w:bCs w:val="0"/>
          <w:sz w:val="20"/>
          <w:szCs w:val="20"/>
        </w:rPr>
        <w:t>32/</w:t>
      </w:r>
      <w:bookmarkStart w:id="2" w:name="_GoBack"/>
      <w:bookmarkEnd w:id="2"/>
      <w:r w:rsidR="00A50270">
        <w:rPr>
          <w:rStyle w:val="a3"/>
          <w:b w:val="0"/>
          <w:bCs w:val="0"/>
          <w:sz w:val="20"/>
          <w:szCs w:val="20"/>
        </w:rPr>
        <w:t>388</w:t>
      </w:r>
    </w:p>
    <w:p w:rsidR="00F61DED" w:rsidRDefault="00F61DED" w:rsidP="00F61DED"/>
    <w:p w:rsidR="00F61DED" w:rsidRPr="005670F6" w:rsidRDefault="00F61DED" w:rsidP="00F937D1">
      <w:pPr>
        <w:pStyle w:val="1"/>
        <w:ind w:firstLine="709"/>
        <w:rPr>
          <w:sz w:val="26"/>
          <w:szCs w:val="26"/>
        </w:rPr>
      </w:pPr>
      <w:r w:rsidRPr="005670F6">
        <w:rPr>
          <w:sz w:val="26"/>
          <w:szCs w:val="26"/>
        </w:rPr>
        <w:t>Порядок</w:t>
      </w:r>
      <w:r w:rsidRPr="005670F6">
        <w:rPr>
          <w:sz w:val="26"/>
          <w:szCs w:val="26"/>
        </w:rPr>
        <w:br/>
        <w:t>проведения осмотра зданий, сооружений в целях оценки их технического</w:t>
      </w:r>
      <w:r w:rsidR="00F937D1">
        <w:rPr>
          <w:sz w:val="26"/>
          <w:szCs w:val="26"/>
        </w:rPr>
        <w:t xml:space="preserve"> </w:t>
      </w:r>
      <w:r w:rsidRPr="005670F6">
        <w:rPr>
          <w:sz w:val="26"/>
          <w:szCs w:val="26"/>
        </w:rPr>
        <w:t>состояния и надлежащего технического обслуживания в соответствии с</w:t>
      </w:r>
      <w:r w:rsidR="00F937D1">
        <w:rPr>
          <w:sz w:val="26"/>
          <w:szCs w:val="26"/>
        </w:rPr>
        <w:t xml:space="preserve"> </w:t>
      </w:r>
      <w:r w:rsidRPr="005670F6">
        <w:rPr>
          <w:sz w:val="26"/>
          <w:szCs w:val="26"/>
        </w:rPr>
        <w:t xml:space="preserve">требованиями технических регламентов к конструктивным и другим характеристикам надежности и безопасности объектов, требованиями проектной и исполнительной документации указанных объектов, расположенных на территории </w:t>
      </w:r>
      <w:r w:rsidR="00926B67" w:rsidRPr="005670F6">
        <w:rPr>
          <w:sz w:val="26"/>
          <w:szCs w:val="26"/>
        </w:rPr>
        <w:t>Комсомольского</w:t>
      </w:r>
      <w:r w:rsidRPr="005670F6">
        <w:rPr>
          <w:sz w:val="26"/>
          <w:szCs w:val="26"/>
        </w:rPr>
        <w:t xml:space="preserve"> муниципального округа Чувашской Республики</w:t>
      </w:r>
    </w:p>
    <w:p w:rsidR="00F61DED" w:rsidRPr="005670F6" w:rsidRDefault="00F61DED" w:rsidP="00F61DED">
      <w:pPr>
        <w:rPr>
          <w:sz w:val="26"/>
          <w:szCs w:val="26"/>
        </w:rPr>
      </w:pPr>
    </w:p>
    <w:p w:rsidR="00F61DED" w:rsidRPr="005670F6" w:rsidRDefault="00F61DED" w:rsidP="00F61DED">
      <w:pPr>
        <w:pStyle w:val="1"/>
        <w:rPr>
          <w:sz w:val="26"/>
          <w:szCs w:val="26"/>
        </w:rPr>
      </w:pPr>
      <w:bookmarkStart w:id="3" w:name="sub_1001"/>
      <w:r w:rsidRPr="005670F6">
        <w:rPr>
          <w:sz w:val="26"/>
          <w:szCs w:val="26"/>
        </w:rPr>
        <w:t>1. Общие положения</w:t>
      </w:r>
    </w:p>
    <w:bookmarkEnd w:id="3"/>
    <w:p w:rsidR="00F61DED" w:rsidRDefault="00F61DED" w:rsidP="00F61DED"/>
    <w:p w:rsidR="00F61DED" w:rsidRPr="00D10DF3" w:rsidRDefault="00F61DED" w:rsidP="005670F6">
      <w:pPr>
        <w:ind w:firstLine="709"/>
        <w:jc w:val="both"/>
        <w:rPr>
          <w:sz w:val="26"/>
          <w:szCs w:val="26"/>
        </w:rPr>
      </w:pPr>
      <w:bookmarkStart w:id="4" w:name="sub_11"/>
      <w:r w:rsidRPr="005670F6">
        <w:rPr>
          <w:sz w:val="26"/>
          <w:szCs w:val="26"/>
        </w:rPr>
        <w:t>1.1</w:t>
      </w:r>
      <w:r w:rsidRPr="00F937D1">
        <w:rPr>
          <w:sz w:val="26"/>
          <w:szCs w:val="26"/>
        </w:rPr>
        <w:t xml:space="preserve">. Настоящий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и исполнительной документации указанных объектов, расположенных на территории </w:t>
      </w:r>
      <w:r w:rsidR="00926B67" w:rsidRPr="00F937D1">
        <w:rPr>
          <w:sz w:val="26"/>
          <w:szCs w:val="26"/>
        </w:rPr>
        <w:t>Комсомольского</w:t>
      </w:r>
      <w:r w:rsidRPr="00F937D1">
        <w:rPr>
          <w:sz w:val="26"/>
          <w:szCs w:val="26"/>
        </w:rPr>
        <w:t xml:space="preserve"> муниципального округа Чувашской Республики (далее - Порядок), разработан в соответствии с </w:t>
      </w:r>
      <w:r w:rsidRPr="00F937D1">
        <w:rPr>
          <w:rStyle w:val="a7"/>
          <w:color w:val="auto"/>
          <w:sz w:val="26"/>
          <w:szCs w:val="26"/>
        </w:rPr>
        <w:t>Градостроительным кодексом</w:t>
      </w:r>
      <w:r w:rsidRPr="00F937D1">
        <w:rPr>
          <w:sz w:val="26"/>
          <w:szCs w:val="26"/>
        </w:rPr>
        <w:t xml:space="preserve"> Российской Федерации, </w:t>
      </w:r>
      <w:r w:rsidRPr="00D10DF3">
        <w:rPr>
          <w:rStyle w:val="a7"/>
          <w:color w:val="auto"/>
          <w:sz w:val="26"/>
          <w:szCs w:val="26"/>
        </w:rPr>
        <w:t>Федеральным законом</w:t>
      </w:r>
      <w:r w:rsidRPr="00D10DF3">
        <w:rPr>
          <w:sz w:val="26"/>
          <w:szCs w:val="26"/>
        </w:rPr>
        <w:t xml:space="preserve"> от 30 декабря 2009 года </w:t>
      </w:r>
      <w:r w:rsidR="00F937D1" w:rsidRPr="00D10DF3">
        <w:rPr>
          <w:sz w:val="26"/>
          <w:szCs w:val="26"/>
        </w:rPr>
        <w:t>№</w:t>
      </w:r>
      <w:r w:rsidRPr="00D10DF3">
        <w:rPr>
          <w:sz w:val="26"/>
          <w:szCs w:val="26"/>
        </w:rPr>
        <w:t xml:space="preserve"> 384-ФЗ </w:t>
      </w:r>
      <w:r w:rsidR="00F937D1" w:rsidRPr="00D10DF3">
        <w:rPr>
          <w:sz w:val="26"/>
          <w:szCs w:val="26"/>
        </w:rPr>
        <w:t>«</w:t>
      </w:r>
      <w:r w:rsidRPr="00D10DF3">
        <w:rPr>
          <w:sz w:val="26"/>
          <w:szCs w:val="26"/>
        </w:rPr>
        <w:t>Технический регламент о безопасности зданий и сооружений</w:t>
      </w:r>
      <w:r w:rsidR="00F937D1" w:rsidRPr="00D10DF3">
        <w:rPr>
          <w:sz w:val="26"/>
          <w:szCs w:val="26"/>
        </w:rPr>
        <w:t>»</w:t>
      </w:r>
      <w:r w:rsidRPr="00D10DF3">
        <w:rPr>
          <w:sz w:val="26"/>
          <w:szCs w:val="26"/>
        </w:rPr>
        <w:t xml:space="preserve">, </w:t>
      </w:r>
      <w:r w:rsidRPr="00D10DF3">
        <w:rPr>
          <w:rStyle w:val="a7"/>
          <w:color w:val="auto"/>
          <w:sz w:val="26"/>
          <w:szCs w:val="26"/>
        </w:rPr>
        <w:t>Федеральным законом</w:t>
      </w:r>
      <w:r w:rsidRPr="00D10DF3">
        <w:rPr>
          <w:sz w:val="26"/>
          <w:szCs w:val="26"/>
        </w:rPr>
        <w:t xml:space="preserve"> от 06 октября 2003 года </w:t>
      </w:r>
      <w:r w:rsidR="00F937D1" w:rsidRPr="00D10DF3">
        <w:rPr>
          <w:sz w:val="26"/>
          <w:szCs w:val="26"/>
        </w:rPr>
        <w:t>№ 131-ФЗ «</w:t>
      </w:r>
      <w:r w:rsidRPr="00D10DF3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937D1" w:rsidRPr="00D10DF3">
        <w:rPr>
          <w:sz w:val="26"/>
          <w:szCs w:val="26"/>
        </w:rPr>
        <w:t>»</w:t>
      </w:r>
      <w:r w:rsidRPr="00D10DF3">
        <w:rPr>
          <w:sz w:val="26"/>
          <w:szCs w:val="26"/>
        </w:rPr>
        <w:t>.</w:t>
      </w:r>
    </w:p>
    <w:p w:rsidR="00F61DED" w:rsidRPr="00D15A65" w:rsidRDefault="00F61DED" w:rsidP="005670F6">
      <w:pPr>
        <w:ind w:firstLine="709"/>
        <w:jc w:val="both"/>
        <w:rPr>
          <w:sz w:val="26"/>
          <w:szCs w:val="26"/>
        </w:rPr>
      </w:pPr>
      <w:bookmarkStart w:id="5" w:name="sub_12"/>
      <w:bookmarkEnd w:id="4"/>
      <w:r w:rsidRPr="00D10DF3">
        <w:rPr>
          <w:sz w:val="26"/>
          <w:szCs w:val="26"/>
        </w:rPr>
        <w:t>1.2. Порядок устанавливает:</w:t>
      </w:r>
    </w:p>
    <w:bookmarkEnd w:id="5"/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D10DF3">
        <w:rPr>
          <w:sz w:val="26"/>
          <w:szCs w:val="26"/>
        </w:rPr>
        <w:t>процедуру организации и проведения осмотра зданий, сооружений в целях оценки их технического</w:t>
      </w:r>
      <w:r w:rsidRPr="005670F6">
        <w:rPr>
          <w:sz w:val="26"/>
          <w:szCs w:val="26"/>
        </w:rPr>
        <w:t xml:space="preserve">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и исполнительной документации указанных объектов (далее - осмотр зданий, сооружений), находящихся в эксплуатации и расположенных на территории </w:t>
      </w:r>
      <w:r w:rsidR="00926B67" w:rsidRPr="005670F6">
        <w:rPr>
          <w:sz w:val="26"/>
          <w:szCs w:val="26"/>
        </w:rPr>
        <w:t>Комсомольского</w:t>
      </w:r>
      <w:r w:rsidRPr="005670F6">
        <w:rPr>
          <w:sz w:val="26"/>
          <w:szCs w:val="26"/>
        </w:rPr>
        <w:t xml:space="preserve"> муниципального округа Чувашской Республики;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sz w:val="26"/>
          <w:szCs w:val="26"/>
        </w:rPr>
        <w:t>процедуру и сроки выдачи (или направления) рекомендаций об устранении выявленных в ходе такого осмотра нарушений лицам, ответственным за эксплуатацию зданий, сооружений;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sz w:val="26"/>
          <w:szCs w:val="26"/>
        </w:rPr>
        <w:t>полномочия органа, уполномоченного муниципальным правовым актом на осуществление осмотров зданий, сооружений и выдачу рекомендаций о мерах по устранению выявленных нарушений;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sz w:val="26"/>
          <w:szCs w:val="26"/>
        </w:rPr>
        <w:t>права и обязанности должностных лиц уполномоченного органа при проведении осмотров и выдаче рекомендаций.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bookmarkStart w:id="6" w:name="sub_13"/>
      <w:r w:rsidRPr="005670F6">
        <w:rPr>
          <w:sz w:val="26"/>
          <w:szCs w:val="26"/>
        </w:rPr>
        <w:t xml:space="preserve"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926B67" w:rsidRPr="005670F6">
        <w:rPr>
          <w:sz w:val="26"/>
          <w:szCs w:val="26"/>
        </w:rPr>
        <w:t>Комсомольского</w:t>
      </w:r>
      <w:r w:rsidRPr="005670F6">
        <w:rPr>
          <w:sz w:val="26"/>
          <w:szCs w:val="26"/>
        </w:rPr>
        <w:t xml:space="preserve"> муниципального округа Чувашской Республики, за исключением случаев, если при эксплуатации таких зданий, сооружений в соответствии с федеральными законами предусмотрено осуществление государственного контроля (надзора).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bookmarkStart w:id="7" w:name="sub_14"/>
      <w:bookmarkEnd w:id="6"/>
      <w:r w:rsidRPr="005670F6">
        <w:rPr>
          <w:sz w:val="26"/>
          <w:szCs w:val="26"/>
        </w:rPr>
        <w:t>1.4. Основные понятия, используемые в настоящем Порядке:</w:t>
      </w:r>
    </w:p>
    <w:bookmarkEnd w:id="7"/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rStyle w:val="a3"/>
          <w:bCs w:val="0"/>
          <w:sz w:val="26"/>
          <w:szCs w:val="26"/>
        </w:rPr>
        <w:t>здание</w:t>
      </w:r>
      <w:r w:rsidRPr="005670F6">
        <w:rPr>
          <w:sz w:val="26"/>
          <w:szCs w:val="26"/>
        </w:rPr>
        <w:t xml:space="preserve">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деятельности людей, размещения производства, хранения продукции или содержания животных;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rStyle w:val="a3"/>
          <w:bCs w:val="0"/>
          <w:sz w:val="26"/>
          <w:szCs w:val="26"/>
        </w:rPr>
        <w:t>сооружение</w:t>
      </w:r>
      <w:r w:rsidRPr="005670F6">
        <w:rPr>
          <w:sz w:val="26"/>
          <w:szCs w:val="26"/>
        </w:rPr>
        <w:t xml:space="preserve">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rStyle w:val="a3"/>
          <w:bCs w:val="0"/>
          <w:sz w:val="26"/>
          <w:szCs w:val="26"/>
        </w:rPr>
        <w:t>надлежащее техническое состояние зданий, сооружений</w:t>
      </w:r>
      <w:r w:rsidRPr="005670F6">
        <w:rPr>
          <w:sz w:val="26"/>
          <w:szCs w:val="26"/>
        </w:rPr>
        <w:t xml:space="preserve">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и в соответствии с исполнительной документацией;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rStyle w:val="a3"/>
          <w:bCs w:val="0"/>
          <w:sz w:val="26"/>
          <w:szCs w:val="26"/>
        </w:rPr>
        <w:t>лицо, ответственное за эксплуатацию здания, сооружения</w:t>
      </w:r>
      <w:r w:rsidRPr="005670F6">
        <w:rPr>
          <w:sz w:val="26"/>
          <w:szCs w:val="26"/>
        </w:rPr>
        <w:t>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rStyle w:val="a3"/>
          <w:bCs w:val="0"/>
          <w:sz w:val="26"/>
          <w:szCs w:val="26"/>
        </w:rPr>
        <w:t>осмотр</w:t>
      </w:r>
      <w:r w:rsidRPr="005670F6">
        <w:rPr>
          <w:sz w:val="26"/>
          <w:szCs w:val="26"/>
        </w:rPr>
        <w:t xml:space="preserve"> - совокупность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 и сооружений на территории муниципального образования независимо от их форм собственности для проведения оценки.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</w:p>
    <w:p w:rsidR="00F61DED" w:rsidRPr="005670F6" w:rsidRDefault="00F61DED" w:rsidP="005670F6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002"/>
      <w:r w:rsidRPr="005670F6">
        <w:rPr>
          <w:rFonts w:ascii="Times New Roman" w:hAnsi="Times New Roman" w:cs="Times New Roman"/>
          <w:sz w:val="26"/>
          <w:szCs w:val="26"/>
        </w:rPr>
        <w:t>2. Организация и проведение осмотра зданий, сооружений и выдача рекомендаций об устранении выявленных в ходе такого осмотра нарушений</w:t>
      </w:r>
    </w:p>
    <w:bookmarkEnd w:id="8"/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bookmarkStart w:id="9" w:name="sub_21"/>
      <w:r w:rsidRPr="005670F6">
        <w:rPr>
          <w:sz w:val="26"/>
          <w:szCs w:val="26"/>
        </w:rPr>
        <w:t xml:space="preserve">2.1. Осмотр здания, сооружения проводится при поступлении в администрацию </w:t>
      </w:r>
      <w:r w:rsidR="00926B67" w:rsidRPr="005670F6">
        <w:rPr>
          <w:sz w:val="26"/>
          <w:szCs w:val="26"/>
        </w:rPr>
        <w:t>Комсомольского</w:t>
      </w:r>
      <w:r w:rsidRPr="005670F6">
        <w:rPr>
          <w:sz w:val="26"/>
          <w:szCs w:val="26"/>
        </w:rPr>
        <w:t xml:space="preserve"> муниципального округа Чувашской Республики (далее - Администрация) заявления физического или юридического лица о нарушении требований законодательства Российской Федерации к эксплуатации зданий, сооружений, возникновении аварийных ситуаций в зданиях, сооружениях или возникновении угрозы разрушения зданий, сооружений,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bookmarkStart w:id="10" w:name="sub_22"/>
      <w:bookmarkEnd w:id="9"/>
      <w:r w:rsidRPr="005670F6">
        <w:rPr>
          <w:sz w:val="26"/>
          <w:szCs w:val="26"/>
        </w:rPr>
        <w:t>2.2. В заявлении должны быть указаны следующие сведения:</w:t>
      </w:r>
    </w:p>
    <w:bookmarkEnd w:id="10"/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sz w:val="26"/>
          <w:szCs w:val="26"/>
        </w:rPr>
        <w:t>о заявителе: наименование (для юридических лиц), фамилия, имя, отчество (для физических лиц), адрес заявителя, контактный телефон;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sz w:val="26"/>
          <w:szCs w:val="26"/>
        </w:rPr>
        <w:t>о здании, сооружении: месторасположение, назначение;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sz w:val="26"/>
          <w:szCs w:val="26"/>
        </w:rPr>
        <w:t>о нарушениях требований законодательства Российской Федерации к эксплуатации здания, сооружения;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sz w:val="26"/>
          <w:szCs w:val="26"/>
        </w:rPr>
        <w:t>о фактах, подтверждающих возникновение аварийных ситуаций в здании, сооружении или возникновение угрозы разрушения здания, сооружения;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sz w:val="26"/>
          <w:szCs w:val="26"/>
        </w:rPr>
        <w:t>К заявлению могут быть приложены фотографии, заключения экспертных организаций и иные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bookmarkStart w:id="11" w:name="sub_23"/>
      <w:r w:rsidRPr="005670F6">
        <w:rPr>
          <w:sz w:val="26"/>
          <w:szCs w:val="26"/>
        </w:rPr>
        <w:t>2.3. Осмотр здания, сооружения и оценка технического состояния и надлежащего технического обслуживания здания и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и исполнительной документации указанных объектов и направление лицу, ответственному за эксплуатацию здания, сооружения, рекомендаций о мерах по устранению выявленных нарушений осуществляется созданной для этих целей Комиссией.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bookmarkStart w:id="12" w:name="sub_24"/>
      <w:bookmarkEnd w:id="11"/>
      <w:r w:rsidRPr="005670F6">
        <w:rPr>
          <w:sz w:val="26"/>
          <w:szCs w:val="26"/>
        </w:rPr>
        <w:t xml:space="preserve">2.4. Состав Комиссии </w:t>
      </w:r>
      <w:r w:rsidRPr="001E025E">
        <w:rPr>
          <w:sz w:val="26"/>
          <w:szCs w:val="26"/>
        </w:rPr>
        <w:t xml:space="preserve">утверждается распоряжением администрации </w:t>
      </w:r>
      <w:r w:rsidR="00926B67" w:rsidRPr="001E025E">
        <w:rPr>
          <w:sz w:val="26"/>
          <w:szCs w:val="26"/>
        </w:rPr>
        <w:t>Комсомольского</w:t>
      </w:r>
      <w:r w:rsidRPr="001E025E">
        <w:rPr>
          <w:sz w:val="26"/>
          <w:szCs w:val="26"/>
        </w:rPr>
        <w:t xml:space="preserve"> муниципального округа Чувашской Республики.</w:t>
      </w:r>
    </w:p>
    <w:bookmarkEnd w:id="12"/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sz w:val="26"/>
          <w:szCs w:val="26"/>
        </w:rPr>
        <w:t>Комиссия при необходимости привлекает к осуществлению осмотра здания, сооружения,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которого осуществляется осмотр, и не являющиеся их аффилированными лицами (представителей проектных и экспертных организаций).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bookmarkStart w:id="13" w:name="sub_25"/>
      <w:r w:rsidRPr="005670F6">
        <w:rPr>
          <w:sz w:val="26"/>
          <w:szCs w:val="26"/>
        </w:rPr>
        <w:t xml:space="preserve">2.5. Основанием для проведения осмотра здания, сооружения, является распоряжение администрации </w:t>
      </w:r>
      <w:r w:rsidR="00926B67" w:rsidRPr="005670F6">
        <w:rPr>
          <w:sz w:val="26"/>
          <w:szCs w:val="26"/>
        </w:rPr>
        <w:t>Комсомольского</w:t>
      </w:r>
      <w:r w:rsidRPr="005670F6">
        <w:rPr>
          <w:sz w:val="26"/>
          <w:szCs w:val="26"/>
        </w:rPr>
        <w:t xml:space="preserve"> муниципального округа Чувашской Республики о проведении осмотра здания, сооружения, принятое на основании поступившего в администрацию </w:t>
      </w:r>
      <w:r w:rsidR="00926B67" w:rsidRPr="005670F6">
        <w:rPr>
          <w:sz w:val="26"/>
          <w:szCs w:val="26"/>
        </w:rPr>
        <w:t>Комсомольского</w:t>
      </w:r>
      <w:r w:rsidRPr="005670F6">
        <w:rPr>
          <w:sz w:val="26"/>
          <w:szCs w:val="26"/>
        </w:rPr>
        <w:t xml:space="preserve"> муниципального округа Чувашской Республики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которое(</w:t>
      </w:r>
      <w:proofErr w:type="spellStart"/>
      <w:r w:rsidRPr="005670F6">
        <w:rPr>
          <w:sz w:val="26"/>
          <w:szCs w:val="26"/>
        </w:rPr>
        <w:t>ый</w:t>
      </w:r>
      <w:proofErr w:type="spellEnd"/>
      <w:r w:rsidRPr="005670F6">
        <w:rPr>
          <w:sz w:val="26"/>
          <w:szCs w:val="26"/>
        </w:rPr>
        <w:t>) издается в течение 3 дней со дня регистрации заявления.</w:t>
      </w:r>
    </w:p>
    <w:bookmarkEnd w:id="13"/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sz w:val="26"/>
          <w:szCs w:val="26"/>
        </w:rPr>
        <w:t>В распоряжении указываются: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bookmarkStart w:id="14" w:name="sub_251"/>
      <w:r w:rsidRPr="005670F6">
        <w:rPr>
          <w:sz w:val="26"/>
          <w:szCs w:val="26"/>
        </w:rPr>
        <w:t>1) правовые основания проведения осмотра;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bookmarkStart w:id="15" w:name="sub_252"/>
      <w:bookmarkEnd w:id="14"/>
      <w:r w:rsidRPr="005670F6">
        <w:rPr>
          <w:sz w:val="26"/>
          <w:szCs w:val="26"/>
        </w:rPr>
        <w:t>2) предмет осмотра;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bookmarkStart w:id="16" w:name="sub_253"/>
      <w:bookmarkEnd w:id="15"/>
      <w:r w:rsidRPr="005670F6">
        <w:rPr>
          <w:sz w:val="26"/>
          <w:szCs w:val="26"/>
        </w:rPr>
        <w:t>3)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bookmarkStart w:id="17" w:name="sub_254"/>
      <w:bookmarkEnd w:id="16"/>
      <w:r w:rsidRPr="005670F6">
        <w:rPr>
          <w:sz w:val="26"/>
          <w:szCs w:val="26"/>
        </w:rPr>
        <w:t>4) наименование Комиссии по организации и проведению осмотра зданий, сооружений и выдача рекомендаций об устранении выявленных в ходе такого осмотра нарушений (далее - Комиссия)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bookmarkStart w:id="18" w:name="sub_255"/>
      <w:bookmarkEnd w:id="17"/>
      <w:r w:rsidRPr="005670F6">
        <w:rPr>
          <w:sz w:val="26"/>
          <w:szCs w:val="26"/>
        </w:rPr>
        <w:t>5) сроки проведения осмотра.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bookmarkStart w:id="19" w:name="sub_26"/>
      <w:bookmarkEnd w:id="18"/>
      <w:r w:rsidRPr="005670F6">
        <w:rPr>
          <w:sz w:val="26"/>
          <w:szCs w:val="26"/>
        </w:rPr>
        <w:t>2.6. Осмотр здания, сооружения проводится с участием лица, ответственного за эксплуатацию здания, сооружения, или его уполномоченного представителя.</w:t>
      </w:r>
    </w:p>
    <w:bookmarkEnd w:id="19"/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sz w:val="26"/>
          <w:szCs w:val="26"/>
        </w:rPr>
        <w:t xml:space="preserve">Лицо, ответственное за эксплуатацию здания, сооружения уведомляется администрацией </w:t>
      </w:r>
      <w:r w:rsidR="00926B67" w:rsidRPr="005670F6">
        <w:rPr>
          <w:sz w:val="26"/>
          <w:szCs w:val="26"/>
        </w:rPr>
        <w:t>Комсомольского</w:t>
      </w:r>
      <w:r w:rsidRPr="005670F6">
        <w:rPr>
          <w:sz w:val="26"/>
          <w:szCs w:val="26"/>
        </w:rPr>
        <w:t xml:space="preserve"> муниципального округа Чувашской Республики о проведении осмотра здания, сооружения не позднее, чем за 10 рабочих дн</w:t>
      </w:r>
      <w:r w:rsidR="00847213">
        <w:rPr>
          <w:sz w:val="26"/>
          <w:szCs w:val="26"/>
        </w:rPr>
        <w:t>ей</w:t>
      </w:r>
      <w:r w:rsidRPr="005670F6">
        <w:rPr>
          <w:sz w:val="26"/>
          <w:szCs w:val="26"/>
        </w:rPr>
        <w:t xml:space="preserve"> до дня проведения осмотра здания, сооружения заказным почтовым отправлением с уведомлением о вручении или иным доступным способом (факсом, нарочным, электронной почтой) путем направления уведомления о проведении осмотра с указанием даты, времени проведения осмотра.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sz w:val="26"/>
          <w:szCs w:val="26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данном здании, сооружении или угрозы разрушения данного здания, сооружения.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sz w:val="26"/>
          <w:szCs w:val="26"/>
        </w:rPr>
        <w:t xml:space="preserve">В случае если лицом, ответственным за эксплуатацию здания, сооружения, или его уполномоченным представителем не обеспечен доступ должностных лиц уполномоченного органа для осуществления осмотра здания, сооружения, администрация </w:t>
      </w:r>
      <w:r w:rsidR="00926B67" w:rsidRPr="005670F6">
        <w:rPr>
          <w:sz w:val="26"/>
          <w:szCs w:val="26"/>
        </w:rPr>
        <w:t>Комсомольского</w:t>
      </w:r>
      <w:r w:rsidRPr="005670F6">
        <w:rPr>
          <w:sz w:val="26"/>
          <w:szCs w:val="26"/>
        </w:rPr>
        <w:t xml:space="preserve"> муниципального округа Чувашской Республики направляет в течение 3 рабочих дней заявление и акт, составленный должностными лицами Комиссии по организации и проведению осмотра зданий, сооружений и выдача рекомендаций об устранении выявленных в ходе такого осмотра нарушений, в котором зафиксированы причины невозможности осуществления осмотра, в правоохранительные, контрольные, надзорные и иные органы за оказанием содействия в обеспечении доступа в здание, сооружение для осуществления осмотра.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bookmarkStart w:id="20" w:name="sub_27"/>
      <w:r w:rsidRPr="005670F6">
        <w:rPr>
          <w:sz w:val="26"/>
          <w:szCs w:val="26"/>
        </w:rPr>
        <w:t>2.7. Осмотр здания, сооружения осуществляется в срок не позднее 20 дней со дня регистрации заявления, а в случае поступления заявления о возникновении аварийных ситуаций в здании, сооружении или возникновении угрозы разрушения здания, сооружения - не позднее 24 часов с момента регистрации заявления.</w:t>
      </w:r>
    </w:p>
    <w:p w:rsidR="00F61DED" w:rsidRPr="00CF4061" w:rsidRDefault="00F61DED" w:rsidP="005670F6">
      <w:pPr>
        <w:ind w:firstLine="709"/>
        <w:jc w:val="both"/>
        <w:rPr>
          <w:sz w:val="26"/>
          <w:szCs w:val="26"/>
        </w:rPr>
      </w:pPr>
      <w:bookmarkStart w:id="21" w:name="sub_28"/>
      <w:bookmarkEnd w:id="20"/>
      <w:r w:rsidRPr="005670F6">
        <w:rPr>
          <w:sz w:val="26"/>
          <w:szCs w:val="26"/>
        </w:rPr>
        <w:t xml:space="preserve">2.8. В случае поступления заявления о возникновении аварийных ситуаций в </w:t>
      </w:r>
      <w:r w:rsidRPr="00CF4061">
        <w:rPr>
          <w:sz w:val="26"/>
          <w:szCs w:val="26"/>
        </w:rPr>
        <w:t xml:space="preserve">здании, сооружении или возникновении угрозы разрушения здания, сооружения заявитель и лицо, ответственное за эксплуатацию здания, сооружения, уведомляются администрацией </w:t>
      </w:r>
      <w:r w:rsidR="00926B67" w:rsidRPr="00CF4061">
        <w:rPr>
          <w:sz w:val="26"/>
          <w:szCs w:val="26"/>
        </w:rPr>
        <w:t>Комсомольского</w:t>
      </w:r>
      <w:r w:rsidRPr="00CF4061">
        <w:rPr>
          <w:sz w:val="26"/>
          <w:szCs w:val="26"/>
        </w:rPr>
        <w:t xml:space="preserve"> муниципального округа Чувашской Республики о проведении осмотра здания, сооружения незамедлительно в течение 3 (трех) часов с момента регистрации заявления любым доступным способом.</w:t>
      </w:r>
    </w:p>
    <w:p w:rsidR="00F61DED" w:rsidRPr="00CF4061" w:rsidRDefault="00F61DED" w:rsidP="005670F6">
      <w:pPr>
        <w:ind w:firstLine="709"/>
        <w:jc w:val="both"/>
        <w:rPr>
          <w:sz w:val="26"/>
          <w:szCs w:val="26"/>
        </w:rPr>
      </w:pPr>
      <w:bookmarkStart w:id="22" w:name="sub_29"/>
      <w:bookmarkEnd w:id="21"/>
      <w:r w:rsidRPr="00CF4061">
        <w:rPr>
          <w:sz w:val="26"/>
          <w:szCs w:val="26"/>
        </w:rPr>
        <w:t>2.9. Мероприятия по осмотру здания, сооружения включают в себя:</w:t>
      </w:r>
    </w:p>
    <w:p w:rsidR="00F61DED" w:rsidRPr="00CF4061" w:rsidRDefault="00F61DED" w:rsidP="005670F6">
      <w:pPr>
        <w:ind w:firstLine="709"/>
        <w:jc w:val="both"/>
        <w:rPr>
          <w:sz w:val="26"/>
          <w:szCs w:val="26"/>
        </w:rPr>
      </w:pPr>
      <w:bookmarkStart w:id="23" w:name="sub_291"/>
      <w:bookmarkEnd w:id="22"/>
      <w:r w:rsidRPr="00CF4061">
        <w:rPr>
          <w:sz w:val="26"/>
          <w:szCs w:val="26"/>
        </w:rPr>
        <w:t>1) выезд на объект осмотра;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bookmarkStart w:id="24" w:name="sub_292"/>
      <w:bookmarkEnd w:id="23"/>
      <w:r w:rsidRPr="00CF4061">
        <w:rPr>
          <w:sz w:val="26"/>
          <w:szCs w:val="26"/>
        </w:rPr>
        <w:t xml:space="preserve">2) ознакомление с журналом эксплуатации здания, сооружения, ведение которого предусмотрено положениями </w:t>
      </w:r>
      <w:r w:rsidRPr="00CF4061">
        <w:rPr>
          <w:rStyle w:val="a7"/>
          <w:color w:val="auto"/>
          <w:sz w:val="26"/>
          <w:szCs w:val="26"/>
        </w:rPr>
        <w:t>Градостроительного кодекса</w:t>
      </w:r>
      <w:r w:rsidRPr="00CF4061">
        <w:rPr>
          <w:sz w:val="26"/>
          <w:szCs w:val="26"/>
        </w:rPr>
        <w:t xml:space="preserve"> Российской Федерации, содержащим сведения</w:t>
      </w:r>
      <w:r w:rsidRPr="005670F6">
        <w:rPr>
          <w:sz w:val="26"/>
          <w:szCs w:val="26"/>
        </w:rPr>
        <w:t xml:space="preserve">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bookmarkStart w:id="25" w:name="sub_293"/>
      <w:bookmarkEnd w:id="24"/>
      <w:r w:rsidRPr="005670F6">
        <w:rPr>
          <w:sz w:val="26"/>
          <w:szCs w:val="26"/>
        </w:rPr>
        <w:t xml:space="preserve">3) проведение визуального обследования конструкций (с </w:t>
      </w:r>
      <w:proofErr w:type="spellStart"/>
      <w:r w:rsidRPr="005670F6">
        <w:rPr>
          <w:sz w:val="26"/>
          <w:szCs w:val="26"/>
        </w:rPr>
        <w:t>фотофиксацией</w:t>
      </w:r>
      <w:proofErr w:type="spellEnd"/>
      <w:r w:rsidRPr="005670F6">
        <w:rPr>
          <w:sz w:val="26"/>
          <w:szCs w:val="26"/>
        </w:rPr>
        <w:t xml:space="preserve"> видимых дефектов), изучение сведений об осматриваемом объекте (время строительства,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</w:t>
      </w:r>
      <w:proofErr w:type="spellStart"/>
      <w:r w:rsidRPr="005670F6">
        <w:rPr>
          <w:sz w:val="26"/>
          <w:szCs w:val="26"/>
        </w:rPr>
        <w:t>обмерочные</w:t>
      </w:r>
      <w:proofErr w:type="spellEnd"/>
      <w:r w:rsidRPr="005670F6">
        <w:rPr>
          <w:sz w:val="26"/>
          <w:szCs w:val="26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</w:t>
      </w:r>
      <w:r w:rsidR="00982188">
        <w:rPr>
          <w:sz w:val="26"/>
          <w:szCs w:val="26"/>
        </w:rPr>
        <w:t xml:space="preserve">, </w:t>
      </w:r>
      <w:r w:rsidR="00982188" w:rsidRPr="0012358A">
        <w:rPr>
          <w:sz w:val="26"/>
          <w:szCs w:val="26"/>
        </w:rPr>
        <w:t>проверка на соответствие требованиям технических регламентов, проектной документации и исполнительной документации</w:t>
      </w:r>
      <w:r w:rsidRPr="005670F6">
        <w:rPr>
          <w:sz w:val="26"/>
          <w:szCs w:val="26"/>
        </w:rPr>
        <w:t>;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bookmarkStart w:id="26" w:name="sub_294"/>
      <w:bookmarkEnd w:id="25"/>
      <w:r w:rsidRPr="005670F6">
        <w:rPr>
          <w:sz w:val="26"/>
          <w:szCs w:val="26"/>
        </w:rPr>
        <w:t>4) составление акта осмотра;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bookmarkStart w:id="27" w:name="sub_295"/>
      <w:bookmarkEnd w:id="26"/>
      <w:r w:rsidRPr="005670F6">
        <w:rPr>
          <w:sz w:val="26"/>
          <w:szCs w:val="26"/>
        </w:rPr>
        <w:t>5) выдача рекомендаций.</w:t>
      </w:r>
    </w:p>
    <w:p w:rsidR="00F61DED" w:rsidRPr="000C5288" w:rsidRDefault="00F61DED" w:rsidP="005670F6">
      <w:pPr>
        <w:ind w:firstLine="709"/>
        <w:jc w:val="both"/>
        <w:rPr>
          <w:sz w:val="26"/>
          <w:szCs w:val="26"/>
        </w:rPr>
      </w:pPr>
      <w:bookmarkStart w:id="28" w:name="sub_210"/>
      <w:bookmarkEnd w:id="27"/>
      <w:r w:rsidRPr="005670F6">
        <w:rPr>
          <w:sz w:val="26"/>
          <w:szCs w:val="26"/>
        </w:rPr>
        <w:t xml:space="preserve">2.10. По </w:t>
      </w:r>
      <w:r w:rsidRPr="000C5288">
        <w:rPr>
          <w:sz w:val="26"/>
          <w:szCs w:val="26"/>
        </w:rPr>
        <w:t>результатам осмотра здания, сооружения, не позднее 3 (трех) рабочих дней со дня проведения осмотра составляется акт осмотра здания, сооружения (</w:t>
      </w:r>
      <w:r w:rsidRPr="000C5288">
        <w:rPr>
          <w:rStyle w:val="a7"/>
          <w:color w:val="auto"/>
          <w:sz w:val="26"/>
          <w:szCs w:val="26"/>
        </w:rPr>
        <w:t xml:space="preserve">приложение </w:t>
      </w:r>
      <w:r w:rsidR="000C5288" w:rsidRPr="000C5288">
        <w:rPr>
          <w:rStyle w:val="a7"/>
          <w:color w:val="auto"/>
          <w:sz w:val="26"/>
          <w:szCs w:val="26"/>
        </w:rPr>
        <w:t>№</w:t>
      </w:r>
      <w:r w:rsidRPr="000C5288">
        <w:rPr>
          <w:rStyle w:val="a7"/>
          <w:color w:val="auto"/>
          <w:sz w:val="26"/>
          <w:szCs w:val="26"/>
        </w:rPr>
        <w:t> 1</w:t>
      </w:r>
      <w:r w:rsidRPr="000C5288">
        <w:rPr>
          <w:sz w:val="26"/>
          <w:szCs w:val="26"/>
        </w:rPr>
        <w:t xml:space="preserve"> к настоящему Порядку) (далее - акт осмотра).</w:t>
      </w:r>
    </w:p>
    <w:bookmarkEnd w:id="28"/>
    <w:p w:rsidR="00F61DED" w:rsidRPr="000C5288" w:rsidRDefault="00F61DED" w:rsidP="005670F6">
      <w:pPr>
        <w:ind w:firstLine="709"/>
        <w:jc w:val="both"/>
        <w:rPr>
          <w:sz w:val="26"/>
          <w:szCs w:val="26"/>
        </w:rPr>
      </w:pPr>
      <w:r w:rsidRPr="000C5288">
        <w:rPr>
          <w:sz w:val="26"/>
          <w:szCs w:val="26"/>
        </w:rPr>
        <w:t>В случае поступления заявления о возникновении аварийных ситуаций в здании, сооружении или возникновении угрозы разрушения здания, сооружения в день осмотра составляется акт осмотра здания, сооружения при аварийных ситуациях или угрозе разрушения (</w:t>
      </w:r>
      <w:r w:rsidRPr="000C5288">
        <w:rPr>
          <w:rStyle w:val="a7"/>
          <w:color w:val="auto"/>
          <w:sz w:val="26"/>
          <w:szCs w:val="26"/>
        </w:rPr>
        <w:t xml:space="preserve">приложение </w:t>
      </w:r>
      <w:r w:rsidR="000C5288" w:rsidRPr="000C5288">
        <w:rPr>
          <w:rStyle w:val="a7"/>
          <w:color w:val="auto"/>
          <w:sz w:val="26"/>
          <w:szCs w:val="26"/>
        </w:rPr>
        <w:t>№</w:t>
      </w:r>
      <w:r w:rsidRPr="000C5288">
        <w:rPr>
          <w:rStyle w:val="a7"/>
          <w:color w:val="auto"/>
          <w:sz w:val="26"/>
          <w:szCs w:val="26"/>
        </w:rPr>
        <w:t> 2</w:t>
      </w:r>
      <w:r w:rsidRPr="000C5288">
        <w:rPr>
          <w:sz w:val="26"/>
          <w:szCs w:val="26"/>
        </w:rPr>
        <w:t xml:space="preserve"> к настоящему Порядку) (далее - акт осмотра).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sz w:val="26"/>
          <w:szCs w:val="26"/>
        </w:rPr>
        <w:t xml:space="preserve">К акту осмотра прикладываются материалы </w:t>
      </w:r>
      <w:proofErr w:type="spellStart"/>
      <w:r w:rsidRPr="005670F6">
        <w:rPr>
          <w:sz w:val="26"/>
          <w:szCs w:val="26"/>
        </w:rPr>
        <w:t>фотофиксации</w:t>
      </w:r>
      <w:proofErr w:type="spellEnd"/>
      <w:r w:rsidRPr="005670F6">
        <w:rPr>
          <w:sz w:val="26"/>
          <w:szCs w:val="26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bookmarkStart w:id="29" w:name="sub_211"/>
      <w:r w:rsidRPr="005670F6">
        <w:rPr>
          <w:sz w:val="26"/>
          <w:szCs w:val="26"/>
        </w:rPr>
        <w:t>2.11. По результатам проведения осмотра здания, сооружения, Комиссией принимается одно из следующих решений:</w:t>
      </w:r>
    </w:p>
    <w:bookmarkEnd w:id="29"/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sz w:val="26"/>
          <w:szCs w:val="26"/>
        </w:rPr>
        <w:t>о соответствии технического состояния и технического обслуживания здания, сооружения требованиям технических регламентов, проектной и исполнительной документации здания, сооружения;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sz w:val="26"/>
          <w:szCs w:val="26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и исполнительной документации здания, сооружения.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sz w:val="26"/>
          <w:szCs w:val="26"/>
        </w:rPr>
        <w:t xml:space="preserve"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и исполнительной документации указанных объектов, в том числе повлекших возникновение аварийных ситуаций в здании, сооружении или возникновение угрозы разрушения здания, сооружения, лицу, ответственному за эксплуатацию здания, сооружения, одновременно с актом осмотра </w:t>
      </w:r>
      <w:r w:rsidRPr="000C5288">
        <w:rPr>
          <w:sz w:val="26"/>
          <w:szCs w:val="26"/>
        </w:rPr>
        <w:t xml:space="preserve">выдаются рекомендации о мерах по устранению выявленных нарушений по форме согласно </w:t>
      </w:r>
      <w:r w:rsidRPr="000C5288">
        <w:rPr>
          <w:rStyle w:val="a7"/>
          <w:color w:val="auto"/>
          <w:sz w:val="26"/>
          <w:szCs w:val="26"/>
        </w:rPr>
        <w:t xml:space="preserve">приложению </w:t>
      </w:r>
      <w:r w:rsidR="000C5288">
        <w:rPr>
          <w:rStyle w:val="a7"/>
          <w:color w:val="auto"/>
          <w:sz w:val="26"/>
          <w:szCs w:val="26"/>
        </w:rPr>
        <w:t>№</w:t>
      </w:r>
      <w:r w:rsidRPr="000C5288">
        <w:rPr>
          <w:rStyle w:val="a7"/>
          <w:color w:val="auto"/>
          <w:sz w:val="26"/>
          <w:szCs w:val="26"/>
        </w:rPr>
        <w:t> 3</w:t>
      </w:r>
      <w:r w:rsidRPr="000C5288">
        <w:rPr>
          <w:sz w:val="26"/>
          <w:szCs w:val="26"/>
        </w:rPr>
        <w:t xml:space="preserve"> к настоящему Порядку с указанием сроков устранения выявленных нарушений </w:t>
      </w:r>
      <w:r w:rsidRPr="005670F6">
        <w:rPr>
          <w:sz w:val="26"/>
          <w:szCs w:val="26"/>
        </w:rPr>
        <w:t>и срока проведения повторного осмотра здания, сооружения.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bookmarkStart w:id="30" w:name="sub_212"/>
      <w:r w:rsidRPr="005670F6">
        <w:rPr>
          <w:sz w:val="26"/>
          <w:szCs w:val="26"/>
        </w:rPr>
        <w:t xml:space="preserve">2.12. Акт осмотра подписывается председателем и членами Комиссии, осуществившими проведение осмотра здания, сооружения, а также экспертами, представителями экспертных и иных организаций в случае их привлечения к проведению осмотра здания, </w:t>
      </w:r>
      <w:r w:rsidRPr="0012358A">
        <w:rPr>
          <w:sz w:val="26"/>
          <w:szCs w:val="26"/>
        </w:rPr>
        <w:t>сооружения.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bookmarkStart w:id="31" w:name="sub_213"/>
      <w:bookmarkEnd w:id="30"/>
      <w:r w:rsidRPr="005670F6">
        <w:rPr>
          <w:sz w:val="26"/>
          <w:szCs w:val="26"/>
        </w:rPr>
        <w:t>2.13. Акт осмотра составляется в двух экземплярах, имеющих одинаковую силу:</w:t>
      </w:r>
    </w:p>
    <w:bookmarkEnd w:id="31"/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sz w:val="26"/>
          <w:szCs w:val="26"/>
        </w:rPr>
        <w:t>первый экземпляр акта осмотра вручается собственнику или лицу, ответственному за эксплуатацию здания, сооружения, под роспись или направляется заказным почтовым отправлением с уведомлением о вручении в течение 3 дней со дня его подписания. В случае проведения осмотра здания, сооружения на основании заявления о возникновении аварийных ситуаций в здании, сооружении или возникновения угрозы разрушения здания, сооружения вручается собственнику или лицу, ответственному за эксплуатацию здания, сооружения, под роспись на следующий день после проведения осмотра зданий, сооружений любым доступным способом;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sz w:val="26"/>
          <w:szCs w:val="26"/>
        </w:rPr>
        <w:t xml:space="preserve">второй экземпляр акта осмотра хранится в архиве администрации </w:t>
      </w:r>
      <w:r w:rsidR="00926B67" w:rsidRPr="005670F6">
        <w:rPr>
          <w:sz w:val="26"/>
          <w:szCs w:val="26"/>
        </w:rPr>
        <w:t>Комсомольского</w:t>
      </w:r>
      <w:r w:rsidRPr="005670F6">
        <w:rPr>
          <w:sz w:val="26"/>
          <w:szCs w:val="26"/>
        </w:rPr>
        <w:t xml:space="preserve"> муниципального округа Чувашской Республики.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sz w:val="26"/>
          <w:szCs w:val="26"/>
        </w:rPr>
        <w:t xml:space="preserve">Заявитель уведомляется о </w:t>
      </w:r>
      <w:r w:rsidRPr="000C5288">
        <w:rPr>
          <w:sz w:val="26"/>
          <w:szCs w:val="26"/>
        </w:rPr>
        <w:t xml:space="preserve">результатах проверки путем направления письменного ответа в сроки, установленные </w:t>
      </w:r>
      <w:r w:rsidRPr="000C5288">
        <w:rPr>
          <w:rStyle w:val="a7"/>
          <w:color w:val="auto"/>
          <w:sz w:val="26"/>
          <w:szCs w:val="26"/>
        </w:rPr>
        <w:t>Федеральным законом</w:t>
      </w:r>
      <w:r w:rsidRPr="000C5288">
        <w:rPr>
          <w:sz w:val="26"/>
          <w:szCs w:val="26"/>
        </w:rPr>
        <w:t xml:space="preserve"> от 02 мая 2006 года </w:t>
      </w:r>
      <w:r w:rsidR="000C5288">
        <w:rPr>
          <w:sz w:val="26"/>
          <w:szCs w:val="26"/>
        </w:rPr>
        <w:t>№</w:t>
      </w:r>
      <w:r w:rsidRPr="000C5288">
        <w:rPr>
          <w:sz w:val="26"/>
          <w:szCs w:val="26"/>
        </w:rPr>
        <w:t xml:space="preserve"> 59-ФЗ </w:t>
      </w:r>
      <w:r w:rsidR="00847213">
        <w:rPr>
          <w:sz w:val="26"/>
          <w:szCs w:val="26"/>
        </w:rPr>
        <w:t>«</w:t>
      </w:r>
      <w:r w:rsidRPr="000C5288">
        <w:rPr>
          <w:sz w:val="26"/>
          <w:szCs w:val="26"/>
        </w:rPr>
        <w:t xml:space="preserve">О порядке рассмотрения обращений </w:t>
      </w:r>
      <w:r w:rsidRPr="005670F6">
        <w:rPr>
          <w:sz w:val="26"/>
          <w:szCs w:val="26"/>
        </w:rPr>
        <w:t>граждан Российской Федерации</w:t>
      </w:r>
      <w:r w:rsidR="00847213">
        <w:rPr>
          <w:sz w:val="26"/>
          <w:szCs w:val="26"/>
        </w:rPr>
        <w:t>»</w:t>
      </w:r>
      <w:r w:rsidRPr="005670F6">
        <w:rPr>
          <w:sz w:val="26"/>
          <w:szCs w:val="26"/>
        </w:rPr>
        <w:t>.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bookmarkStart w:id="32" w:name="sub_214"/>
      <w:r w:rsidRPr="005670F6">
        <w:rPr>
          <w:sz w:val="26"/>
          <w:szCs w:val="26"/>
        </w:rPr>
        <w:t>2.14. Осмотр зданий и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bookmarkEnd w:id="32"/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sz w:val="26"/>
          <w:szCs w:val="26"/>
        </w:rPr>
        <w:t>В этом случае 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F61DED" w:rsidRPr="005670F6" w:rsidRDefault="00F61DED" w:rsidP="005670F6">
      <w:pPr>
        <w:ind w:firstLine="709"/>
        <w:jc w:val="both"/>
        <w:rPr>
          <w:sz w:val="26"/>
          <w:szCs w:val="26"/>
        </w:rPr>
      </w:pPr>
      <w:r w:rsidRPr="005670F6">
        <w:rPr>
          <w:sz w:val="26"/>
          <w:szCs w:val="26"/>
        </w:rPr>
        <w:t>Заявителю направляется письменное уведомление об отказе в проведении осмотра здания, сооружения и о направлении заявления для рассмотрения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F61DED" w:rsidRPr="005670F6" w:rsidRDefault="00F61DED" w:rsidP="00C07C9E">
      <w:pPr>
        <w:ind w:firstLine="709"/>
        <w:jc w:val="both"/>
        <w:rPr>
          <w:sz w:val="26"/>
          <w:szCs w:val="26"/>
        </w:rPr>
      </w:pPr>
      <w:r w:rsidRPr="005670F6">
        <w:rPr>
          <w:sz w:val="26"/>
          <w:szCs w:val="26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администрация </w:t>
      </w:r>
      <w:r w:rsidR="00926B67" w:rsidRPr="005670F6">
        <w:rPr>
          <w:sz w:val="26"/>
          <w:szCs w:val="26"/>
        </w:rPr>
        <w:t>Комсомольского</w:t>
      </w:r>
      <w:r w:rsidRPr="005670F6">
        <w:rPr>
          <w:sz w:val="26"/>
          <w:szCs w:val="26"/>
        </w:rPr>
        <w:t xml:space="preserve"> муниципального округа Чувашской Республики незамедлительно, в течение 24 часов с момента регистрации заявления, направляет заявление в орган, осуществляющий в соответствии с федеральным законодательством государственный контроль (надзор) эксплуатации зданий, сооружений, а также незамедлительно, в течение 1 часа с момента регистрации заявления, извещает </w:t>
      </w:r>
      <w:r w:rsidR="00C07C9E">
        <w:rPr>
          <w:sz w:val="26"/>
          <w:szCs w:val="26"/>
        </w:rPr>
        <w:t xml:space="preserve">ЕДДС Комсомольского </w:t>
      </w:r>
      <w:r w:rsidR="00C07C9E" w:rsidRPr="00C07C9E">
        <w:rPr>
          <w:sz w:val="26"/>
          <w:szCs w:val="26"/>
        </w:rPr>
        <w:t>муниципального</w:t>
      </w:r>
      <w:r w:rsidR="00C07C9E">
        <w:rPr>
          <w:sz w:val="26"/>
          <w:szCs w:val="26"/>
        </w:rPr>
        <w:t xml:space="preserve"> </w:t>
      </w:r>
      <w:r w:rsidR="00C07C9E" w:rsidRPr="00C07C9E">
        <w:rPr>
          <w:sz w:val="26"/>
          <w:szCs w:val="26"/>
        </w:rPr>
        <w:t>округа Чувашской Республики</w:t>
      </w:r>
      <w:r w:rsidRPr="005670F6">
        <w:rPr>
          <w:sz w:val="26"/>
          <w:szCs w:val="26"/>
        </w:rPr>
        <w:t>.</w:t>
      </w:r>
    </w:p>
    <w:p w:rsidR="00F61DED" w:rsidRDefault="00F61DED" w:rsidP="00F61DED"/>
    <w:p w:rsidR="006B316C" w:rsidRDefault="006B316C">
      <w:pPr>
        <w:spacing w:after="160" w:line="259" w:lineRule="auto"/>
        <w:rPr>
          <w:rStyle w:val="a3"/>
          <w:bCs w:val="0"/>
          <w:highlight w:val="yellow"/>
        </w:rPr>
      </w:pPr>
      <w:bookmarkStart w:id="33" w:name="sub_1100"/>
      <w:r>
        <w:rPr>
          <w:rStyle w:val="a3"/>
          <w:bCs w:val="0"/>
          <w:highlight w:val="yellow"/>
        </w:rPr>
        <w:br w:type="page"/>
      </w:r>
    </w:p>
    <w:p w:rsidR="00F61DED" w:rsidRPr="00847213" w:rsidRDefault="00F61DED" w:rsidP="00F61DED">
      <w:pPr>
        <w:jc w:val="right"/>
        <w:rPr>
          <w:rStyle w:val="a3"/>
          <w:b w:val="0"/>
          <w:bCs w:val="0"/>
          <w:sz w:val="20"/>
          <w:szCs w:val="20"/>
        </w:rPr>
      </w:pPr>
      <w:r w:rsidRPr="000A1A2F">
        <w:rPr>
          <w:rStyle w:val="a3"/>
          <w:b w:val="0"/>
          <w:bCs w:val="0"/>
          <w:sz w:val="20"/>
          <w:szCs w:val="20"/>
        </w:rPr>
        <w:t xml:space="preserve">Приложение </w:t>
      </w:r>
      <w:r w:rsidR="006B316C" w:rsidRPr="000A1A2F">
        <w:rPr>
          <w:rStyle w:val="a3"/>
          <w:b w:val="0"/>
          <w:bCs w:val="0"/>
          <w:sz w:val="20"/>
          <w:szCs w:val="20"/>
        </w:rPr>
        <w:t>№</w:t>
      </w:r>
      <w:r w:rsidRPr="000A1A2F">
        <w:rPr>
          <w:rStyle w:val="a3"/>
          <w:b w:val="0"/>
          <w:bCs w:val="0"/>
          <w:sz w:val="20"/>
          <w:szCs w:val="20"/>
        </w:rPr>
        <w:t> 1</w:t>
      </w:r>
      <w:r w:rsidRPr="000A1A2F">
        <w:rPr>
          <w:rStyle w:val="a3"/>
          <w:b w:val="0"/>
          <w:bCs w:val="0"/>
          <w:sz w:val="20"/>
          <w:szCs w:val="20"/>
        </w:rPr>
        <w:br/>
        <w:t xml:space="preserve">к </w:t>
      </w:r>
      <w:r w:rsidRPr="000A1A2F">
        <w:rPr>
          <w:rStyle w:val="a7"/>
          <w:rFonts w:cs="Arial"/>
          <w:color w:val="auto"/>
          <w:sz w:val="20"/>
          <w:szCs w:val="20"/>
        </w:rPr>
        <w:t>Порядку</w:t>
      </w:r>
      <w:r w:rsidRPr="000A1A2F">
        <w:rPr>
          <w:rStyle w:val="a3"/>
          <w:b w:val="0"/>
          <w:bCs w:val="0"/>
          <w:color w:val="auto"/>
          <w:sz w:val="20"/>
          <w:szCs w:val="20"/>
        </w:rPr>
        <w:t xml:space="preserve"> </w:t>
      </w:r>
      <w:r w:rsidRPr="000A1A2F">
        <w:rPr>
          <w:rStyle w:val="a3"/>
          <w:b w:val="0"/>
          <w:bCs w:val="0"/>
          <w:sz w:val="20"/>
          <w:szCs w:val="20"/>
        </w:rPr>
        <w:t>проведения осмотра</w:t>
      </w:r>
      <w:r w:rsidRPr="000A1A2F">
        <w:rPr>
          <w:rStyle w:val="a3"/>
          <w:b w:val="0"/>
          <w:bCs w:val="0"/>
          <w:sz w:val="20"/>
          <w:szCs w:val="20"/>
        </w:rPr>
        <w:br/>
        <w:t>зданий, сооружений в целях оценки</w:t>
      </w:r>
      <w:r w:rsidRPr="000A1A2F">
        <w:rPr>
          <w:rStyle w:val="a3"/>
          <w:b w:val="0"/>
          <w:bCs w:val="0"/>
          <w:sz w:val="20"/>
          <w:szCs w:val="20"/>
        </w:rPr>
        <w:br/>
        <w:t>их технического состояния и</w:t>
      </w:r>
      <w:r w:rsidRPr="000A1A2F">
        <w:rPr>
          <w:rStyle w:val="a3"/>
          <w:b w:val="0"/>
          <w:bCs w:val="0"/>
          <w:sz w:val="20"/>
          <w:szCs w:val="20"/>
        </w:rPr>
        <w:br/>
        <w:t>надлежащего технического обслуживания</w:t>
      </w:r>
      <w:r w:rsidRPr="000A1A2F">
        <w:rPr>
          <w:rStyle w:val="a3"/>
          <w:b w:val="0"/>
          <w:bCs w:val="0"/>
          <w:sz w:val="20"/>
          <w:szCs w:val="20"/>
        </w:rPr>
        <w:br/>
        <w:t>в соответствии с требованиями</w:t>
      </w:r>
      <w:r w:rsidRPr="000A1A2F">
        <w:rPr>
          <w:rStyle w:val="a3"/>
          <w:b w:val="0"/>
          <w:bCs w:val="0"/>
          <w:sz w:val="20"/>
          <w:szCs w:val="20"/>
        </w:rPr>
        <w:br/>
        <w:t>технических регламентов к</w:t>
      </w:r>
      <w:r w:rsidRPr="000A1A2F">
        <w:rPr>
          <w:rStyle w:val="a3"/>
          <w:b w:val="0"/>
          <w:bCs w:val="0"/>
          <w:sz w:val="20"/>
          <w:szCs w:val="20"/>
        </w:rPr>
        <w:br/>
        <w:t>конструктивным и другим</w:t>
      </w:r>
      <w:r w:rsidRPr="000A1A2F">
        <w:rPr>
          <w:rStyle w:val="a3"/>
          <w:b w:val="0"/>
          <w:bCs w:val="0"/>
          <w:sz w:val="20"/>
          <w:szCs w:val="20"/>
        </w:rPr>
        <w:br/>
        <w:t>характеристикам надежности и</w:t>
      </w:r>
      <w:r w:rsidRPr="000A1A2F">
        <w:rPr>
          <w:rStyle w:val="a3"/>
          <w:b w:val="0"/>
          <w:bCs w:val="0"/>
          <w:sz w:val="20"/>
          <w:szCs w:val="20"/>
        </w:rPr>
        <w:br/>
        <w:t>безопасности объектов, требованиями</w:t>
      </w:r>
      <w:r w:rsidRPr="000A1A2F">
        <w:rPr>
          <w:rStyle w:val="a3"/>
          <w:b w:val="0"/>
          <w:bCs w:val="0"/>
          <w:sz w:val="20"/>
          <w:szCs w:val="20"/>
        </w:rPr>
        <w:br/>
        <w:t>проектной и исполнительной</w:t>
      </w:r>
      <w:r w:rsidRPr="000A1A2F">
        <w:rPr>
          <w:rStyle w:val="a3"/>
          <w:b w:val="0"/>
          <w:bCs w:val="0"/>
          <w:sz w:val="20"/>
          <w:szCs w:val="20"/>
        </w:rPr>
        <w:br/>
        <w:t xml:space="preserve">документации указанных </w:t>
      </w:r>
      <w:proofErr w:type="gramStart"/>
      <w:r w:rsidRPr="000A1A2F">
        <w:rPr>
          <w:rStyle w:val="a3"/>
          <w:b w:val="0"/>
          <w:bCs w:val="0"/>
          <w:sz w:val="20"/>
          <w:szCs w:val="20"/>
        </w:rPr>
        <w:t>объектов,</w:t>
      </w:r>
      <w:r w:rsidRPr="000A1A2F">
        <w:rPr>
          <w:rStyle w:val="a3"/>
          <w:b w:val="0"/>
          <w:bCs w:val="0"/>
          <w:sz w:val="20"/>
          <w:szCs w:val="20"/>
        </w:rPr>
        <w:br/>
        <w:t>расположенных</w:t>
      </w:r>
      <w:proofErr w:type="gramEnd"/>
      <w:r w:rsidRPr="000A1A2F">
        <w:rPr>
          <w:rStyle w:val="a3"/>
          <w:b w:val="0"/>
          <w:bCs w:val="0"/>
          <w:sz w:val="20"/>
          <w:szCs w:val="20"/>
        </w:rPr>
        <w:t xml:space="preserve"> на территории</w:t>
      </w:r>
      <w:r w:rsidRPr="000A1A2F">
        <w:rPr>
          <w:rStyle w:val="a3"/>
          <w:b w:val="0"/>
          <w:bCs w:val="0"/>
          <w:sz w:val="20"/>
          <w:szCs w:val="20"/>
        </w:rPr>
        <w:br/>
      </w:r>
      <w:r w:rsidR="00926B67" w:rsidRPr="000A1A2F">
        <w:rPr>
          <w:rStyle w:val="a3"/>
          <w:b w:val="0"/>
          <w:bCs w:val="0"/>
          <w:sz w:val="20"/>
          <w:szCs w:val="20"/>
        </w:rPr>
        <w:t>Комсомольского</w:t>
      </w:r>
      <w:r w:rsidRPr="000A1A2F">
        <w:rPr>
          <w:rStyle w:val="a3"/>
          <w:b w:val="0"/>
          <w:bCs w:val="0"/>
          <w:sz w:val="20"/>
          <w:szCs w:val="20"/>
        </w:rPr>
        <w:t xml:space="preserve"> муниципального</w:t>
      </w:r>
      <w:r w:rsidRPr="000A1A2F">
        <w:rPr>
          <w:rStyle w:val="a3"/>
          <w:b w:val="0"/>
          <w:bCs w:val="0"/>
          <w:sz w:val="20"/>
          <w:szCs w:val="20"/>
        </w:rPr>
        <w:br/>
        <w:t>округа Чувашской Республики</w:t>
      </w:r>
    </w:p>
    <w:bookmarkEnd w:id="33"/>
    <w:p w:rsidR="00F61DED" w:rsidRDefault="00F61DED" w:rsidP="00F61DED"/>
    <w:p w:rsidR="00E26E59" w:rsidRDefault="00E26E59" w:rsidP="00F61DED"/>
    <w:p w:rsidR="00E26E59" w:rsidRDefault="00E26E59" w:rsidP="00F61DED"/>
    <w:p w:rsidR="00E26E59" w:rsidRDefault="00E26E59" w:rsidP="00F61DED"/>
    <w:p w:rsidR="00E26E59" w:rsidRDefault="00E26E59" w:rsidP="00F61DED"/>
    <w:p w:rsidR="00F61DED" w:rsidRDefault="00F61DED" w:rsidP="00F61DED">
      <w:pPr>
        <w:pStyle w:val="1"/>
      </w:pPr>
      <w:r>
        <w:t>Акт</w:t>
      </w:r>
      <w:r>
        <w:br/>
        <w:t>осмотра здания (сооружения)</w:t>
      </w:r>
    </w:p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                     "____" ____________ 20___ г.</w:t>
      </w:r>
    </w:p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bookmarkStart w:id="34" w:name="sub_1101"/>
      <w:r>
        <w:rPr>
          <w:sz w:val="22"/>
          <w:szCs w:val="22"/>
        </w:rPr>
        <w:t>1. Название здания (сооружения)_______________________________________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bookmarkStart w:id="35" w:name="sub_1102"/>
      <w:bookmarkEnd w:id="34"/>
      <w:r>
        <w:rPr>
          <w:sz w:val="22"/>
          <w:szCs w:val="22"/>
        </w:rPr>
        <w:t>2. Адрес _____________________________________________________________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bookmarkStart w:id="36" w:name="sub_1103"/>
      <w:bookmarkEnd w:id="35"/>
      <w:r>
        <w:rPr>
          <w:sz w:val="22"/>
          <w:szCs w:val="22"/>
        </w:rPr>
        <w:t>3. Владелец (балансодержатель) 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bookmarkStart w:id="37" w:name="sub_1104"/>
      <w:bookmarkEnd w:id="36"/>
      <w:r>
        <w:rPr>
          <w:sz w:val="22"/>
          <w:szCs w:val="22"/>
        </w:rPr>
        <w:t>4. Пользователи (наниматели, арендаторы) 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bookmarkStart w:id="38" w:name="sub_1105"/>
      <w:bookmarkEnd w:id="37"/>
      <w:r>
        <w:rPr>
          <w:sz w:val="22"/>
          <w:szCs w:val="22"/>
        </w:rPr>
        <w:t>5. Год постройки _____________________________________________________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bookmarkStart w:id="39" w:name="sub_1106"/>
      <w:bookmarkEnd w:id="38"/>
      <w:r>
        <w:rPr>
          <w:sz w:val="22"/>
          <w:szCs w:val="22"/>
        </w:rPr>
        <w:t>6. Материал стен _____________________________________________________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bookmarkStart w:id="40" w:name="sub_1107"/>
      <w:bookmarkEnd w:id="39"/>
      <w:r>
        <w:rPr>
          <w:sz w:val="22"/>
          <w:szCs w:val="22"/>
        </w:rPr>
        <w:t>7. Этажность _________________________________________________________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bookmarkStart w:id="41" w:name="sub_1108"/>
      <w:bookmarkEnd w:id="40"/>
      <w:r>
        <w:rPr>
          <w:sz w:val="22"/>
          <w:szCs w:val="22"/>
        </w:rPr>
        <w:t>8. Наличие подвала ___________________________________________________</w:t>
      </w:r>
    </w:p>
    <w:bookmarkEnd w:id="41"/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Результаты осмотра здания (сооружения) и заключение комиссии.</w:t>
      </w:r>
    </w:p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Комиссия в составе: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Председатель ____________________________________________________________</w:t>
      </w:r>
    </w:p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Члены комиссии: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6B316C">
        <w:rPr>
          <w:sz w:val="22"/>
          <w:szCs w:val="22"/>
        </w:rPr>
        <w:t>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6B316C">
        <w:rPr>
          <w:sz w:val="22"/>
          <w:szCs w:val="22"/>
        </w:rPr>
        <w:t>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6B316C">
        <w:rPr>
          <w:sz w:val="22"/>
          <w:szCs w:val="22"/>
        </w:rPr>
        <w:t>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6B316C">
        <w:rPr>
          <w:sz w:val="22"/>
          <w:szCs w:val="22"/>
        </w:rPr>
        <w:t>_____________________________</w:t>
      </w:r>
    </w:p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Представители, иные лица: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6B316C">
        <w:rPr>
          <w:sz w:val="22"/>
          <w:szCs w:val="22"/>
        </w:rPr>
        <w:t>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6B316C">
        <w:rPr>
          <w:sz w:val="22"/>
          <w:szCs w:val="22"/>
        </w:rPr>
        <w:t>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6B316C">
        <w:rPr>
          <w:sz w:val="22"/>
          <w:szCs w:val="22"/>
        </w:rPr>
        <w:t>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6B316C">
        <w:rPr>
          <w:sz w:val="22"/>
          <w:szCs w:val="22"/>
        </w:rPr>
        <w:t>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  <w:r w:rsidR="006B316C">
        <w:rPr>
          <w:sz w:val="22"/>
          <w:szCs w:val="22"/>
        </w:rPr>
        <w:t>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произвела осмотр ____</w:t>
      </w:r>
      <w:r w:rsidR="006B316C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наименование здания (сооружения)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по вышеуказанному адресу:</w:t>
      </w:r>
    </w:p>
    <w:p w:rsidR="00F61DED" w:rsidRDefault="00F61DED" w:rsidP="00F61DED"/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00"/>
        <w:gridCol w:w="2491"/>
        <w:gridCol w:w="2552"/>
      </w:tblGrid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010D9C" w:rsidP="00A15CA1">
            <w:pPr>
              <w:pStyle w:val="a8"/>
              <w:jc w:val="center"/>
            </w:pPr>
            <w:r>
              <w:t>№</w:t>
            </w:r>
            <w:r w:rsidR="00F61DED">
              <w:br/>
              <w:t>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Наименование конструкций, оборудования и устройств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Оценка состояния, описание дефектов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Перечень необходимых и рекомендуемых работ, сроки и исполнители</w:t>
            </w: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4</w:t>
            </w: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Благоустройство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Наружные сети и колодцы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Фундаменты (подвал)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Несущие стены (колонны)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Перегородки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Балки (фермы)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Перекрытия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Лестницы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Полы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10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Проемы (окна, двери, ворота)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11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Кровля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Наружная отделка: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а) архитектурные детали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б) водоотводящие устройства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Внутренняя отделка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14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Центральное отопление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Местное отопление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16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Санитарно-технические устройства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Газоснабжение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18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Вентиляция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Мусоропровод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Лифты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Энергоснабжение, освещение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22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Технологическое оборудование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23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a"/>
            </w:pPr>
            <w:r>
              <w:t>Встроенные помещения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6B31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</w:tr>
    </w:tbl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В ходе общего внешнего осмотра произведено: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6B316C">
        <w:rPr>
          <w:sz w:val="22"/>
          <w:szCs w:val="22"/>
        </w:rPr>
        <w:t>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6B316C">
        <w:rPr>
          <w:sz w:val="22"/>
          <w:szCs w:val="22"/>
        </w:rPr>
        <w:t>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6B316C">
        <w:rPr>
          <w:sz w:val="22"/>
          <w:szCs w:val="22"/>
        </w:rPr>
        <w:t>_____________________________</w:t>
      </w:r>
    </w:p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Выводы: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6B316C">
        <w:rPr>
          <w:sz w:val="22"/>
          <w:szCs w:val="22"/>
        </w:rPr>
        <w:t>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6B316C">
        <w:rPr>
          <w:sz w:val="22"/>
          <w:szCs w:val="22"/>
        </w:rPr>
        <w:t>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6B316C">
        <w:rPr>
          <w:sz w:val="22"/>
          <w:szCs w:val="22"/>
        </w:rPr>
        <w:t>_____________________________</w:t>
      </w:r>
    </w:p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Подписи:</w:t>
      </w:r>
    </w:p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Председатель комиссии</w:t>
      </w:r>
    </w:p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Члены комиссии</w:t>
      </w:r>
    </w:p>
    <w:p w:rsidR="00F61DED" w:rsidRDefault="00F61DED" w:rsidP="00F61DED"/>
    <w:p w:rsidR="005867E1" w:rsidRDefault="005867E1">
      <w:pPr>
        <w:spacing w:after="160" w:line="259" w:lineRule="auto"/>
        <w:rPr>
          <w:rStyle w:val="a3"/>
          <w:bCs w:val="0"/>
        </w:rPr>
      </w:pPr>
      <w:bookmarkStart w:id="42" w:name="sub_1200"/>
      <w:r>
        <w:rPr>
          <w:rStyle w:val="a3"/>
          <w:bCs w:val="0"/>
        </w:rPr>
        <w:br w:type="page"/>
      </w:r>
    </w:p>
    <w:p w:rsidR="00F61DED" w:rsidRPr="000A1A2F" w:rsidRDefault="00F61DED" w:rsidP="00F61DED">
      <w:pPr>
        <w:jc w:val="right"/>
        <w:rPr>
          <w:rStyle w:val="a3"/>
          <w:b w:val="0"/>
          <w:bCs w:val="0"/>
          <w:sz w:val="20"/>
          <w:szCs w:val="20"/>
        </w:rPr>
      </w:pPr>
      <w:r w:rsidRPr="000A1A2F">
        <w:rPr>
          <w:rStyle w:val="a3"/>
          <w:b w:val="0"/>
          <w:bCs w:val="0"/>
          <w:sz w:val="20"/>
          <w:szCs w:val="20"/>
        </w:rPr>
        <w:t xml:space="preserve">Приложение </w:t>
      </w:r>
      <w:r w:rsidR="006B316C" w:rsidRPr="000A1A2F">
        <w:rPr>
          <w:rStyle w:val="a3"/>
          <w:b w:val="0"/>
          <w:bCs w:val="0"/>
          <w:sz w:val="20"/>
          <w:szCs w:val="20"/>
        </w:rPr>
        <w:t>№</w:t>
      </w:r>
      <w:r w:rsidRPr="000A1A2F">
        <w:rPr>
          <w:rStyle w:val="a3"/>
          <w:b w:val="0"/>
          <w:bCs w:val="0"/>
          <w:sz w:val="20"/>
          <w:szCs w:val="20"/>
        </w:rPr>
        <w:t> 2</w:t>
      </w:r>
      <w:r w:rsidRPr="000A1A2F">
        <w:rPr>
          <w:rStyle w:val="a3"/>
          <w:b w:val="0"/>
          <w:bCs w:val="0"/>
          <w:sz w:val="20"/>
          <w:szCs w:val="20"/>
        </w:rPr>
        <w:br/>
        <w:t xml:space="preserve">к </w:t>
      </w:r>
      <w:r w:rsidRPr="000A1A2F">
        <w:rPr>
          <w:rStyle w:val="a7"/>
          <w:rFonts w:cs="Arial"/>
          <w:color w:val="auto"/>
          <w:sz w:val="20"/>
          <w:szCs w:val="20"/>
        </w:rPr>
        <w:t>Порядку</w:t>
      </w:r>
      <w:r w:rsidRPr="000A1A2F">
        <w:rPr>
          <w:rStyle w:val="a3"/>
          <w:b w:val="0"/>
          <w:bCs w:val="0"/>
          <w:sz w:val="20"/>
          <w:szCs w:val="20"/>
        </w:rPr>
        <w:t xml:space="preserve"> проведения осмотра</w:t>
      </w:r>
      <w:r w:rsidRPr="000A1A2F">
        <w:rPr>
          <w:rStyle w:val="a3"/>
          <w:b w:val="0"/>
          <w:bCs w:val="0"/>
          <w:sz w:val="20"/>
          <w:szCs w:val="20"/>
        </w:rPr>
        <w:br/>
        <w:t>зданий, сооружений в целях оценки</w:t>
      </w:r>
      <w:r w:rsidRPr="000A1A2F">
        <w:rPr>
          <w:rStyle w:val="a3"/>
          <w:b w:val="0"/>
          <w:bCs w:val="0"/>
          <w:sz w:val="20"/>
          <w:szCs w:val="20"/>
        </w:rPr>
        <w:br/>
        <w:t>их технического состояния и</w:t>
      </w:r>
      <w:r w:rsidRPr="000A1A2F">
        <w:rPr>
          <w:rStyle w:val="a3"/>
          <w:b w:val="0"/>
          <w:bCs w:val="0"/>
          <w:sz w:val="20"/>
          <w:szCs w:val="20"/>
        </w:rPr>
        <w:br/>
        <w:t>надлежащего технического обслуживания</w:t>
      </w:r>
      <w:r w:rsidRPr="000A1A2F">
        <w:rPr>
          <w:rStyle w:val="a3"/>
          <w:b w:val="0"/>
          <w:bCs w:val="0"/>
          <w:sz w:val="20"/>
          <w:szCs w:val="20"/>
        </w:rPr>
        <w:br/>
        <w:t>в соответствии с требованиями</w:t>
      </w:r>
      <w:r w:rsidRPr="000A1A2F">
        <w:rPr>
          <w:rStyle w:val="a3"/>
          <w:b w:val="0"/>
          <w:bCs w:val="0"/>
          <w:sz w:val="20"/>
          <w:szCs w:val="20"/>
        </w:rPr>
        <w:br/>
        <w:t>технических регламентов к</w:t>
      </w:r>
      <w:r w:rsidRPr="000A1A2F">
        <w:rPr>
          <w:rStyle w:val="a3"/>
          <w:b w:val="0"/>
          <w:bCs w:val="0"/>
          <w:sz w:val="20"/>
          <w:szCs w:val="20"/>
        </w:rPr>
        <w:br/>
        <w:t>конструктивным и другим</w:t>
      </w:r>
      <w:r w:rsidRPr="000A1A2F">
        <w:rPr>
          <w:rStyle w:val="a3"/>
          <w:b w:val="0"/>
          <w:bCs w:val="0"/>
          <w:sz w:val="20"/>
          <w:szCs w:val="20"/>
        </w:rPr>
        <w:br/>
        <w:t>характеристикам надежности и</w:t>
      </w:r>
      <w:r w:rsidRPr="000A1A2F">
        <w:rPr>
          <w:rStyle w:val="a3"/>
          <w:b w:val="0"/>
          <w:bCs w:val="0"/>
          <w:sz w:val="20"/>
          <w:szCs w:val="20"/>
        </w:rPr>
        <w:br/>
        <w:t>безопасности объектов, требованиями</w:t>
      </w:r>
      <w:r w:rsidRPr="000A1A2F">
        <w:rPr>
          <w:rStyle w:val="a3"/>
          <w:b w:val="0"/>
          <w:bCs w:val="0"/>
          <w:sz w:val="20"/>
          <w:szCs w:val="20"/>
        </w:rPr>
        <w:br/>
        <w:t>проектной и исполнительной</w:t>
      </w:r>
      <w:r w:rsidRPr="000A1A2F">
        <w:rPr>
          <w:rStyle w:val="a3"/>
          <w:b w:val="0"/>
          <w:bCs w:val="0"/>
          <w:sz w:val="20"/>
          <w:szCs w:val="20"/>
        </w:rPr>
        <w:br/>
        <w:t xml:space="preserve">документации указанных </w:t>
      </w:r>
      <w:proofErr w:type="gramStart"/>
      <w:r w:rsidRPr="000A1A2F">
        <w:rPr>
          <w:rStyle w:val="a3"/>
          <w:b w:val="0"/>
          <w:bCs w:val="0"/>
          <w:sz w:val="20"/>
          <w:szCs w:val="20"/>
        </w:rPr>
        <w:t>объектов,</w:t>
      </w:r>
      <w:r w:rsidRPr="000A1A2F">
        <w:rPr>
          <w:rStyle w:val="a3"/>
          <w:b w:val="0"/>
          <w:bCs w:val="0"/>
          <w:sz w:val="20"/>
          <w:szCs w:val="20"/>
        </w:rPr>
        <w:br/>
        <w:t>расположенных</w:t>
      </w:r>
      <w:proofErr w:type="gramEnd"/>
      <w:r w:rsidRPr="000A1A2F">
        <w:rPr>
          <w:rStyle w:val="a3"/>
          <w:b w:val="0"/>
          <w:bCs w:val="0"/>
          <w:sz w:val="20"/>
          <w:szCs w:val="20"/>
        </w:rPr>
        <w:t xml:space="preserve"> на территории</w:t>
      </w:r>
      <w:r w:rsidRPr="000A1A2F">
        <w:rPr>
          <w:rStyle w:val="a3"/>
          <w:b w:val="0"/>
          <w:bCs w:val="0"/>
          <w:sz w:val="20"/>
          <w:szCs w:val="20"/>
        </w:rPr>
        <w:br/>
      </w:r>
      <w:r w:rsidR="00926B67" w:rsidRPr="000A1A2F">
        <w:rPr>
          <w:rStyle w:val="a3"/>
          <w:b w:val="0"/>
          <w:bCs w:val="0"/>
          <w:sz w:val="20"/>
          <w:szCs w:val="20"/>
        </w:rPr>
        <w:t>Комсомольского</w:t>
      </w:r>
      <w:r w:rsidRPr="000A1A2F">
        <w:rPr>
          <w:rStyle w:val="a3"/>
          <w:b w:val="0"/>
          <w:bCs w:val="0"/>
          <w:sz w:val="20"/>
          <w:szCs w:val="20"/>
        </w:rPr>
        <w:t xml:space="preserve"> муниципального</w:t>
      </w:r>
      <w:r w:rsidRPr="000A1A2F">
        <w:rPr>
          <w:rStyle w:val="a3"/>
          <w:b w:val="0"/>
          <w:bCs w:val="0"/>
          <w:sz w:val="20"/>
          <w:szCs w:val="20"/>
        </w:rPr>
        <w:br/>
        <w:t>округа Чувашской Республики</w:t>
      </w:r>
    </w:p>
    <w:bookmarkEnd w:id="42"/>
    <w:p w:rsidR="00F61DED" w:rsidRDefault="00F61DED" w:rsidP="00F61DED"/>
    <w:p w:rsidR="00F61DED" w:rsidRDefault="00F61DED" w:rsidP="00F61DED">
      <w:pPr>
        <w:pStyle w:val="1"/>
      </w:pPr>
      <w:r>
        <w:t>Акт</w:t>
      </w:r>
      <w:r>
        <w:br/>
        <w:t>осмотра здания (сооружения) при аварийных ситуациях или угрозе разрушения</w:t>
      </w:r>
    </w:p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                      "___" ____________ 20___ г.</w:t>
      </w:r>
    </w:p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bookmarkStart w:id="43" w:name="sub_1201"/>
      <w:r>
        <w:rPr>
          <w:sz w:val="22"/>
          <w:szCs w:val="22"/>
        </w:rPr>
        <w:t>1. Название здания (сооружения)_______________________________________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bookmarkStart w:id="44" w:name="sub_1202"/>
      <w:bookmarkEnd w:id="43"/>
      <w:r>
        <w:rPr>
          <w:sz w:val="22"/>
          <w:szCs w:val="22"/>
        </w:rPr>
        <w:t>2. Адрес______________________________________________________________</w:t>
      </w:r>
    </w:p>
    <w:p w:rsidR="00F61DED" w:rsidRDefault="005867E1" w:rsidP="00F61DED">
      <w:pPr>
        <w:pStyle w:val="a9"/>
        <w:rPr>
          <w:sz w:val="22"/>
          <w:szCs w:val="22"/>
        </w:rPr>
      </w:pPr>
      <w:bookmarkStart w:id="45" w:name="sub_1203"/>
      <w:bookmarkEnd w:id="44"/>
      <w:r>
        <w:rPr>
          <w:sz w:val="22"/>
          <w:szCs w:val="22"/>
        </w:rPr>
        <w:t>3. Владелец (балансодержатель)</w:t>
      </w:r>
      <w:r w:rsidR="00F61DED">
        <w:rPr>
          <w:sz w:val="22"/>
          <w:szCs w:val="22"/>
        </w:rPr>
        <w:t>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bookmarkStart w:id="46" w:name="sub_1204"/>
      <w:bookmarkEnd w:id="45"/>
      <w:r>
        <w:rPr>
          <w:sz w:val="22"/>
          <w:szCs w:val="22"/>
        </w:rPr>
        <w:t>4. Материал стен______________________________________________________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bookmarkStart w:id="47" w:name="sub_1205"/>
      <w:bookmarkEnd w:id="46"/>
      <w:r>
        <w:rPr>
          <w:sz w:val="22"/>
          <w:szCs w:val="22"/>
        </w:rPr>
        <w:t>5. Этажность__________________________________________________________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bookmarkStart w:id="48" w:name="sub_1206"/>
      <w:bookmarkEnd w:id="47"/>
      <w:r>
        <w:rPr>
          <w:sz w:val="22"/>
          <w:szCs w:val="22"/>
        </w:rPr>
        <w:t>6. Характер и дата неблагоприятного воздействия_______________________</w:t>
      </w:r>
    </w:p>
    <w:bookmarkEnd w:id="48"/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Результаты осмотра здания (сооружения) и заключение комиссии.</w:t>
      </w:r>
    </w:p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Комиссия в составе: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Председатель ______________________________________________________________________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Члены комиссии: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Представители, иные лица: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произвела осмотр ______________________________________________________________________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наименование здания (сооружения)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по вышеуказанному адресу, пострадавших в результате 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Краткое описание последствий неблагоприятных воздействий: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Характеристика   состояния   </w:t>
      </w:r>
      <w:proofErr w:type="gramStart"/>
      <w:r>
        <w:rPr>
          <w:sz w:val="22"/>
          <w:szCs w:val="22"/>
        </w:rPr>
        <w:t>здания  (</w:t>
      </w:r>
      <w:proofErr w:type="gramEnd"/>
      <w:r>
        <w:rPr>
          <w:sz w:val="22"/>
          <w:szCs w:val="22"/>
        </w:rPr>
        <w:t>сооружения)  после  неблагоприятных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воздействий: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Выводы: ______________________________________________________________________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Подписи:</w:t>
      </w:r>
    </w:p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Председатель комиссии</w:t>
      </w:r>
    </w:p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Члены комиссии</w:t>
      </w:r>
    </w:p>
    <w:p w:rsidR="00F61DED" w:rsidRDefault="00F61DED" w:rsidP="00F61DED"/>
    <w:p w:rsidR="00F61DED" w:rsidRDefault="00F61DED">
      <w:pPr>
        <w:spacing w:after="160" w:line="259" w:lineRule="auto"/>
        <w:rPr>
          <w:rStyle w:val="a3"/>
          <w:bCs w:val="0"/>
          <w:highlight w:val="yellow"/>
        </w:rPr>
      </w:pPr>
      <w:bookmarkStart w:id="49" w:name="sub_1300"/>
      <w:r>
        <w:rPr>
          <w:rStyle w:val="a3"/>
          <w:bCs w:val="0"/>
          <w:highlight w:val="yellow"/>
        </w:rPr>
        <w:br w:type="page"/>
      </w:r>
    </w:p>
    <w:p w:rsidR="00F61DED" w:rsidRPr="000A1A2F" w:rsidRDefault="00F61DED" w:rsidP="00F61DED">
      <w:pPr>
        <w:jc w:val="right"/>
        <w:rPr>
          <w:rStyle w:val="a3"/>
          <w:b w:val="0"/>
          <w:bCs w:val="0"/>
          <w:sz w:val="20"/>
          <w:szCs w:val="20"/>
        </w:rPr>
      </w:pPr>
      <w:r w:rsidRPr="000A1A2F">
        <w:rPr>
          <w:rStyle w:val="a3"/>
          <w:b w:val="0"/>
          <w:bCs w:val="0"/>
          <w:sz w:val="20"/>
          <w:szCs w:val="20"/>
        </w:rPr>
        <w:t xml:space="preserve">Приложение </w:t>
      </w:r>
      <w:r w:rsidR="006B316C" w:rsidRPr="000A1A2F">
        <w:rPr>
          <w:rStyle w:val="a3"/>
          <w:b w:val="0"/>
          <w:bCs w:val="0"/>
          <w:sz w:val="20"/>
          <w:szCs w:val="20"/>
        </w:rPr>
        <w:t>№</w:t>
      </w:r>
      <w:r w:rsidRPr="000A1A2F">
        <w:rPr>
          <w:rStyle w:val="a3"/>
          <w:b w:val="0"/>
          <w:bCs w:val="0"/>
          <w:sz w:val="20"/>
          <w:szCs w:val="20"/>
        </w:rPr>
        <w:t> 3</w:t>
      </w:r>
      <w:r w:rsidRPr="000A1A2F">
        <w:rPr>
          <w:rStyle w:val="a3"/>
          <w:b w:val="0"/>
          <w:bCs w:val="0"/>
          <w:sz w:val="20"/>
          <w:szCs w:val="20"/>
        </w:rPr>
        <w:br/>
        <w:t xml:space="preserve">к </w:t>
      </w:r>
      <w:r w:rsidRPr="000A1A2F">
        <w:rPr>
          <w:rStyle w:val="a7"/>
          <w:rFonts w:cs="Arial"/>
          <w:color w:val="auto"/>
          <w:sz w:val="20"/>
          <w:szCs w:val="20"/>
        </w:rPr>
        <w:t>Порядку</w:t>
      </w:r>
      <w:r w:rsidRPr="000A1A2F">
        <w:rPr>
          <w:rStyle w:val="a3"/>
          <w:b w:val="0"/>
          <w:bCs w:val="0"/>
          <w:color w:val="auto"/>
          <w:sz w:val="20"/>
          <w:szCs w:val="20"/>
        </w:rPr>
        <w:t xml:space="preserve"> </w:t>
      </w:r>
      <w:r w:rsidRPr="000A1A2F">
        <w:rPr>
          <w:rStyle w:val="a3"/>
          <w:b w:val="0"/>
          <w:bCs w:val="0"/>
          <w:sz w:val="20"/>
          <w:szCs w:val="20"/>
        </w:rPr>
        <w:t>проведения осмотра</w:t>
      </w:r>
      <w:r w:rsidRPr="000A1A2F">
        <w:rPr>
          <w:rStyle w:val="a3"/>
          <w:b w:val="0"/>
          <w:bCs w:val="0"/>
          <w:sz w:val="20"/>
          <w:szCs w:val="20"/>
        </w:rPr>
        <w:br/>
        <w:t>зданий, сооружений в целях оценки</w:t>
      </w:r>
      <w:r w:rsidRPr="000A1A2F">
        <w:rPr>
          <w:rStyle w:val="a3"/>
          <w:b w:val="0"/>
          <w:bCs w:val="0"/>
          <w:sz w:val="20"/>
          <w:szCs w:val="20"/>
        </w:rPr>
        <w:br/>
        <w:t>их технического состояния и</w:t>
      </w:r>
      <w:r w:rsidRPr="000A1A2F">
        <w:rPr>
          <w:rStyle w:val="a3"/>
          <w:b w:val="0"/>
          <w:bCs w:val="0"/>
          <w:sz w:val="20"/>
          <w:szCs w:val="20"/>
        </w:rPr>
        <w:br/>
        <w:t>надлежащего технического обслуживания</w:t>
      </w:r>
      <w:r w:rsidRPr="000A1A2F">
        <w:rPr>
          <w:rStyle w:val="a3"/>
          <w:b w:val="0"/>
          <w:bCs w:val="0"/>
          <w:sz w:val="20"/>
          <w:szCs w:val="20"/>
        </w:rPr>
        <w:br/>
        <w:t>в соответствии с требованиями</w:t>
      </w:r>
      <w:r w:rsidRPr="000A1A2F">
        <w:rPr>
          <w:rStyle w:val="a3"/>
          <w:b w:val="0"/>
          <w:bCs w:val="0"/>
          <w:sz w:val="20"/>
          <w:szCs w:val="20"/>
        </w:rPr>
        <w:br/>
        <w:t>технических регламентов к</w:t>
      </w:r>
      <w:r w:rsidRPr="000A1A2F">
        <w:rPr>
          <w:rStyle w:val="a3"/>
          <w:b w:val="0"/>
          <w:bCs w:val="0"/>
          <w:sz w:val="20"/>
          <w:szCs w:val="20"/>
        </w:rPr>
        <w:br/>
        <w:t>конструктивным и другим</w:t>
      </w:r>
      <w:r w:rsidRPr="000A1A2F">
        <w:rPr>
          <w:rStyle w:val="a3"/>
          <w:b w:val="0"/>
          <w:bCs w:val="0"/>
          <w:sz w:val="20"/>
          <w:szCs w:val="20"/>
        </w:rPr>
        <w:br/>
        <w:t>характеристикам надежности и</w:t>
      </w:r>
      <w:r w:rsidRPr="000A1A2F">
        <w:rPr>
          <w:rStyle w:val="a3"/>
          <w:b w:val="0"/>
          <w:bCs w:val="0"/>
          <w:sz w:val="20"/>
          <w:szCs w:val="20"/>
        </w:rPr>
        <w:br/>
        <w:t>безопасности объектов, требованиями</w:t>
      </w:r>
      <w:r w:rsidRPr="000A1A2F">
        <w:rPr>
          <w:rStyle w:val="a3"/>
          <w:b w:val="0"/>
          <w:bCs w:val="0"/>
          <w:sz w:val="20"/>
          <w:szCs w:val="20"/>
        </w:rPr>
        <w:br/>
        <w:t>проектной и исполнительной</w:t>
      </w:r>
      <w:r w:rsidRPr="000A1A2F">
        <w:rPr>
          <w:rStyle w:val="a3"/>
          <w:b w:val="0"/>
          <w:bCs w:val="0"/>
          <w:sz w:val="20"/>
          <w:szCs w:val="20"/>
        </w:rPr>
        <w:br/>
        <w:t xml:space="preserve">документации указанных </w:t>
      </w:r>
      <w:proofErr w:type="gramStart"/>
      <w:r w:rsidRPr="000A1A2F">
        <w:rPr>
          <w:rStyle w:val="a3"/>
          <w:b w:val="0"/>
          <w:bCs w:val="0"/>
          <w:sz w:val="20"/>
          <w:szCs w:val="20"/>
        </w:rPr>
        <w:t>объектов,</w:t>
      </w:r>
      <w:r w:rsidRPr="000A1A2F">
        <w:rPr>
          <w:rStyle w:val="a3"/>
          <w:b w:val="0"/>
          <w:bCs w:val="0"/>
          <w:sz w:val="20"/>
          <w:szCs w:val="20"/>
        </w:rPr>
        <w:br/>
        <w:t>расположенных</w:t>
      </w:r>
      <w:proofErr w:type="gramEnd"/>
      <w:r w:rsidRPr="000A1A2F">
        <w:rPr>
          <w:rStyle w:val="a3"/>
          <w:b w:val="0"/>
          <w:bCs w:val="0"/>
          <w:sz w:val="20"/>
          <w:szCs w:val="20"/>
        </w:rPr>
        <w:t xml:space="preserve"> на территории</w:t>
      </w:r>
      <w:r w:rsidRPr="000A1A2F">
        <w:rPr>
          <w:rStyle w:val="a3"/>
          <w:b w:val="0"/>
          <w:bCs w:val="0"/>
          <w:sz w:val="20"/>
          <w:szCs w:val="20"/>
        </w:rPr>
        <w:br/>
      </w:r>
      <w:r w:rsidR="00926B67" w:rsidRPr="000A1A2F">
        <w:rPr>
          <w:rStyle w:val="a3"/>
          <w:b w:val="0"/>
          <w:bCs w:val="0"/>
          <w:sz w:val="20"/>
          <w:szCs w:val="20"/>
        </w:rPr>
        <w:t>Комсомольского</w:t>
      </w:r>
      <w:r w:rsidRPr="000A1A2F">
        <w:rPr>
          <w:rStyle w:val="a3"/>
          <w:b w:val="0"/>
          <w:bCs w:val="0"/>
          <w:sz w:val="20"/>
          <w:szCs w:val="20"/>
        </w:rPr>
        <w:t xml:space="preserve"> муниципального</w:t>
      </w:r>
      <w:r w:rsidRPr="000A1A2F">
        <w:rPr>
          <w:rStyle w:val="a3"/>
          <w:b w:val="0"/>
          <w:bCs w:val="0"/>
          <w:sz w:val="20"/>
          <w:szCs w:val="20"/>
        </w:rPr>
        <w:br/>
        <w:t>округа Чувашской Республики</w:t>
      </w:r>
    </w:p>
    <w:bookmarkEnd w:id="49"/>
    <w:p w:rsidR="00F61DED" w:rsidRDefault="00F61DED" w:rsidP="00F61DED"/>
    <w:p w:rsidR="00F61DED" w:rsidRDefault="00F61DED" w:rsidP="00F61DED">
      <w:pPr>
        <w:pStyle w:val="1"/>
      </w:pPr>
      <w:r>
        <w:t>Рекомендации</w:t>
      </w:r>
      <w:r>
        <w:br/>
        <w:t>об устранении выявленных нарушении</w:t>
      </w:r>
    </w:p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 соответствии с Актом осмотра здания, сооружения </w:t>
      </w:r>
      <w:r w:rsidR="000C5288">
        <w:rPr>
          <w:sz w:val="22"/>
          <w:szCs w:val="22"/>
        </w:rPr>
        <w:t>№</w:t>
      </w:r>
      <w:r>
        <w:rPr>
          <w:sz w:val="22"/>
          <w:szCs w:val="22"/>
        </w:rPr>
        <w:t xml:space="preserve"> _____ от 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 рекомендую:</w:t>
      </w:r>
    </w:p>
    <w:p w:rsidR="00F61DED" w:rsidRDefault="00F61DED" w:rsidP="00F61D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360"/>
        <w:gridCol w:w="3360"/>
        <w:gridCol w:w="2520"/>
      </w:tblGrid>
      <w:tr w:rsidR="00F61DED" w:rsidTr="00A15CA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0C5288" w:rsidP="00A15CA1">
            <w:pPr>
              <w:pStyle w:val="a8"/>
              <w:jc w:val="center"/>
            </w:pPr>
            <w:r>
              <w:t>№</w:t>
            </w:r>
            <w:r w:rsidR="00F61DED">
              <w:br/>
              <w:t>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Выявленное нарушение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Рекомендации по устранению выявленного нарушения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1DED" w:rsidRDefault="00F61DED" w:rsidP="00A15CA1">
            <w:pPr>
              <w:pStyle w:val="a8"/>
              <w:jc w:val="center"/>
            </w:pPr>
            <w:r>
              <w:t>Срок устранения выявленного нарушения</w:t>
            </w:r>
          </w:p>
        </w:tc>
      </w:tr>
      <w:tr w:rsidR="00F61DED" w:rsidTr="00A15CA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A15CA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1DED" w:rsidRDefault="00F61DED" w:rsidP="00A15CA1">
            <w:pPr>
              <w:pStyle w:val="a8"/>
            </w:pPr>
          </w:p>
        </w:tc>
      </w:tr>
      <w:tr w:rsidR="00F61DED" w:rsidTr="00A15CA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DED" w:rsidRDefault="00F61DED" w:rsidP="00A15CA1">
            <w:pPr>
              <w:pStyle w:val="a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DED" w:rsidRDefault="00F61DED" w:rsidP="00A15CA1">
            <w:pPr>
              <w:pStyle w:val="a8"/>
            </w:pPr>
          </w:p>
        </w:tc>
      </w:tr>
    </w:tbl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Срок повторного осмотра здания, сооружения - "____" ________________г.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Рекомендации получил(а) ______________________________________________________________________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      (Ф.И.О.)</w:t>
      </w:r>
    </w:p>
    <w:p w:rsidR="00F61DED" w:rsidRDefault="00F61DED" w:rsidP="00F61DED"/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Подписи должностных лиц, подготовивших рекомендации: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(должность, Ф.И.О.)                         (подпись)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(должность, Ф.И.О.)                         (подпись)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61DED" w:rsidRDefault="00F61DED" w:rsidP="00F61DE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(должность, Ф.И.О.)                         (подпись)</w:t>
      </w:r>
    </w:p>
    <w:p w:rsidR="00F61DED" w:rsidRDefault="00F61DED" w:rsidP="00F61DED"/>
    <w:p w:rsidR="003D5426" w:rsidRDefault="003D5426" w:rsidP="006F6276">
      <w:pPr>
        <w:ind w:firstLine="709"/>
        <w:jc w:val="both"/>
      </w:pPr>
    </w:p>
    <w:p w:rsidR="003D5426" w:rsidRDefault="003D5426" w:rsidP="003D5426"/>
    <w:p w:rsidR="0092414A" w:rsidRDefault="0092414A" w:rsidP="0092414A">
      <w:pPr>
        <w:ind w:right="-1"/>
        <w:contextualSpacing/>
        <w:jc w:val="both"/>
        <w:rPr>
          <w:bCs/>
          <w:sz w:val="25"/>
          <w:szCs w:val="25"/>
        </w:rPr>
      </w:pPr>
    </w:p>
    <w:sectPr w:rsidR="0092414A" w:rsidSect="009D2C7A">
      <w:head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14" w:rsidRDefault="00A73014" w:rsidP="00636B11">
      <w:r>
        <w:separator/>
      </w:r>
    </w:p>
  </w:endnote>
  <w:endnote w:type="continuationSeparator" w:id="0">
    <w:p w:rsidR="00A73014" w:rsidRDefault="00A73014" w:rsidP="0063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14" w:rsidRDefault="00A73014" w:rsidP="00636B11">
      <w:r>
        <w:separator/>
      </w:r>
    </w:p>
  </w:footnote>
  <w:footnote w:type="continuationSeparator" w:id="0">
    <w:p w:rsidR="00A73014" w:rsidRDefault="00A73014" w:rsidP="0063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8CB" w:rsidRDefault="003B58CB" w:rsidP="003B58CB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70759"/>
    <w:multiLevelType w:val="hybridMultilevel"/>
    <w:tmpl w:val="796203A0"/>
    <w:lvl w:ilvl="0" w:tplc="C00C0036">
      <w:start w:val="1"/>
      <w:numFmt w:val="decimal"/>
      <w:suff w:val="space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4A"/>
    <w:rsid w:val="00010D9C"/>
    <w:rsid w:val="00012A7B"/>
    <w:rsid w:val="000244D0"/>
    <w:rsid w:val="0002695F"/>
    <w:rsid w:val="00073209"/>
    <w:rsid w:val="000864AB"/>
    <w:rsid w:val="000A1A2F"/>
    <w:rsid w:val="000A5B25"/>
    <w:rsid w:val="000B7100"/>
    <w:rsid w:val="000C5288"/>
    <w:rsid w:val="001169B8"/>
    <w:rsid w:val="0012358A"/>
    <w:rsid w:val="00137CF7"/>
    <w:rsid w:val="0014435A"/>
    <w:rsid w:val="00154F2A"/>
    <w:rsid w:val="0017228E"/>
    <w:rsid w:val="001723D2"/>
    <w:rsid w:val="00182008"/>
    <w:rsid w:val="001A18F4"/>
    <w:rsid w:val="001E025E"/>
    <w:rsid w:val="001F5D80"/>
    <w:rsid w:val="00202CA0"/>
    <w:rsid w:val="0022585E"/>
    <w:rsid w:val="002A6F8D"/>
    <w:rsid w:val="0030435D"/>
    <w:rsid w:val="00316B50"/>
    <w:rsid w:val="00333993"/>
    <w:rsid w:val="00366442"/>
    <w:rsid w:val="003A4EE9"/>
    <w:rsid w:val="003B58CB"/>
    <w:rsid w:val="003C1506"/>
    <w:rsid w:val="003C3689"/>
    <w:rsid w:val="003D5426"/>
    <w:rsid w:val="003E2907"/>
    <w:rsid w:val="00414608"/>
    <w:rsid w:val="00416BF9"/>
    <w:rsid w:val="0042504B"/>
    <w:rsid w:val="00425258"/>
    <w:rsid w:val="00427CE5"/>
    <w:rsid w:val="00437B13"/>
    <w:rsid w:val="00442122"/>
    <w:rsid w:val="0044274A"/>
    <w:rsid w:val="00450934"/>
    <w:rsid w:val="00463614"/>
    <w:rsid w:val="004B1475"/>
    <w:rsid w:val="004E12F5"/>
    <w:rsid w:val="00507D2F"/>
    <w:rsid w:val="00524C2D"/>
    <w:rsid w:val="0053707D"/>
    <w:rsid w:val="005609CC"/>
    <w:rsid w:val="00563F82"/>
    <w:rsid w:val="005670F6"/>
    <w:rsid w:val="00583238"/>
    <w:rsid w:val="0058629D"/>
    <w:rsid w:val="005867E1"/>
    <w:rsid w:val="005A2E00"/>
    <w:rsid w:val="005C0606"/>
    <w:rsid w:val="005E71C1"/>
    <w:rsid w:val="005F5467"/>
    <w:rsid w:val="00612801"/>
    <w:rsid w:val="0062664A"/>
    <w:rsid w:val="00633BE0"/>
    <w:rsid w:val="00636B0A"/>
    <w:rsid w:val="00636B11"/>
    <w:rsid w:val="00691E52"/>
    <w:rsid w:val="006B316C"/>
    <w:rsid w:val="006F1244"/>
    <w:rsid w:val="006F6276"/>
    <w:rsid w:val="007234CC"/>
    <w:rsid w:val="00754119"/>
    <w:rsid w:val="00757D72"/>
    <w:rsid w:val="007A3E3D"/>
    <w:rsid w:val="007B3385"/>
    <w:rsid w:val="007F1BBC"/>
    <w:rsid w:val="00825A3D"/>
    <w:rsid w:val="00847213"/>
    <w:rsid w:val="00866550"/>
    <w:rsid w:val="008A3D1C"/>
    <w:rsid w:val="008B366F"/>
    <w:rsid w:val="008C7904"/>
    <w:rsid w:val="00900D5A"/>
    <w:rsid w:val="00920347"/>
    <w:rsid w:val="0092414A"/>
    <w:rsid w:val="00926B67"/>
    <w:rsid w:val="00935BED"/>
    <w:rsid w:val="00935C44"/>
    <w:rsid w:val="00947F02"/>
    <w:rsid w:val="0096781F"/>
    <w:rsid w:val="00973BFC"/>
    <w:rsid w:val="00976EC4"/>
    <w:rsid w:val="0098034D"/>
    <w:rsid w:val="00982188"/>
    <w:rsid w:val="009828D3"/>
    <w:rsid w:val="009A4698"/>
    <w:rsid w:val="009B258C"/>
    <w:rsid w:val="009B74B5"/>
    <w:rsid w:val="009C2996"/>
    <w:rsid w:val="009D2C7A"/>
    <w:rsid w:val="00A131E6"/>
    <w:rsid w:val="00A50270"/>
    <w:rsid w:val="00A62F90"/>
    <w:rsid w:val="00A73014"/>
    <w:rsid w:val="00A818E9"/>
    <w:rsid w:val="00AB60FB"/>
    <w:rsid w:val="00AE179D"/>
    <w:rsid w:val="00B23ED9"/>
    <w:rsid w:val="00B630E9"/>
    <w:rsid w:val="00B809FB"/>
    <w:rsid w:val="00B86A36"/>
    <w:rsid w:val="00B97E31"/>
    <w:rsid w:val="00BA2031"/>
    <w:rsid w:val="00BB7DCF"/>
    <w:rsid w:val="00BE51D8"/>
    <w:rsid w:val="00BE6560"/>
    <w:rsid w:val="00BF0936"/>
    <w:rsid w:val="00C05273"/>
    <w:rsid w:val="00C07C9E"/>
    <w:rsid w:val="00C63E00"/>
    <w:rsid w:val="00C80B31"/>
    <w:rsid w:val="00CD1E19"/>
    <w:rsid w:val="00CD789D"/>
    <w:rsid w:val="00CF4061"/>
    <w:rsid w:val="00D10DF3"/>
    <w:rsid w:val="00D15A65"/>
    <w:rsid w:val="00D308D9"/>
    <w:rsid w:val="00D31FB7"/>
    <w:rsid w:val="00D46E0E"/>
    <w:rsid w:val="00D71BDF"/>
    <w:rsid w:val="00D82DF9"/>
    <w:rsid w:val="00DE43B5"/>
    <w:rsid w:val="00DF2CD5"/>
    <w:rsid w:val="00DF3047"/>
    <w:rsid w:val="00E00077"/>
    <w:rsid w:val="00E26E59"/>
    <w:rsid w:val="00E30161"/>
    <w:rsid w:val="00E354B7"/>
    <w:rsid w:val="00E40DE0"/>
    <w:rsid w:val="00E81603"/>
    <w:rsid w:val="00ED5173"/>
    <w:rsid w:val="00EF2B55"/>
    <w:rsid w:val="00F216B5"/>
    <w:rsid w:val="00F42BF2"/>
    <w:rsid w:val="00F61DED"/>
    <w:rsid w:val="00F630DA"/>
    <w:rsid w:val="00F937D1"/>
    <w:rsid w:val="00F95397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76A46-D062-4E50-B0F3-8F515D49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4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0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E00077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8B36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66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241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D542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3"/>
    <w:uiPriority w:val="99"/>
    <w:rsid w:val="003D5426"/>
    <w:rPr>
      <w:rFonts w:cs="Times New Roman"/>
      <w:b w:val="0"/>
      <w:bCs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3D542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Таблицы (моноширинный)"/>
    <w:basedOn w:val="a"/>
    <w:next w:val="a"/>
    <w:uiPriority w:val="99"/>
    <w:rsid w:val="003D54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3D542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b">
    <w:name w:val="Цветовое выделение для Текст"/>
    <w:uiPriority w:val="99"/>
    <w:rsid w:val="003D5426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3D542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Верхний колонтитул Знак"/>
    <w:basedOn w:val="a0"/>
    <w:link w:val="ac"/>
    <w:uiPriority w:val="99"/>
    <w:rsid w:val="003D542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D542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">
    <w:name w:val="Нижний колонтитул Знак"/>
    <w:basedOn w:val="a0"/>
    <w:link w:val="ae"/>
    <w:uiPriority w:val="99"/>
    <w:rsid w:val="003D542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4692</Words>
  <Characters>26750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Соколова Ольга Рудольфовна</cp:lastModifiedBy>
  <cp:revision>4</cp:revision>
  <cp:lastPrinted>2024-09-20T07:27:00Z</cp:lastPrinted>
  <dcterms:created xsi:type="dcterms:W3CDTF">2024-10-17T07:17:00Z</dcterms:created>
  <dcterms:modified xsi:type="dcterms:W3CDTF">2024-10-24T07:06:00Z</dcterms:modified>
</cp:coreProperties>
</file>