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CC8" w:rsidRPr="001C0B9F" w:rsidRDefault="00582CC8" w:rsidP="00582CC8">
      <w:pPr>
        <w:keepNext/>
        <w:spacing w:after="0" w:line="240" w:lineRule="auto"/>
        <w:ind w:left="4678"/>
        <w:outlineLvl w:val="2"/>
        <w:rPr>
          <w:rFonts w:ascii="Times New Roman" w:hAnsi="Times New Roman" w:cs="Times New Roman"/>
          <w:sz w:val="24"/>
          <w:szCs w:val="24"/>
          <w:lang w:val="en-US"/>
        </w:rPr>
      </w:pPr>
    </w:p>
    <w:p w:rsidR="001E704F" w:rsidRDefault="001E704F" w:rsidP="00E1357A">
      <w:pPr>
        <w:pStyle w:val="23"/>
        <w:tabs>
          <w:tab w:val="left" w:pos="6213"/>
        </w:tabs>
        <w:spacing w:after="0" w:line="240" w:lineRule="auto"/>
        <w:ind w:right="4392"/>
        <w:jc w:val="both"/>
        <w:rPr>
          <w:b/>
          <w:color w:val="0000FF"/>
          <w:sz w:val="30"/>
          <w:szCs w:val="30"/>
        </w:rPr>
      </w:pPr>
    </w:p>
    <w:p w:rsidR="001E704F" w:rsidRDefault="001E704F" w:rsidP="00E1357A">
      <w:pPr>
        <w:pStyle w:val="23"/>
        <w:tabs>
          <w:tab w:val="left" w:pos="6213"/>
        </w:tabs>
        <w:spacing w:after="0" w:line="240" w:lineRule="auto"/>
        <w:ind w:right="4392"/>
        <w:jc w:val="both"/>
        <w:rPr>
          <w:b/>
          <w:color w:val="0000FF"/>
          <w:sz w:val="30"/>
          <w:szCs w:val="30"/>
        </w:rPr>
      </w:pPr>
    </w:p>
    <w:p w:rsidR="001E704F" w:rsidRDefault="001E704F" w:rsidP="00E1357A">
      <w:pPr>
        <w:pStyle w:val="23"/>
        <w:tabs>
          <w:tab w:val="left" w:pos="6213"/>
        </w:tabs>
        <w:spacing w:after="0" w:line="240" w:lineRule="auto"/>
        <w:ind w:right="4392"/>
        <w:jc w:val="both"/>
        <w:rPr>
          <w:b/>
          <w:color w:val="0000FF"/>
          <w:sz w:val="30"/>
          <w:szCs w:val="30"/>
        </w:rPr>
      </w:pPr>
    </w:p>
    <w:p w:rsidR="001E704F" w:rsidRDefault="001E704F" w:rsidP="00E1357A">
      <w:pPr>
        <w:pStyle w:val="23"/>
        <w:tabs>
          <w:tab w:val="left" w:pos="6213"/>
        </w:tabs>
        <w:spacing w:after="0" w:line="240" w:lineRule="auto"/>
        <w:ind w:right="4392"/>
        <w:jc w:val="both"/>
        <w:rPr>
          <w:b/>
          <w:color w:val="0000FF"/>
          <w:sz w:val="30"/>
          <w:szCs w:val="30"/>
        </w:rPr>
      </w:pPr>
    </w:p>
    <w:p w:rsidR="001E704F" w:rsidRDefault="001E704F" w:rsidP="00E1357A">
      <w:pPr>
        <w:pStyle w:val="23"/>
        <w:tabs>
          <w:tab w:val="left" w:pos="6213"/>
        </w:tabs>
        <w:spacing w:after="0" w:line="240" w:lineRule="auto"/>
        <w:ind w:right="4392"/>
        <w:jc w:val="both"/>
        <w:rPr>
          <w:b/>
          <w:color w:val="0000FF"/>
          <w:sz w:val="30"/>
          <w:szCs w:val="30"/>
        </w:rPr>
      </w:pPr>
    </w:p>
    <w:p w:rsidR="00B842D2" w:rsidRPr="00F763AE" w:rsidRDefault="00F763AE" w:rsidP="00B842D2">
      <w:pPr>
        <w:pStyle w:val="23"/>
        <w:tabs>
          <w:tab w:val="left" w:pos="6213"/>
        </w:tabs>
        <w:spacing w:after="0" w:line="240" w:lineRule="auto"/>
        <w:ind w:right="4392"/>
        <w:jc w:val="both"/>
        <w:rPr>
          <w:bCs/>
          <w:spacing w:val="-4"/>
          <w:sz w:val="28"/>
          <w:szCs w:val="28"/>
        </w:rPr>
      </w:pPr>
      <w:r w:rsidRPr="00F763AE">
        <w:rPr>
          <w:rFonts w:ascii="Calibri"/>
          <w:bCs/>
          <w:sz w:val="28"/>
          <w:szCs w:val="28"/>
          <w:lang w:eastAsia="en-US"/>
        </w:rPr>
        <w:t>Об</w:t>
      </w:r>
      <w:r w:rsidRPr="00F763AE">
        <w:rPr>
          <w:rFonts w:ascii="Calibri"/>
          <w:bCs/>
          <w:sz w:val="28"/>
          <w:szCs w:val="28"/>
          <w:lang w:eastAsia="en-US"/>
        </w:rPr>
        <w:t xml:space="preserve"> </w:t>
      </w:r>
      <w:r w:rsidRPr="00F763AE">
        <w:rPr>
          <w:rFonts w:ascii="Calibri"/>
          <w:bCs/>
          <w:sz w:val="28"/>
          <w:szCs w:val="28"/>
          <w:lang w:eastAsia="en-US"/>
        </w:rPr>
        <w:t>утверждении</w:t>
      </w:r>
      <w:r w:rsidRPr="00F763AE">
        <w:rPr>
          <w:rFonts w:ascii="Calibri"/>
          <w:bCs/>
          <w:sz w:val="28"/>
          <w:szCs w:val="28"/>
          <w:lang w:eastAsia="en-US"/>
        </w:rPr>
        <w:t xml:space="preserve"> </w:t>
      </w:r>
      <w:r w:rsidRPr="00F763AE">
        <w:rPr>
          <w:rFonts w:ascii="Calibri"/>
          <w:bCs/>
          <w:sz w:val="28"/>
          <w:szCs w:val="28"/>
          <w:lang w:eastAsia="en-US"/>
        </w:rPr>
        <w:t>Порядка</w:t>
      </w:r>
      <w:r w:rsidRPr="00F763AE">
        <w:rPr>
          <w:rFonts w:ascii="Calibri"/>
          <w:bCs/>
          <w:sz w:val="28"/>
          <w:szCs w:val="28"/>
          <w:lang w:eastAsia="en-US"/>
        </w:rPr>
        <w:t xml:space="preserve"> </w:t>
      </w:r>
      <w:r w:rsidRPr="00F763AE">
        <w:rPr>
          <w:rFonts w:ascii="Calibri"/>
          <w:sz w:val="28"/>
          <w:szCs w:val="28"/>
          <w:lang w:eastAsia="en-US"/>
        </w:rPr>
        <w:t>организации</w:t>
      </w:r>
      <w:r w:rsidRPr="00F763AE">
        <w:rPr>
          <w:rFonts w:ascii="Calibri"/>
          <w:sz w:val="28"/>
          <w:szCs w:val="28"/>
          <w:lang w:eastAsia="en-US"/>
        </w:rPr>
        <w:t xml:space="preserve"> </w:t>
      </w:r>
      <w:r w:rsidRPr="00F763AE">
        <w:rPr>
          <w:rFonts w:ascii="Calibri"/>
          <w:sz w:val="28"/>
          <w:szCs w:val="28"/>
          <w:lang w:eastAsia="en-US"/>
        </w:rPr>
        <w:t>и</w:t>
      </w:r>
      <w:r w:rsidRPr="00F763AE">
        <w:rPr>
          <w:rFonts w:ascii="Calibri"/>
          <w:sz w:val="28"/>
          <w:szCs w:val="28"/>
          <w:lang w:eastAsia="en-US"/>
        </w:rPr>
        <w:t xml:space="preserve"> </w:t>
      </w:r>
      <w:r w:rsidRPr="00F763AE">
        <w:rPr>
          <w:rFonts w:ascii="Calibri"/>
          <w:sz w:val="28"/>
          <w:szCs w:val="28"/>
          <w:lang w:eastAsia="en-US"/>
        </w:rPr>
        <w:t>проведения</w:t>
      </w:r>
      <w:r w:rsidRPr="00F763AE">
        <w:rPr>
          <w:rFonts w:ascii="Calibri"/>
          <w:sz w:val="28"/>
          <w:szCs w:val="28"/>
          <w:lang w:eastAsia="en-US"/>
        </w:rPr>
        <w:t xml:space="preserve"> </w:t>
      </w:r>
      <w:r w:rsidRPr="00F763AE">
        <w:rPr>
          <w:rFonts w:ascii="Calibri"/>
          <w:sz w:val="28"/>
          <w:szCs w:val="28"/>
          <w:lang w:eastAsia="en-US"/>
        </w:rPr>
        <w:t>аукциона</w:t>
      </w:r>
      <w:r w:rsidRPr="00F763AE">
        <w:rPr>
          <w:rFonts w:ascii="Calibri"/>
          <w:sz w:val="28"/>
          <w:szCs w:val="28"/>
          <w:lang w:eastAsia="en-US"/>
        </w:rPr>
        <w:t xml:space="preserve"> </w:t>
      </w:r>
      <w:r w:rsidRPr="00F763AE">
        <w:rPr>
          <w:bCs/>
          <w:sz w:val="28"/>
          <w:szCs w:val="28"/>
        </w:rPr>
        <w:t>на право размещения нестационарных торговых объектов на территории города Чебоксары в электронной форме</w:t>
      </w:r>
      <w:r w:rsidR="00B842D2" w:rsidRPr="00F763AE">
        <w:rPr>
          <w:bCs/>
          <w:spacing w:val="-4"/>
          <w:sz w:val="28"/>
          <w:szCs w:val="28"/>
        </w:rPr>
        <w:t xml:space="preserve"> </w:t>
      </w:r>
    </w:p>
    <w:p w:rsidR="00B842D2" w:rsidRPr="00C54408" w:rsidRDefault="00B842D2" w:rsidP="00B842D2">
      <w:pPr>
        <w:pStyle w:val="23"/>
        <w:tabs>
          <w:tab w:val="left" w:pos="6213"/>
        </w:tabs>
        <w:spacing w:after="0" w:line="240" w:lineRule="auto"/>
        <w:ind w:right="4392"/>
        <w:jc w:val="both"/>
        <w:rPr>
          <w:bCs/>
          <w:spacing w:val="-4"/>
          <w:sz w:val="28"/>
          <w:szCs w:val="28"/>
        </w:rPr>
      </w:pPr>
    </w:p>
    <w:p w:rsidR="00F763AE" w:rsidRPr="00F763AE" w:rsidRDefault="00F763AE" w:rsidP="00F763AE">
      <w:pPr>
        <w:autoSpaceDE w:val="0"/>
        <w:autoSpaceDN w:val="0"/>
        <w:adjustRightInd w:val="0"/>
        <w:spacing w:after="0" w:line="360" w:lineRule="auto"/>
        <w:ind w:firstLine="851"/>
        <w:jc w:val="both"/>
        <w:rPr>
          <w:rFonts w:ascii="Times New Roman" w:eastAsia="Times New Roman" w:hAnsi="Times New Roman" w:cs="Times New Roman"/>
          <w:sz w:val="28"/>
          <w:szCs w:val="28"/>
        </w:rPr>
      </w:pPr>
      <w:r w:rsidRPr="00F763AE">
        <w:rPr>
          <w:rFonts w:ascii="Times New Roman" w:eastAsia="Times New Roman"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26.07.2006 № 135-ФЗ «О защите конкуренции», Федеральным законом от 28.12.2009 № 381-ФЗ «Об основах государственного регулирования торговой деятельности в Российской Федерации», приказом Министерства экономического развития промышленности и торговли Чувашской Республики от 16.11.2010 № 184 «О Порядке разработки и утверждения органами местного самоуправления в Чувашской Республике схемы размещения нестационарных торговых объектов», Уставом муниципального образования города Чебоксары - столицы Чувашской Республики, решением Чебоксарского городского Собрания депутатов </w:t>
      </w:r>
      <w:r w:rsidRPr="00F763AE">
        <w:rPr>
          <w:rFonts w:ascii="Times New Roman" w:eastAsia="Times New Roman" w:hAnsi="Times New Roman" w:cs="Times New Roman"/>
          <w:sz w:val="28"/>
          <w:szCs w:val="28"/>
          <w:lang w:eastAsia="ru-RU"/>
        </w:rPr>
        <w:t xml:space="preserve">от 25.12.2018 № 1516 «О Схеме размещения нестационарных торговых объектов на территории города Чебоксары» </w:t>
      </w:r>
      <w:r w:rsidRPr="00F763AE">
        <w:rPr>
          <w:rFonts w:ascii="Times New Roman" w:eastAsia="Times New Roman" w:hAnsi="Times New Roman" w:cs="Times New Roman"/>
          <w:sz w:val="28"/>
          <w:szCs w:val="28"/>
        </w:rPr>
        <w:t>администрация города Чебоксары п о с т а н о в л я е т:</w:t>
      </w:r>
    </w:p>
    <w:p w:rsidR="00F763AE" w:rsidRPr="00F763AE" w:rsidRDefault="00F763AE" w:rsidP="00F763AE">
      <w:pPr>
        <w:autoSpaceDE w:val="0"/>
        <w:autoSpaceDN w:val="0"/>
        <w:adjustRightInd w:val="0"/>
        <w:spacing w:after="0" w:line="360" w:lineRule="auto"/>
        <w:ind w:firstLine="851"/>
        <w:jc w:val="both"/>
        <w:rPr>
          <w:rFonts w:ascii="Times New Roman" w:eastAsia="Times New Roman" w:hAnsi="Times New Roman" w:cs="Times New Roman"/>
          <w:sz w:val="28"/>
          <w:szCs w:val="28"/>
        </w:rPr>
      </w:pPr>
      <w:r w:rsidRPr="00F763AE">
        <w:rPr>
          <w:rFonts w:ascii="Times New Roman" w:eastAsia="Times New Roman" w:hAnsi="Times New Roman" w:cs="Times New Roman"/>
          <w:sz w:val="28"/>
          <w:szCs w:val="28"/>
        </w:rPr>
        <w:t xml:space="preserve">1. Утвердить </w:t>
      </w:r>
      <w:r w:rsidRPr="00F763AE">
        <w:rPr>
          <w:rFonts w:ascii="Times New Roman" w:eastAsia="Times New Roman" w:hAnsi="Times New Roman" w:cs="Times New Roman"/>
          <w:bCs/>
          <w:sz w:val="28"/>
          <w:szCs w:val="28"/>
        </w:rPr>
        <w:t xml:space="preserve">Порядок </w:t>
      </w:r>
      <w:r w:rsidRPr="00F763AE">
        <w:rPr>
          <w:rFonts w:ascii="Times New Roman" w:eastAsia="Times New Roman" w:hAnsi="Times New Roman" w:cs="Times New Roman"/>
          <w:sz w:val="28"/>
          <w:szCs w:val="28"/>
        </w:rPr>
        <w:t xml:space="preserve">организации и проведения аукциона </w:t>
      </w:r>
      <w:r w:rsidRPr="00F763AE">
        <w:rPr>
          <w:rFonts w:ascii="Times New Roman" w:eastAsia="Times New Roman" w:hAnsi="Times New Roman" w:cs="Times New Roman"/>
          <w:bCs/>
          <w:sz w:val="28"/>
          <w:szCs w:val="28"/>
          <w:lang w:eastAsia="ru-RU"/>
        </w:rPr>
        <w:t>на право размещения нестационарных торговых объектов на территории города Чебоксары в электронной форме</w:t>
      </w:r>
      <w:r>
        <w:rPr>
          <w:rFonts w:ascii="Times New Roman" w:eastAsia="Times New Roman" w:hAnsi="Times New Roman" w:cs="Times New Roman"/>
          <w:sz w:val="28"/>
          <w:szCs w:val="28"/>
        </w:rPr>
        <w:t xml:space="preserve"> (приложение</w:t>
      </w:r>
      <w:r w:rsidRPr="00F763AE">
        <w:rPr>
          <w:rFonts w:ascii="Times New Roman" w:eastAsia="Times New Roman" w:hAnsi="Times New Roman" w:cs="Times New Roman"/>
          <w:sz w:val="28"/>
          <w:szCs w:val="28"/>
        </w:rPr>
        <w:t>).</w:t>
      </w:r>
    </w:p>
    <w:p w:rsidR="00F763AE" w:rsidRPr="00F763AE" w:rsidRDefault="00F763AE" w:rsidP="00F763AE">
      <w:pPr>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rPr>
        <w:t xml:space="preserve">2. </w:t>
      </w:r>
      <w:r w:rsidRPr="00F763AE">
        <w:rPr>
          <w:rFonts w:ascii="Times New Roman" w:eastAsia="Times New Roman" w:hAnsi="Times New Roman" w:cs="Times New Roman"/>
          <w:sz w:val="28"/>
          <w:szCs w:val="28"/>
          <w:lang w:eastAsia="ru-RU"/>
        </w:rPr>
        <w:t xml:space="preserve">Управлению по развитию потребительского рынка и предпринимательства </w:t>
      </w:r>
      <w:r w:rsidRPr="00F763AE">
        <w:rPr>
          <w:rFonts w:ascii="Times New Roman" w:eastAsia="Times New Roman" w:hAnsi="Times New Roman" w:cs="Times New Roman"/>
          <w:sz w:val="28"/>
          <w:szCs w:val="28"/>
        </w:rPr>
        <w:t xml:space="preserve">администрации города Чебоксары совместно с Управлением архитектуры и градостроительства администрации города Чебоксары обеспечить своевременное направление в Управление имущественных и земельных отношений администрации города Чебоксары </w:t>
      </w:r>
      <w:r w:rsidRPr="00F763AE">
        <w:rPr>
          <w:rFonts w:ascii="Times New Roman" w:eastAsia="Times New Roman" w:hAnsi="Times New Roman" w:cs="Times New Roman"/>
          <w:sz w:val="28"/>
          <w:szCs w:val="28"/>
        </w:rPr>
        <w:lastRenderedPageBreak/>
        <w:t xml:space="preserve">заявок на проведение аукционов </w:t>
      </w:r>
      <w:r w:rsidRPr="00F763AE">
        <w:rPr>
          <w:rFonts w:ascii="Times New Roman" w:eastAsia="Times New Roman" w:hAnsi="Times New Roman" w:cs="Times New Roman"/>
          <w:bCs/>
          <w:sz w:val="28"/>
          <w:szCs w:val="28"/>
          <w:lang w:eastAsia="ru-RU"/>
        </w:rPr>
        <w:t>на право размещения нестационарных торговых объектов на территории города Чебоксары в электронной форме</w:t>
      </w:r>
      <w:r w:rsidRPr="00F763AE">
        <w:rPr>
          <w:rFonts w:ascii="Times New Roman" w:eastAsia="Times New Roman" w:hAnsi="Times New Roman" w:cs="Times New Roman"/>
          <w:bCs/>
          <w:sz w:val="28"/>
          <w:szCs w:val="28"/>
        </w:rPr>
        <w:t xml:space="preserve"> с приложением </w:t>
      </w:r>
      <w:r w:rsidRPr="00F763AE">
        <w:rPr>
          <w:rFonts w:ascii="Times New Roman" w:eastAsia="Times New Roman" w:hAnsi="Times New Roman" w:cs="Times New Roman"/>
          <w:sz w:val="28"/>
          <w:szCs w:val="28"/>
          <w:lang w:eastAsia="ru-RU"/>
        </w:rPr>
        <w:t>схем расположения нестационарных торговых объектов, а также информации о местоположении и размера торговой площади в нестационарном торговом объекте, специализации торговой деятельности, сроке действия договора.</w:t>
      </w:r>
    </w:p>
    <w:p w:rsidR="00F763AE" w:rsidRPr="00F763AE" w:rsidRDefault="00F763AE" w:rsidP="00F763AE">
      <w:pPr>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3. Считать утратившим силу постановления администрации города Чебоксары от 11.03.2021 № 405 «</w:t>
      </w:r>
      <w:r w:rsidRPr="00F763AE">
        <w:rPr>
          <w:rFonts w:ascii="Times New Roman" w:hAnsi="Times New Roman" w:cs="Times New Roman"/>
          <w:bCs/>
          <w:sz w:val="28"/>
          <w:szCs w:val="28"/>
        </w:rPr>
        <w:t xml:space="preserve">Об утверждении Порядка </w:t>
      </w:r>
      <w:r w:rsidRPr="00F763AE">
        <w:rPr>
          <w:rFonts w:ascii="Times New Roman" w:hAnsi="Times New Roman" w:cs="Times New Roman"/>
          <w:sz w:val="28"/>
          <w:szCs w:val="28"/>
        </w:rPr>
        <w:t xml:space="preserve">организации и проведения аукциона </w:t>
      </w:r>
      <w:r w:rsidRPr="00F763AE">
        <w:rPr>
          <w:rFonts w:ascii="Times New Roman" w:hAnsi="Times New Roman" w:cs="Times New Roman"/>
          <w:bCs/>
          <w:sz w:val="28"/>
          <w:szCs w:val="28"/>
        </w:rPr>
        <w:t>на право размещения нестационарных торговых объектов на территории города Чебоксары в электронной форме</w:t>
      </w:r>
      <w:r w:rsidRPr="00F763AE">
        <w:rPr>
          <w:rFonts w:ascii="Times New Roman" w:eastAsia="Times New Roman" w:hAnsi="Times New Roman" w:cs="Times New Roman"/>
          <w:sz w:val="28"/>
          <w:szCs w:val="28"/>
          <w:lang w:eastAsia="ru-RU"/>
        </w:rPr>
        <w:t>».</w:t>
      </w:r>
    </w:p>
    <w:p w:rsidR="00F763AE" w:rsidRPr="00F763AE" w:rsidRDefault="00F763AE" w:rsidP="00F763AE">
      <w:pPr>
        <w:autoSpaceDE w:val="0"/>
        <w:autoSpaceDN w:val="0"/>
        <w:adjustRightInd w:val="0"/>
        <w:spacing w:after="0" w:line="360" w:lineRule="auto"/>
        <w:ind w:firstLine="851"/>
        <w:jc w:val="both"/>
        <w:rPr>
          <w:rFonts w:ascii="Times New Roman" w:eastAsia="Times New Roman" w:hAnsi="Times New Roman" w:cs="Times New Roman"/>
          <w:sz w:val="28"/>
          <w:szCs w:val="28"/>
        </w:rPr>
      </w:pPr>
      <w:r w:rsidRPr="00F763AE">
        <w:rPr>
          <w:rFonts w:ascii="Times New Roman" w:eastAsia="Times New Roman" w:hAnsi="Times New Roman" w:cs="Times New Roman"/>
          <w:sz w:val="28"/>
          <w:szCs w:val="28"/>
        </w:rPr>
        <w:t>4. Настоящее постановление вступает в силу со дня его официального опубликования.</w:t>
      </w:r>
    </w:p>
    <w:p w:rsidR="00F763AE" w:rsidRPr="00F763AE" w:rsidRDefault="00F763AE" w:rsidP="00F763AE">
      <w:pPr>
        <w:autoSpaceDE w:val="0"/>
        <w:autoSpaceDN w:val="0"/>
        <w:adjustRightInd w:val="0"/>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F763AE">
        <w:rPr>
          <w:rFonts w:ascii="Times New Roman" w:eastAsia="Times New Roman" w:hAnsi="Times New Roman" w:cs="Times New Roman"/>
          <w:sz w:val="28"/>
          <w:szCs w:val="28"/>
        </w:rPr>
        <w:t>. Контроль за исполнением настоящего постановления возложить на заместителя главы администрации города по имущественным и земельным отношениям.</w:t>
      </w:r>
    </w:p>
    <w:p w:rsidR="00F763AE" w:rsidRPr="00F763AE" w:rsidRDefault="00F763AE" w:rsidP="00F763AE">
      <w:pPr>
        <w:autoSpaceDE w:val="0"/>
        <w:autoSpaceDN w:val="0"/>
        <w:adjustRightInd w:val="0"/>
        <w:spacing w:after="0" w:line="240" w:lineRule="auto"/>
        <w:jc w:val="both"/>
        <w:rPr>
          <w:rFonts w:ascii="Times New Roman" w:eastAsia="Times New Roman" w:hAnsi="Times New Roman" w:cs="Times New Roman"/>
          <w:sz w:val="28"/>
          <w:szCs w:val="28"/>
        </w:rPr>
      </w:pPr>
    </w:p>
    <w:p w:rsidR="00F763AE" w:rsidRPr="00F763AE" w:rsidRDefault="00F763AE" w:rsidP="00F763AE">
      <w:pPr>
        <w:autoSpaceDE w:val="0"/>
        <w:autoSpaceDN w:val="0"/>
        <w:adjustRightInd w:val="0"/>
        <w:spacing w:after="0" w:line="240" w:lineRule="auto"/>
        <w:jc w:val="both"/>
        <w:rPr>
          <w:rFonts w:ascii="Times New Roman" w:eastAsia="Times New Roman" w:hAnsi="Times New Roman" w:cs="Times New Roman"/>
          <w:sz w:val="28"/>
          <w:szCs w:val="28"/>
        </w:rPr>
      </w:pPr>
    </w:p>
    <w:p w:rsidR="00F763AE" w:rsidRPr="00F763AE" w:rsidRDefault="00F763AE" w:rsidP="00F763AE">
      <w:pPr>
        <w:autoSpaceDE w:val="0"/>
        <w:autoSpaceDN w:val="0"/>
        <w:adjustRightInd w:val="0"/>
        <w:spacing w:after="0" w:line="360" w:lineRule="auto"/>
        <w:jc w:val="both"/>
        <w:rPr>
          <w:rFonts w:ascii="Times New Roman" w:eastAsia="Times New Roman" w:hAnsi="Times New Roman" w:cs="Times New Roman"/>
          <w:sz w:val="27"/>
          <w:szCs w:val="27"/>
        </w:rPr>
      </w:pPr>
      <w:r w:rsidRPr="00F763AE">
        <w:rPr>
          <w:rFonts w:ascii="Times New Roman" w:eastAsia="Times New Roman" w:hAnsi="Times New Roman" w:cs="Times New Roman"/>
          <w:sz w:val="28"/>
          <w:szCs w:val="28"/>
        </w:rPr>
        <w:t xml:space="preserve">Глава города Чебоксары                                             </w:t>
      </w:r>
      <w:r>
        <w:rPr>
          <w:rFonts w:ascii="Times New Roman" w:eastAsia="Times New Roman" w:hAnsi="Times New Roman" w:cs="Times New Roman"/>
          <w:sz w:val="28"/>
          <w:szCs w:val="28"/>
        </w:rPr>
        <w:t xml:space="preserve">                              Д.В. Спирин</w:t>
      </w:r>
    </w:p>
    <w:p w:rsidR="00B842D2" w:rsidRPr="00C54408" w:rsidRDefault="00B842D2">
      <w:pPr>
        <w:spacing w:after="0" w:line="240" w:lineRule="auto"/>
        <w:rPr>
          <w:rFonts w:ascii="Times New Roman" w:eastAsia="Times New Roman" w:hAnsi="Times New Roman" w:cs="Times New Roman"/>
          <w:bCs/>
          <w:spacing w:val="-2"/>
          <w:sz w:val="28"/>
          <w:szCs w:val="28"/>
          <w:lang w:eastAsia="ru-RU"/>
        </w:rPr>
      </w:pPr>
      <w:r w:rsidRPr="00C54408">
        <w:rPr>
          <w:bCs/>
          <w:spacing w:val="-2"/>
          <w:sz w:val="28"/>
          <w:szCs w:val="28"/>
        </w:rPr>
        <w:br w:type="page"/>
      </w:r>
    </w:p>
    <w:p w:rsidR="00133AC2" w:rsidRDefault="00133AC2" w:rsidP="00B842D2">
      <w:pPr>
        <w:pStyle w:val="afa"/>
        <w:ind w:left="5670"/>
        <w:jc w:val="left"/>
        <w:rPr>
          <w:bCs/>
        </w:rPr>
      </w:pPr>
      <w:r>
        <w:rPr>
          <w:bCs/>
        </w:rPr>
        <w:lastRenderedPageBreak/>
        <w:t>Приложение</w:t>
      </w:r>
    </w:p>
    <w:p w:rsidR="002438C4" w:rsidRPr="00C54408" w:rsidRDefault="002438C4" w:rsidP="00B842D2">
      <w:pPr>
        <w:pStyle w:val="afa"/>
        <w:ind w:left="5670"/>
        <w:jc w:val="left"/>
        <w:rPr>
          <w:bCs/>
        </w:rPr>
      </w:pPr>
      <w:r w:rsidRPr="00C54408">
        <w:rPr>
          <w:bCs/>
        </w:rPr>
        <w:t>УТВЕРЖДЕН</w:t>
      </w:r>
    </w:p>
    <w:p w:rsidR="002438C4" w:rsidRPr="00C54408" w:rsidRDefault="002438C4" w:rsidP="002438C4">
      <w:pPr>
        <w:pStyle w:val="afa"/>
        <w:ind w:left="5670"/>
        <w:jc w:val="left"/>
        <w:rPr>
          <w:bCs/>
        </w:rPr>
      </w:pPr>
      <w:r w:rsidRPr="00C54408">
        <w:rPr>
          <w:bCs/>
        </w:rPr>
        <w:t>постановлением администрации</w:t>
      </w:r>
    </w:p>
    <w:p w:rsidR="002438C4" w:rsidRPr="00C54408" w:rsidRDefault="002438C4" w:rsidP="002438C4">
      <w:pPr>
        <w:pStyle w:val="afa"/>
        <w:ind w:left="5670"/>
        <w:jc w:val="left"/>
        <w:rPr>
          <w:bCs/>
        </w:rPr>
      </w:pPr>
      <w:r w:rsidRPr="00C54408">
        <w:rPr>
          <w:bCs/>
        </w:rPr>
        <w:t>города Чебоксары</w:t>
      </w:r>
    </w:p>
    <w:p w:rsidR="002438C4" w:rsidRPr="00C54408" w:rsidRDefault="002438C4" w:rsidP="002438C4">
      <w:pPr>
        <w:pStyle w:val="afa"/>
        <w:ind w:left="5670"/>
        <w:jc w:val="left"/>
        <w:rPr>
          <w:bCs/>
        </w:rPr>
      </w:pPr>
      <w:r w:rsidRPr="00C54408">
        <w:rPr>
          <w:bCs/>
        </w:rPr>
        <w:t>от ______________ № _________</w:t>
      </w:r>
    </w:p>
    <w:p w:rsidR="002438C4" w:rsidRPr="00C54408" w:rsidRDefault="002438C4" w:rsidP="004D33EE">
      <w:pPr>
        <w:widowControl w:val="0"/>
        <w:autoSpaceDE w:val="0"/>
        <w:autoSpaceDN w:val="0"/>
        <w:spacing w:after="0" w:line="240" w:lineRule="auto"/>
        <w:jc w:val="center"/>
        <w:rPr>
          <w:rFonts w:ascii="Times New Roman" w:eastAsia="Times New Roman" w:hAnsi="Times New Roman" w:cs="Times New Roman"/>
          <w:b/>
          <w:color w:val="0000FF"/>
          <w:sz w:val="30"/>
          <w:szCs w:val="30"/>
          <w:lang w:eastAsia="ru-RU"/>
        </w:rPr>
      </w:pPr>
    </w:p>
    <w:tbl>
      <w:tblPr>
        <w:tblW w:w="0" w:type="auto"/>
        <w:tblInd w:w="5920" w:type="dxa"/>
        <w:tblLook w:val="04A0" w:firstRow="1" w:lastRow="0" w:firstColumn="1" w:lastColumn="0" w:noHBand="0" w:noVBand="1"/>
      </w:tblPr>
      <w:tblGrid>
        <w:gridCol w:w="3435"/>
      </w:tblGrid>
      <w:tr w:rsidR="00F763AE" w:rsidRPr="00F763AE" w:rsidTr="002A3A17">
        <w:tc>
          <w:tcPr>
            <w:tcW w:w="3651" w:type="dxa"/>
            <w:shd w:val="clear" w:color="auto" w:fill="auto"/>
          </w:tcPr>
          <w:p w:rsidR="00F763AE" w:rsidRPr="00F763AE" w:rsidRDefault="00F763AE" w:rsidP="00133AC2">
            <w:pPr>
              <w:autoSpaceDE w:val="0"/>
              <w:autoSpaceDN w:val="0"/>
              <w:adjustRightInd w:val="0"/>
              <w:spacing w:after="0" w:line="240" w:lineRule="auto"/>
              <w:rPr>
                <w:rFonts w:ascii="Times New Roman" w:eastAsia="Times New Roman" w:hAnsi="Times New Roman" w:cs="Times New Roman"/>
                <w:b/>
                <w:bCs/>
                <w:sz w:val="28"/>
                <w:szCs w:val="28"/>
                <w:lang w:eastAsia="ru-RU"/>
              </w:rPr>
            </w:pPr>
          </w:p>
        </w:tc>
      </w:tr>
    </w:tbl>
    <w:p w:rsidR="00F763AE" w:rsidRPr="00F763AE" w:rsidRDefault="00F763AE" w:rsidP="00F763AE">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F763AE" w:rsidRPr="00F763AE" w:rsidRDefault="00F763AE" w:rsidP="009544ED">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F763AE">
        <w:rPr>
          <w:rFonts w:ascii="Times New Roman" w:eastAsia="Times New Roman" w:hAnsi="Times New Roman" w:cs="Times New Roman"/>
          <w:b/>
          <w:bCs/>
          <w:sz w:val="28"/>
          <w:szCs w:val="28"/>
          <w:lang w:eastAsia="ru-RU"/>
        </w:rPr>
        <w:t>Порядок</w:t>
      </w:r>
      <w:r w:rsidRPr="00F763AE">
        <w:rPr>
          <w:rFonts w:ascii="Times New Roman" w:eastAsia="Times New Roman" w:hAnsi="Times New Roman" w:cs="Times New Roman"/>
          <w:b/>
          <w:bCs/>
          <w:sz w:val="28"/>
          <w:szCs w:val="28"/>
          <w:lang w:eastAsia="ru-RU"/>
        </w:rPr>
        <w:br/>
        <w:t>организации и проведения аукциона на право размещения нестационарных торговых объектов на территории города Чебоксары в электронной форме</w:t>
      </w:r>
    </w:p>
    <w:p w:rsidR="00F763AE" w:rsidRPr="00F763AE" w:rsidRDefault="00F763AE" w:rsidP="009544ED">
      <w:pPr>
        <w:spacing w:after="0" w:line="240" w:lineRule="auto"/>
        <w:jc w:val="center"/>
        <w:rPr>
          <w:rFonts w:ascii="Times New Roman" w:eastAsia="Times New Roman" w:hAnsi="Times New Roman" w:cs="Times New Roman"/>
          <w:b/>
          <w:sz w:val="28"/>
          <w:szCs w:val="28"/>
          <w:lang w:eastAsia="ru-RU"/>
        </w:rPr>
      </w:pPr>
    </w:p>
    <w:p w:rsidR="00F763AE" w:rsidRPr="00F763AE" w:rsidRDefault="00F763AE" w:rsidP="009544ED">
      <w:pPr>
        <w:spacing w:after="0" w:line="240" w:lineRule="auto"/>
        <w:jc w:val="center"/>
        <w:rPr>
          <w:rFonts w:ascii="Times New Roman" w:eastAsia="Times New Roman" w:hAnsi="Times New Roman" w:cs="Times New Roman"/>
          <w:b/>
          <w:sz w:val="28"/>
          <w:szCs w:val="28"/>
          <w:lang w:eastAsia="ru-RU"/>
        </w:rPr>
      </w:pPr>
      <w:r w:rsidRPr="00F763AE">
        <w:rPr>
          <w:rFonts w:ascii="Times New Roman" w:eastAsia="Times New Roman" w:hAnsi="Times New Roman" w:cs="Times New Roman"/>
          <w:b/>
          <w:sz w:val="28"/>
          <w:szCs w:val="28"/>
          <w:lang w:eastAsia="ru-RU"/>
        </w:rPr>
        <w:t>1. Общие положения</w:t>
      </w:r>
    </w:p>
    <w:p w:rsidR="00F763AE" w:rsidRPr="00F763AE" w:rsidRDefault="00F763AE" w:rsidP="009544ED">
      <w:pPr>
        <w:spacing w:after="0" w:line="240" w:lineRule="auto"/>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 </w:t>
      </w: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 xml:space="preserve">1.1. Настоящий Порядок определяет процедуру организации и проведения открытого аукциона в электронной форме (далее - Электронный аукцион) </w:t>
      </w:r>
      <w:r w:rsidRPr="00F763AE">
        <w:rPr>
          <w:rFonts w:ascii="Times New Roman" w:eastAsia="Times New Roman" w:hAnsi="Times New Roman" w:cs="Times New Roman"/>
          <w:bCs/>
          <w:sz w:val="28"/>
          <w:szCs w:val="28"/>
          <w:lang w:eastAsia="ru-RU"/>
        </w:rPr>
        <w:t>на право размещения нестационарных торговых объектов на территории города Чебоксары.</w:t>
      </w: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 xml:space="preserve">1.2. Порядок разработан в соответствии с Гражданским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26.07.2006 № 135-ФЗ «О защите конкуренции», </w:t>
      </w:r>
      <w:r w:rsidR="00133AC2" w:rsidRPr="009544ED">
        <w:rPr>
          <w:rFonts w:ascii="Times New Roman" w:eastAsia="Times New Roman" w:hAnsi="Times New Roman" w:cs="Times New Roman"/>
          <w:sz w:val="28"/>
          <w:szCs w:val="28"/>
          <w:lang w:eastAsia="ru-RU"/>
        </w:rPr>
        <w:t>Федеральным законом от 28.12.2009 №</w:t>
      </w:r>
      <w:r w:rsidRPr="00F763AE">
        <w:rPr>
          <w:rFonts w:ascii="Times New Roman" w:eastAsia="Times New Roman" w:hAnsi="Times New Roman" w:cs="Times New Roman"/>
          <w:sz w:val="28"/>
          <w:szCs w:val="28"/>
          <w:lang w:eastAsia="ru-RU"/>
        </w:rPr>
        <w:t xml:space="preserve"> 381-ФЗ «Об основах государственного </w:t>
      </w:r>
      <w:r w:rsidR="00133AC2" w:rsidRPr="009544ED">
        <w:rPr>
          <w:rFonts w:ascii="Times New Roman" w:eastAsia="Times New Roman" w:hAnsi="Times New Roman" w:cs="Times New Roman"/>
          <w:sz w:val="28"/>
          <w:szCs w:val="28"/>
          <w:lang w:eastAsia="ru-RU"/>
        </w:rPr>
        <w:t xml:space="preserve">регулирования торговой деятельности в Российской </w:t>
      </w:r>
      <w:r w:rsidRPr="00F763AE">
        <w:rPr>
          <w:rFonts w:ascii="Times New Roman" w:eastAsia="Times New Roman" w:hAnsi="Times New Roman" w:cs="Times New Roman"/>
          <w:sz w:val="28"/>
          <w:szCs w:val="28"/>
          <w:lang w:eastAsia="ru-RU"/>
        </w:rPr>
        <w:t>Федерации».</w:t>
      </w: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 xml:space="preserve">1.3. Предметом электронного аукциона является </w:t>
      </w:r>
      <w:r w:rsidRPr="00F763AE">
        <w:rPr>
          <w:rFonts w:ascii="Times New Roman" w:eastAsia="Times New Roman" w:hAnsi="Times New Roman" w:cs="Times New Roman"/>
          <w:bCs/>
          <w:sz w:val="28"/>
          <w:szCs w:val="28"/>
          <w:lang w:eastAsia="ru-RU"/>
        </w:rPr>
        <w:t>право на размещение нестационарных торговых объектов на территории города Чебоксары</w:t>
      </w:r>
      <w:r w:rsidRPr="00F763AE">
        <w:rPr>
          <w:rFonts w:ascii="Times New Roman" w:eastAsia="Times New Roman" w:hAnsi="Times New Roman" w:cs="Times New Roman"/>
          <w:sz w:val="28"/>
          <w:szCs w:val="28"/>
          <w:lang w:eastAsia="ru-RU"/>
        </w:rPr>
        <w:t>.</w:t>
      </w: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1.4. Основные понятия и определения, используемые в настоящем Порядке:</w:t>
      </w: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 xml:space="preserve">1.4.1. Организатор Электронного аукциона – администрация города Чебоксары в лице </w:t>
      </w:r>
      <w:r w:rsidR="00133AC2" w:rsidRPr="009544ED">
        <w:rPr>
          <w:rFonts w:ascii="Times New Roman" w:eastAsia="Times New Roman" w:hAnsi="Times New Roman" w:cs="Times New Roman"/>
          <w:sz w:val="28"/>
          <w:szCs w:val="28"/>
          <w:lang w:eastAsia="ru-RU"/>
        </w:rPr>
        <w:t>Управления имущественных и земельных отношений администрации города Чебоксары</w:t>
      </w:r>
      <w:r w:rsidRPr="00F763AE">
        <w:rPr>
          <w:rFonts w:ascii="Times New Roman" w:eastAsia="Times New Roman" w:hAnsi="Times New Roman" w:cs="Times New Roman"/>
          <w:sz w:val="28"/>
          <w:szCs w:val="28"/>
          <w:lang w:eastAsia="ru-RU"/>
        </w:rPr>
        <w:t>;</w:t>
      </w: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1.4.2. Аукционная комиссия - комиссия, создаваемая Организатором Электронного аукциона в целях обеспечения организации и проведения Электронного аукциона;</w:t>
      </w: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1.4.3. Заявка на участие в Электронном аукционе (далее - Заявка) - сведения и документы, представленные Заявителем для участия в Электронном аукционе;</w:t>
      </w: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1.4.4. Заявитель - любое юридическое лицо независимо от организационно-правовой формы, формы собственности, места нахождения, а также места происхождения капитала или индивидуальный предприниматель, подавшие заявку на участие в Электронном аукционе, зарегистрированные и аккредитованные на Электронной торговой площадке;</w:t>
      </w: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1.4.5. Участник - Заявитель, допущенный к участию в Электронном аукционе;</w:t>
      </w: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lastRenderedPageBreak/>
        <w:t>1.4.6. Победитель Электронного аукциона - участник Электронного аукциона, предложивший наиболее высокую плату за право на размещение нестационарного торгового объекта;</w:t>
      </w: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r w:rsidRPr="00F763AE">
        <w:rPr>
          <w:rFonts w:ascii="Times New Roman" w:eastAsia="Calibri" w:hAnsi="Times New Roman" w:cs="Times New Roman"/>
          <w:sz w:val="28"/>
          <w:szCs w:val="28"/>
        </w:rPr>
        <w:t>1.4.7. </w:t>
      </w:r>
      <w:r w:rsidRPr="00F763AE">
        <w:rPr>
          <w:rFonts w:ascii="Times New Roman" w:eastAsia="Times New Roman" w:hAnsi="Times New Roman" w:cs="Times New Roman"/>
          <w:sz w:val="28"/>
          <w:szCs w:val="28"/>
          <w:lang w:eastAsia="ru-RU"/>
        </w:rPr>
        <w:t>Начальная цена предмета Электронного аукциона -</w:t>
      </w:r>
      <w:r w:rsidRPr="00F763AE">
        <w:rPr>
          <w:rFonts w:ascii="Times New Roman" w:eastAsia="Calibri" w:hAnsi="Times New Roman" w:cs="Times New Roman"/>
          <w:sz w:val="28"/>
          <w:szCs w:val="28"/>
        </w:rPr>
        <w:t xml:space="preserve"> определяется Организатором Электронного аукциона и</w:t>
      </w:r>
      <w:r w:rsidRPr="00F763AE">
        <w:rPr>
          <w:rFonts w:ascii="Times New Roman" w:eastAsia="Times New Roman" w:hAnsi="Times New Roman" w:cs="Times New Roman"/>
          <w:sz w:val="28"/>
          <w:szCs w:val="28"/>
          <w:lang w:eastAsia="ru-RU"/>
        </w:rPr>
        <w:t xml:space="preserve"> устанавливается в размере месячной платы, рассчитанной в соответствии с Методикой расчета размера платы за размещение нестационарных торговых объектов на землях и (или) земельных участках, находящихся в государственной или муниципальной собственности, а также на землях и (или) земельных участках, государственная собственность на которые не разграничена и расположенных на территории города Чебоксары (</w:t>
      </w:r>
      <w:hyperlink w:anchor="sub_1100" w:history="1">
        <w:r w:rsidRPr="00F763AE">
          <w:rPr>
            <w:rFonts w:ascii="Times New Roman" w:eastAsia="Times New Roman" w:hAnsi="Times New Roman" w:cs="Times New Roman"/>
            <w:sz w:val="28"/>
            <w:szCs w:val="28"/>
            <w:lang w:eastAsia="ru-RU"/>
          </w:rPr>
          <w:t xml:space="preserve">Приложение </w:t>
        </w:r>
      </w:hyperlink>
      <w:r w:rsidRPr="00F763AE">
        <w:rPr>
          <w:rFonts w:ascii="Times New Roman" w:eastAsia="Times New Roman" w:hAnsi="Times New Roman" w:cs="Times New Roman"/>
          <w:sz w:val="28"/>
          <w:szCs w:val="28"/>
          <w:lang w:eastAsia="ru-RU"/>
        </w:rPr>
        <w:t xml:space="preserve"> к Порядку организации и проведения аукциона на право размещения нестационарных торговых объектов на территории города Чебоксары в электронной форме);</w:t>
      </w: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1.4.8. Обеспечение Заявки (задаток) - внесение денежных средств заявителем в размере и порядке, которые установлены документацией об электронном аукционе, в качестве обеспечения своей заявки и свидетельствующие о серьезности намерений заявителя на участие в Электронном аукционе. Сумма задатка за участие в электронном аукционе не может быть менее 20 (двадцати) процентов от начальной цены предмета Электронного аукциона;</w:t>
      </w: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1.4.9. Шаг Электронного аукциона - установленная Организатором Электронного аукциона в фиксированной сумме и не изменяющаяся в течение всего Электронного аукциона величина, составляющая 5 (пять) процентов начальной цены предмета Электронного аукциона, на которую в ходе процедуры Электронного аукциона его участниками последовательно повышается начальная цена Электронного аукциона.</w:t>
      </w: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 xml:space="preserve">1.4.10. Электронный аукцион – торги </w:t>
      </w:r>
      <w:r w:rsidRPr="00F763AE">
        <w:rPr>
          <w:rFonts w:ascii="Times New Roman" w:eastAsia="Times New Roman" w:hAnsi="Times New Roman" w:cs="Times New Roman"/>
          <w:bCs/>
          <w:sz w:val="28"/>
          <w:szCs w:val="28"/>
          <w:lang w:eastAsia="ru-RU"/>
        </w:rPr>
        <w:t>на право размещения нестационарных торговых объектов на территории города Чебоксары</w:t>
      </w:r>
      <w:r w:rsidRPr="00F763AE">
        <w:rPr>
          <w:rFonts w:ascii="Times New Roman" w:eastAsia="Times New Roman" w:hAnsi="Times New Roman" w:cs="Times New Roman"/>
          <w:sz w:val="28"/>
          <w:szCs w:val="28"/>
          <w:lang w:eastAsia="ru-RU"/>
        </w:rPr>
        <w:t>, право размещения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1.4.11. Электронная торговая площадка - программно-аппаратный комплекс организационных, информационных и технических решений, обеспечивающих взаимодействие организатора торгов и победителя торгов через электронные каналы связи;</w:t>
      </w: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1.4.12. Оператор Электронной торговой площадки - юридическое лицо независимо от его организационно-правовой формы, формы собственности, места нахождения и места происхождения капитала, государственная регистрация которого осуществлена на территории Российской Федерации, которое владеет Электронной торговой площадкой, необходимыми для ее функционирования программно-аппаратными средствами и обеспечивает проведение аукционов в электронной форме в соответствии с законодательством Российской Федерации;</w:t>
      </w:r>
    </w:p>
    <w:p w:rsidR="00F763AE" w:rsidRPr="00F763AE" w:rsidRDefault="00F763AE" w:rsidP="009544E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lastRenderedPageBreak/>
        <w:t xml:space="preserve">Оператор электронной площадки, электронная площадка, а также порядок ее функционирования должны соответствовать единым требованиям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утвержденным постановлением Правительства Российской Федерации от 08.06.2018 № 656 «О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 (далее - единые требования), и </w:t>
      </w:r>
      <w:hyperlink r:id="rId6" w:history="1">
        <w:r w:rsidRPr="00F763AE">
          <w:rPr>
            <w:rFonts w:ascii="Times New Roman" w:eastAsia="Times New Roman" w:hAnsi="Times New Roman" w:cs="Times New Roman"/>
            <w:sz w:val="28"/>
            <w:szCs w:val="28"/>
            <w:lang w:eastAsia="ru-RU"/>
          </w:rPr>
          <w:t>дополнительным требованиям</w:t>
        </w:r>
      </w:hyperlink>
      <w:r w:rsidRPr="00F763AE">
        <w:rPr>
          <w:rFonts w:ascii="Times New Roman" w:eastAsia="Times New Roman" w:hAnsi="Times New Roman" w:cs="Times New Roman"/>
          <w:sz w:val="28"/>
          <w:szCs w:val="28"/>
          <w:lang w:eastAsia="ru-RU"/>
        </w:rPr>
        <w:t xml:space="preserve"> к операторам электронных площадок, перечень которых утвержден Правительством Российской Федерации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функционированию электронных площадок, утвержденным </w:t>
      </w:r>
      <w:hyperlink r:id="rId7" w:history="1">
        <w:r w:rsidRPr="00F763AE">
          <w:rPr>
            <w:rFonts w:ascii="Times New Roman" w:eastAsia="Times New Roman" w:hAnsi="Times New Roman" w:cs="Times New Roman"/>
            <w:sz w:val="28"/>
            <w:szCs w:val="28"/>
            <w:lang w:eastAsia="ru-RU"/>
          </w:rPr>
          <w:t>постановлением</w:t>
        </w:r>
      </w:hyperlink>
      <w:r w:rsidRPr="00F763AE">
        <w:rPr>
          <w:rFonts w:ascii="Times New Roman" w:eastAsia="Times New Roman" w:hAnsi="Times New Roman" w:cs="Times New Roman"/>
          <w:sz w:val="28"/>
          <w:szCs w:val="28"/>
          <w:lang w:eastAsia="ru-RU"/>
        </w:rPr>
        <w:t xml:space="preserve"> Правительства Российской Федерации от 15.05.2019 № 603 «Об установлении дополнительных требований к операторам электронных площадок, перечень которых утвержден Правительством Российской Федерации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функционированию электронных площадок и внесении изменений в Положение об организации и проведении продажи государственного или муниципального имущества в электронной форме» (далее - дополнительные требования).</w:t>
      </w: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1.4.13. Регламент Электронной торговой площадки - документ, определяющий правила, регулирующие порядок работы Электронной торговой площадки, ее использования и проведения на ней аукционов в электронной форме;</w:t>
      </w: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1.4.14. Электронный журнал - совокупность автоматически сгенерированных с помощью программно-аппаратных средств Оператора электронной торговой площадки документов и экранных форм, которые содержат информацию о количестве, наименовании участников, о сделанных участниками ценовых предложениях и о времени их подачи.</w:t>
      </w:r>
    </w:p>
    <w:p w:rsidR="00F763AE" w:rsidRPr="00F763AE" w:rsidRDefault="00F763AE" w:rsidP="009544ED">
      <w:pPr>
        <w:spacing w:after="0" w:line="240" w:lineRule="auto"/>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 </w:t>
      </w:r>
    </w:p>
    <w:p w:rsidR="00F763AE" w:rsidRPr="00F763AE" w:rsidRDefault="00F763AE" w:rsidP="009544ED">
      <w:pPr>
        <w:spacing w:after="0" w:line="240" w:lineRule="auto"/>
        <w:jc w:val="center"/>
        <w:rPr>
          <w:rFonts w:ascii="Times New Roman" w:eastAsia="Times New Roman" w:hAnsi="Times New Roman" w:cs="Times New Roman"/>
          <w:b/>
          <w:sz w:val="28"/>
          <w:szCs w:val="28"/>
          <w:lang w:eastAsia="ru-RU"/>
        </w:rPr>
      </w:pPr>
      <w:r w:rsidRPr="00F763AE">
        <w:rPr>
          <w:rFonts w:ascii="Times New Roman" w:eastAsia="Times New Roman" w:hAnsi="Times New Roman" w:cs="Times New Roman"/>
          <w:b/>
          <w:sz w:val="28"/>
          <w:szCs w:val="28"/>
          <w:lang w:eastAsia="ru-RU"/>
        </w:rPr>
        <w:t>2. Функции Организатора Электронного аукциона</w:t>
      </w:r>
    </w:p>
    <w:p w:rsidR="00F763AE" w:rsidRPr="00F763AE" w:rsidRDefault="00F763AE" w:rsidP="009544ED">
      <w:pPr>
        <w:spacing w:after="0" w:line="240" w:lineRule="auto"/>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 </w:t>
      </w: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2.1. Организатор Электронного аукциона осуществляет следующие функции:</w:t>
      </w: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2.1.1. Принимает решение о проведении Электронного аукциона;</w:t>
      </w: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2.1.2. Определяет начальную цену предмета Электронного аукциона;</w:t>
      </w: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2.1.3. Определяет «шаг Электронного аукциона»;</w:t>
      </w: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lastRenderedPageBreak/>
        <w:t>2.1.4. Разрабатывает и утверждает Извещение о проведении либо об отказе проведения Электронного аукциона (далее - Извещение);</w:t>
      </w: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2.1.5. Формирует состав Аукционной комиссии, назначает ее председателя, заместителя председателя и секретаря;</w:t>
      </w: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2.1.6. Определяет Электронную торговую площадку, на которой будет проводиться Электронный аукцион;</w:t>
      </w: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2.1.7. Принимает решение об отказе от проведения Электронного аукциона либо о внесении изменений в Извещение;</w:t>
      </w: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2.1.8. По запросу Заявителей разъясняет положения Извещения в порядке и сроки, предусмотренные Извещением и настоящим Порядком;</w:t>
      </w: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 xml:space="preserve">2.1.9. Размещает Извещение и иную необходимую информацию, связанную с проведением Электронного аукциона в информационно-коммуникационной сети Интернет на официальном сайте </w:t>
      </w:r>
      <w:r w:rsidR="00133AC2" w:rsidRPr="009544ED">
        <w:rPr>
          <w:rFonts w:ascii="Times New Roman" w:eastAsia="Times New Roman" w:hAnsi="Times New Roman" w:cs="Times New Roman"/>
          <w:sz w:val="28"/>
          <w:szCs w:val="28"/>
          <w:lang w:eastAsia="ru-RU"/>
        </w:rPr>
        <w:t>Управления имущественных и земельных отношений администрации города Чебоксары</w:t>
      </w:r>
      <w:r w:rsidRPr="00F763AE">
        <w:rPr>
          <w:rFonts w:ascii="Times New Roman" w:eastAsia="Times New Roman" w:hAnsi="Times New Roman" w:cs="Times New Roman"/>
          <w:sz w:val="28"/>
          <w:szCs w:val="28"/>
          <w:lang w:eastAsia="ru-RU"/>
        </w:rPr>
        <w:t xml:space="preserve"> - Организатора Электронного аукциона в сети Интернет (http://</w:t>
      </w:r>
      <w:proofErr w:type="spellStart"/>
      <w:r w:rsidR="00133AC2" w:rsidRPr="009544ED">
        <w:rPr>
          <w:rFonts w:ascii="Times New Roman" w:eastAsia="Times New Roman" w:hAnsi="Times New Roman" w:cs="Times New Roman"/>
          <w:sz w:val="28"/>
          <w:szCs w:val="28"/>
          <w:lang w:val="en-US" w:eastAsia="ru-RU"/>
        </w:rPr>
        <w:t>gcheb</w:t>
      </w:r>
      <w:proofErr w:type="spellEnd"/>
      <w:r w:rsidR="00133AC2" w:rsidRPr="009544ED">
        <w:rPr>
          <w:rFonts w:ascii="Times New Roman" w:eastAsia="Times New Roman" w:hAnsi="Times New Roman" w:cs="Times New Roman"/>
          <w:sz w:val="28"/>
          <w:szCs w:val="28"/>
          <w:lang w:eastAsia="ru-RU"/>
        </w:rPr>
        <w:t>-</w:t>
      </w:r>
      <w:proofErr w:type="spellStart"/>
      <w:r w:rsidR="00133AC2" w:rsidRPr="009544ED">
        <w:rPr>
          <w:rFonts w:ascii="Times New Roman" w:eastAsia="Times New Roman" w:hAnsi="Times New Roman" w:cs="Times New Roman"/>
          <w:sz w:val="28"/>
          <w:szCs w:val="28"/>
          <w:lang w:val="en-US" w:eastAsia="ru-RU"/>
        </w:rPr>
        <w:t>cgki</w:t>
      </w:r>
      <w:proofErr w:type="spellEnd"/>
      <w:r w:rsidR="00133AC2" w:rsidRPr="009544ED">
        <w:rPr>
          <w:rFonts w:ascii="Times New Roman" w:eastAsia="Times New Roman" w:hAnsi="Times New Roman" w:cs="Times New Roman"/>
          <w:sz w:val="28"/>
          <w:szCs w:val="28"/>
          <w:lang w:eastAsia="ru-RU"/>
        </w:rPr>
        <w:t>.</w:t>
      </w:r>
      <w:r w:rsidR="00133AC2" w:rsidRPr="009544ED">
        <w:rPr>
          <w:rFonts w:ascii="Times New Roman" w:eastAsia="Times New Roman" w:hAnsi="Times New Roman" w:cs="Times New Roman"/>
          <w:sz w:val="28"/>
          <w:szCs w:val="28"/>
          <w:lang w:val="en-US" w:eastAsia="ru-RU"/>
        </w:rPr>
        <w:t>cap</w:t>
      </w:r>
      <w:r w:rsidR="00133AC2" w:rsidRPr="009544ED">
        <w:rPr>
          <w:rFonts w:ascii="Times New Roman" w:eastAsia="Times New Roman" w:hAnsi="Times New Roman" w:cs="Times New Roman"/>
          <w:sz w:val="28"/>
          <w:szCs w:val="28"/>
          <w:lang w:eastAsia="ru-RU"/>
        </w:rPr>
        <w:t>.</w:t>
      </w:r>
      <w:proofErr w:type="spellStart"/>
      <w:r w:rsidR="00133AC2" w:rsidRPr="009544ED">
        <w:rPr>
          <w:rFonts w:ascii="Times New Roman" w:eastAsia="Times New Roman" w:hAnsi="Times New Roman" w:cs="Times New Roman"/>
          <w:sz w:val="28"/>
          <w:szCs w:val="28"/>
          <w:lang w:val="en-US" w:eastAsia="ru-RU"/>
        </w:rPr>
        <w:t>ru</w:t>
      </w:r>
      <w:proofErr w:type="spellEnd"/>
      <w:r w:rsidRPr="00F763AE">
        <w:rPr>
          <w:rFonts w:ascii="Times New Roman" w:eastAsia="Times New Roman" w:hAnsi="Times New Roman" w:cs="Times New Roman"/>
          <w:sz w:val="28"/>
          <w:szCs w:val="28"/>
          <w:lang w:eastAsia="ru-RU"/>
        </w:rPr>
        <w:t>) и Электронной торговой площадке;</w:t>
      </w: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2.1.10. Выполняет иные функции, предусмотренные настоящим Порядком и Извещением.</w:t>
      </w:r>
    </w:p>
    <w:p w:rsidR="00F763AE" w:rsidRPr="00F763AE" w:rsidRDefault="00F763AE" w:rsidP="009544ED">
      <w:pPr>
        <w:spacing w:after="0" w:line="240" w:lineRule="auto"/>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 </w:t>
      </w:r>
    </w:p>
    <w:p w:rsidR="00F763AE" w:rsidRPr="00F763AE" w:rsidRDefault="00F763AE" w:rsidP="009544ED">
      <w:pPr>
        <w:spacing w:after="0" w:line="240" w:lineRule="auto"/>
        <w:jc w:val="center"/>
        <w:rPr>
          <w:rFonts w:ascii="Times New Roman" w:eastAsia="Times New Roman" w:hAnsi="Times New Roman" w:cs="Times New Roman"/>
          <w:b/>
          <w:sz w:val="28"/>
          <w:szCs w:val="28"/>
          <w:lang w:eastAsia="ru-RU"/>
        </w:rPr>
      </w:pPr>
      <w:r w:rsidRPr="00F763AE">
        <w:rPr>
          <w:rFonts w:ascii="Times New Roman" w:eastAsia="Times New Roman" w:hAnsi="Times New Roman" w:cs="Times New Roman"/>
          <w:b/>
          <w:sz w:val="28"/>
          <w:szCs w:val="28"/>
          <w:lang w:eastAsia="ru-RU"/>
        </w:rPr>
        <w:t>3. Функции Аукционной комиссии</w:t>
      </w:r>
    </w:p>
    <w:p w:rsidR="00F763AE" w:rsidRPr="00F763AE" w:rsidRDefault="00F763AE" w:rsidP="009544ED">
      <w:pPr>
        <w:spacing w:after="0" w:line="240" w:lineRule="auto"/>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 </w:t>
      </w: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3.1. Для обеспечения организации и проведения Электронного аукциона Организатором Электронного аукциона создается Аукционная комиссия.</w:t>
      </w: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3.2. Число членов Аукционной комиссии должно составлять не менее пяти человек.</w:t>
      </w:r>
    </w:p>
    <w:p w:rsidR="00F763AE" w:rsidRPr="00F763AE" w:rsidRDefault="00F763AE" w:rsidP="009544E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участие в заседании комиссии.</w:t>
      </w:r>
    </w:p>
    <w:p w:rsidR="00F763AE" w:rsidRPr="00F763AE" w:rsidRDefault="00F763AE" w:rsidP="009544E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В своей деятельности комиссия руководствуется законодательными и нормативными правовыми актами Российской Федерации, Чувашской Республики, органов местного самоуправления города Чебоксары - столицы Чувашской Республики, а также настоящим Порядком.</w:t>
      </w: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3.3. Аукционная комиссия осуществляет следующие функции:</w:t>
      </w: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3.3.1. Рассматривает поданные Заявки;</w:t>
      </w: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3.3.2. Принимает решение о допуске Заявителей к участию в Электронном аукционе или об отказе в допуске к участию в Электронном аукционе по основаниям, установленным настоящим Порядком и Извещением;</w:t>
      </w: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3.3.3. Подводит итоги Электронного аукциона и определяет Победителя Электронного аукциона;</w:t>
      </w: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3.3.4. Оформляет и подписывает протоколы, составляемые в ходе организации и проведения Электронного аукциона.</w:t>
      </w: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lastRenderedPageBreak/>
        <w:t>3.4. Аукционная комиссия правомочна осуществлять функции, предусмотренные настоящим Порядком, если на ее заседании присутствует не менее пятидесяти процентов от общего числа ее членов.</w:t>
      </w: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3.5. Члены Аукционной комиссии лично участвуют в заседаниях и подписывают протоколы.</w:t>
      </w: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3.6. Решение Аукционной комиссии принимается открытым голосованием простым большинством голосов членов Аукционной комиссии, присутствующих на заседании. Каждый член Аукционной комиссии имеет один голос. При равенстве голосов членов Аукционной комиссии голос председательствующего на заседании является решающим.</w:t>
      </w: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 xml:space="preserve">3.7. Исключение и замена члена Аукционной комиссии допускаются только по решению Организатора Электронного аукциона. </w:t>
      </w: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3.8. Решение Аукционной комиссии оформляется соответствующим протоколом.</w:t>
      </w:r>
    </w:p>
    <w:p w:rsidR="00F763AE" w:rsidRPr="00F763AE" w:rsidRDefault="00F763AE" w:rsidP="009544ED">
      <w:pPr>
        <w:spacing w:after="0" w:line="240" w:lineRule="auto"/>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 </w:t>
      </w:r>
    </w:p>
    <w:p w:rsidR="00F763AE" w:rsidRPr="00F763AE" w:rsidRDefault="00F763AE" w:rsidP="009544ED">
      <w:pPr>
        <w:spacing w:after="0" w:line="240" w:lineRule="auto"/>
        <w:jc w:val="center"/>
        <w:rPr>
          <w:rFonts w:ascii="Times New Roman" w:eastAsia="Times New Roman" w:hAnsi="Times New Roman" w:cs="Times New Roman"/>
          <w:b/>
          <w:sz w:val="28"/>
          <w:szCs w:val="28"/>
          <w:lang w:eastAsia="ru-RU"/>
        </w:rPr>
      </w:pPr>
      <w:r w:rsidRPr="00F763AE">
        <w:rPr>
          <w:rFonts w:ascii="Times New Roman" w:eastAsia="Times New Roman" w:hAnsi="Times New Roman" w:cs="Times New Roman"/>
          <w:b/>
          <w:sz w:val="28"/>
          <w:szCs w:val="28"/>
          <w:lang w:eastAsia="ru-RU"/>
        </w:rPr>
        <w:t>4. Функции Оператора Электронной торговой площадки</w:t>
      </w:r>
    </w:p>
    <w:p w:rsidR="00F763AE" w:rsidRPr="00F763AE" w:rsidRDefault="00F763AE" w:rsidP="009544ED">
      <w:pPr>
        <w:spacing w:after="0" w:line="240" w:lineRule="auto"/>
        <w:jc w:val="both"/>
        <w:rPr>
          <w:rFonts w:ascii="Times New Roman" w:eastAsia="Times New Roman" w:hAnsi="Times New Roman" w:cs="Times New Roman"/>
          <w:sz w:val="28"/>
          <w:szCs w:val="28"/>
          <w:lang w:eastAsia="ru-RU"/>
        </w:rPr>
      </w:pP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Функции Оператора электронной торговой площадки определяются Регламентом Электронной торговой площадки и настоящим Порядком.</w:t>
      </w: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p>
    <w:p w:rsidR="00F763AE" w:rsidRPr="00F763AE" w:rsidRDefault="00F763AE" w:rsidP="009544ED">
      <w:pPr>
        <w:spacing w:after="0" w:line="240" w:lineRule="auto"/>
        <w:jc w:val="center"/>
        <w:rPr>
          <w:rFonts w:ascii="Times New Roman" w:eastAsia="Times New Roman" w:hAnsi="Times New Roman" w:cs="Times New Roman"/>
          <w:b/>
          <w:sz w:val="28"/>
          <w:szCs w:val="28"/>
          <w:lang w:eastAsia="ru-RU"/>
        </w:rPr>
      </w:pPr>
      <w:r w:rsidRPr="00F763AE">
        <w:rPr>
          <w:rFonts w:ascii="Times New Roman" w:eastAsia="Times New Roman" w:hAnsi="Times New Roman" w:cs="Times New Roman"/>
          <w:b/>
          <w:sz w:val="28"/>
          <w:szCs w:val="28"/>
          <w:lang w:eastAsia="ru-RU"/>
        </w:rPr>
        <w:t>5. Извещение о проведении Электронного аукциона</w:t>
      </w:r>
    </w:p>
    <w:p w:rsidR="00F763AE" w:rsidRPr="00F763AE" w:rsidRDefault="00F763AE" w:rsidP="009544ED">
      <w:pPr>
        <w:spacing w:after="0" w:line="240" w:lineRule="auto"/>
        <w:jc w:val="both"/>
        <w:rPr>
          <w:rFonts w:ascii="Times New Roman" w:eastAsia="Times New Roman" w:hAnsi="Times New Roman" w:cs="Times New Roman"/>
          <w:sz w:val="28"/>
          <w:szCs w:val="28"/>
          <w:lang w:eastAsia="ru-RU"/>
        </w:rPr>
      </w:pP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5.1. Организатор Электронного аукциона размещает Извещение не менее чем за двадцать дней до дня окончания подачи заявок на участие в Электронном аукционе.</w:t>
      </w: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5.2. Извещение должно содержать следующие обязательные сведения:</w:t>
      </w:r>
    </w:p>
    <w:p w:rsidR="00F763AE" w:rsidRPr="00F763AE" w:rsidRDefault="00F763AE" w:rsidP="009544E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0" w:name="sub_101"/>
      <w:r w:rsidRPr="00F763AE">
        <w:rPr>
          <w:rFonts w:ascii="Times New Roman" w:eastAsia="Times New Roman" w:hAnsi="Times New Roman" w:cs="Times New Roman"/>
          <w:sz w:val="28"/>
          <w:szCs w:val="28"/>
          <w:lang w:eastAsia="ru-RU"/>
        </w:rPr>
        <w:t xml:space="preserve">5.2.1. </w:t>
      </w:r>
      <w:r w:rsidRPr="00F763AE">
        <w:rPr>
          <w:rFonts w:ascii="Times New Roman" w:eastAsia="Calibri" w:hAnsi="Times New Roman" w:cs="Times New Roman"/>
          <w:sz w:val="28"/>
          <w:szCs w:val="28"/>
        </w:rPr>
        <w:t>Наименование Организатора Электронного аукциона, его местонахождение с указанием адреса, адреса электронной почты и номера контактного телефона ответственного лица Организатора Электронного аукциона</w:t>
      </w:r>
      <w:r w:rsidRPr="00F763AE">
        <w:rPr>
          <w:rFonts w:ascii="Times New Roman" w:eastAsia="Times New Roman" w:hAnsi="Times New Roman" w:cs="Times New Roman"/>
          <w:sz w:val="28"/>
          <w:szCs w:val="28"/>
          <w:lang w:eastAsia="ru-RU"/>
        </w:rPr>
        <w:t>;</w:t>
      </w:r>
    </w:p>
    <w:p w:rsidR="00F763AE" w:rsidRPr="00F763AE" w:rsidRDefault="00F763AE" w:rsidP="009544E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 xml:space="preserve">5.2.2. </w:t>
      </w:r>
      <w:r w:rsidRPr="00F763AE">
        <w:rPr>
          <w:rFonts w:ascii="Times New Roman" w:eastAsia="Calibri" w:hAnsi="Times New Roman" w:cs="Times New Roman"/>
          <w:sz w:val="28"/>
          <w:szCs w:val="28"/>
        </w:rPr>
        <w:t>Наименование Электронной торговой площадки, на которой проводится Электронный аукцион</w:t>
      </w:r>
      <w:r w:rsidRPr="00F763AE">
        <w:rPr>
          <w:rFonts w:ascii="Times New Roman" w:eastAsia="Times New Roman" w:hAnsi="Times New Roman" w:cs="Times New Roman"/>
          <w:sz w:val="28"/>
          <w:szCs w:val="28"/>
          <w:lang w:eastAsia="ru-RU"/>
        </w:rPr>
        <w:t>;</w:t>
      </w:r>
    </w:p>
    <w:p w:rsidR="00F763AE" w:rsidRPr="00F763AE" w:rsidRDefault="00F763AE" w:rsidP="009544E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1" w:name="sub_102"/>
      <w:bookmarkEnd w:id="0"/>
      <w:r w:rsidRPr="00F763AE">
        <w:rPr>
          <w:rFonts w:ascii="Times New Roman" w:eastAsia="Times New Roman" w:hAnsi="Times New Roman" w:cs="Times New Roman"/>
          <w:sz w:val="28"/>
          <w:szCs w:val="28"/>
          <w:lang w:eastAsia="ru-RU"/>
        </w:rPr>
        <w:t xml:space="preserve">5.2.3. </w:t>
      </w:r>
      <w:r w:rsidRPr="00F763AE">
        <w:rPr>
          <w:rFonts w:ascii="Times New Roman" w:eastAsia="Calibri" w:hAnsi="Times New Roman" w:cs="Times New Roman"/>
          <w:sz w:val="28"/>
          <w:szCs w:val="28"/>
        </w:rPr>
        <w:t>Дата, время и порядок проведения Электронного аукциона</w:t>
      </w:r>
      <w:r w:rsidRPr="00F763AE">
        <w:rPr>
          <w:rFonts w:ascii="Times New Roman" w:eastAsia="Times New Roman" w:hAnsi="Times New Roman" w:cs="Times New Roman"/>
          <w:sz w:val="28"/>
          <w:szCs w:val="28"/>
          <w:lang w:eastAsia="ru-RU"/>
        </w:rPr>
        <w:t>;</w:t>
      </w:r>
    </w:p>
    <w:bookmarkEnd w:id="1"/>
    <w:p w:rsidR="00F763AE" w:rsidRPr="00F763AE" w:rsidRDefault="00F763AE" w:rsidP="009544E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 xml:space="preserve">5.2.4. Местоположение, координаты поворотных точек (Х, </w:t>
      </w:r>
      <w:proofErr w:type="gramStart"/>
      <w:r w:rsidRPr="00F763AE">
        <w:rPr>
          <w:rFonts w:ascii="Times New Roman" w:eastAsia="Times New Roman" w:hAnsi="Times New Roman" w:cs="Times New Roman"/>
          <w:sz w:val="28"/>
          <w:szCs w:val="28"/>
          <w:lang w:eastAsia="ru-RU"/>
        </w:rPr>
        <w:t>У</w:t>
      </w:r>
      <w:proofErr w:type="gramEnd"/>
      <w:r w:rsidRPr="00F763AE">
        <w:rPr>
          <w:rFonts w:ascii="Times New Roman" w:eastAsia="Times New Roman" w:hAnsi="Times New Roman" w:cs="Times New Roman"/>
          <w:sz w:val="28"/>
          <w:szCs w:val="28"/>
          <w:lang w:eastAsia="ru-RU"/>
        </w:rPr>
        <w:t>), размер площади места размещения нестационарного торгового объекта, номер по схеме, тип и специализация предполагаемых к установке нестационарных торговых объектов, архитектурно-художественное решение нестационарного торгового объекта (при наличии);</w:t>
      </w:r>
    </w:p>
    <w:p w:rsidR="00F763AE" w:rsidRPr="00F763AE" w:rsidRDefault="00F763AE" w:rsidP="009544E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2" w:name="sub_104"/>
      <w:r w:rsidRPr="00F763AE">
        <w:rPr>
          <w:rFonts w:ascii="Times New Roman" w:eastAsia="Times New Roman" w:hAnsi="Times New Roman" w:cs="Times New Roman"/>
          <w:sz w:val="28"/>
          <w:szCs w:val="28"/>
          <w:lang w:eastAsia="ru-RU"/>
        </w:rPr>
        <w:t xml:space="preserve">5.2.5. Начальная цена предмета Электронного аукциона в размере ежемесячного платежа за право на размещение нестационарного торгового объекта; </w:t>
      </w:r>
    </w:p>
    <w:p w:rsidR="00F763AE" w:rsidRPr="00F763AE" w:rsidRDefault="00F763AE" w:rsidP="009544E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3" w:name="sub_105"/>
      <w:bookmarkEnd w:id="2"/>
      <w:r w:rsidRPr="00F763AE">
        <w:rPr>
          <w:rFonts w:ascii="Times New Roman" w:eastAsia="Times New Roman" w:hAnsi="Times New Roman" w:cs="Times New Roman"/>
          <w:sz w:val="28"/>
          <w:szCs w:val="28"/>
          <w:lang w:eastAsia="ru-RU"/>
        </w:rPr>
        <w:t xml:space="preserve">5.2.6. «Шаг </w:t>
      </w:r>
      <w:r w:rsidRPr="00F763AE">
        <w:rPr>
          <w:rFonts w:ascii="Times New Roman" w:eastAsia="Calibri" w:hAnsi="Times New Roman" w:cs="Times New Roman"/>
          <w:sz w:val="28"/>
          <w:szCs w:val="28"/>
        </w:rPr>
        <w:t xml:space="preserve">Электронного </w:t>
      </w:r>
      <w:r w:rsidRPr="00F763AE">
        <w:rPr>
          <w:rFonts w:ascii="Times New Roman" w:eastAsia="Times New Roman" w:hAnsi="Times New Roman" w:cs="Times New Roman"/>
          <w:sz w:val="28"/>
          <w:szCs w:val="28"/>
          <w:lang w:eastAsia="ru-RU"/>
        </w:rPr>
        <w:t>аукциона»;</w:t>
      </w:r>
    </w:p>
    <w:p w:rsidR="00F763AE" w:rsidRPr="00F763AE" w:rsidRDefault="00F763AE" w:rsidP="009544E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4" w:name="sub_106"/>
      <w:bookmarkEnd w:id="3"/>
      <w:r w:rsidRPr="00F763AE">
        <w:rPr>
          <w:rFonts w:ascii="Times New Roman" w:eastAsia="Times New Roman" w:hAnsi="Times New Roman" w:cs="Times New Roman"/>
          <w:sz w:val="28"/>
          <w:szCs w:val="28"/>
          <w:lang w:eastAsia="ru-RU"/>
        </w:rPr>
        <w:t xml:space="preserve">5.2.7.  Форма заявки на участие в </w:t>
      </w:r>
      <w:r w:rsidRPr="00F763AE">
        <w:rPr>
          <w:rFonts w:ascii="Times New Roman" w:eastAsia="Calibri" w:hAnsi="Times New Roman" w:cs="Times New Roman"/>
          <w:sz w:val="28"/>
          <w:szCs w:val="28"/>
        </w:rPr>
        <w:t xml:space="preserve">Электронном </w:t>
      </w:r>
      <w:r w:rsidRPr="00F763AE">
        <w:rPr>
          <w:rFonts w:ascii="Times New Roman" w:eastAsia="Times New Roman" w:hAnsi="Times New Roman" w:cs="Times New Roman"/>
          <w:sz w:val="28"/>
          <w:szCs w:val="28"/>
          <w:lang w:eastAsia="ru-RU"/>
        </w:rPr>
        <w:t xml:space="preserve">аукционе, дата, время начала и окончания приема заявок на участие в </w:t>
      </w:r>
      <w:r w:rsidRPr="00F763AE">
        <w:rPr>
          <w:rFonts w:ascii="Times New Roman" w:eastAsia="Calibri" w:hAnsi="Times New Roman" w:cs="Times New Roman"/>
          <w:sz w:val="28"/>
          <w:szCs w:val="28"/>
        </w:rPr>
        <w:t xml:space="preserve">Электронном </w:t>
      </w:r>
      <w:r w:rsidRPr="00F763AE">
        <w:rPr>
          <w:rFonts w:ascii="Times New Roman" w:eastAsia="Times New Roman" w:hAnsi="Times New Roman" w:cs="Times New Roman"/>
          <w:sz w:val="28"/>
          <w:szCs w:val="28"/>
          <w:lang w:eastAsia="ru-RU"/>
        </w:rPr>
        <w:t>аукционе;</w:t>
      </w:r>
    </w:p>
    <w:p w:rsidR="00F763AE" w:rsidRPr="00F763AE" w:rsidRDefault="00F763AE" w:rsidP="009544E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5" w:name="sub_107"/>
      <w:bookmarkEnd w:id="4"/>
      <w:r w:rsidRPr="00F763AE">
        <w:rPr>
          <w:rFonts w:ascii="Times New Roman" w:eastAsia="Times New Roman" w:hAnsi="Times New Roman" w:cs="Times New Roman"/>
          <w:sz w:val="28"/>
          <w:szCs w:val="28"/>
          <w:lang w:eastAsia="ru-RU"/>
        </w:rPr>
        <w:t xml:space="preserve">5.2.8. Требования о задатке, размер задатка и порядок его внесения, </w:t>
      </w:r>
      <w:r w:rsidRPr="00F763AE">
        <w:rPr>
          <w:rFonts w:ascii="Times New Roman" w:eastAsia="Times New Roman" w:hAnsi="Times New Roman" w:cs="Times New Roman"/>
          <w:sz w:val="28"/>
          <w:szCs w:val="28"/>
          <w:lang w:eastAsia="ru-RU"/>
        </w:rPr>
        <w:lastRenderedPageBreak/>
        <w:t>срок и порядок возврата задатка;</w:t>
      </w:r>
    </w:p>
    <w:p w:rsidR="00F763AE" w:rsidRPr="00F763AE" w:rsidRDefault="00F763AE" w:rsidP="009544E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5.2.9. Дата и время рассмотрения заявок на участие в Электронном аукционе;</w:t>
      </w:r>
    </w:p>
    <w:p w:rsidR="00F763AE" w:rsidRPr="00F763AE" w:rsidRDefault="00F763AE" w:rsidP="009544E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6" w:name="sub_108"/>
      <w:bookmarkEnd w:id="5"/>
      <w:r w:rsidRPr="00F763AE">
        <w:rPr>
          <w:rFonts w:ascii="Times New Roman" w:eastAsia="Times New Roman" w:hAnsi="Times New Roman" w:cs="Times New Roman"/>
          <w:sz w:val="28"/>
          <w:szCs w:val="28"/>
          <w:lang w:eastAsia="ru-RU"/>
        </w:rPr>
        <w:t>5.2.10.  Срок действия договора с указанием периода осуществления торговой деятельности;</w:t>
      </w:r>
    </w:p>
    <w:bookmarkEnd w:id="6"/>
    <w:p w:rsidR="00F763AE" w:rsidRPr="00F763AE" w:rsidRDefault="00F763AE" w:rsidP="009544E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5.2.11. Существующие обременения либо особые условия при заключении договора на право размещения нестационарного торгового объекта (при их наличии);</w:t>
      </w:r>
    </w:p>
    <w:p w:rsidR="00F763AE" w:rsidRPr="00F763AE" w:rsidRDefault="00F763AE" w:rsidP="009544E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7" w:name="sub_1104"/>
      <w:r w:rsidRPr="00F763AE">
        <w:rPr>
          <w:rFonts w:ascii="Times New Roman" w:eastAsia="Times New Roman" w:hAnsi="Times New Roman" w:cs="Times New Roman"/>
          <w:sz w:val="28"/>
          <w:szCs w:val="28"/>
          <w:lang w:eastAsia="ru-RU"/>
        </w:rPr>
        <w:t xml:space="preserve">5.2.12. Порядок и срок отзыва заявок на участие в </w:t>
      </w:r>
      <w:r w:rsidRPr="00F763AE">
        <w:rPr>
          <w:rFonts w:ascii="Times New Roman" w:eastAsia="Calibri" w:hAnsi="Times New Roman" w:cs="Times New Roman"/>
          <w:sz w:val="28"/>
          <w:szCs w:val="28"/>
        </w:rPr>
        <w:t xml:space="preserve">Электронном </w:t>
      </w:r>
      <w:r w:rsidRPr="00F763AE">
        <w:rPr>
          <w:rFonts w:ascii="Times New Roman" w:eastAsia="Times New Roman" w:hAnsi="Times New Roman" w:cs="Times New Roman"/>
          <w:sz w:val="28"/>
          <w:szCs w:val="28"/>
          <w:lang w:eastAsia="ru-RU"/>
        </w:rPr>
        <w:t>аукционе;</w:t>
      </w:r>
    </w:p>
    <w:bookmarkEnd w:id="7"/>
    <w:p w:rsidR="00F763AE" w:rsidRPr="00F763AE" w:rsidRDefault="00F763AE" w:rsidP="009544E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5.2.13. Срок, в течение которого должен быть подписан проект договора;</w:t>
      </w:r>
    </w:p>
    <w:p w:rsidR="00F763AE" w:rsidRPr="00F763AE" w:rsidRDefault="00F763AE" w:rsidP="009544E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8" w:name="sub_1108"/>
      <w:r w:rsidRPr="00F763AE">
        <w:rPr>
          <w:rFonts w:ascii="Times New Roman" w:eastAsia="Times New Roman" w:hAnsi="Times New Roman" w:cs="Times New Roman"/>
          <w:sz w:val="28"/>
          <w:szCs w:val="28"/>
          <w:lang w:eastAsia="ru-RU"/>
        </w:rPr>
        <w:t>5.2.14.  Схема расположения нестационарного торгового объекта;</w:t>
      </w:r>
    </w:p>
    <w:p w:rsidR="00F763AE" w:rsidRPr="00F763AE" w:rsidRDefault="00F763AE" w:rsidP="009544E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9" w:name="sub_1109"/>
      <w:bookmarkEnd w:id="8"/>
      <w:r w:rsidRPr="00F763AE">
        <w:rPr>
          <w:rFonts w:ascii="Times New Roman" w:eastAsia="Times New Roman" w:hAnsi="Times New Roman" w:cs="Times New Roman"/>
          <w:sz w:val="28"/>
          <w:szCs w:val="28"/>
          <w:lang w:eastAsia="ru-RU"/>
        </w:rPr>
        <w:t>5.2.15.  Форма, срок и порядок оплаты по договору;</w:t>
      </w:r>
    </w:p>
    <w:p w:rsidR="00F763AE" w:rsidRPr="00F763AE" w:rsidRDefault="00F763AE" w:rsidP="009544E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 xml:space="preserve">5.2.16. Срок, в течение которого Организатор Электронного аукциона вправе отказаться от проведения Электронного аукциона, устанавливаемый с учетом положений </w:t>
      </w:r>
      <w:hyperlink w:anchor="sub_10107" w:history="1">
        <w:r w:rsidRPr="009544ED">
          <w:rPr>
            <w:rFonts w:ascii="Times New Roman" w:eastAsia="Times New Roman" w:hAnsi="Times New Roman" w:cs="Times New Roman"/>
            <w:color w:val="000000"/>
            <w:sz w:val="28"/>
            <w:szCs w:val="28"/>
            <w:lang w:eastAsia="ru-RU"/>
          </w:rPr>
          <w:t>пункта 5.3</w:t>
        </w:r>
      </w:hyperlink>
      <w:r w:rsidRPr="00F763AE">
        <w:rPr>
          <w:rFonts w:ascii="Times New Roman" w:eastAsia="Times New Roman" w:hAnsi="Times New Roman" w:cs="Times New Roman"/>
          <w:sz w:val="28"/>
          <w:szCs w:val="28"/>
          <w:lang w:eastAsia="ru-RU"/>
        </w:rPr>
        <w:t xml:space="preserve"> настоящего Порядка;</w:t>
      </w:r>
    </w:p>
    <w:p w:rsidR="00F763AE" w:rsidRPr="00F763AE" w:rsidRDefault="00F763AE" w:rsidP="009544E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10" w:name="sub_1110"/>
      <w:bookmarkEnd w:id="9"/>
      <w:r w:rsidRPr="00F763AE">
        <w:rPr>
          <w:rFonts w:ascii="Times New Roman" w:eastAsia="Times New Roman" w:hAnsi="Times New Roman" w:cs="Times New Roman"/>
          <w:sz w:val="28"/>
          <w:szCs w:val="28"/>
          <w:lang w:eastAsia="ru-RU"/>
        </w:rPr>
        <w:t>5.2.17.  Указание на то, что при заключении и исполнении договора изменение условий договора, указанных в извещении, по соглашению сторон и в одностороннем порядке не допускается;</w:t>
      </w:r>
    </w:p>
    <w:p w:rsidR="00F763AE" w:rsidRPr="00F763AE" w:rsidRDefault="00F763AE" w:rsidP="009544E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11" w:name="sub_1111"/>
      <w:bookmarkEnd w:id="10"/>
      <w:r w:rsidRPr="00F763AE">
        <w:rPr>
          <w:rFonts w:ascii="Times New Roman" w:eastAsia="Times New Roman" w:hAnsi="Times New Roman" w:cs="Times New Roman"/>
          <w:sz w:val="28"/>
          <w:szCs w:val="28"/>
          <w:lang w:eastAsia="ru-RU"/>
        </w:rPr>
        <w:t xml:space="preserve">5.2.18.  Указание на то, что условия </w:t>
      </w:r>
      <w:r w:rsidRPr="00F763AE">
        <w:rPr>
          <w:rFonts w:ascii="Times New Roman" w:eastAsia="Calibri" w:hAnsi="Times New Roman" w:cs="Times New Roman"/>
          <w:sz w:val="28"/>
          <w:szCs w:val="28"/>
        </w:rPr>
        <w:t xml:space="preserve">Электронного </w:t>
      </w:r>
      <w:r w:rsidRPr="00F763AE">
        <w:rPr>
          <w:rFonts w:ascii="Times New Roman" w:eastAsia="Times New Roman" w:hAnsi="Times New Roman" w:cs="Times New Roman"/>
          <w:sz w:val="28"/>
          <w:szCs w:val="28"/>
          <w:lang w:eastAsia="ru-RU"/>
        </w:rPr>
        <w:t xml:space="preserve">аукциона, порядок и условия заключения договора с участником </w:t>
      </w:r>
      <w:r w:rsidRPr="00F763AE">
        <w:rPr>
          <w:rFonts w:ascii="Times New Roman" w:eastAsia="Calibri" w:hAnsi="Times New Roman" w:cs="Times New Roman"/>
          <w:sz w:val="28"/>
          <w:szCs w:val="28"/>
        </w:rPr>
        <w:t xml:space="preserve">Электронного </w:t>
      </w:r>
      <w:r w:rsidRPr="00F763AE">
        <w:rPr>
          <w:rFonts w:ascii="Times New Roman" w:eastAsia="Times New Roman" w:hAnsi="Times New Roman" w:cs="Times New Roman"/>
          <w:sz w:val="28"/>
          <w:szCs w:val="28"/>
          <w:lang w:eastAsia="ru-RU"/>
        </w:rPr>
        <w:t xml:space="preserve">аукциона являются условиями публичной оферты, а подача заявки на участие в </w:t>
      </w:r>
      <w:r w:rsidRPr="00F763AE">
        <w:rPr>
          <w:rFonts w:ascii="Times New Roman" w:eastAsia="Calibri" w:hAnsi="Times New Roman" w:cs="Times New Roman"/>
          <w:sz w:val="28"/>
          <w:szCs w:val="28"/>
        </w:rPr>
        <w:t xml:space="preserve">Электронном </w:t>
      </w:r>
      <w:r w:rsidRPr="00F763AE">
        <w:rPr>
          <w:rFonts w:ascii="Times New Roman" w:eastAsia="Times New Roman" w:hAnsi="Times New Roman" w:cs="Times New Roman"/>
          <w:sz w:val="28"/>
          <w:szCs w:val="28"/>
          <w:lang w:eastAsia="ru-RU"/>
        </w:rPr>
        <w:t>аукционе является акцептом такой оферты;</w:t>
      </w:r>
    </w:p>
    <w:p w:rsidR="00F763AE" w:rsidRPr="00F763AE" w:rsidRDefault="00F763AE" w:rsidP="009544E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12" w:name="sub_1112"/>
      <w:bookmarkEnd w:id="11"/>
      <w:r w:rsidRPr="00F763AE">
        <w:rPr>
          <w:rFonts w:ascii="Times New Roman" w:eastAsia="Times New Roman" w:hAnsi="Times New Roman" w:cs="Times New Roman"/>
          <w:sz w:val="28"/>
          <w:szCs w:val="28"/>
          <w:lang w:eastAsia="ru-RU"/>
        </w:rPr>
        <w:t>5.2.19. Проект договора на право размещения нестационарного торгового объекта.</w:t>
      </w:r>
    </w:p>
    <w:bookmarkEnd w:id="12"/>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 xml:space="preserve">5.3. Организатор Электронного аукциона вправе принять решение об отказе от проведения Электронного аукциона в любое время, но не позднее чем за 5 (пять) дней до даты окончания срока подачи заявок на участие в Электронном аукционе. </w:t>
      </w: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5.4. Организатор Электронного аукциона публикует принятое решение, указанное в п. 5.3 настоящего Порядка не позднее 1 (одного) рабочего дня, следующего за днем принятия указанного решения.</w:t>
      </w: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5.5. Оператор Электронной торговой площадки в течение 2 (двух) рабочих дней, следующих за днем размещения решения об отказе от проведения Электронного аукциона, извещает Заявителей (участников) об отказе от проведения Электронного аукциона и в порядке и сроки, установленные Регламентом Электронной торговой площадки, производит разблокирование операций по счету Заявителя (Участника), открытому для проведения операций по обеспечению участия в Электронном аукционе, в отношении денежных средств в размере суммы задатка.</w:t>
      </w: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 xml:space="preserve">5.6. Организатор Электронного аукциона вправе принять решение о внесении изменений в Извещение о проведении Электронного аукциона не позднее чем за 5 (пять) дней до даты окончания подачи заявок на участие в Электронном аукционе. В течение 1 (одного) рабочего дня с даты принятия </w:t>
      </w:r>
      <w:r w:rsidRPr="00F763AE">
        <w:rPr>
          <w:rFonts w:ascii="Times New Roman" w:eastAsia="Times New Roman" w:hAnsi="Times New Roman" w:cs="Times New Roman"/>
          <w:sz w:val="28"/>
          <w:szCs w:val="28"/>
          <w:lang w:eastAsia="ru-RU"/>
        </w:rPr>
        <w:lastRenderedPageBreak/>
        <w:t xml:space="preserve">указанного решения такие изменения размещаются Организатором Электронного аукциона на Электронной торговой площадке, а </w:t>
      </w:r>
      <w:r w:rsidR="009544ED" w:rsidRPr="00F763AE">
        <w:rPr>
          <w:rFonts w:ascii="Times New Roman" w:eastAsia="Times New Roman" w:hAnsi="Times New Roman" w:cs="Times New Roman"/>
          <w:sz w:val="28"/>
          <w:szCs w:val="28"/>
          <w:lang w:eastAsia="ru-RU"/>
        </w:rPr>
        <w:t>также</w:t>
      </w:r>
      <w:r w:rsidRPr="00F763AE">
        <w:rPr>
          <w:rFonts w:ascii="Times New Roman" w:eastAsia="Times New Roman" w:hAnsi="Times New Roman" w:cs="Times New Roman"/>
          <w:sz w:val="28"/>
          <w:szCs w:val="28"/>
          <w:lang w:eastAsia="ru-RU"/>
        </w:rPr>
        <w:t xml:space="preserve"> на </w:t>
      </w:r>
      <w:hyperlink r:id="rId8" w:history="1">
        <w:r w:rsidRPr="009544ED">
          <w:rPr>
            <w:rFonts w:ascii="Times New Roman" w:eastAsia="Times New Roman" w:hAnsi="Times New Roman" w:cs="Times New Roman"/>
            <w:color w:val="000000"/>
            <w:sz w:val="28"/>
            <w:szCs w:val="28"/>
            <w:lang w:eastAsia="ru-RU"/>
          </w:rPr>
          <w:t>официальном сайте</w:t>
        </w:r>
      </w:hyperlink>
      <w:r w:rsidRPr="00F763AE">
        <w:rPr>
          <w:rFonts w:ascii="Times New Roman" w:eastAsia="Times New Roman" w:hAnsi="Times New Roman" w:cs="Times New Roman"/>
          <w:sz w:val="28"/>
          <w:szCs w:val="28"/>
          <w:lang w:eastAsia="ru-RU"/>
        </w:rPr>
        <w:t xml:space="preserve"> Организатора Электронного аукциона. При этом срок подачи заявок на участие в Электронном аукционе должен быть продлен таким образом, чтобы с даты размещения на Электронной торговой площадке, а </w:t>
      </w:r>
      <w:r w:rsidR="009544ED" w:rsidRPr="00F763AE">
        <w:rPr>
          <w:rFonts w:ascii="Times New Roman" w:eastAsia="Times New Roman" w:hAnsi="Times New Roman" w:cs="Times New Roman"/>
          <w:sz w:val="28"/>
          <w:szCs w:val="28"/>
          <w:lang w:eastAsia="ru-RU"/>
        </w:rPr>
        <w:t>также</w:t>
      </w:r>
      <w:r w:rsidRPr="00F763AE">
        <w:rPr>
          <w:rFonts w:ascii="Times New Roman" w:eastAsia="Times New Roman" w:hAnsi="Times New Roman" w:cs="Times New Roman"/>
          <w:sz w:val="28"/>
          <w:szCs w:val="28"/>
          <w:lang w:eastAsia="ru-RU"/>
        </w:rPr>
        <w:t xml:space="preserve"> на </w:t>
      </w:r>
      <w:hyperlink r:id="rId9" w:history="1">
        <w:r w:rsidRPr="009544ED">
          <w:rPr>
            <w:rFonts w:ascii="Times New Roman" w:eastAsia="Times New Roman" w:hAnsi="Times New Roman" w:cs="Times New Roman"/>
            <w:color w:val="000000"/>
            <w:sz w:val="28"/>
            <w:szCs w:val="28"/>
            <w:lang w:eastAsia="ru-RU"/>
          </w:rPr>
          <w:t>официальном сайте</w:t>
        </w:r>
      </w:hyperlink>
      <w:r w:rsidRPr="00F763AE">
        <w:rPr>
          <w:rFonts w:ascii="Times New Roman" w:eastAsia="Times New Roman" w:hAnsi="Times New Roman" w:cs="Times New Roman"/>
          <w:sz w:val="28"/>
          <w:szCs w:val="28"/>
          <w:lang w:eastAsia="ru-RU"/>
        </w:rPr>
        <w:t xml:space="preserve"> Организатора Электронного аукциона внесенных изменений в Извещение о проведении Электронного аукциона до даты окончания подачи заявок на участие в Электронном аукционе он составлял не менее пятнадцати дней.</w:t>
      </w: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5.7. Любое заинтересованное лицо, прошедшее аккредитацию на определенной для проведения Электронного аукциона Электронной торговой площадке, вправе направить посредством функционала Электронной торговой площадки запрос о разъяснении положений Извещения. Оператор Электронной торговой площадки направляет запрос Организатору Электронного аукциона.</w:t>
      </w: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5.8. В течение 2 (двух) рабочих дней, следующих за датой поступления от Оператора Электронной торговой площадки запроса, Организатор Электронного аукциона предоставляет Оператору Электронной торговой площадки для размещения в открытом доступе разъяснение с указанием предмета запроса, но без указания лица, от которого поступил запрос.</w:t>
      </w: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 xml:space="preserve">5.9. Любое заинтересованное лицо независимо от регистрации на Электронной торговой площадке со дня начала приема заявок вправе направить на электронный адрес Организатора Электронного аукциона запрос о разъяснении размещенной информации. </w:t>
      </w: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По истечении 2 (двух) рабочих дней со дня поступления запроса Организатор Электронного аукциона направляет на электронный адрес заинтересованного лица разъяснение с указанием предмета запроса.</w:t>
      </w: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5.10. Информация, связанная с проведением Электронного аукциона, должна быть доступна для ознакомления без взимания платы.</w:t>
      </w:r>
    </w:p>
    <w:p w:rsidR="00F763AE" w:rsidRPr="00F763AE" w:rsidRDefault="00F763AE" w:rsidP="009544ED">
      <w:pPr>
        <w:spacing w:after="0" w:line="240" w:lineRule="auto"/>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 </w:t>
      </w:r>
    </w:p>
    <w:p w:rsidR="00F763AE" w:rsidRPr="00F763AE" w:rsidRDefault="00F763AE" w:rsidP="009544ED">
      <w:pPr>
        <w:spacing w:after="0" w:line="240" w:lineRule="auto"/>
        <w:jc w:val="center"/>
        <w:rPr>
          <w:rFonts w:ascii="Times New Roman" w:eastAsia="Times New Roman" w:hAnsi="Times New Roman" w:cs="Times New Roman"/>
          <w:b/>
          <w:sz w:val="28"/>
          <w:szCs w:val="28"/>
          <w:lang w:eastAsia="ru-RU"/>
        </w:rPr>
      </w:pPr>
      <w:r w:rsidRPr="00F763AE">
        <w:rPr>
          <w:rFonts w:ascii="Times New Roman" w:eastAsia="Times New Roman" w:hAnsi="Times New Roman" w:cs="Times New Roman"/>
          <w:b/>
          <w:sz w:val="28"/>
          <w:szCs w:val="28"/>
          <w:lang w:eastAsia="ru-RU"/>
        </w:rPr>
        <w:t>6. Условия участия в Электронном аукционе</w:t>
      </w:r>
    </w:p>
    <w:p w:rsidR="00F763AE" w:rsidRPr="00F763AE" w:rsidRDefault="00F763AE" w:rsidP="009544ED">
      <w:pPr>
        <w:spacing w:after="0" w:line="240" w:lineRule="auto"/>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 </w:t>
      </w: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6.1. Заявителем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индивидуальный предприниматель, зарегистрированные и аккредитованные на Электронной торговой площадке в порядке, установленном Регламентом Электронной торговой площадки.</w:t>
      </w: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6.2. Участники Электронного аукциона должны соответствовать требованиям, установленным законодательством Российской Федерации к таким участникам, а также Извещения о проведении Электронного аукциона, в том числе необходимо внесение в установленном порядке обеспечения Заявки.</w:t>
      </w: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6.3. Лицо, изъявившее желание участвовать в Электронном аукционе и согласное с его условиями, представляет в составе Заявки документы в электронном виде в соответствии с Извещением.</w:t>
      </w: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lastRenderedPageBreak/>
        <w:t> </w:t>
      </w:r>
    </w:p>
    <w:p w:rsidR="00F763AE" w:rsidRPr="00F763AE" w:rsidRDefault="00F763AE" w:rsidP="009544ED">
      <w:pPr>
        <w:spacing w:after="0" w:line="240" w:lineRule="auto"/>
        <w:jc w:val="center"/>
        <w:rPr>
          <w:rFonts w:ascii="Times New Roman" w:eastAsia="Times New Roman" w:hAnsi="Times New Roman" w:cs="Times New Roman"/>
          <w:b/>
          <w:sz w:val="28"/>
          <w:szCs w:val="28"/>
          <w:lang w:eastAsia="ru-RU"/>
        </w:rPr>
      </w:pPr>
      <w:r w:rsidRPr="00F763AE">
        <w:rPr>
          <w:rFonts w:ascii="Times New Roman" w:eastAsia="Times New Roman" w:hAnsi="Times New Roman" w:cs="Times New Roman"/>
          <w:b/>
          <w:sz w:val="28"/>
          <w:szCs w:val="28"/>
          <w:lang w:eastAsia="ru-RU"/>
        </w:rPr>
        <w:t>7. Обеспечение Заявок на участие в Электронном аукционе</w:t>
      </w:r>
    </w:p>
    <w:p w:rsidR="00F763AE" w:rsidRPr="00F763AE" w:rsidRDefault="00F763AE" w:rsidP="009544ED">
      <w:pPr>
        <w:spacing w:after="0" w:line="240" w:lineRule="auto"/>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 </w:t>
      </w: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7.1. Обеспечение Заявок на участие в Электронном аукционе представляется в виде задатка.</w:t>
      </w: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7.2. Для выполнения условий об Электронном аукционе и допуска к участию в Электронном аукционе каждый заявитель перечисляет на Электронную торговую площадку задаток в размере, указанном в Извещении, в порядке, утвержденном Регламентом Электронной торговой площадки.</w:t>
      </w: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7.3. Сумма задатка, внесенного участником, с которым заключен Договор, засчитывается в счет оплаты Договора путем его перечисления Оператором Электронной торговой площадки на счет, указанный Организатором Электронного аукциона для оплаты Договора.</w:t>
      </w: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 xml:space="preserve">7.4. Задатки возвращаются: </w:t>
      </w: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 участникам Электронного аукциона, за исключением его победителя и участника Электронного аукциона, который сделал предпоследнее предложение о цене предмета Электронного аукциона, в течение 5 (пяти) рабочих дней со дня опубликования протокола о результатах Электронного аукциона;</w:t>
      </w: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 - участнику Электронного аукциона, который сделал предпоследнее предложение о цене предмета Электронного аукциона в течение 5 (пяти) рабочих дней с момента заключения договора с Победителем Электронного аукциона;</w:t>
      </w: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 заявителям, не допущенным к участию в Электронном аукционе, в течение 5 (пяти) рабочих дней со дня опубликования протокола о рассмотрении заявок;</w:t>
      </w: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 в случае принятия Организатором Электронного аукциона решения об отказе в проведении Электронного аукциона, в течение 5 (пяти) рабочих дней с даты размещения Извещения об отказе в проведении Электронного аукциона.</w:t>
      </w: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7.5. Разблокирование денежных средств осуществляется в порядке и сроки, согласно Регламенту Электронной торговой площадки.</w:t>
      </w: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7.6. Задатки не возвращаются:</w:t>
      </w: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 Победителю Электронного аукциона, уклонившемуся или отказавшемуся от заключения Договора по результатам Электронного аукциона;</w:t>
      </w: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 участнику Электронного аукциона, который сделал предпоследнее предложение о цене предмета Электронного аукциона, уклонившемуся или отказавшемуся от подписания Договора, в случае признания Победителя Электронного аукциона уклонившимся от подписания Договора.</w:t>
      </w: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 </w:t>
      </w:r>
    </w:p>
    <w:p w:rsidR="00F763AE" w:rsidRPr="00F763AE" w:rsidRDefault="00F763AE" w:rsidP="009544ED">
      <w:pPr>
        <w:spacing w:after="0" w:line="240" w:lineRule="auto"/>
        <w:jc w:val="center"/>
        <w:rPr>
          <w:rFonts w:ascii="Times New Roman" w:eastAsia="Times New Roman" w:hAnsi="Times New Roman" w:cs="Times New Roman"/>
          <w:b/>
          <w:sz w:val="28"/>
          <w:szCs w:val="28"/>
          <w:lang w:eastAsia="ru-RU"/>
        </w:rPr>
      </w:pPr>
      <w:r w:rsidRPr="00F763AE">
        <w:rPr>
          <w:rFonts w:ascii="Times New Roman" w:eastAsia="Times New Roman" w:hAnsi="Times New Roman" w:cs="Times New Roman"/>
          <w:b/>
          <w:sz w:val="28"/>
          <w:szCs w:val="28"/>
          <w:lang w:eastAsia="ru-RU"/>
        </w:rPr>
        <w:t>8. Порядок подачи Заявок</w:t>
      </w:r>
    </w:p>
    <w:p w:rsidR="00F763AE" w:rsidRPr="00F763AE" w:rsidRDefault="00F763AE" w:rsidP="009544ED">
      <w:pPr>
        <w:spacing w:after="0" w:line="240" w:lineRule="auto"/>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 </w:t>
      </w: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 xml:space="preserve">8.1. Подача Заявок осуществляется только Заявителями, прошедшими процедуру регистрации и аккредитации на Электронной торговой площадке в </w:t>
      </w:r>
      <w:r w:rsidRPr="00F763AE">
        <w:rPr>
          <w:rFonts w:ascii="Times New Roman" w:eastAsia="Times New Roman" w:hAnsi="Times New Roman" w:cs="Times New Roman"/>
          <w:sz w:val="28"/>
          <w:szCs w:val="28"/>
          <w:lang w:eastAsia="ru-RU"/>
        </w:rPr>
        <w:lastRenderedPageBreak/>
        <w:t xml:space="preserve">соответствии с Регламентом Электронной торговой площадки. Заявка направляется Заявителем Оператору Электронной торговой площадки в виде электронного документа по форме, установленной Извещением. </w:t>
      </w: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8.2. Заявка подается в срок, установленный в Извещении.</w:t>
      </w: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8.3. Заявка на участие в Электронном аукционе оформляется в соответствии с формами, установленными в Извещении и должна содержать сведения и документы, указанные в п. 8.6 настоящего Порядка.</w:t>
      </w: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8.4. Не предоставление документов, указанных в Извещении или представление их с нарушением установленных Извещением требований является основанием для отказа в допуске к участию в Электронном аукционе.</w:t>
      </w: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8.5. Заявитель вправе подать в отношении одного лота только одну Заявку. В случае подачи одним Заявителем Заявок по нескольким лотам на каждый лот оформляется отдельная Заявка с приложением документов, установленных Извещением.</w:t>
      </w:r>
      <w:bookmarkStart w:id="13" w:name="P165"/>
      <w:bookmarkEnd w:id="13"/>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8.6. Заявка на участие в Электронном аукционе должна содержать:</w:t>
      </w: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 xml:space="preserve">1) сведения о заявителе, подавшем такую заявку: </w:t>
      </w: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(последнее – при наличии), паспортные данные, сведения о месте жительства (для индивидуального предпринимателя), номер контактного телефона, адрес электронной почты;</w:t>
      </w: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 xml:space="preserve">- сведения об идентификационном (индивидуальном) номере налогоплательщика (ИНН); </w:t>
      </w: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 сведения об основном государственном регистрационном номере (ОГРН) (для юридических лиц);</w:t>
      </w: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 сведения об основном государственном регистрационном номере индивидуального предпринимателя (ОГРНИП) (для индивидуальных предпринимателей);</w:t>
      </w: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 банковские реквизиты;</w:t>
      </w:r>
    </w:p>
    <w:p w:rsidR="00F763AE" w:rsidRPr="00F763AE" w:rsidRDefault="00F763AE" w:rsidP="009544E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14" w:name="sub_2102"/>
      <w:r w:rsidRPr="00F763AE">
        <w:rPr>
          <w:rFonts w:ascii="Times New Roman" w:eastAsia="Times New Roman" w:hAnsi="Times New Roman" w:cs="Times New Roman"/>
          <w:sz w:val="28"/>
          <w:szCs w:val="28"/>
          <w:lang w:eastAsia="ru-RU"/>
        </w:rPr>
        <w:t>2) документ, подтверждающий внесение задатка;</w:t>
      </w:r>
    </w:p>
    <w:bookmarkEnd w:id="14"/>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 xml:space="preserve">3) в случае если от имени Заявителя действует иное лицо, заявка должна содержать доверенность на осуществление действий от имени Заявителя. В случае, если указанная доверенность подписана лицом, уполномоченным руководителем Заявителя, заявка должна содержать документ, подтверждающий полномочия такого лица. </w:t>
      </w: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Доверенность оформляется в соответствии с требованиями законодательства Российской Федерации.</w:t>
      </w: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 xml:space="preserve">8.7. Заявка и все входящие в ее состав сведения и документы направляются Заявителем Оператору Электронной торговой площадки в форме электронного документа. </w:t>
      </w: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8.8. Подача Заявителем Заявки является его согласием о блокировании Оператором Электронной торговой площадки операций по Счету такого Заявителя в отношении денежных средств в размере обеспечения Заявки (задатка) на участие в Электронном аукционе, указанного в Извещении.</w:t>
      </w: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lastRenderedPageBreak/>
        <w:t>8.9. Оператор Электронной торговой площадки осуществляет блокирование операций по Счету Заявителя, подавшего такую Заявку, в отношении денежных средств в размере обеспечения Заявки (задатка), присваивает ей порядковый номер и подтверждает Заявителю в порядке и сроки, установленном Регламентом Электронной площадки, получение Заявки с указанием присвоенного ей порядкового номера.</w:t>
      </w: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8.10. Оператор Электронной торговой площадки возвращает Заявку подавшему ее Заявителю в случае:</w:t>
      </w: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8.10.1. Если документы и сведения, направленные Заявителем в форме электронных документов, не подписаны электронной подписью лица, имеющего право действовать от имени Заявителя на Электронной торговой площадке;</w:t>
      </w: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8.10.2. Отсутствия на Счете Заявителя, подавшего Заявку, денежных средств в размере обеспечения Заявки, в отношении которых не осуществлено блокирование в соответствии с Регламентом Электронной торговой площадки;</w:t>
      </w: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8.10.3. Подачи Заявителем двух и более Заявок на участие в Электронном аукционе в отношении одного и того же лота при условии, что поданные ранее Заявки им не отозваны. В этом случае Заявителю возвращаются все Заявки, поданные в отношении данного лота;</w:t>
      </w: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8.10.4. Получения Заявки на участие в Электронном аукционе после дня и времени окончания установленного срока подачи Заявок.</w:t>
      </w: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8.11. После возврата Заявки Оператор Электронной торговой площадки прекращает осуществленное при получении указанной Заявки блокирование операций по Счету Заявителя в отношении денежных средств в размере обеспечения Заявки (задатка), в порядке и сроки, определенные Регламентом Электронной торговой площадки.</w:t>
      </w: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8.12. Изменение Заявки допускается только путем подачи Заявителем новой Заявки в установленные в Извещении сроки подачи Заявок, при этом первоначальная Заявка должна быть отозвана.</w:t>
      </w: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8.13. Заявитель вправе отозвать Заявку не позднее срока окончания подачи заявок, указанного в Извещении об аукционе, направив об этом уведомление Оператору Электронной торговой площадки.</w:t>
      </w: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В порядке и сроки, установленные Регламентом Электронной торговой площадки, со дня поступления уведомления об отзыве Заявки Оператор Электронной торговой площадки прекращает осуществленное блокирование операций по Счету для проведения операций по обеспечению участия в Электронном аукционе Заявителя в отношении денежных средств в размере обеспечения Заявки на участие в Электронном аукционе.</w:t>
      </w: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8.14. Прием Заявок прекращается не позднее даты и времени окончания срока подачи Заявок, указанных в Извещении.</w:t>
      </w: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8.15. Заявитель несет все расходы, связанные с подготовкой и подачей своей Заявки, а Организатор Электронного аукциона не отвечает и не имеет обязательств по этим расходам независимо от результатов Электронного аукциона.</w:t>
      </w: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lastRenderedPageBreak/>
        <w:t>8.16. Поданные Заявки направляются Оператором Электронной торговой площадки Организатору Электронного аукциона в течение одного часа с момента окончания срока подачи Заявок.</w:t>
      </w: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p>
    <w:p w:rsidR="00F763AE" w:rsidRPr="00F763AE" w:rsidRDefault="00F763AE" w:rsidP="009544ED">
      <w:pPr>
        <w:spacing w:after="0" w:line="240" w:lineRule="auto"/>
        <w:jc w:val="center"/>
        <w:rPr>
          <w:rFonts w:ascii="Times New Roman" w:eastAsia="Times New Roman" w:hAnsi="Times New Roman" w:cs="Times New Roman"/>
          <w:b/>
          <w:sz w:val="28"/>
          <w:szCs w:val="28"/>
          <w:lang w:eastAsia="ru-RU"/>
        </w:rPr>
      </w:pPr>
      <w:r w:rsidRPr="00F763AE">
        <w:rPr>
          <w:rFonts w:ascii="Times New Roman" w:eastAsia="Times New Roman" w:hAnsi="Times New Roman" w:cs="Times New Roman"/>
          <w:b/>
          <w:sz w:val="28"/>
          <w:szCs w:val="28"/>
          <w:lang w:eastAsia="ru-RU"/>
        </w:rPr>
        <w:t>9. Порядок рассмотрения Заявок</w:t>
      </w:r>
    </w:p>
    <w:p w:rsidR="00F763AE" w:rsidRPr="00F763AE" w:rsidRDefault="00F763AE" w:rsidP="009544ED">
      <w:pPr>
        <w:spacing w:after="0" w:line="240" w:lineRule="auto"/>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 </w:t>
      </w: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9.1. Аукционная комиссия рассматривает поступившие от Оператора Электронной торговой площадки Заявки на соответствие их требованиям, установленным Порядком и Извещением. Рассмотрение заявок на участие в Электронном аукционе производится Аукционной комиссией по проведению Электронного аукциона самостоятельно в отсутствие лиц, подавших данные Заявки.</w:t>
      </w: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9.2. Срок рассмотрения Заявок не может превышать 10 (десяти) календарных дней с даты окончания срока подачи Заявок и момента поступления заявок Организатору электронного аукциона от Оператора Электронной торговой площадки.</w:t>
      </w: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9.3. По результатам рассмотрения Заявок Аукционная комиссия принимает решение о допуске Заявителя, подавшего Заявку, к участию в Электронном аукционе или об отказе в допуске Заявителя к участию в таком аукционе.</w:t>
      </w: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9.4. Заявитель не допускается к участию в Электронном аукционе в случае:</w:t>
      </w: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 несоответствия Заявки на участие в Электронном аукционе требованиям, указанным в Извещении;</w:t>
      </w:r>
    </w:p>
    <w:p w:rsidR="00F763AE" w:rsidRPr="00F763AE" w:rsidRDefault="00F763AE" w:rsidP="009544E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15" w:name="sub_2701"/>
      <w:r w:rsidRPr="00F763AE">
        <w:rPr>
          <w:rFonts w:ascii="Times New Roman" w:eastAsia="Times New Roman" w:hAnsi="Times New Roman" w:cs="Times New Roman"/>
          <w:sz w:val="28"/>
          <w:szCs w:val="28"/>
          <w:lang w:eastAsia="ru-RU"/>
        </w:rPr>
        <w:t xml:space="preserve">- непредставление определенных </w:t>
      </w:r>
      <w:hyperlink w:anchor="sub_1021" w:history="1">
        <w:r w:rsidRPr="00F763AE">
          <w:rPr>
            <w:rFonts w:ascii="Times New Roman" w:eastAsia="Times New Roman" w:hAnsi="Times New Roman" w:cs="Times New Roman"/>
            <w:sz w:val="28"/>
            <w:szCs w:val="28"/>
            <w:lang w:eastAsia="ru-RU"/>
          </w:rPr>
          <w:t>п. 8.6</w:t>
        </w:r>
      </w:hyperlink>
      <w:r w:rsidRPr="00F763AE">
        <w:rPr>
          <w:rFonts w:ascii="Times New Roman" w:eastAsia="Times New Roman" w:hAnsi="Times New Roman" w:cs="Times New Roman"/>
          <w:sz w:val="28"/>
          <w:szCs w:val="28"/>
          <w:lang w:eastAsia="ru-RU"/>
        </w:rPr>
        <w:t xml:space="preserve"> настоящего Порядка необходимых для участия в </w:t>
      </w:r>
      <w:r w:rsidRPr="00F763AE">
        <w:rPr>
          <w:rFonts w:ascii="Times New Roman" w:eastAsia="Calibri" w:hAnsi="Times New Roman" w:cs="Times New Roman"/>
          <w:sz w:val="28"/>
          <w:szCs w:val="28"/>
        </w:rPr>
        <w:t xml:space="preserve">Электронном </w:t>
      </w:r>
      <w:r w:rsidRPr="00F763AE">
        <w:rPr>
          <w:rFonts w:ascii="Times New Roman" w:eastAsia="Times New Roman" w:hAnsi="Times New Roman" w:cs="Times New Roman"/>
          <w:sz w:val="28"/>
          <w:szCs w:val="28"/>
          <w:lang w:eastAsia="ru-RU"/>
        </w:rPr>
        <w:t>аукционе документов или представление недостоверных сведений;</w:t>
      </w:r>
    </w:p>
    <w:p w:rsidR="00F763AE" w:rsidRPr="00F763AE" w:rsidRDefault="00F763AE" w:rsidP="009544E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16" w:name="sub_2702"/>
      <w:bookmarkEnd w:id="15"/>
      <w:r w:rsidRPr="00F763AE">
        <w:rPr>
          <w:rFonts w:ascii="Times New Roman" w:eastAsia="Times New Roman" w:hAnsi="Times New Roman" w:cs="Times New Roman"/>
          <w:sz w:val="28"/>
          <w:szCs w:val="28"/>
          <w:lang w:eastAsia="ru-RU"/>
        </w:rPr>
        <w:t xml:space="preserve">- </w:t>
      </w:r>
      <w:r w:rsidRPr="00F763AE">
        <w:rPr>
          <w:rFonts w:ascii="Times New Roman" w:eastAsia="Calibri" w:hAnsi="Times New Roman" w:cs="Times New Roman"/>
          <w:sz w:val="28"/>
          <w:szCs w:val="28"/>
        </w:rPr>
        <w:t>невнесение задатка в размере, установленном Извещением</w:t>
      </w:r>
      <w:r w:rsidRPr="00F763AE">
        <w:rPr>
          <w:rFonts w:ascii="Times New Roman" w:eastAsia="Times New Roman" w:hAnsi="Times New Roman" w:cs="Times New Roman"/>
          <w:sz w:val="28"/>
          <w:szCs w:val="28"/>
          <w:lang w:eastAsia="ru-RU"/>
        </w:rPr>
        <w:t>.</w:t>
      </w:r>
    </w:p>
    <w:bookmarkEnd w:id="16"/>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9.5. Отказ в допуске к участию в Электронном аукционе по иным основаниям, кроме случаев, указанных в п. 9.4 настоящего Порядка, не допускается.</w:t>
      </w: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bookmarkStart w:id="17" w:name="P241"/>
      <w:bookmarkEnd w:id="17"/>
      <w:r w:rsidRPr="00F763AE">
        <w:rPr>
          <w:rFonts w:ascii="Times New Roman" w:eastAsia="Times New Roman" w:hAnsi="Times New Roman" w:cs="Times New Roman"/>
          <w:sz w:val="28"/>
          <w:szCs w:val="28"/>
          <w:lang w:eastAsia="ru-RU"/>
        </w:rPr>
        <w:t>9.6. По результатам рассмотрения Заявок Аукционная комиссия оформляет протокол рассмотрения Заявок, подписываемый всеми присутствующими на заседании Аукционной комиссии ее членами, в срок не позднее даты окончания срока рассмотрения Заявок, определенного Извещением.</w:t>
      </w: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 xml:space="preserve">9.7. Указанный протокол направляется Организатором Электронного аукциона Оператору Электронной торговой площадки не позднее дня, предшествующего дню проведения Электронного аукциона. </w:t>
      </w: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9.8. С момента поступления Оператору Электронной торговой площадки протокола Оператор Электронной торговой площадки направляет каждому Заявителю, подавшему Заявку на участие в Электронном аукционе, уведомление о решении, принятом в отношении поданной им Заявки.</w:t>
      </w: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lastRenderedPageBreak/>
        <w:t>9.9. В случае если Аукционной комиссией принято решение об отказе Заявителю в допуске к участию в Электронном аукционе, уведомление об этом решении должно содержать обоснование его принятия.</w:t>
      </w: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9.10. В порядке и сроки, установленные Регламентом Электронной торговой площадки, Оператор Электронной торговой площадки прекращает осуществленное блокирование операций по Счетам Заявителей, не допущенных к участию в Электронном аукционе, в отношении денежных средств в размере обеспечения Заявки на участие в данном Электронном аукционе.</w:t>
      </w: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p>
    <w:p w:rsidR="00F763AE" w:rsidRPr="00F763AE" w:rsidRDefault="00F763AE" w:rsidP="009544ED">
      <w:pPr>
        <w:spacing w:after="0" w:line="240" w:lineRule="auto"/>
        <w:jc w:val="center"/>
        <w:rPr>
          <w:rFonts w:ascii="Times New Roman" w:eastAsia="Times New Roman" w:hAnsi="Times New Roman" w:cs="Times New Roman"/>
          <w:b/>
          <w:sz w:val="28"/>
          <w:szCs w:val="28"/>
          <w:lang w:eastAsia="ru-RU"/>
        </w:rPr>
      </w:pPr>
      <w:r w:rsidRPr="00F763AE">
        <w:rPr>
          <w:rFonts w:ascii="Times New Roman" w:eastAsia="Times New Roman" w:hAnsi="Times New Roman" w:cs="Times New Roman"/>
          <w:b/>
          <w:sz w:val="28"/>
          <w:szCs w:val="28"/>
          <w:lang w:eastAsia="ru-RU"/>
        </w:rPr>
        <w:t>10. Признание Электронного аукциона несостоявшимся</w:t>
      </w:r>
    </w:p>
    <w:p w:rsidR="00F763AE" w:rsidRPr="00F763AE" w:rsidRDefault="00F763AE" w:rsidP="009544ED">
      <w:pPr>
        <w:spacing w:after="0" w:line="240" w:lineRule="auto"/>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 </w:t>
      </w: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bookmarkStart w:id="18" w:name="P206"/>
      <w:bookmarkEnd w:id="18"/>
      <w:r w:rsidRPr="00F763AE">
        <w:rPr>
          <w:rFonts w:ascii="Times New Roman" w:eastAsia="Times New Roman" w:hAnsi="Times New Roman" w:cs="Times New Roman"/>
          <w:sz w:val="28"/>
          <w:szCs w:val="28"/>
          <w:lang w:eastAsia="ru-RU"/>
        </w:rPr>
        <w:t>10.1. Электронный аукцион признается несостоявшимся в случае, если по окончании срока подачи Заявок:</w:t>
      </w: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10.1.1. Не подано ни одной Заявки;</w:t>
      </w: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10.1.2. Подана только одна Заявка;</w:t>
      </w: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10.1.3. К участию допущена только одна Заявка;</w:t>
      </w: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Электронный аукцион признается несостоявшимся также в случае, если после начала его проведения ни один из его участников не подал предложение о цене лота.</w:t>
      </w: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 xml:space="preserve">10.2. В случае признания Электронного аукциона несостоявшимся по основаниям, указанным в </w:t>
      </w:r>
      <w:hyperlink r:id="rId10" w:anchor="P206" w:history="1">
        <w:r w:rsidRPr="009544ED">
          <w:rPr>
            <w:rFonts w:ascii="Times New Roman" w:eastAsia="Times New Roman" w:hAnsi="Times New Roman" w:cs="Times New Roman"/>
            <w:sz w:val="28"/>
            <w:szCs w:val="28"/>
            <w:lang w:eastAsia="ru-RU"/>
          </w:rPr>
          <w:t>п. 10.1</w:t>
        </w:r>
      </w:hyperlink>
      <w:r w:rsidRPr="00F763AE">
        <w:rPr>
          <w:rFonts w:ascii="Times New Roman" w:eastAsia="Times New Roman" w:hAnsi="Times New Roman" w:cs="Times New Roman"/>
          <w:sz w:val="28"/>
          <w:szCs w:val="28"/>
          <w:lang w:eastAsia="ru-RU"/>
        </w:rPr>
        <w:t>.1 настоящего Порядка, Аукционной комиссией в протокол рассмотрения Заявок вносится информация о признании Электронного аукциона несостоявшимся.</w:t>
      </w: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10.3. В случае признания Электронного аукциона несостоявшимся по основаниям, указанным в п. 10.1.2 настоящего Порядка Аукционная комиссия рассматривает единственную Заявку на предмет соответствия требованиям настоящего Порядка и Извещения. Организатор Электронного аукциона направляет Оператору Электронной торговой площадки протокол рассмотрения единственной Заявки, подписанный членами Аукционной комиссии.</w:t>
      </w: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10.4. В случае признания Электронного аукциона несостоявшимся по основаниям, указанным в п. 10.1.3 настоящего Порядка, Аукционной комиссией в протокол рассмотрения Заявок вносится информация о признании Электронного аукциона несостоявшимся и заключение Договора с единственным участником Электронного аукциона на условиях, предусмотренных Извещением.</w:t>
      </w: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10.5. Договор заключается с единственным участником Электронного аукциона, если этот участник и поданная им Заявка признаны Аукционной комиссией соответствующими требованиям настоящего Порядка и Извещения, на условиях, предусмотренных Извещением.</w:t>
      </w: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В случае уклонения единственного участника Электронного аукциона от подписания Договора, то такой участник утрачивает внесенный им задаток. Сумма задатка переходит в распоряжение Организатора Электронного аукциона.</w:t>
      </w:r>
    </w:p>
    <w:p w:rsidR="00F763AE" w:rsidRPr="00F763AE" w:rsidRDefault="00F763AE" w:rsidP="009544ED">
      <w:pPr>
        <w:spacing w:after="0" w:line="240" w:lineRule="auto"/>
        <w:jc w:val="center"/>
        <w:rPr>
          <w:rFonts w:ascii="Times New Roman" w:eastAsia="Times New Roman" w:hAnsi="Times New Roman" w:cs="Times New Roman"/>
          <w:b/>
          <w:sz w:val="28"/>
          <w:szCs w:val="28"/>
          <w:lang w:eastAsia="ru-RU"/>
        </w:rPr>
      </w:pPr>
      <w:r w:rsidRPr="00F763AE">
        <w:rPr>
          <w:rFonts w:ascii="Times New Roman" w:eastAsia="Times New Roman" w:hAnsi="Times New Roman" w:cs="Times New Roman"/>
          <w:b/>
          <w:sz w:val="28"/>
          <w:szCs w:val="28"/>
          <w:lang w:eastAsia="ru-RU"/>
        </w:rPr>
        <w:lastRenderedPageBreak/>
        <w:t>11. Проведение Электронного аукциона и подведение итогов Электронного аукциона</w:t>
      </w:r>
    </w:p>
    <w:p w:rsidR="00F763AE" w:rsidRPr="00F763AE" w:rsidRDefault="00F763AE" w:rsidP="009544ED">
      <w:pPr>
        <w:spacing w:after="0" w:line="240" w:lineRule="auto"/>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 </w:t>
      </w: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11.1. Порядок проведения Электронного аукциона определяется Регламентом Электронной торговой площадки.</w:t>
      </w:r>
      <w:bookmarkStart w:id="19" w:name="P230"/>
      <w:bookmarkEnd w:id="19"/>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11.2. Победителем Электронного аукциона признается его участник, который предложил наиболее высокую цену за право на размещение нестационарного торгового объекта, и Заявка которого соответствует требованиям, установленным настоящим Порядком и Извещением.</w:t>
      </w: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 xml:space="preserve">11.3. В течение 1 (одного) часа после проведения Электронного аукциона Оператор Электронной торговой площадки обязан направить Организатору Электронного аукциона информацию о результатах  проведения Электронного аукциона, которая должна содержать адрес Электронной торговой площадки, дату, время начала и окончания Электронного аукциона, предложения о цене лота Победителя Электронного аукциона и ранжированные от большего к меньшей предложения о цене лота участников Электронного аукциона с указанием времени поступления данных предложений и порядковых номеров, присвоенных Заявкам. </w:t>
      </w: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11.4. В случае если в течение времени, определенного Регламентом Электронной торговой площадки, после начала проведения Электронного аукциона ни один из его участников не подал предложение о цене лота Электронного аукциона, данный Электронный аукцион признается несостоявшимся.</w:t>
      </w: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11.5. В течение 1 (одного) часа после окончания времени, определенного Регламентом Электронной торговой площадки, Оператор Электронной торговой площадки размещает на Электронной торговой площадке информацию о признании Электронного аукциона несостоявшимся.</w:t>
      </w: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bookmarkStart w:id="20" w:name="P258"/>
      <w:bookmarkEnd w:id="20"/>
      <w:r w:rsidRPr="00F763AE">
        <w:rPr>
          <w:rFonts w:ascii="Times New Roman" w:eastAsia="Times New Roman" w:hAnsi="Times New Roman" w:cs="Times New Roman"/>
          <w:sz w:val="28"/>
          <w:szCs w:val="28"/>
          <w:lang w:eastAsia="ru-RU"/>
        </w:rPr>
        <w:t>11.6. Результаты процедуры проведения Электронного аукциона оформляются Организатором Электронного аукциона Протоколом о результатах Электронного аукциона, который размещается Организатором Электронного аукциона не позднее 1 (одного) рабочего дня, следующего за днем принятия указанного решения.</w:t>
      </w: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11.7. После подведения итогов Электронного аукциона Оператор Электронной торговой площадки в порядке и срок, определенные Регламентом Электронной торговой площадки, обязан разблокировать внесенные в качестве задатка денежные средства участников Электронного аукциона, за исключением Победителя и участника, который предложил наиболее высокую цену за право на размещение нестационарного торгового объекта после Победителя, и Заявка которого соответствует требованиям, установленным настоящим Порядком и Извещением.</w:t>
      </w:r>
    </w:p>
    <w:p w:rsidR="00F763AE" w:rsidRPr="00F763AE" w:rsidRDefault="00F763AE" w:rsidP="009544ED">
      <w:pPr>
        <w:spacing w:after="0" w:line="240" w:lineRule="auto"/>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 </w:t>
      </w:r>
    </w:p>
    <w:p w:rsidR="00F763AE" w:rsidRPr="00F763AE" w:rsidRDefault="00F763AE" w:rsidP="009544ED">
      <w:pPr>
        <w:spacing w:after="0" w:line="240" w:lineRule="auto"/>
        <w:jc w:val="center"/>
        <w:rPr>
          <w:rFonts w:ascii="Times New Roman" w:eastAsia="Times New Roman" w:hAnsi="Times New Roman" w:cs="Times New Roman"/>
          <w:b/>
          <w:sz w:val="28"/>
          <w:szCs w:val="28"/>
          <w:lang w:eastAsia="ru-RU"/>
        </w:rPr>
      </w:pPr>
      <w:r w:rsidRPr="00F763AE">
        <w:rPr>
          <w:rFonts w:ascii="Times New Roman" w:eastAsia="Times New Roman" w:hAnsi="Times New Roman" w:cs="Times New Roman"/>
          <w:b/>
          <w:sz w:val="28"/>
          <w:szCs w:val="28"/>
          <w:lang w:eastAsia="ru-RU"/>
        </w:rPr>
        <w:t>12. Порядок заключения Договора</w:t>
      </w:r>
    </w:p>
    <w:p w:rsidR="00F763AE" w:rsidRPr="00F763AE" w:rsidRDefault="00F763AE" w:rsidP="009544ED">
      <w:pPr>
        <w:spacing w:after="0" w:line="240" w:lineRule="auto"/>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 </w:t>
      </w:r>
    </w:p>
    <w:p w:rsidR="00F763AE" w:rsidRPr="00F763AE" w:rsidRDefault="00AF5D8F" w:rsidP="009544ED">
      <w:pPr>
        <w:spacing w:after="0" w:line="240" w:lineRule="auto"/>
        <w:ind w:firstLine="851"/>
        <w:jc w:val="both"/>
        <w:rPr>
          <w:rFonts w:ascii="Times New Roman" w:eastAsia="Times New Roman" w:hAnsi="Times New Roman" w:cs="Times New Roman"/>
          <w:sz w:val="28"/>
          <w:szCs w:val="28"/>
          <w:lang w:eastAsia="ru-RU"/>
        </w:rPr>
      </w:pPr>
      <w:bookmarkStart w:id="21" w:name="P265"/>
      <w:bookmarkEnd w:id="21"/>
      <w:r>
        <w:rPr>
          <w:rFonts w:ascii="Times New Roman" w:eastAsia="Times New Roman" w:hAnsi="Times New Roman" w:cs="Times New Roman"/>
          <w:sz w:val="28"/>
          <w:szCs w:val="28"/>
          <w:lang w:eastAsia="ru-RU"/>
        </w:rPr>
        <w:t xml:space="preserve">12.1. </w:t>
      </w:r>
      <w:bookmarkStart w:id="22" w:name="_GoBack"/>
      <w:bookmarkEnd w:id="22"/>
      <w:r w:rsidRPr="00F763AE">
        <w:rPr>
          <w:rFonts w:ascii="Times New Roman" w:eastAsia="Times New Roman" w:hAnsi="Times New Roman" w:cs="Times New Roman"/>
          <w:sz w:val="28"/>
          <w:szCs w:val="28"/>
          <w:lang w:eastAsia="ru-RU"/>
        </w:rPr>
        <w:t>Управлени</w:t>
      </w:r>
      <w:r w:rsidRPr="00AF5D8F">
        <w:rPr>
          <w:rFonts w:ascii="Times New Roman" w:eastAsia="Times New Roman" w:hAnsi="Times New Roman" w:cs="Times New Roman"/>
          <w:sz w:val="28"/>
          <w:szCs w:val="28"/>
          <w:lang w:eastAsia="ru-RU"/>
        </w:rPr>
        <w:t>е</w:t>
      </w:r>
      <w:r w:rsidRPr="00F763AE">
        <w:rPr>
          <w:rFonts w:ascii="Times New Roman" w:eastAsia="Times New Roman" w:hAnsi="Times New Roman" w:cs="Times New Roman"/>
          <w:sz w:val="28"/>
          <w:szCs w:val="28"/>
          <w:lang w:eastAsia="ru-RU"/>
        </w:rPr>
        <w:t xml:space="preserve"> по развитию потребительского рынка и предпринимательства </w:t>
      </w:r>
      <w:r w:rsidRPr="00F763AE">
        <w:rPr>
          <w:rFonts w:ascii="Times New Roman" w:eastAsia="Times New Roman" w:hAnsi="Times New Roman" w:cs="Times New Roman"/>
          <w:sz w:val="28"/>
          <w:szCs w:val="28"/>
        </w:rPr>
        <w:t xml:space="preserve">администрации города Чебоксары </w:t>
      </w:r>
      <w:r w:rsidR="00F763AE" w:rsidRPr="00F763AE">
        <w:rPr>
          <w:rFonts w:ascii="Times New Roman" w:eastAsia="Times New Roman" w:hAnsi="Times New Roman" w:cs="Times New Roman"/>
          <w:sz w:val="28"/>
          <w:szCs w:val="28"/>
          <w:lang w:eastAsia="ru-RU"/>
        </w:rPr>
        <w:t xml:space="preserve">в течение 5 (пяти) </w:t>
      </w:r>
      <w:r w:rsidR="00F763AE" w:rsidRPr="00F763AE">
        <w:rPr>
          <w:rFonts w:ascii="Times New Roman" w:eastAsia="Times New Roman" w:hAnsi="Times New Roman" w:cs="Times New Roman"/>
          <w:sz w:val="28"/>
          <w:szCs w:val="28"/>
          <w:lang w:eastAsia="ru-RU"/>
        </w:rPr>
        <w:lastRenderedPageBreak/>
        <w:t>календарных дней со дня размещения протокола подведения итогов Электронного аукциона на Электронной торговой площадке направляет проект Договора Победителю Электронного аукциона в соответствии с ценой лота, предложенной Победителем Электронного аукциона, либо единственному участнику Электронного аукциона в соответствии с начальной ценой лота.</w:t>
      </w: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12.2. Победитель Электронного аукциона либо единственный участник Электронного аукциона обязаны подписать Договор и передать его Организатору Электронного аукциона не ранее чем через 10 (десять) календарных дней и не позднее 15 (пятнадцати) календарных дней с даты размещения на Электронной торговой площадке протокола о результатах Электронного аукциона.</w:t>
      </w: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 xml:space="preserve">12.3. Победитель Электронного аукциона в соответствии с </w:t>
      </w:r>
      <w:hyperlink r:id="rId11" w:anchor="P265" w:history="1">
        <w:r w:rsidRPr="009544ED">
          <w:rPr>
            <w:rFonts w:ascii="Times New Roman" w:eastAsia="Times New Roman" w:hAnsi="Times New Roman" w:cs="Times New Roman"/>
            <w:sz w:val="28"/>
            <w:szCs w:val="28"/>
            <w:lang w:eastAsia="ru-RU"/>
          </w:rPr>
          <w:t>п. 12.1</w:t>
        </w:r>
      </w:hyperlink>
      <w:r w:rsidRPr="00F763AE">
        <w:rPr>
          <w:rFonts w:ascii="Times New Roman" w:eastAsia="Times New Roman" w:hAnsi="Times New Roman" w:cs="Times New Roman"/>
          <w:sz w:val="28"/>
          <w:szCs w:val="28"/>
          <w:lang w:eastAsia="ru-RU"/>
        </w:rPr>
        <w:t xml:space="preserve"> и </w:t>
      </w:r>
      <w:hyperlink r:id="rId12" w:anchor="P266" w:history="1">
        <w:r w:rsidRPr="009544ED">
          <w:rPr>
            <w:rFonts w:ascii="Times New Roman" w:eastAsia="Times New Roman" w:hAnsi="Times New Roman" w:cs="Times New Roman"/>
            <w:sz w:val="28"/>
            <w:szCs w:val="28"/>
            <w:lang w:eastAsia="ru-RU"/>
          </w:rPr>
          <w:t>12.2</w:t>
        </w:r>
      </w:hyperlink>
      <w:r w:rsidRPr="00F763AE">
        <w:rPr>
          <w:rFonts w:ascii="Times New Roman" w:eastAsia="Times New Roman" w:hAnsi="Times New Roman" w:cs="Times New Roman"/>
          <w:sz w:val="28"/>
          <w:szCs w:val="28"/>
          <w:lang w:eastAsia="ru-RU"/>
        </w:rPr>
        <w:t xml:space="preserve"> настоящего Порядка подписывает проект Договора, предоставляет Организатору Электронного аукциона подписанный Договор на бумажных носителях в двух экземплярах.</w:t>
      </w: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 xml:space="preserve">12.4. Организатор аукциона в соответствии с </w:t>
      </w:r>
      <w:hyperlink r:id="rId13" w:anchor="P266" w:history="1">
        <w:r w:rsidRPr="009544ED">
          <w:rPr>
            <w:rFonts w:ascii="Times New Roman" w:eastAsia="Times New Roman" w:hAnsi="Times New Roman" w:cs="Times New Roman"/>
            <w:sz w:val="28"/>
            <w:szCs w:val="28"/>
            <w:lang w:eastAsia="ru-RU"/>
          </w:rPr>
          <w:t>п. 12.2</w:t>
        </w:r>
      </w:hyperlink>
      <w:r w:rsidRPr="00F763AE">
        <w:rPr>
          <w:rFonts w:ascii="Times New Roman" w:eastAsia="Times New Roman" w:hAnsi="Times New Roman" w:cs="Times New Roman"/>
          <w:sz w:val="28"/>
          <w:szCs w:val="28"/>
          <w:lang w:eastAsia="ru-RU"/>
        </w:rPr>
        <w:t xml:space="preserve"> настоящего Порядка, подтверждает подписание Победителем Электронного аукциона Договора, направляет соответствующее уведомление Оператору электронной торговой площадки и возвращает Победителю Электронного аукциона один экземпляр Договора, подписанного с обеих сторон.</w:t>
      </w: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 xml:space="preserve">12.5. Победитель Электронного аукциона признается уклонившимся от исполнения обязательств по результатам Электронного аукциона, если он в срок, указанный в </w:t>
      </w:r>
      <w:hyperlink r:id="rId14" w:anchor="P266" w:history="1">
        <w:r w:rsidRPr="009544ED">
          <w:rPr>
            <w:rFonts w:ascii="Times New Roman" w:eastAsia="Times New Roman" w:hAnsi="Times New Roman" w:cs="Times New Roman"/>
            <w:sz w:val="28"/>
            <w:szCs w:val="28"/>
            <w:lang w:eastAsia="ru-RU"/>
          </w:rPr>
          <w:t>п. 12.2</w:t>
        </w:r>
      </w:hyperlink>
      <w:r w:rsidRPr="00F763AE">
        <w:rPr>
          <w:rFonts w:ascii="Times New Roman" w:eastAsia="Times New Roman" w:hAnsi="Times New Roman" w:cs="Times New Roman"/>
          <w:sz w:val="28"/>
          <w:szCs w:val="28"/>
          <w:lang w:eastAsia="ru-RU"/>
        </w:rPr>
        <w:t xml:space="preserve"> настоящего Порядка, не предоставит Организатору Электронного аукциона, подписанный на бумажных носителях Договор в двух экземплярах. Осуществление Победителем обязанности, предусмотренной настоящим пунктом, в указанный срок является ненадлежащим исполнением и является основанием для признания его уклонившимся.</w:t>
      </w: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bookmarkStart w:id="23" w:name="P270"/>
      <w:bookmarkEnd w:id="23"/>
      <w:r w:rsidRPr="00F763AE">
        <w:rPr>
          <w:rFonts w:ascii="Times New Roman" w:eastAsia="Times New Roman" w:hAnsi="Times New Roman" w:cs="Times New Roman"/>
          <w:sz w:val="28"/>
          <w:szCs w:val="28"/>
          <w:lang w:eastAsia="ru-RU"/>
        </w:rPr>
        <w:t xml:space="preserve">12.6. Победитель Электронного аукциона вправе отказаться от заключения Договора, направив соответствующее письменное уведомление Организатору Электронного аукциона до даты истечения срока, указанного в </w:t>
      </w:r>
      <w:hyperlink r:id="rId15" w:anchor="P266" w:history="1">
        <w:r w:rsidRPr="009544ED">
          <w:rPr>
            <w:rFonts w:ascii="Times New Roman" w:eastAsia="Times New Roman" w:hAnsi="Times New Roman" w:cs="Times New Roman"/>
            <w:sz w:val="28"/>
            <w:szCs w:val="28"/>
            <w:lang w:eastAsia="ru-RU"/>
          </w:rPr>
          <w:t>п. 12.2</w:t>
        </w:r>
      </w:hyperlink>
      <w:r w:rsidRPr="00F763AE">
        <w:rPr>
          <w:rFonts w:ascii="Times New Roman" w:eastAsia="Times New Roman" w:hAnsi="Times New Roman" w:cs="Times New Roman"/>
          <w:sz w:val="28"/>
          <w:szCs w:val="28"/>
          <w:lang w:eastAsia="ru-RU"/>
        </w:rPr>
        <w:t xml:space="preserve"> настоящего Порядка.</w:t>
      </w: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12.7. В случае уклонения или отказа Победителя Электронного аукциона от исполнения обязательств по результатам Электронного аукциона Аукционная комиссия в течение 1 (одного) рабочего дня, следующего за днем уклонения или отказа, принимает решение о признании Победителя уклонившимся, что оформляется протоколом. Организатор Электронного аукциона направляет указанный протокол Оператору Электронной торговой площадки для размещения на Электронной торговой площадке. Победителю Электронного аукциона, уклонившемуся или отказавшемуся от заключения Договора, задаток не возвращается. Сумма задатка подлежит перечислению Организатору Электронного аукциона.</w:t>
      </w: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 xml:space="preserve">12.8. В случае если Победитель Электронного аукциона признан уклонившимся от заключения Договора, Организатор Электронного аукциона </w:t>
      </w:r>
      <w:r w:rsidRPr="00F763AE">
        <w:rPr>
          <w:rFonts w:ascii="Times New Roman" w:eastAsia="Times New Roman" w:hAnsi="Times New Roman" w:cs="Times New Roman"/>
          <w:sz w:val="28"/>
          <w:szCs w:val="28"/>
          <w:lang w:eastAsia="ru-RU"/>
        </w:rPr>
        <w:lastRenderedPageBreak/>
        <w:t>имеет право обратиться в суд с требованием о возмещении убытков, причиненных уклонением либо отказом от заключения Договора.</w:t>
      </w: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 xml:space="preserve">12.9. В случае уклонения или отказа Победителя Электронного аукциона от подписания Договора, Организатор Электронного аукциона заключает Договор с участником Электронного аукциона, сделавшему предпоследнее предложение о цене на право размещения нестационарного торгового объекта и Заявка которого соответствует требованиям, установленным настоящим Порядком и Извещением, в порядке, предусмотренном </w:t>
      </w:r>
      <w:hyperlink r:id="rId16" w:anchor="P265" w:history="1">
        <w:r w:rsidRPr="009544ED">
          <w:rPr>
            <w:rFonts w:ascii="Times New Roman" w:eastAsia="Times New Roman" w:hAnsi="Times New Roman" w:cs="Times New Roman"/>
            <w:sz w:val="28"/>
            <w:szCs w:val="28"/>
            <w:lang w:eastAsia="ru-RU"/>
          </w:rPr>
          <w:t>п. 12.1</w:t>
        </w:r>
      </w:hyperlink>
      <w:r w:rsidRPr="00F763AE">
        <w:rPr>
          <w:rFonts w:ascii="Times New Roman" w:eastAsia="Times New Roman" w:hAnsi="Times New Roman" w:cs="Times New Roman"/>
          <w:sz w:val="28"/>
          <w:szCs w:val="28"/>
          <w:lang w:eastAsia="ru-RU"/>
        </w:rPr>
        <w:t xml:space="preserve"> - </w:t>
      </w:r>
      <w:hyperlink r:id="rId17" w:anchor="P270" w:history="1">
        <w:r w:rsidRPr="009544ED">
          <w:rPr>
            <w:rFonts w:ascii="Times New Roman" w:eastAsia="Times New Roman" w:hAnsi="Times New Roman" w:cs="Times New Roman"/>
            <w:sz w:val="28"/>
            <w:szCs w:val="28"/>
            <w:lang w:eastAsia="ru-RU"/>
          </w:rPr>
          <w:t>12.2</w:t>
        </w:r>
      </w:hyperlink>
      <w:r w:rsidRPr="00F763AE">
        <w:rPr>
          <w:rFonts w:ascii="Times New Roman" w:eastAsia="Times New Roman" w:hAnsi="Times New Roman" w:cs="Times New Roman"/>
          <w:sz w:val="28"/>
          <w:szCs w:val="28"/>
          <w:lang w:eastAsia="ru-RU"/>
        </w:rPr>
        <w:t xml:space="preserve"> настоящего Порядка.</w:t>
      </w: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12.10. В случае уклонения или отказа участника Электронного аукциона, сделавшего предпоследнее предложение о цене на право размещения нестационарного торгового объекта от подписания Договора, данный аукцион признается несостоявшимся, задаток такому участнику не возвращается и подлежит перечислению Организатору Электронного аукциона.</w:t>
      </w:r>
    </w:p>
    <w:p w:rsidR="00F763AE" w:rsidRPr="00F763AE" w:rsidRDefault="00F763AE" w:rsidP="009544ED">
      <w:pPr>
        <w:spacing w:after="0" w:line="240" w:lineRule="auto"/>
        <w:ind w:firstLine="851"/>
        <w:jc w:val="center"/>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_____________________</w:t>
      </w: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p>
    <w:p w:rsidR="00F763AE" w:rsidRPr="009544ED" w:rsidRDefault="00F763AE" w:rsidP="009544ED">
      <w:pPr>
        <w:spacing w:after="0" w:line="240" w:lineRule="auto"/>
        <w:ind w:firstLine="851"/>
        <w:jc w:val="both"/>
        <w:rPr>
          <w:rFonts w:ascii="Times New Roman" w:eastAsia="Times New Roman" w:hAnsi="Times New Roman" w:cs="Times New Roman"/>
          <w:sz w:val="28"/>
          <w:szCs w:val="28"/>
          <w:lang w:eastAsia="ru-RU"/>
        </w:rPr>
      </w:pPr>
    </w:p>
    <w:p w:rsidR="009544ED" w:rsidRPr="009544ED" w:rsidRDefault="009544ED" w:rsidP="009544ED">
      <w:pPr>
        <w:spacing w:after="0" w:line="240" w:lineRule="auto"/>
        <w:ind w:firstLine="851"/>
        <w:jc w:val="both"/>
        <w:rPr>
          <w:rFonts w:ascii="Times New Roman" w:eastAsia="Times New Roman" w:hAnsi="Times New Roman" w:cs="Times New Roman"/>
          <w:sz w:val="28"/>
          <w:szCs w:val="28"/>
          <w:lang w:eastAsia="ru-RU"/>
        </w:rPr>
      </w:pPr>
    </w:p>
    <w:p w:rsidR="009544ED" w:rsidRPr="009544ED" w:rsidRDefault="009544ED" w:rsidP="009544ED">
      <w:pPr>
        <w:spacing w:after="0" w:line="240" w:lineRule="auto"/>
        <w:ind w:firstLine="851"/>
        <w:jc w:val="both"/>
        <w:rPr>
          <w:rFonts w:ascii="Times New Roman" w:eastAsia="Times New Roman" w:hAnsi="Times New Roman" w:cs="Times New Roman"/>
          <w:sz w:val="28"/>
          <w:szCs w:val="28"/>
          <w:lang w:eastAsia="ru-RU"/>
        </w:rPr>
      </w:pPr>
    </w:p>
    <w:p w:rsidR="009544ED" w:rsidRPr="009544ED" w:rsidRDefault="009544ED" w:rsidP="009544ED">
      <w:pPr>
        <w:spacing w:after="0" w:line="240" w:lineRule="auto"/>
        <w:ind w:firstLine="851"/>
        <w:jc w:val="both"/>
        <w:rPr>
          <w:rFonts w:ascii="Times New Roman" w:eastAsia="Times New Roman" w:hAnsi="Times New Roman" w:cs="Times New Roman"/>
          <w:sz w:val="28"/>
          <w:szCs w:val="28"/>
          <w:lang w:eastAsia="ru-RU"/>
        </w:rPr>
      </w:pPr>
    </w:p>
    <w:p w:rsidR="009544ED" w:rsidRPr="009544ED" w:rsidRDefault="009544ED" w:rsidP="009544ED">
      <w:pPr>
        <w:spacing w:after="0" w:line="240" w:lineRule="auto"/>
        <w:ind w:firstLine="851"/>
        <w:jc w:val="both"/>
        <w:rPr>
          <w:rFonts w:ascii="Times New Roman" w:eastAsia="Times New Roman" w:hAnsi="Times New Roman" w:cs="Times New Roman"/>
          <w:sz w:val="28"/>
          <w:szCs w:val="28"/>
          <w:lang w:eastAsia="ru-RU"/>
        </w:rPr>
      </w:pPr>
    </w:p>
    <w:p w:rsidR="009544ED" w:rsidRPr="009544ED" w:rsidRDefault="009544ED" w:rsidP="009544ED">
      <w:pPr>
        <w:spacing w:after="0" w:line="240" w:lineRule="auto"/>
        <w:ind w:firstLine="851"/>
        <w:jc w:val="both"/>
        <w:rPr>
          <w:rFonts w:ascii="Times New Roman" w:eastAsia="Times New Roman" w:hAnsi="Times New Roman" w:cs="Times New Roman"/>
          <w:sz w:val="28"/>
          <w:szCs w:val="28"/>
          <w:lang w:eastAsia="ru-RU"/>
        </w:rPr>
      </w:pPr>
    </w:p>
    <w:p w:rsidR="009544ED" w:rsidRPr="009544ED" w:rsidRDefault="009544ED" w:rsidP="009544ED">
      <w:pPr>
        <w:spacing w:after="0" w:line="240" w:lineRule="auto"/>
        <w:ind w:firstLine="851"/>
        <w:jc w:val="both"/>
        <w:rPr>
          <w:rFonts w:ascii="Times New Roman" w:eastAsia="Times New Roman" w:hAnsi="Times New Roman" w:cs="Times New Roman"/>
          <w:sz w:val="28"/>
          <w:szCs w:val="28"/>
          <w:lang w:eastAsia="ru-RU"/>
        </w:rPr>
      </w:pPr>
    </w:p>
    <w:p w:rsidR="009544ED" w:rsidRPr="009544ED" w:rsidRDefault="009544ED" w:rsidP="009544ED">
      <w:pPr>
        <w:spacing w:after="0" w:line="240" w:lineRule="auto"/>
        <w:ind w:firstLine="851"/>
        <w:jc w:val="both"/>
        <w:rPr>
          <w:rFonts w:ascii="Times New Roman" w:eastAsia="Times New Roman" w:hAnsi="Times New Roman" w:cs="Times New Roman"/>
          <w:sz w:val="28"/>
          <w:szCs w:val="28"/>
          <w:lang w:eastAsia="ru-RU"/>
        </w:rPr>
      </w:pPr>
    </w:p>
    <w:p w:rsidR="009544ED" w:rsidRPr="009544ED" w:rsidRDefault="009544ED" w:rsidP="009544ED">
      <w:pPr>
        <w:spacing w:after="0" w:line="240" w:lineRule="auto"/>
        <w:ind w:firstLine="851"/>
        <w:jc w:val="both"/>
        <w:rPr>
          <w:rFonts w:ascii="Times New Roman" w:eastAsia="Times New Roman" w:hAnsi="Times New Roman" w:cs="Times New Roman"/>
          <w:sz w:val="28"/>
          <w:szCs w:val="28"/>
          <w:lang w:eastAsia="ru-RU"/>
        </w:rPr>
      </w:pPr>
    </w:p>
    <w:p w:rsidR="009544ED" w:rsidRPr="009544ED" w:rsidRDefault="009544ED" w:rsidP="009544ED">
      <w:pPr>
        <w:spacing w:after="0" w:line="240" w:lineRule="auto"/>
        <w:ind w:firstLine="851"/>
        <w:jc w:val="both"/>
        <w:rPr>
          <w:rFonts w:ascii="Times New Roman" w:eastAsia="Times New Roman" w:hAnsi="Times New Roman" w:cs="Times New Roman"/>
          <w:sz w:val="28"/>
          <w:szCs w:val="28"/>
          <w:lang w:eastAsia="ru-RU"/>
        </w:rPr>
      </w:pPr>
    </w:p>
    <w:p w:rsidR="009544ED" w:rsidRPr="009544ED" w:rsidRDefault="009544ED" w:rsidP="009544ED">
      <w:pPr>
        <w:spacing w:after="0" w:line="240" w:lineRule="auto"/>
        <w:ind w:firstLine="851"/>
        <w:jc w:val="both"/>
        <w:rPr>
          <w:rFonts w:ascii="Times New Roman" w:eastAsia="Times New Roman" w:hAnsi="Times New Roman" w:cs="Times New Roman"/>
          <w:sz w:val="28"/>
          <w:szCs w:val="28"/>
          <w:lang w:eastAsia="ru-RU"/>
        </w:rPr>
      </w:pPr>
    </w:p>
    <w:p w:rsidR="009544ED" w:rsidRPr="00F763AE" w:rsidRDefault="009544ED" w:rsidP="009544ED">
      <w:pPr>
        <w:spacing w:after="0" w:line="240" w:lineRule="auto"/>
        <w:ind w:firstLine="851"/>
        <w:jc w:val="both"/>
        <w:rPr>
          <w:rFonts w:ascii="Times New Roman" w:eastAsia="Times New Roman" w:hAnsi="Times New Roman" w:cs="Times New Roman"/>
          <w:sz w:val="28"/>
          <w:szCs w:val="28"/>
          <w:lang w:eastAsia="ru-RU"/>
        </w:rPr>
      </w:pPr>
    </w:p>
    <w:p w:rsidR="00F763AE" w:rsidRPr="00F763AE" w:rsidRDefault="00F763AE" w:rsidP="009544ED">
      <w:pPr>
        <w:spacing w:after="0" w:line="240" w:lineRule="auto"/>
        <w:ind w:firstLine="851"/>
        <w:jc w:val="both"/>
        <w:rPr>
          <w:rFonts w:ascii="Times New Roman" w:eastAsia="Times New Roman" w:hAnsi="Times New Roman" w:cs="Times New Roman"/>
          <w:sz w:val="28"/>
          <w:szCs w:val="28"/>
          <w:lang w:eastAsia="ru-RU"/>
        </w:rPr>
      </w:pPr>
    </w:p>
    <w:tbl>
      <w:tblPr>
        <w:tblW w:w="3402" w:type="dxa"/>
        <w:tblInd w:w="6204" w:type="dxa"/>
        <w:tblLook w:val="04A0" w:firstRow="1" w:lastRow="0" w:firstColumn="1" w:lastColumn="0" w:noHBand="0" w:noVBand="1"/>
      </w:tblPr>
      <w:tblGrid>
        <w:gridCol w:w="3402"/>
      </w:tblGrid>
      <w:tr w:rsidR="00F763AE" w:rsidRPr="00F763AE" w:rsidTr="002A3A17">
        <w:trPr>
          <w:trHeight w:val="1068"/>
        </w:trPr>
        <w:tc>
          <w:tcPr>
            <w:tcW w:w="3402" w:type="dxa"/>
            <w:shd w:val="clear" w:color="auto" w:fill="auto"/>
          </w:tcPr>
          <w:p w:rsidR="00F763AE" w:rsidRPr="00F763AE" w:rsidRDefault="00F763AE" w:rsidP="00F763AE">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763AE">
              <w:rPr>
                <w:rFonts w:ascii="Times New Roman" w:eastAsia="Times New Roman" w:hAnsi="Times New Roman" w:cs="Times New Roman"/>
                <w:bCs/>
                <w:sz w:val="24"/>
                <w:szCs w:val="24"/>
                <w:lang w:eastAsia="ru-RU"/>
              </w:rPr>
              <w:lastRenderedPageBreak/>
              <w:t xml:space="preserve">Приложение к </w:t>
            </w:r>
            <w:hyperlink w:anchor="sub_1000" w:history="1">
              <w:r w:rsidRPr="00F763AE">
                <w:rPr>
                  <w:rFonts w:ascii="Times New Roman" w:eastAsia="Times New Roman" w:hAnsi="Times New Roman" w:cs="Times New Roman"/>
                  <w:sz w:val="24"/>
                  <w:szCs w:val="24"/>
                  <w:lang w:eastAsia="ru-RU"/>
                </w:rPr>
                <w:t>Порядку</w:t>
              </w:r>
            </w:hyperlink>
            <w:r w:rsidRPr="00F763AE">
              <w:rPr>
                <w:rFonts w:ascii="Times New Roman" w:eastAsia="Times New Roman" w:hAnsi="Times New Roman" w:cs="Times New Roman"/>
                <w:bCs/>
                <w:sz w:val="24"/>
                <w:szCs w:val="24"/>
                <w:lang w:eastAsia="ru-RU"/>
              </w:rPr>
              <w:t xml:space="preserve"> организации и проведения аукциона на право размещения нестационарных торговых объектов на территории города Чебоксары в электронной форме</w:t>
            </w:r>
          </w:p>
        </w:tc>
      </w:tr>
    </w:tbl>
    <w:p w:rsidR="00F763AE" w:rsidRPr="00F763AE" w:rsidRDefault="00F763AE" w:rsidP="00F763AE">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8"/>
          <w:szCs w:val="28"/>
          <w:lang w:eastAsia="ru-RU"/>
        </w:rPr>
      </w:pPr>
    </w:p>
    <w:p w:rsidR="00F763AE" w:rsidRPr="00F763AE" w:rsidRDefault="00F763AE" w:rsidP="00F763AE">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8"/>
          <w:szCs w:val="28"/>
          <w:lang w:eastAsia="ru-RU"/>
        </w:rPr>
      </w:pPr>
    </w:p>
    <w:p w:rsidR="00F763AE" w:rsidRPr="00F763AE" w:rsidRDefault="00F763AE" w:rsidP="00F763AE">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8"/>
          <w:szCs w:val="28"/>
          <w:lang w:eastAsia="ru-RU"/>
        </w:rPr>
      </w:pPr>
      <w:r w:rsidRPr="00F763AE">
        <w:rPr>
          <w:rFonts w:ascii="Times New Roman" w:eastAsia="Times New Roman" w:hAnsi="Times New Roman" w:cs="Times New Roman"/>
          <w:b/>
          <w:bCs/>
          <w:sz w:val="28"/>
          <w:szCs w:val="28"/>
          <w:lang w:eastAsia="ru-RU"/>
        </w:rPr>
        <w:t>Методика</w:t>
      </w:r>
      <w:r w:rsidRPr="00F763AE">
        <w:rPr>
          <w:rFonts w:ascii="Times New Roman" w:eastAsia="Times New Roman" w:hAnsi="Times New Roman" w:cs="Times New Roman"/>
          <w:b/>
          <w:bCs/>
          <w:sz w:val="28"/>
          <w:szCs w:val="28"/>
          <w:lang w:eastAsia="ru-RU"/>
        </w:rPr>
        <w:br/>
        <w:t>расчета размера платы за размещение нестационарных торговых объектов на землях и (или) земельных участках, находящихся в государственной или муниципальной собственности, а также на землях и (или) земельных участках, государственная собственность на которые не разграничена и расположенных на территории города Чебоксары</w:t>
      </w:r>
    </w:p>
    <w:p w:rsidR="00F763AE" w:rsidRPr="00F763AE" w:rsidRDefault="00F763AE" w:rsidP="00F763A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F763AE" w:rsidRPr="00F763AE" w:rsidRDefault="00F763AE" w:rsidP="00F763A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Размер платы за размещение нестационарного торгового объекта (далее по тексту - НТО) определяется по следующей формуле:</w:t>
      </w:r>
    </w:p>
    <w:p w:rsidR="00F763AE" w:rsidRPr="00F763AE" w:rsidRDefault="00F763AE" w:rsidP="00F763A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F763AE" w:rsidRPr="00F763AE" w:rsidRDefault="00F763AE" w:rsidP="00F763A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763AE">
        <w:rPr>
          <w:rFonts w:ascii="Times New Roman" w:eastAsia="Times New Roman" w:hAnsi="Times New Roman" w:cs="Times New Roman"/>
          <w:b/>
          <w:sz w:val="28"/>
          <w:szCs w:val="28"/>
          <w:lang w:eastAsia="ru-RU"/>
        </w:rPr>
        <w:t xml:space="preserve">РП = </w:t>
      </w:r>
      <w:proofErr w:type="spellStart"/>
      <w:r w:rsidRPr="00F763AE">
        <w:rPr>
          <w:rFonts w:ascii="Times New Roman" w:eastAsia="Times New Roman" w:hAnsi="Times New Roman" w:cs="Times New Roman"/>
          <w:b/>
          <w:sz w:val="28"/>
          <w:szCs w:val="28"/>
          <w:lang w:eastAsia="ru-RU"/>
        </w:rPr>
        <w:t>Бса</w:t>
      </w:r>
      <w:proofErr w:type="spellEnd"/>
      <w:r w:rsidRPr="00F763AE">
        <w:rPr>
          <w:rFonts w:ascii="Times New Roman" w:eastAsia="Times New Roman" w:hAnsi="Times New Roman" w:cs="Times New Roman"/>
          <w:b/>
          <w:sz w:val="28"/>
          <w:szCs w:val="28"/>
          <w:lang w:eastAsia="ru-RU"/>
        </w:rPr>
        <w:t xml:space="preserve"> х S х </w:t>
      </w:r>
      <w:proofErr w:type="spellStart"/>
      <w:r w:rsidRPr="00F763AE">
        <w:rPr>
          <w:rFonts w:ascii="Times New Roman" w:eastAsia="Times New Roman" w:hAnsi="Times New Roman" w:cs="Times New Roman"/>
          <w:b/>
          <w:sz w:val="28"/>
          <w:szCs w:val="28"/>
          <w:lang w:eastAsia="ru-RU"/>
        </w:rPr>
        <w:t>Ксз</w:t>
      </w:r>
      <w:proofErr w:type="spellEnd"/>
      <w:r w:rsidRPr="00F763AE">
        <w:rPr>
          <w:rFonts w:ascii="Times New Roman" w:eastAsia="Times New Roman" w:hAnsi="Times New Roman" w:cs="Times New Roman"/>
          <w:b/>
          <w:sz w:val="28"/>
          <w:szCs w:val="28"/>
          <w:lang w:eastAsia="ru-RU"/>
        </w:rPr>
        <w:t xml:space="preserve"> х </w:t>
      </w:r>
      <w:proofErr w:type="spellStart"/>
      <w:r w:rsidRPr="00F763AE">
        <w:rPr>
          <w:rFonts w:ascii="Times New Roman" w:eastAsia="Times New Roman" w:hAnsi="Times New Roman" w:cs="Times New Roman"/>
          <w:b/>
          <w:sz w:val="28"/>
          <w:szCs w:val="28"/>
          <w:lang w:eastAsia="ru-RU"/>
        </w:rPr>
        <w:t>Кт</w:t>
      </w:r>
      <w:proofErr w:type="spellEnd"/>
      <w:r w:rsidRPr="00F763AE">
        <w:rPr>
          <w:rFonts w:ascii="Times New Roman" w:eastAsia="Times New Roman" w:hAnsi="Times New Roman" w:cs="Times New Roman"/>
          <w:b/>
          <w:sz w:val="28"/>
          <w:szCs w:val="28"/>
          <w:lang w:eastAsia="ru-RU"/>
        </w:rPr>
        <w:fldChar w:fldCharType="begin"/>
      </w:r>
      <w:r w:rsidRPr="00F763AE">
        <w:rPr>
          <w:rFonts w:ascii="Times New Roman" w:eastAsia="Times New Roman" w:hAnsi="Times New Roman" w:cs="Times New Roman"/>
          <w:b/>
          <w:sz w:val="28"/>
          <w:szCs w:val="28"/>
          <w:lang w:eastAsia="ru-RU"/>
        </w:rPr>
        <w:instrText>HYPERLINK "garantF1://73597080.1111"</w:instrText>
      </w:r>
      <w:r w:rsidRPr="00F763AE">
        <w:rPr>
          <w:rFonts w:ascii="Times New Roman" w:eastAsia="Times New Roman" w:hAnsi="Times New Roman" w:cs="Times New Roman"/>
          <w:b/>
          <w:sz w:val="28"/>
          <w:szCs w:val="28"/>
          <w:lang w:eastAsia="ru-RU"/>
        </w:rPr>
        <w:fldChar w:fldCharType="separate"/>
      </w:r>
      <w:r w:rsidRPr="00F763AE">
        <w:rPr>
          <w:rFonts w:ascii="Times New Roman" w:eastAsia="Times New Roman" w:hAnsi="Times New Roman" w:cs="Times New Roman"/>
          <w:b/>
          <w:sz w:val="28"/>
          <w:szCs w:val="28"/>
          <w:lang w:eastAsia="ru-RU"/>
        </w:rPr>
        <w:t>*</w:t>
      </w:r>
      <w:r w:rsidRPr="00F763AE">
        <w:rPr>
          <w:rFonts w:ascii="Times New Roman" w:eastAsia="Times New Roman" w:hAnsi="Times New Roman" w:cs="Times New Roman"/>
          <w:b/>
          <w:sz w:val="28"/>
          <w:szCs w:val="28"/>
          <w:lang w:eastAsia="ru-RU"/>
        </w:rPr>
        <w:fldChar w:fldCharType="end"/>
      </w:r>
      <w:r w:rsidRPr="00F763AE">
        <w:rPr>
          <w:rFonts w:ascii="Times New Roman" w:eastAsia="Times New Roman" w:hAnsi="Times New Roman" w:cs="Times New Roman"/>
          <w:sz w:val="28"/>
          <w:szCs w:val="28"/>
          <w:lang w:eastAsia="ru-RU"/>
        </w:rPr>
        <w:t>,</w:t>
      </w:r>
    </w:p>
    <w:p w:rsidR="00F763AE" w:rsidRPr="00F763AE" w:rsidRDefault="00F763AE" w:rsidP="00F763A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F763AE" w:rsidRPr="00F763AE" w:rsidRDefault="00F763AE" w:rsidP="00F763A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где:</w:t>
      </w:r>
    </w:p>
    <w:p w:rsidR="00F763AE" w:rsidRPr="00F763AE" w:rsidRDefault="00F763AE" w:rsidP="00F763A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РП - размер платы за размещение НТО за 1 кв. м в месяц (руб.);</w:t>
      </w:r>
    </w:p>
    <w:p w:rsidR="00F763AE" w:rsidRPr="00F763AE" w:rsidRDefault="00F763AE" w:rsidP="00F763A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spellStart"/>
      <w:r w:rsidRPr="00F763AE">
        <w:rPr>
          <w:rFonts w:ascii="Times New Roman" w:eastAsia="Times New Roman" w:hAnsi="Times New Roman" w:cs="Times New Roman"/>
          <w:sz w:val="28"/>
          <w:szCs w:val="28"/>
          <w:lang w:eastAsia="ru-RU"/>
        </w:rPr>
        <w:t>Бса</w:t>
      </w:r>
      <w:proofErr w:type="spellEnd"/>
      <w:r w:rsidRPr="00F763AE">
        <w:rPr>
          <w:rFonts w:ascii="Times New Roman" w:eastAsia="Times New Roman" w:hAnsi="Times New Roman" w:cs="Times New Roman"/>
          <w:sz w:val="28"/>
          <w:szCs w:val="28"/>
          <w:lang w:eastAsia="ru-RU"/>
        </w:rPr>
        <w:t xml:space="preserve"> - базовая ставка платы за размещение НТО за 1 кв. м в месяц (руб.);</w:t>
      </w:r>
    </w:p>
    <w:p w:rsidR="00F763AE" w:rsidRPr="00F763AE" w:rsidRDefault="00F763AE" w:rsidP="00F763A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S - площадь НТО (кв. м);</w:t>
      </w:r>
    </w:p>
    <w:p w:rsidR="00F763AE" w:rsidRPr="00F763AE" w:rsidRDefault="00F763AE" w:rsidP="00F763A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spellStart"/>
      <w:r w:rsidRPr="00F763AE">
        <w:rPr>
          <w:rFonts w:ascii="Times New Roman" w:eastAsia="Times New Roman" w:hAnsi="Times New Roman" w:cs="Times New Roman"/>
          <w:sz w:val="28"/>
          <w:szCs w:val="28"/>
          <w:lang w:eastAsia="ru-RU"/>
        </w:rPr>
        <w:t>Ксз</w:t>
      </w:r>
      <w:proofErr w:type="spellEnd"/>
      <w:r w:rsidRPr="00F763AE">
        <w:rPr>
          <w:rFonts w:ascii="Times New Roman" w:eastAsia="Times New Roman" w:hAnsi="Times New Roman" w:cs="Times New Roman"/>
          <w:sz w:val="28"/>
          <w:szCs w:val="28"/>
          <w:lang w:eastAsia="ru-RU"/>
        </w:rPr>
        <w:t xml:space="preserve"> - коэффициент социальной значимости реализуемых товаров;</w:t>
      </w:r>
    </w:p>
    <w:p w:rsidR="00F763AE" w:rsidRPr="00F763AE" w:rsidRDefault="00F763AE" w:rsidP="00F763A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spellStart"/>
      <w:r w:rsidRPr="00F763AE">
        <w:rPr>
          <w:rFonts w:ascii="Times New Roman" w:eastAsia="Times New Roman" w:hAnsi="Times New Roman" w:cs="Times New Roman"/>
          <w:sz w:val="28"/>
          <w:szCs w:val="28"/>
          <w:lang w:eastAsia="ru-RU"/>
        </w:rPr>
        <w:t>Кт</w:t>
      </w:r>
      <w:proofErr w:type="spellEnd"/>
      <w:r w:rsidRPr="00F763AE">
        <w:rPr>
          <w:rFonts w:ascii="Times New Roman" w:eastAsia="Times New Roman" w:hAnsi="Times New Roman" w:cs="Times New Roman"/>
          <w:sz w:val="28"/>
          <w:szCs w:val="28"/>
          <w:lang w:eastAsia="ru-RU"/>
        </w:rPr>
        <w:t xml:space="preserve"> - коэффициент обеспеченности торговыми местами (коэффициент территориального расположения НТО).</w:t>
      </w:r>
    </w:p>
    <w:p w:rsidR="00F763AE" w:rsidRPr="00F763AE" w:rsidRDefault="00F763AE" w:rsidP="00F763A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F763AE" w:rsidRPr="00F763AE" w:rsidRDefault="00F763AE" w:rsidP="00F763A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w:t>
      </w:r>
    </w:p>
    <w:p w:rsidR="00F763AE" w:rsidRPr="00F763AE" w:rsidRDefault="00F763AE" w:rsidP="00F763A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4" w:name="sub_110702"/>
      <w:r w:rsidRPr="00F763AE">
        <w:rPr>
          <w:rFonts w:ascii="Times New Roman" w:eastAsia="Times New Roman" w:hAnsi="Times New Roman" w:cs="Times New Roman"/>
          <w:sz w:val="28"/>
          <w:szCs w:val="28"/>
          <w:lang w:eastAsia="ru-RU"/>
        </w:rPr>
        <w:t>* - при общей площади НТО свыше 50 кв. м применяется понижающий коэффициент = 0,5.</w:t>
      </w:r>
    </w:p>
    <w:bookmarkEnd w:id="24"/>
    <w:p w:rsidR="00F763AE" w:rsidRPr="00F763AE" w:rsidRDefault="00F763AE" w:rsidP="00F763A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sz w:val="28"/>
          <w:szCs w:val="28"/>
          <w:lang w:eastAsia="ru-RU"/>
        </w:rPr>
        <w:t>Базовая ставка платы за размещение нестационарного торгового объекта устанавливается в сумме 350 рублей в месяц за один квадратный метр площади земельного участка, занимаемого н</w:t>
      </w:r>
      <w:r w:rsidR="009544ED">
        <w:rPr>
          <w:rFonts w:ascii="Times New Roman" w:eastAsia="Times New Roman" w:hAnsi="Times New Roman" w:cs="Times New Roman"/>
          <w:sz w:val="28"/>
          <w:szCs w:val="28"/>
          <w:lang w:eastAsia="ru-RU"/>
        </w:rPr>
        <w:t>естационарным торговым объектом</w:t>
      </w:r>
      <w:r w:rsidRPr="00F763AE">
        <w:rPr>
          <w:rFonts w:ascii="Times New Roman" w:eastAsia="Times New Roman" w:hAnsi="Times New Roman" w:cs="Times New Roman"/>
          <w:sz w:val="28"/>
          <w:szCs w:val="28"/>
          <w:lang w:eastAsia="ru-RU"/>
        </w:rPr>
        <w:t>.</w:t>
      </w:r>
    </w:p>
    <w:p w:rsidR="00F763AE" w:rsidRDefault="00F763AE" w:rsidP="00F763AE">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8"/>
          <w:szCs w:val="28"/>
          <w:lang w:eastAsia="ru-RU"/>
        </w:rPr>
      </w:pPr>
    </w:p>
    <w:p w:rsidR="009544ED" w:rsidRDefault="009544ED" w:rsidP="00F763AE">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8"/>
          <w:szCs w:val="28"/>
          <w:lang w:eastAsia="ru-RU"/>
        </w:rPr>
      </w:pPr>
    </w:p>
    <w:p w:rsidR="009544ED" w:rsidRDefault="009544ED" w:rsidP="00F763AE">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8"/>
          <w:szCs w:val="28"/>
          <w:lang w:eastAsia="ru-RU"/>
        </w:rPr>
      </w:pPr>
    </w:p>
    <w:p w:rsidR="009544ED" w:rsidRPr="00F763AE" w:rsidRDefault="009544ED" w:rsidP="00F763AE">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8"/>
          <w:szCs w:val="28"/>
          <w:lang w:eastAsia="ru-RU"/>
        </w:rPr>
      </w:pPr>
    </w:p>
    <w:p w:rsidR="00F763AE" w:rsidRPr="00F763AE" w:rsidRDefault="00F763AE" w:rsidP="00F763AE">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8"/>
          <w:szCs w:val="28"/>
          <w:lang w:eastAsia="ru-RU"/>
        </w:rPr>
      </w:pPr>
    </w:p>
    <w:p w:rsidR="00F763AE" w:rsidRPr="00F763AE" w:rsidRDefault="00F763AE" w:rsidP="00F763AE">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8"/>
          <w:szCs w:val="28"/>
          <w:lang w:eastAsia="ru-RU"/>
        </w:rPr>
      </w:pPr>
    </w:p>
    <w:p w:rsidR="00F763AE" w:rsidRPr="00F763AE" w:rsidRDefault="00F763AE" w:rsidP="00F763AE">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8"/>
          <w:szCs w:val="28"/>
          <w:lang w:eastAsia="ru-RU"/>
        </w:rPr>
      </w:pPr>
    </w:p>
    <w:p w:rsidR="00F763AE" w:rsidRPr="00F763AE" w:rsidRDefault="00F763AE" w:rsidP="00F763AE">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8"/>
          <w:szCs w:val="28"/>
          <w:lang w:eastAsia="ru-RU"/>
        </w:rPr>
      </w:pPr>
      <w:r w:rsidRPr="00F763AE">
        <w:rPr>
          <w:rFonts w:ascii="Times New Roman" w:eastAsia="Times New Roman" w:hAnsi="Times New Roman" w:cs="Times New Roman"/>
          <w:b/>
          <w:bCs/>
          <w:sz w:val="28"/>
          <w:szCs w:val="28"/>
          <w:lang w:eastAsia="ru-RU"/>
        </w:rPr>
        <w:lastRenderedPageBreak/>
        <w:t>Коэффициент</w:t>
      </w:r>
      <w:r w:rsidRPr="00F763AE">
        <w:rPr>
          <w:rFonts w:ascii="Times New Roman" w:eastAsia="Times New Roman" w:hAnsi="Times New Roman" w:cs="Times New Roman"/>
          <w:b/>
          <w:bCs/>
          <w:sz w:val="28"/>
          <w:szCs w:val="28"/>
          <w:lang w:eastAsia="ru-RU"/>
        </w:rPr>
        <w:br/>
        <w:t>социальной значимости реализуемых товаров</w:t>
      </w:r>
    </w:p>
    <w:p w:rsidR="00F763AE" w:rsidRPr="00F763AE" w:rsidRDefault="00F763AE" w:rsidP="00F763A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noProof/>
          <w:sz w:val="28"/>
          <w:szCs w:val="28"/>
          <w:lang w:eastAsia="ru-RU"/>
        </w:rPr>
        <w:drawing>
          <wp:inline distT="0" distB="0" distL="0" distR="0">
            <wp:extent cx="270510" cy="19748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0510" cy="197485"/>
                    </a:xfrm>
                    <a:prstGeom prst="rect">
                      <a:avLst/>
                    </a:prstGeom>
                    <a:noFill/>
                    <a:ln>
                      <a:noFill/>
                    </a:ln>
                  </pic:spPr>
                </pic:pic>
              </a:graphicData>
            </a:graphic>
          </wp:inline>
        </w:drawing>
      </w:r>
      <w:r w:rsidRPr="00F763AE">
        <w:rPr>
          <w:rFonts w:ascii="Times New Roman" w:eastAsia="Times New Roman" w:hAnsi="Times New Roman" w:cs="Times New Roman"/>
          <w:sz w:val="28"/>
          <w:szCs w:val="28"/>
          <w:lang w:eastAsia="ru-RU"/>
        </w:rPr>
        <w:t xml:space="preserve"> - коэффициент социальной значимости реализуемых товаров</w:t>
      </w:r>
    </w:p>
    <w:tbl>
      <w:tblPr>
        <w:tblW w:w="10080"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7280"/>
        <w:gridCol w:w="1960"/>
      </w:tblGrid>
      <w:tr w:rsidR="00F763AE" w:rsidRPr="00F763AE" w:rsidTr="002A3A17">
        <w:tc>
          <w:tcPr>
            <w:tcW w:w="840" w:type="dxa"/>
            <w:tcBorders>
              <w:top w:val="single" w:sz="4" w:space="0" w:color="auto"/>
              <w:bottom w:val="single" w:sz="4" w:space="0" w:color="auto"/>
              <w:right w:val="single" w:sz="4" w:space="0" w:color="auto"/>
            </w:tcBorders>
          </w:tcPr>
          <w:p w:rsidR="00F763AE" w:rsidRPr="00F763AE" w:rsidRDefault="00F763AE" w:rsidP="00F763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63AE">
              <w:rPr>
                <w:rFonts w:ascii="Times New Roman" w:eastAsia="Times New Roman" w:hAnsi="Times New Roman" w:cs="Times New Roman"/>
                <w:sz w:val="24"/>
                <w:szCs w:val="24"/>
                <w:lang w:eastAsia="ru-RU"/>
              </w:rPr>
              <w:t>№</w:t>
            </w:r>
          </w:p>
          <w:p w:rsidR="00F763AE" w:rsidRPr="00F763AE" w:rsidRDefault="00F763AE" w:rsidP="00F763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63AE">
              <w:rPr>
                <w:rFonts w:ascii="Times New Roman" w:eastAsia="Times New Roman" w:hAnsi="Times New Roman" w:cs="Times New Roman"/>
                <w:sz w:val="24"/>
                <w:szCs w:val="24"/>
                <w:lang w:eastAsia="ru-RU"/>
              </w:rPr>
              <w:t>п/п</w:t>
            </w:r>
          </w:p>
        </w:tc>
        <w:tc>
          <w:tcPr>
            <w:tcW w:w="7280" w:type="dxa"/>
            <w:tcBorders>
              <w:top w:val="single" w:sz="4" w:space="0" w:color="auto"/>
              <w:left w:val="single" w:sz="4" w:space="0" w:color="auto"/>
              <w:bottom w:val="single" w:sz="4" w:space="0" w:color="auto"/>
              <w:right w:val="single" w:sz="4" w:space="0" w:color="auto"/>
            </w:tcBorders>
          </w:tcPr>
          <w:p w:rsidR="00F763AE" w:rsidRPr="00F763AE" w:rsidRDefault="00F763AE" w:rsidP="00F763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63AE">
              <w:rPr>
                <w:rFonts w:ascii="Times New Roman" w:eastAsia="Times New Roman" w:hAnsi="Times New Roman" w:cs="Times New Roman"/>
                <w:sz w:val="24"/>
                <w:szCs w:val="24"/>
                <w:lang w:eastAsia="ru-RU"/>
              </w:rPr>
              <w:t>Специализация нестационарного торгового объекта</w:t>
            </w:r>
          </w:p>
        </w:tc>
        <w:tc>
          <w:tcPr>
            <w:tcW w:w="1960" w:type="dxa"/>
            <w:tcBorders>
              <w:top w:val="single" w:sz="4" w:space="0" w:color="auto"/>
              <w:left w:val="single" w:sz="4" w:space="0" w:color="auto"/>
              <w:bottom w:val="single" w:sz="4" w:space="0" w:color="auto"/>
            </w:tcBorders>
          </w:tcPr>
          <w:p w:rsidR="00F763AE" w:rsidRPr="00F763AE" w:rsidRDefault="00F763AE" w:rsidP="00F763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63AE">
              <w:rPr>
                <w:rFonts w:ascii="Times New Roman" w:eastAsia="Times New Roman" w:hAnsi="Times New Roman" w:cs="Times New Roman"/>
                <w:sz w:val="24"/>
                <w:szCs w:val="24"/>
                <w:lang w:eastAsia="ru-RU"/>
              </w:rPr>
              <w:t>Коэффициент социальной значимости</w:t>
            </w:r>
          </w:p>
        </w:tc>
      </w:tr>
      <w:tr w:rsidR="00F763AE" w:rsidRPr="00F763AE" w:rsidTr="002A3A17">
        <w:tc>
          <w:tcPr>
            <w:tcW w:w="840" w:type="dxa"/>
            <w:tcBorders>
              <w:top w:val="single" w:sz="4" w:space="0" w:color="auto"/>
              <w:bottom w:val="single" w:sz="4" w:space="0" w:color="auto"/>
              <w:right w:val="single" w:sz="4" w:space="0" w:color="auto"/>
            </w:tcBorders>
          </w:tcPr>
          <w:p w:rsidR="00F763AE" w:rsidRPr="00F763AE" w:rsidRDefault="00F763AE" w:rsidP="00F763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63AE">
              <w:rPr>
                <w:rFonts w:ascii="Times New Roman" w:eastAsia="Times New Roman" w:hAnsi="Times New Roman" w:cs="Times New Roman"/>
                <w:sz w:val="24"/>
                <w:szCs w:val="24"/>
                <w:lang w:eastAsia="ru-RU"/>
              </w:rPr>
              <w:t>1</w:t>
            </w:r>
          </w:p>
        </w:tc>
        <w:tc>
          <w:tcPr>
            <w:tcW w:w="7280" w:type="dxa"/>
            <w:tcBorders>
              <w:top w:val="single" w:sz="4" w:space="0" w:color="auto"/>
              <w:left w:val="single" w:sz="4" w:space="0" w:color="auto"/>
              <w:bottom w:val="single" w:sz="4" w:space="0" w:color="auto"/>
              <w:right w:val="single" w:sz="4" w:space="0" w:color="auto"/>
            </w:tcBorders>
          </w:tcPr>
          <w:p w:rsidR="00F763AE" w:rsidRPr="00F763AE" w:rsidRDefault="00F763AE" w:rsidP="00F763A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763AE">
              <w:rPr>
                <w:rFonts w:ascii="Times New Roman" w:eastAsia="Times New Roman" w:hAnsi="Times New Roman" w:cs="Times New Roman"/>
                <w:sz w:val="24"/>
                <w:szCs w:val="24"/>
                <w:lang w:eastAsia="ru-RU"/>
              </w:rPr>
              <w:t>продажа продовольственных товаров и сельскохозяйственной продукции</w:t>
            </w:r>
          </w:p>
        </w:tc>
        <w:tc>
          <w:tcPr>
            <w:tcW w:w="1960" w:type="dxa"/>
            <w:tcBorders>
              <w:top w:val="single" w:sz="4" w:space="0" w:color="auto"/>
              <w:left w:val="single" w:sz="4" w:space="0" w:color="auto"/>
              <w:bottom w:val="single" w:sz="4" w:space="0" w:color="auto"/>
            </w:tcBorders>
          </w:tcPr>
          <w:p w:rsidR="00F763AE" w:rsidRPr="00F763AE" w:rsidRDefault="00F763AE" w:rsidP="00F763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63AE">
              <w:rPr>
                <w:rFonts w:ascii="Times New Roman" w:eastAsia="Times New Roman" w:hAnsi="Times New Roman" w:cs="Times New Roman"/>
                <w:sz w:val="24"/>
                <w:szCs w:val="24"/>
                <w:lang w:eastAsia="ru-RU"/>
              </w:rPr>
              <w:t>0,55</w:t>
            </w:r>
          </w:p>
        </w:tc>
      </w:tr>
      <w:tr w:rsidR="00F763AE" w:rsidRPr="00F763AE" w:rsidTr="002A3A17">
        <w:tc>
          <w:tcPr>
            <w:tcW w:w="840" w:type="dxa"/>
            <w:tcBorders>
              <w:top w:val="single" w:sz="4" w:space="0" w:color="auto"/>
              <w:bottom w:val="single" w:sz="4" w:space="0" w:color="auto"/>
              <w:right w:val="single" w:sz="4" w:space="0" w:color="auto"/>
            </w:tcBorders>
          </w:tcPr>
          <w:p w:rsidR="00F763AE" w:rsidRPr="00F763AE" w:rsidRDefault="00F763AE" w:rsidP="00F763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63AE">
              <w:rPr>
                <w:rFonts w:ascii="Times New Roman" w:eastAsia="Times New Roman" w:hAnsi="Times New Roman" w:cs="Times New Roman"/>
                <w:sz w:val="24"/>
                <w:szCs w:val="24"/>
                <w:lang w:eastAsia="ru-RU"/>
              </w:rPr>
              <w:t>2</w:t>
            </w:r>
          </w:p>
        </w:tc>
        <w:tc>
          <w:tcPr>
            <w:tcW w:w="7280" w:type="dxa"/>
            <w:tcBorders>
              <w:top w:val="single" w:sz="4" w:space="0" w:color="auto"/>
              <w:left w:val="single" w:sz="4" w:space="0" w:color="auto"/>
              <w:bottom w:val="single" w:sz="4" w:space="0" w:color="auto"/>
              <w:right w:val="single" w:sz="4" w:space="0" w:color="auto"/>
            </w:tcBorders>
          </w:tcPr>
          <w:p w:rsidR="00F763AE" w:rsidRPr="00F763AE" w:rsidRDefault="00F763AE" w:rsidP="00F763A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763AE">
              <w:rPr>
                <w:rFonts w:ascii="Times New Roman" w:eastAsia="Times New Roman" w:hAnsi="Times New Roman" w:cs="Times New Roman"/>
                <w:sz w:val="24"/>
                <w:szCs w:val="24"/>
                <w:lang w:eastAsia="ru-RU"/>
              </w:rPr>
              <w:t>продажа продукции общественного питания</w:t>
            </w:r>
          </w:p>
        </w:tc>
        <w:tc>
          <w:tcPr>
            <w:tcW w:w="1960" w:type="dxa"/>
            <w:tcBorders>
              <w:top w:val="single" w:sz="4" w:space="0" w:color="auto"/>
              <w:left w:val="single" w:sz="4" w:space="0" w:color="auto"/>
              <w:bottom w:val="single" w:sz="4" w:space="0" w:color="auto"/>
            </w:tcBorders>
          </w:tcPr>
          <w:p w:rsidR="00F763AE" w:rsidRPr="00F763AE" w:rsidRDefault="00F763AE" w:rsidP="00F763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63AE">
              <w:rPr>
                <w:rFonts w:ascii="Times New Roman" w:eastAsia="Times New Roman" w:hAnsi="Times New Roman" w:cs="Times New Roman"/>
                <w:sz w:val="24"/>
                <w:szCs w:val="24"/>
                <w:lang w:eastAsia="ru-RU"/>
              </w:rPr>
              <w:t>0,38</w:t>
            </w:r>
          </w:p>
        </w:tc>
      </w:tr>
      <w:tr w:rsidR="00F763AE" w:rsidRPr="00F763AE" w:rsidTr="002A3A17">
        <w:tc>
          <w:tcPr>
            <w:tcW w:w="840" w:type="dxa"/>
            <w:tcBorders>
              <w:top w:val="single" w:sz="4" w:space="0" w:color="auto"/>
              <w:bottom w:val="single" w:sz="4" w:space="0" w:color="auto"/>
              <w:right w:val="single" w:sz="4" w:space="0" w:color="auto"/>
            </w:tcBorders>
          </w:tcPr>
          <w:p w:rsidR="00F763AE" w:rsidRPr="00F763AE" w:rsidRDefault="00F763AE" w:rsidP="00F763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63AE">
              <w:rPr>
                <w:rFonts w:ascii="Times New Roman" w:eastAsia="Times New Roman" w:hAnsi="Times New Roman" w:cs="Times New Roman"/>
                <w:sz w:val="24"/>
                <w:szCs w:val="24"/>
                <w:lang w:eastAsia="ru-RU"/>
              </w:rPr>
              <w:t>3</w:t>
            </w:r>
          </w:p>
        </w:tc>
        <w:tc>
          <w:tcPr>
            <w:tcW w:w="7280" w:type="dxa"/>
            <w:tcBorders>
              <w:top w:val="single" w:sz="4" w:space="0" w:color="auto"/>
              <w:left w:val="single" w:sz="4" w:space="0" w:color="auto"/>
              <w:bottom w:val="single" w:sz="4" w:space="0" w:color="auto"/>
              <w:right w:val="single" w:sz="4" w:space="0" w:color="auto"/>
            </w:tcBorders>
          </w:tcPr>
          <w:p w:rsidR="00F763AE" w:rsidRPr="00F763AE" w:rsidRDefault="00F763AE" w:rsidP="00F763A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763AE">
              <w:rPr>
                <w:rFonts w:ascii="Times New Roman" w:eastAsia="Times New Roman" w:hAnsi="Times New Roman" w:cs="Times New Roman"/>
                <w:sz w:val="24"/>
                <w:szCs w:val="24"/>
                <w:lang w:eastAsia="ru-RU"/>
              </w:rPr>
              <w:t>продажа печатной продукции</w:t>
            </w:r>
          </w:p>
        </w:tc>
        <w:tc>
          <w:tcPr>
            <w:tcW w:w="1960" w:type="dxa"/>
            <w:tcBorders>
              <w:top w:val="single" w:sz="4" w:space="0" w:color="auto"/>
              <w:left w:val="single" w:sz="4" w:space="0" w:color="auto"/>
              <w:bottom w:val="single" w:sz="4" w:space="0" w:color="auto"/>
            </w:tcBorders>
          </w:tcPr>
          <w:p w:rsidR="00F763AE" w:rsidRPr="00F763AE" w:rsidRDefault="00F763AE" w:rsidP="00F763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63AE">
              <w:rPr>
                <w:rFonts w:ascii="Times New Roman" w:eastAsia="Times New Roman" w:hAnsi="Times New Roman" w:cs="Times New Roman"/>
                <w:sz w:val="24"/>
                <w:szCs w:val="24"/>
                <w:lang w:eastAsia="ru-RU"/>
              </w:rPr>
              <w:t>0,72</w:t>
            </w:r>
          </w:p>
        </w:tc>
      </w:tr>
      <w:tr w:rsidR="00F763AE" w:rsidRPr="00F763AE" w:rsidTr="002A3A17">
        <w:tc>
          <w:tcPr>
            <w:tcW w:w="840" w:type="dxa"/>
            <w:tcBorders>
              <w:top w:val="single" w:sz="4" w:space="0" w:color="auto"/>
              <w:bottom w:val="single" w:sz="4" w:space="0" w:color="auto"/>
              <w:right w:val="single" w:sz="4" w:space="0" w:color="auto"/>
            </w:tcBorders>
          </w:tcPr>
          <w:p w:rsidR="00F763AE" w:rsidRPr="00F763AE" w:rsidRDefault="00F763AE" w:rsidP="00F763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63AE">
              <w:rPr>
                <w:rFonts w:ascii="Times New Roman" w:eastAsia="Times New Roman" w:hAnsi="Times New Roman" w:cs="Times New Roman"/>
                <w:sz w:val="24"/>
                <w:szCs w:val="24"/>
                <w:lang w:eastAsia="ru-RU"/>
              </w:rPr>
              <w:t>4</w:t>
            </w:r>
          </w:p>
        </w:tc>
        <w:tc>
          <w:tcPr>
            <w:tcW w:w="7280" w:type="dxa"/>
            <w:tcBorders>
              <w:top w:val="single" w:sz="4" w:space="0" w:color="auto"/>
              <w:left w:val="single" w:sz="4" w:space="0" w:color="auto"/>
              <w:bottom w:val="single" w:sz="4" w:space="0" w:color="auto"/>
              <w:right w:val="single" w:sz="4" w:space="0" w:color="auto"/>
            </w:tcBorders>
          </w:tcPr>
          <w:p w:rsidR="00F763AE" w:rsidRPr="00F763AE" w:rsidRDefault="00F763AE" w:rsidP="00F763A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763AE">
              <w:rPr>
                <w:rFonts w:ascii="Times New Roman" w:eastAsia="Times New Roman" w:hAnsi="Times New Roman" w:cs="Times New Roman"/>
                <w:sz w:val="24"/>
                <w:szCs w:val="24"/>
                <w:lang w:eastAsia="ru-RU"/>
              </w:rPr>
              <w:t>иные НТО</w:t>
            </w:r>
          </w:p>
        </w:tc>
        <w:tc>
          <w:tcPr>
            <w:tcW w:w="1960" w:type="dxa"/>
            <w:tcBorders>
              <w:top w:val="single" w:sz="4" w:space="0" w:color="auto"/>
              <w:left w:val="single" w:sz="4" w:space="0" w:color="auto"/>
              <w:bottom w:val="single" w:sz="4" w:space="0" w:color="auto"/>
            </w:tcBorders>
          </w:tcPr>
          <w:p w:rsidR="00F763AE" w:rsidRPr="00F763AE" w:rsidRDefault="00F763AE" w:rsidP="00F763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63AE">
              <w:rPr>
                <w:rFonts w:ascii="Times New Roman" w:eastAsia="Times New Roman" w:hAnsi="Times New Roman" w:cs="Times New Roman"/>
                <w:sz w:val="24"/>
                <w:szCs w:val="24"/>
                <w:lang w:eastAsia="ru-RU"/>
              </w:rPr>
              <w:t>1</w:t>
            </w:r>
          </w:p>
        </w:tc>
      </w:tr>
    </w:tbl>
    <w:p w:rsidR="00F763AE" w:rsidRPr="00F763AE" w:rsidRDefault="00F763AE" w:rsidP="00F763AE">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8"/>
          <w:szCs w:val="28"/>
          <w:lang w:eastAsia="ru-RU"/>
        </w:rPr>
      </w:pPr>
    </w:p>
    <w:p w:rsidR="00F763AE" w:rsidRPr="00F763AE" w:rsidRDefault="00F763AE" w:rsidP="00F763AE">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8"/>
          <w:szCs w:val="28"/>
          <w:lang w:eastAsia="ru-RU"/>
        </w:rPr>
      </w:pPr>
      <w:r w:rsidRPr="00F763AE">
        <w:rPr>
          <w:rFonts w:ascii="Times New Roman" w:eastAsia="Times New Roman" w:hAnsi="Times New Roman" w:cs="Times New Roman"/>
          <w:b/>
          <w:bCs/>
          <w:sz w:val="28"/>
          <w:szCs w:val="28"/>
          <w:lang w:eastAsia="ru-RU"/>
        </w:rPr>
        <w:t>Коэффициент</w:t>
      </w:r>
      <w:r w:rsidRPr="00F763AE">
        <w:rPr>
          <w:rFonts w:ascii="Times New Roman" w:eastAsia="Times New Roman" w:hAnsi="Times New Roman" w:cs="Times New Roman"/>
          <w:b/>
          <w:bCs/>
          <w:sz w:val="28"/>
          <w:szCs w:val="28"/>
          <w:lang w:eastAsia="ru-RU"/>
        </w:rPr>
        <w:br/>
        <w:t>обеспеченности торговыми местами</w:t>
      </w:r>
    </w:p>
    <w:p w:rsidR="00F763AE" w:rsidRPr="00F763AE" w:rsidRDefault="00F763AE" w:rsidP="00F763AE">
      <w:pPr>
        <w:widowControl w:val="0"/>
        <w:autoSpaceDE w:val="0"/>
        <w:autoSpaceDN w:val="0"/>
        <w:adjustRightInd w:val="0"/>
        <w:spacing w:after="0" w:line="240" w:lineRule="auto"/>
        <w:ind w:firstLine="720"/>
        <w:jc w:val="both"/>
        <w:rPr>
          <w:rFonts w:ascii="Times New Roman" w:eastAsia="Times New Roman" w:hAnsi="Times New Roman" w:cs="Times New Roman"/>
          <w:noProof/>
          <w:sz w:val="20"/>
          <w:szCs w:val="20"/>
          <w:lang w:eastAsia="ru-RU"/>
        </w:rPr>
      </w:pPr>
    </w:p>
    <w:p w:rsidR="00F763AE" w:rsidRPr="00F763AE" w:rsidRDefault="00F763AE" w:rsidP="00F763A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763AE">
        <w:rPr>
          <w:rFonts w:ascii="Times New Roman" w:eastAsia="Times New Roman" w:hAnsi="Times New Roman" w:cs="Times New Roman"/>
          <w:noProof/>
          <w:sz w:val="28"/>
          <w:szCs w:val="28"/>
          <w:lang w:eastAsia="ru-RU"/>
        </w:rPr>
        <w:drawing>
          <wp:inline distT="0" distB="0" distL="0" distR="0">
            <wp:extent cx="219710" cy="1974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9710" cy="197485"/>
                    </a:xfrm>
                    <a:prstGeom prst="rect">
                      <a:avLst/>
                    </a:prstGeom>
                    <a:noFill/>
                    <a:ln>
                      <a:noFill/>
                    </a:ln>
                  </pic:spPr>
                </pic:pic>
              </a:graphicData>
            </a:graphic>
          </wp:inline>
        </w:drawing>
      </w:r>
      <w:r w:rsidRPr="00F763AE">
        <w:rPr>
          <w:rFonts w:ascii="Times New Roman" w:eastAsia="Times New Roman" w:hAnsi="Times New Roman" w:cs="Times New Roman"/>
          <w:sz w:val="28"/>
          <w:szCs w:val="28"/>
          <w:lang w:eastAsia="ru-RU"/>
        </w:rPr>
        <w:t xml:space="preserve"> - коэффициент обеспеченности торговыми местами (коэффициент территориального расположения НТО)</w:t>
      </w:r>
    </w:p>
    <w:tbl>
      <w:tblPr>
        <w:tblW w:w="9699" w:type="dxa"/>
        <w:tblInd w:w="-5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3"/>
        <w:gridCol w:w="709"/>
        <w:gridCol w:w="850"/>
        <w:gridCol w:w="850"/>
        <w:gridCol w:w="1418"/>
        <w:gridCol w:w="1418"/>
        <w:gridCol w:w="850"/>
        <w:gridCol w:w="1081"/>
      </w:tblGrid>
      <w:tr w:rsidR="00F763AE" w:rsidRPr="00F763AE" w:rsidTr="002A3A17">
        <w:trPr>
          <w:trHeight w:val="519"/>
        </w:trPr>
        <w:tc>
          <w:tcPr>
            <w:tcW w:w="2523" w:type="dxa"/>
            <w:tcBorders>
              <w:top w:val="single" w:sz="4" w:space="0" w:color="auto"/>
              <w:bottom w:val="single" w:sz="4" w:space="0" w:color="auto"/>
              <w:right w:val="single" w:sz="4" w:space="0" w:color="auto"/>
            </w:tcBorders>
          </w:tcPr>
          <w:p w:rsidR="00F763AE" w:rsidRPr="00F763AE" w:rsidRDefault="00F763AE" w:rsidP="00F763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F763AE" w:rsidRPr="00F763AE" w:rsidRDefault="00F763AE" w:rsidP="00F763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63AE">
              <w:rPr>
                <w:rFonts w:ascii="Times New Roman" w:eastAsia="Times New Roman" w:hAnsi="Times New Roman" w:cs="Times New Roman"/>
                <w:sz w:val="24"/>
                <w:szCs w:val="24"/>
                <w:lang w:eastAsia="ru-RU"/>
              </w:rPr>
              <w:t>СЗР</w:t>
            </w:r>
          </w:p>
        </w:tc>
        <w:tc>
          <w:tcPr>
            <w:tcW w:w="850" w:type="dxa"/>
            <w:tcBorders>
              <w:top w:val="single" w:sz="4" w:space="0" w:color="auto"/>
              <w:left w:val="single" w:sz="4" w:space="0" w:color="auto"/>
              <w:bottom w:val="single" w:sz="4" w:space="0" w:color="auto"/>
              <w:right w:val="single" w:sz="4" w:space="0" w:color="auto"/>
            </w:tcBorders>
          </w:tcPr>
          <w:p w:rsidR="00F763AE" w:rsidRPr="00F763AE" w:rsidRDefault="00F763AE" w:rsidP="00F763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63AE">
              <w:rPr>
                <w:rFonts w:ascii="Times New Roman" w:eastAsia="Times New Roman" w:hAnsi="Times New Roman" w:cs="Times New Roman"/>
                <w:sz w:val="24"/>
                <w:szCs w:val="24"/>
                <w:lang w:eastAsia="ru-RU"/>
              </w:rPr>
              <w:t>ЮЗР</w:t>
            </w:r>
          </w:p>
        </w:tc>
        <w:tc>
          <w:tcPr>
            <w:tcW w:w="850" w:type="dxa"/>
            <w:tcBorders>
              <w:top w:val="single" w:sz="4" w:space="0" w:color="auto"/>
              <w:left w:val="single" w:sz="4" w:space="0" w:color="auto"/>
              <w:bottom w:val="single" w:sz="4" w:space="0" w:color="auto"/>
              <w:right w:val="single" w:sz="4" w:space="0" w:color="auto"/>
            </w:tcBorders>
          </w:tcPr>
          <w:p w:rsidR="00F763AE" w:rsidRPr="00F763AE" w:rsidRDefault="00F763AE" w:rsidP="00F763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63AE">
              <w:rPr>
                <w:rFonts w:ascii="Times New Roman" w:eastAsia="Times New Roman" w:hAnsi="Times New Roman" w:cs="Times New Roman"/>
                <w:sz w:val="24"/>
                <w:szCs w:val="24"/>
                <w:lang w:eastAsia="ru-RU"/>
              </w:rPr>
              <w:t>Центр</w:t>
            </w:r>
          </w:p>
        </w:tc>
        <w:tc>
          <w:tcPr>
            <w:tcW w:w="1418" w:type="dxa"/>
            <w:tcBorders>
              <w:top w:val="single" w:sz="4" w:space="0" w:color="auto"/>
              <w:left w:val="single" w:sz="4" w:space="0" w:color="auto"/>
              <w:bottom w:val="single" w:sz="4" w:space="0" w:color="auto"/>
              <w:right w:val="single" w:sz="4" w:space="0" w:color="auto"/>
            </w:tcBorders>
          </w:tcPr>
          <w:p w:rsidR="00F763AE" w:rsidRPr="00F763AE" w:rsidRDefault="00F763AE" w:rsidP="00F763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63AE">
              <w:rPr>
                <w:rFonts w:ascii="Times New Roman" w:eastAsia="Times New Roman" w:hAnsi="Times New Roman" w:cs="Times New Roman"/>
                <w:sz w:val="24"/>
                <w:szCs w:val="24"/>
                <w:lang w:eastAsia="ru-RU"/>
              </w:rPr>
              <w:t>Северо-восточный</w:t>
            </w:r>
          </w:p>
        </w:tc>
        <w:tc>
          <w:tcPr>
            <w:tcW w:w="1418" w:type="dxa"/>
            <w:tcBorders>
              <w:top w:val="single" w:sz="4" w:space="0" w:color="auto"/>
              <w:left w:val="single" w:sz="4" w:space="0" w:color="auto"/>
              <w:bottom w:val="single" w:sz="4" w:space="0" w:color="auto"/>
              <w:right w:val="single" w:sz="4" w:space="0" w:color="auto"/>
            </w:tcBorders>
          </w:tcPr>
          <w:p w:rsidR="00F763AE" w:rsidRPr="00F763AE" w:rsidRDefault="00F763AE" w:rsidP="00F763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63AE">
              <w:rPr>
                <w:rFonts w:ascii="Times New Roman" w:eastAsia="Times New Roman" w:hAnsi="Times New Roman" w:cs="Times New Roman"/>
                <w:sz w:val="24"/>
                <w:szCs w:val="24"/>
                <w:lang w:eastAsia="ru-RU"/>
              </w:rPr>
              <w:t>Восточный</w:t>
            </w:r>
          </w:p>
        </w:tc>
        <w:tc>
          <w:tcPr>
            <w:tcW w:w="850" w:type="dxa"/>
            <w:tcBorders>
              <w:top w:val="single" w:sz="4" w:space="0" w:color="auto"/>
              <w:left w:val="single" w:sz="4" w:space="0" w:color="auto"/>
              <w:bottom w:val="single" w:sz="4" w:space="0" w:color="auto"/>
              <w:right w:val="single" w:sz="4" w:space="0" w:color="auto"/>
            </w:tcBorders>
          </w:tcPr>
          <w:p w:rsidR="00F763AE" w:rsidRPr="00F763AE" w:rsidRDefault="00F763AE" w:rsidP="00F763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63AE">
              <w:rPr>
                <w:rFonts w:ascii="Times New Roman" w:eastAsia="Times New Roman" w:hAnsi="Times New Roman" w:cs="Times New Roman"/>
                <w:sz w:val="24"/>
                <w:szCs w:val="24"/>
                <w:lang w:eastAsia="ru-RU"/>
              </w:rPr>
              <w:t>НЮР</w:t>
            </w:r>
          </w:p>
        </w:tc>
        <w:tc>
          <w:tcPr>
            <w:tcW w:w="1081" w:type="dxa"/>
            <w:tcBorders>
              <w:top w:val="single" w:sz="4" w:space="0" w:color="auto"/>
              <w:left w:val="single" w:sz="4" w:space="0" w:color="auto"/>
              <w:bottom w:val="single" w:sz="4" w:space="0" w:color="auto"/>
            </w:tcBorders>
          </w:tcPr>
          <w:p w:rsidR="00F763AE" w:rsidRPr="00F763AE" w:rsidRDefault="00F763AE" w:rsidP="00F763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63AE">
              <w:rPr>
                <w:rFonts w:ascii="Times New Roman" w:eastAsia="Times New Roman" w:hAnsi="Times New Roman" w:cs="Times New Roman"/>
                <w:sz w:val="24"/>
                <w:szCs w:val="24"/>
                <w:lang w:eastAsia="ru-RU"/>
              </w:rPr>
              <w:t>Южный</w:t>
            </w:r>
          </w:p>
        </w:tc>
      </w:tr>
      <w:tr w:rsidR="00F763AE" w:rsidRPr="00F763AE" w:rsidTr="002A3A17">
        <w:trPr>
          <w:trHeight w:val="644"/>
        </w:trPr>
        <w:tc>
          <w:tcPr>
            <w:tcW w:w="2523" w:type="dxa"/>
            <w:tcBorders>
              <w:top w:val="single" w:sz="4" w:space="0" w:color="auto"/>
              <w:bottom w:val="single" w:sz="4" w:space="0" w:color="auto"/>
              <w:right w:val="single" w:sz="4" w:space="0" w:color="auto"/>
            </w:tcBorders>
          </w:tcPr>
          <w:p w:rsidR="00F763AE" w:rsidRPr="00F763AE" w:rsidRDefault="00F763AE" w:rsidP="00F763A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763AE">
              <w:rPr>
                <w:rFonts w:ascii="Times New Roman" w:eastAsia="Times New Roman" w:hAnsi="Times New Roman" w:cs="Times New Roman"/>
                <w:sz w:val="24"/>
                <w:szCs w:val="24"/>
                <w:lang w:eastAsia="ru-RU"/>
              </w:rPr>
              <w:t>Продовольственные товары, сельскохозяйственная продукция</w:t>
            </w:r>
          </w:p>
        </w:tc>
        <w:tc>
          <w:tcPr>
            <w:tcW w:w="709" w:type="dxa"/>
            <w:tcBorders>
              <w:top w:val="single" w:sz="4" w:space="0" w:color="auto"/>
              <w:left w:val="single" w:sz="4" w:space="0" w:color="auto"/>
              <w:bottom w:val="single" w:sz="4" w:space="0" w:color="auto"/>
              <w:right w:val="single" w:sz="4" w:space="0" w:color="auto"/>
            </w:tcBorders>
          </w:tcPr>
          <w:p w:rsidR="00F763AE" w:rsidRPr="00F763AE" w:rsidRDefault="00F763AE" w:rsidP="00F763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63AE">
              <w:rPr>
                <w:rFonts w:ascii="Times New Roman" w:eastAsia="Times New Roman" w:hAnsi="Times New Roman" w:cs="Times New Roman"/>
                <w:sz w:val="24"/>
                <w:szCs w:val="24"/>
                <w:lang w:eastAsia="ru-RU"/>
              </w:rPr>
              <w:t>2,25</w:t>
            </w:r>
          </w:p>
        </w:tc>
        <w:tc>
          <w:tcPr>
            <w:tcW w:w="850" w:type="dxa"/>
            <w:tcBorders>
              <w:top w:val="single" w:sz="4" w:space="0" w:color="auto"/>
              <w:left w:val="single" w:sz="4" w:space="0" w:color="auto"/>
              <w:bottom w:val="single" w:sz="4" w:space="0" w:color="auto"/>
              <w:right w:val="single" w:sz="4" w:space="0" w:color="auto"/>
            </w:tcBorders>
          </w:tcPr>
          <w:p w:rsidR="00F763AE" w:rsidRPr="00F763AE" w:rsidRDefault="00F763AE" w:rsidP="00F763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63AE">
              <w:rPr>
                <w:rFonts w:ascii="Times New Roman" w:eastAsia="Times New Roman" w:hAnsi="Times New Roman" w:cs="Times New Roman"/>
                <w:sz w:val="24"/>
                <w:szCs w:val="24"/>
                <w:lang w:eastAsia="ru-RU"/>
              </w:rPr>
              <w:t>2,10</w:t>
            </w:r>
          </w:p>
        </w:tc>
        <w:tc>
          <w:tcPr>
            <w:tcW w:w="850" w:type="dxa"/>
            <w:tcBorders>
              <w:top w:val="single" w:sz="4" w:space="0" w:color="auto"/>
              <w:left w:val="single" w:sz="4" w:space="0" w:color="auto"/>
              <w:bottom w:val="single" w:sz="4" w:space="0" w:color="auto"/>
              <w:right w:val="single" w:sz="4" w:space="0" w:color="auto"/>
            </w:tcBorders>
          </w:tcPr>
          <w:p w:rsidR="00F763AE" w:rsidRPr="00F763AE" w:rsidRDefault="00F763AE" w:rsidP="00F763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63AE">
              <w:rPr>
                <w:rFonts w:ascii="Times New Roman" w:eastAsia="Times New Roman" w:hAnsi="Times New Roman" w:cs="Times New Roman"/>
                <w:sz w:val="24"/>
                <w:szCs w:val="24"/>
                <w:lang w:eastAsia="ru-RU"/>
              </w:rPr>
              <w:t>2,50</w:t>
            </w:r>
          </w:p>
        </w:tc>
        <w:tc>
          <w:tcPr>
            <w:tcW w:w="1418" w:type="dxa"/>
            <w:tcBorders>
              <w:top w:val="single" w:sz="4" w:space="0" w:color="auto"/>
              <w:left w:val="single" w:sz="4" w:space="0" w:color="auto"/>
              <w:bottom w:val="single" w:sz="4" w:space="0" w:color="auto"/>
              <w:right w:val="single" w:sz="4" w:space="0" w:color="auto"/>
            </w:tcBorders>
          </w:tcPr>
          <w:p w:rsidR="00F763AE" w:rsidRPr="00F763AE" w:rsidRDefault="00F763AE" w:rsidP="00F763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63AE">
              <w:rPr>
                <w:rFonts w:ascii="Times New Roman" w:eastAsia="Times New Roman" w:hAnsi="Times New Roman" w:cs="Times New Roman"/>
                <w:sz w:val="24"/>
                <w:szCs w:val="24"/>
                <w:lang w:eastAsia="ru-RU"/>
              </w:rPr>
              <w:t>1,50</w:t>
            </w:r>
          </w:p>
        </w:tc>
        <w:tc>
          <w:tcPr>
            <w:tcW w:w="1418" w:type="dxa"/>
            <w:tcBorders>
              <w:top w:val="single" w:sz="4" w:space="0" w:color="auto"/>
              <w:left w:val="single" w:sz="4" w:space="0" w:color="auto"/>
              <w:bottom w:val="single" w:sz="4" w:space="0" w:color="auto"/>
              <w:right w:val="single" w:sz="4" w:space="0" w:color="auto"/>
            </w:tcBorders>
          </w:tcPr>
          <w:p w:rsidR="00F763AE" w:rsidRPr="00F763AE" w:rsidRDefault="00F763AE" w:rsidP="00F763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63AE">
              <w:rPr>
                <w:rFonts w:ascii="Times New Roman" w:eastAsia="Times New Roman" w:hAnsi="Times New Roman" w:cs="Times New Roman"/>
                <w:sz w:val="24"/>
                <w:szCs w:val="24"/>
                <w:lang w:eastAsia="ru-RU"/>
              </w:rPr>
              <w:t>1,50</w:t>
            </w:r>
          </w:p>
        </w:tc>
        <w:tc>
          <w:tcPr>
            <w:tcW w:w="850" w:type="dxa"/>
            <w:tcBorders>
              <w:top w:val="single" w:sz="4" w:space="0" w:color="auto"/>
              <w:left w:val="single" w:sz="4" w:space="0" w:color="auto"/>
              <w:bottom w:val="single" w:sz="4" w:space="0" w:color="auto"/>
              <w:right w:val="single" w:sz="4" w:space="0" w:color="auto"/>
            </w:tcBorders>
          </w:tcPr>
          <w:p w:rsidR="00F763AE" w:rsidRPr="00F763AE" w:rsidRDefault="00F763AE" w:rsidP="00F763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63AE">
              <w:rPr>
                <w:rFonts w:ascii="Times New Roman" w:eastAsia="Times New Roman" w:hAnsi="Times New Roman" w:cs="Times New Roman"/>
                <w:sz w:val="24"/>
                <w:szCs w:val="24"/>
                <w:lang w:eastAsia="ru-RU"/>
              </w:rPr>
              <w:t>2,08</w:t>
            </w:r>
          </w:p>
        </w:tc>
        <w:tc>
          <w:tcPr>
            <w:tcW w:w="1081" w:type="dxa"/>
            <w:tcBorders>
              <w:top w:val="single" w:sz="4" w:space="0" w:color="auto"/>
              <w:left w:val="single" w:sz="4" w:space="0" w:color="auto"/>
              <w:bottom w:val="single" w:sz="4" w:space="0" w:color="auto"/>
            </w:tcBorders>
          </w:tcPr>
          <w:p w:rsidR="00F763AE" w:rsidRPr="00F763AE" w:rsidRDefault="00F763AE" w:rsidP="00F763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63AE">
              <w:rPr>
                <w:rFonts w:ascii="Times New Roman" w:eastAsia="Times New Roman" w:hAnsi="Times New Roman" w:cs="Times New Roman"/>
                <w:sz w:val="24"/>
                <w:szCs w:val="24"/>
                <w:lang w:eastAsia="ru-RU"/>
              </w:rPr>
              <w:t>0,80</w:t>
            </w:r>
          </w:p>
        </w:tc>
      </w:tr>
      <w:tr w:rsidR="00F763AE" w:rsidRPr="00F763AE" w:rsidTr="002A3A17">
        <w:trPr>
          <w:trHeight w:val="402"/>
        </w:trPr>
        <w:tc>
          <w:tcPr>
            <w:tcW w:w="2523" w:type="dxa"/>
            <w:tcBorders>
              <w:top w:val="single" w:sz="4" w:space="0" w:color="auto"/>
              <w:bottom w:val="single" w:sz="4" w:space="0" w:color="auto"/>
              <w:right w:val="single" w:sz="4" w:space="0" w:color="auto"/>
            </w:tcBorders>
          </w:tcPr>
          <w:p w:rsidR="00F763AE" w:rsidRPr="00F763AE" w:rsidRDefault="00F763AE" w:rsidP="00F763A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763AE">
              <w:rPr>
                <w:rFonts w:ascii="Times New Roman" w:eastAsia="Times New Roman" w:hAnsi="Times New Roman" w:cs="Times New Roman"/>
                <w:sz w:val="24"/>
                <w:szCs w:val="24"/>
                <w:lang w:eastAsia="ru-RU"/>
              </w:rPr>
              <w:t>Печатная продукция</w:t>
            </w:r>
          </w:p>
        </w:tc>
        <w:tc>
          <w:tcPr>
            <w:tcW w:w="709" w:type="dxa"/>
            <w:tcBorders>
              <w:top w:val="single" w:sz="4" w:space="0" w:color="auto"/>
              <w:left w:val="single" w:sz="4" w:space="0" w:color="auto"/>
              <w:bottom w:val="single" w:sz="4" w:space="0" w:color="auto"/>
              <w:right w:val="single" w:sz="4" w:space="0" w:color="auto"/>
            </w:tcBorders>
          </w:tcPr>
          <w:p w:rsidR="00F763AE" w:rsidRPr="00F763AE" w:rsidRDefault="00F763AE" w:rsidP="00F763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63AE">
              <w:rPr>
                <w:rFonts w:ascii="Times New Roman" w:eastAsia="Times New Roman" w:hAnsi="Times New Roman" w:cs="Times New Roman"/>
                <w:sz w:val="24"/>
                <w:szCs w:val="24"/>
                <w:lang w:eastAsia="ru-RU"/>
              </w:rPr>
              <w:t>1,30</w:t>
            </w:r>
          </w:p>
        </w:tc>
        <w:tc>
          <w:tcPr>
            <w:tcW w:w="850" w:type="dxa"/>
            <w:tcBorders>
              <w:top w:val="single" w:sz="4" w:space="0" w:color="auto"/>
              <w:left w:val="single" w:sz="4" w:space="0" w:color="auto"/>
              <w:bottom w:val="single" w:sz="4" w:space="0" w:color="auto"/>
              <w:right w:val="single" w:sz="4" w:space="0" w:color="auto"/>
            </w:tcBorders>
          </w:tcPr>
          <w:p w:rsidR="00F763AE" w:rsidRPr="00F763AE" w:rsidRDefault="00F763AE" w:rsidP="00F763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63AE">
              <w:rPr>
                <w:rFonts w:ascii="Times New Roman" w:eastAsia="Times New Roman" w:hAnsi="Times New Roman" w:cs="Times New Roman"/>
                <w:sz w:val="24"/>
                <w:szCs w:val="24"/>
                <w:lang w:eastAsia="ru-RU"/>
              </w:rPr>
              <w:t>1,15</w:t>
            </w:r>
          </w:p>
        </w:tc>
        <w:tc>
          <w:tcPr>
            <w:tcW w:w="850" w:type="dxa"/>
            <w:tcBorders>
              <w:top w:val="single" w:sz="4" w:space="0" w:color="auto"/>
              <w:left w:val="single" w:sz="4" w:space="0" w:color="auto"/>
              <w:bottom w:val="single" w:sz="4" w:space="0" w:color="auto"/>
              <w:right w:val="single" w:sz="4" w:space="0" w:color="auto"/>
            </w:tcBorders>
          </w:tcPr>
          <w:p w:rsidR="00F763AE" w:rsidRPr="00F763AE" w:rsidRDefault="00F763AE" w:rsidP="00F763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63AE">
              <w:rPr>
                <w:rFonts w:ascii="Times New Roman" w:eastAsia="Times New Roman" w:hAnsi="Times New Roman" w:cs="Times New Roman"/>
                <w:sz w:val="24"/>
                <w:szCs w:val="24"/>
                <w:lang w:eastAsia="ru-RU"/>
              </w:rPr>
              <w:t>1,50</w:t>
            </w:r>
          </w:p>
        </w:tc>
        <w:tc>
          <w:tcPr>
            <w:tcW w:w="1418" w:type="dxa"/>
            <w:tcBorders>
              <w:top w:val="single" w:sz="4" w:space="0" w:color="auto"/>
              <w:left w:val="single" w:sz="4" w:space="0" w:color="auto"/>
              <w:bottom w:val="single" w:sz="4" w:space="0" w:color="auto"/>
              <w:right w:val="single" w:sz="4" w:space="0" w:color="auto"/>
            </w:tcBorders>
          </w:tcPr>
          <w:p w:rsidR="00F763AE" w:rsidRPr="00F763AE" w:rsidRDefault="00F763AE" w:rsidP="00F763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63AE">
              <w:rPr>
                <w:rFonts w:ascii="Times New Roman" w:eastAsia="Times New Roman" w:hAnsi="Times New Roman" w:cs="Times New Roman"/>
                <w:sz w:val="24"/>
                <w:szCs w:val="24"/>
                <w:lang w:eastAsia="ru-RU"/>
              </w:rPr>
              <w:t>1,20</w:t>
            </w:r>
          </w:p>
        </w:tc>
        <w:tc>
          <w:tcPr>
            <w:tcW w:w="1418" w:type="dxa"/>
            <w:tcBorders>
              <w:top w:val="single" w:sz="4" w:space="0" w:color="auto"/>
              <w:left w:val="single" w:sz="4" w:space="0" w:color="auto"/>
              <w:bottom w:val="single" w:sz="4" w:space="0" w:color="auto"/>
              <w:right w:val="single" w:sz="4" w:space="0" w:color="auto"/>
            </w:tcBorders>
          </w:tcPr>
          <w:p w:rsidR="00F763AE" w:rsidRPr="00F763AE" w:rsidRDefault="00F763AE" w:rsidP="00F763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63AE">
              <w:rPr>
                <w:rFonts w:ascii="Times New Roman" w:eastAsia="Times New Roman" w:hAnsi="Times New Roman" w:cs="Times New Roman"/>
                <w:sz w:val="24"/>
                <w:szCs w:val="24"/>
                <w:lang w:eastAsia="ru-RU"/>
              </w:rPr>
              <w:t>1,00</w:t>
            </w:r>
          </w:p>
        </w:tc>
        <w:tc>
          <w:tcPr>
            <w:tcW w:w="850" w:type="dxa"/>
            <w:tcBorders>
              <w:top w:val="single" w:sz="4" w:space="0" w:color="auto"/>
              <w:left w:val="single" w:sz="4" w:space="0" w:color="auto"/>
              <w:bottom w:val="single" w:sz="4" w:space="0" w:color="auto"/>
              <w:right w:val="single" w:sz="4" w:space="0" w:color="auto"/>
            </w:tcBorders>
          </w:tcPr>
          <w:p w:rsidR="00F763AE" w:rsidRPr="00F763AE" w:rsidRDefault="00F763AE" w:rsidP="00F763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63AE">
              <w:rPr>
                <w:rFonts w:ascii="Times New Roman" w:eastAsia="Times New Roman" w:hAnsi="Times New Roman" w:cs="Times New Roman"/>
                <w:sz w:val="24"/>
                <w:szCs w:val="24"/>
                <w:lang w:eastAsia="ru-RU"/>
              </w:rPr>
              <w:t>1,20</w:t>
            </w:r>
          </w:p>
        </w:tc>
        <w:tc>
          <w:tcPr>
            <w:tcW w:w="1081" w:type="dxa"/>
            <w:tcBorders>
              <w:top w:val="single" w:sz="4" w:space="0" w:color="auto"/>
              <w:left w:val="single" w:sz="4" w:space="0" w:color="auto"/>
              <w:bottom w:val="single" w:sz="4" w:space="0" w:color="auto"/>
            </w:tcBorders>
          </w:tcPr>
          <w:p w:rsidR="00F763AE" w:rsidRPr="00F763AE" w:rsidRDefault="00F763AE" w:rsidP="00F763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63AE">
              <w:rPr>
                <w:rFonts w:ascii="Times New Roman" w:eastAsia="Times New Roman" w:hAnsi="Times New Roman" w:cs="Times New Roman"/>
                <w:sz w:val="24"/>
                <w:szCs w:val="24"/>
                <w:lang w:eastAsia="ru-RU"/>
              </w:rPr>
              <w:t>0,80</w:t>
            </w:r>
          </w:p>
        </w:tc>
      </w:tr>
      <w:tr w:rsidR="00F763AE" w:rsidRPr="00F763AE" w:rsidTr="002A3A17">
        <w:trPr>
          <w:trHeight w:val="644"/>
        </w:trPr>
        <w:tc>
          <w:tcPr>
            <w:tcW w:w="2523" w:type="dxa"/>
            <w:tcBorders>
              <w:top w:val="single" w:sz="4" w:space="0" w:color="auto"/>
              <w:bottom w:val="single" w:sz="4" w:space="0" w:color="auto"/>
              <w:right w:val="single" w:sz="4" w:space="0" w:color="auto"/>
            </w:tcBorders>
          </w:tcPr>
          <w:p w:rsidR="00F763AE" w:rsidRPr="00F763AE" w:rsidRDefault="00F763AE" w:rsidP="00F763A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763AE">
              <w:rPr>
                <w:rFonts w:ascii="Times New Roman" w:eastAsia="Times New Roman" w:hAnsi="Times New Roman" w:cs="Times New Roman"/>
                <w:sz w:val="24"/>
                <w:szCs w:val="24"/>
                <w:lang w:eastAsia="ru-RU"/>
              </w:rPr>
              <w:t>Продукция общественного питания (кафе)</w:t>
            </w:r>
          </w:p>
        </w:tc>
        <w:tc>
          <w:tcPr>
            <w:tcW w:w="709" w:type="dxa"/>
            <w:tcBorders>
              <w:top w:val="single" w:sz="4" w:space="0" w:color="auto"/>
              <w:left w:val="single" w:sz="4" w:space="0" w:color="auto"/>
              <w:bottom w:val="single" w:sz="4" w:space="0" w:color="auto"/>
              <w:right w:val="single" w:sz="4" w:space="0" w:color="auto"/>
            </w:tcBorders>
          </w:tcPr>
          <w:p w:rsidR="00F763AE" w:rsidRPr="00F763AE" w:rsidRDefault="00F763AE" w:rsidP="00F763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63AE">
              <w:rPr>
                <w:rFonts w:ascii="Times New Roman" w:eastAsia="Times New Roman" w:hAnsi="Times New Roman" w:cs="Times New Roman"/>
                <w:sz w:val="24"/>
                <w:szCs w:val="24"/>
                <w:lang w:eastAsia="ru-RU"/>
              </w:rPr>
              <w:t>2,80</w:t>
            </w:r>
          </w:p>
        </w:tc>
        <w:tc>
          <w:tcPr>
            <w:tcW w:w="850" w:type="dxa"/>
            <w:tcBorders>
              <w:top w:val="single" w:sz="4" w:space="0" w:color="auto"/>
              <w:left w:val="single" w:sz="4" w:space="0" w:color="auto"/>
              <w:bottom w:val="single" w:sz="4" w:space="0" w:color="auto"/>
              <w:right w:val="single" w:sz="4" w:space="0" w:color="auto"/>
            </w:tcBorders>
          </w:tcPr>
          <w:p w:rsidR="00F763AE" w:rsidRPr="00F763AE" w:rsidRDefault="00F763AE" w:rsidP="00F763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63AE">
              <w:rPr>
                <w:rFonts w:ascii="Times New Roman" w:eastAsia="Times New Roman" w:hAnsi="Times New Roman" w:cs="Times New Roman"/>
                <w:sz w:val="24"/>
                <w:szCs w:val="24"/>
                <w:lang w:eastAsia="ru-RU"/>
              </w:rPr>
              <w:t>2,50</w:t>
            </w:r>
          </w:p>
        </w:tc>
        <w:tc>
          <w:tcPr>
            <w:tcW w:w="850" w:type="dxa"/>
            <w:tcBorders>
              <w:top w:val="single" w:sz="4" w:space="0" w:color="auto"/>
              <w:left w:val="single" w:sz="4" w:space="0" w:color="auto"/>
              <w:bottom w:val="single" w:sz="4" w:space="0" w:color="auto"/>
              <w:right w:val="single" w:sz="4" w:space="0" w:color="auto"/>
            </w:tcBorders>
          </w:tcPr>
          <w:p w:rsidR="00F763AE" w:rsidRPr="00F763AE" w:rsidRDefault="00F763AE" w:rsidP="00F763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63AE">
              <w:rPr>
                <w:rFonts w:ascii="Times New Roman" w:eastAsia="Times New Roman" w:hAnsi="Times New Roman" w:cs="Times New Roman"/>
                <w:sz w:val="24"/>
                <w:szCs w:val="24"/>
                <w:lang w:eastAsia="ru-RU"/>
              </w:rPr>
              <w:t>3,00</w:t>
            </w:r>
          </w:p>
        </w:tc>
        <w:tc>
          <w:tcPr>
            <w:tcW w:w="1418" w:type="dxa"/>
            <w:tcBorders>
              <w:top w:val="single" w:sz="4" w:space="0" w:color="auto"/>
              <w:left w:val="single" w:sz="4" w:space="0" w:color="auto"/>
              <w:bottom w:val="single" w:sz="4" w:space="0" w:color="auto"/>
              <w:right w:val="single" w:sz="4" w:space="0" w:color="auto"/>
            </w:tcBorders>
          </w:tcPr>
          <w:p w:rsidR="00F763AE" w:rsidRPr="00F763AE" w:rsidRDefault="00F763AE" w:rsidP="00F763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63AE">
              <w:rPr>
                <w:rFonts w:ascii="Times New Roman" w:eastAsia="Times New Roman" w:hAnsi="Times New Roman" w:cs="Times New Roman"/>
                <w:sz w:val="24"/>
                <w:szCs w:val="24"/>
                <w:lang w:eastAsia="ru-RU"/>
              </w:rPr>
              <w:t>2,00</w:t>
            </w:r>
          </w:p>
        </w:tc>
        <w:tc>
          <w:tcPr>
            <w:tcW w:w="1418" w:type="dxa"/>
            <w:tcBorders>
              <w:top w:val="single" w:sz="4" w:space="0" w:color="auto"/>
              <w:left w:val="single" w:sz="4" w:space="0" w:color="auto"/>
              <w:bottom w:val="single" w:sz="4" w:space="0" w:color="auto"/>
              <w:right w:val="single" w:sz="4" w:space="0" w:color="auto"/>
            </w:tcBorders>
          </w:tcPr>
          <w:p w:rsidR="00F763AE" w:rsidRPr="00F763AE" w:rsidRDefault="00F763AE" w:rsidP="00F763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63AE">
              <w:rPr>
                <w:rFonts w:ascii="Times New Roman" w:eastAsia="Times New Roman" w:hAnsi="Times New Roman" w:cs="Times New Roman"/>
                <w:sz w:val="24"/>
                <w:szCs w:val="24"/>
                <w:lang w:eastAsia="ru-RU"/>
              </w:rPr>
              <w:t>1,86</w:t>
            </w:r>
          </w:p>
        </w:tc>
        <w:tc>
          <w:tcPr>
            <w:tcW w:w="850" w:type="dxa"/>
            <w:tcBorders>
              <w:top w:val="single" w:sz="4" w:space="0" w:color="auto"/>
              <w:left w:val="single" w:sz="4" w:space="0" w:color="auto"/>
              <w:bottom w:val="single" w:sz="4" w:space="0" w:color="auto"/>
              <w:right w:val="single" w:sz="4" w:space="0" w:color="auto"/>
            </w:tcBorders>
          </w:tcPr>
          <w:p w:rsidR="00F763AE" w:rsidRPr="00F763AE" w:rsidRDefault="00F763AE" w:rsidP="00F763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63AE">
              <w:rPr>
                <w:rFonts w:ascii="Times New Roman" w:eastAsia="Times New Roman" w:hAnsi="Times New Roman" w:cs="Times New Roman"/>
                <w:sz w:val="24"/>
                <w:szCs w:val="24"/>
                <w:lang w:eastAsia="ru-RU"/>
              </w:rPr>
              <w:t>2,40</w:t>
            </w:r>
          </w:p>
        </w:tc>
        <w:tc>
          <w:tcPr>
            <w:tcW w:w="1081" w:type="dxa"/>
            <w:tcBorders>
              <w:top w:val="single" w:sz="4" w:space="0" w:color="auto"/>
              <w:left w:val="single" w:sz="4" w:space="0" w:color="auto"/>
              <w:bottom w:val="single" w:sz="4" w:space="0" w:color="auto"/>
            </w:tcBorders>
          </w:tcPr>
          <w:p w:rsidR="00F763AE" w:rsidRPr="00F763AE" w:rsidRDefault="00F763AE" w:rsidP="00F763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63AE">
              <w:rPr>
                <w:rFonts w:ascii="Times New Roman" w:eastAsia="Times New Roman" w:hAnsi="Times New Roman" w:cs="Times New Roman"/>
                <w:sz w:val="24"/>
                <w:szCs w:val="24"/>
                <w:lang w:eastAsia="ru-RU"/>
              </w:rPr>
              <w:t>1,10</w:t>
            </w:r>
          </w:p>
        </w:tc>
      </w:tr>
      <w:tr w:rsidR="00F763AE" w:rsidRPr="00F763AE" w:rsidTr="002A3A17">
        <w:trPr>
          <w:trHeight w:val="434"/>
        </w:trPr>
        <w:tc>
          <w:tcPr>
            <w:tcW w:w="2523" w:type="dxa"/>
            <w:tcBorders>
              <w:top w:val="single" w:sz="4" w:space="0" w:color="auto"/>
              <w:bottom w:val="single" w:sz="4" w:space="0" w:color="auto"/>
              <w:right w:val="single" w:sz="4" w:space="0" w:color="auto"/>
            </w:tcBorders>
          </w:tcPr>
          <w:p w:rsidR="00F763AE" w:rsidRPr="00F763AE" w:rsidRDefault="00F763AE" w:rsidP="00F763A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763AE">
              <w:rPr>
                <w:rFonts w:ascii="Times New Roman" w:eastAsia="Times New Roman" w:hAnsi="Times New Roman" w:cs="Times New Roman"/>
                <w:sz w:val="24"/>
                <w:szCs w:val="24"/>
                <w:lang w:eastAsia="ru-RU"/>
              </w:rPr>
              <w:t>Иные</w:t>
            </w:r>
          </w:p>
        </w:tc>
        <w:tc>
          <w:tcPr>
            <w:tcW w:w="709" w:type="dxa"/>
            <w:tcBorders>
              <w:top w:val="single" w:sz="4" w:space="0" w:color="auto"/>
              <w:left w:val="single" w:sz="4" w:space="0" w:color="auto"/>
              <w:bottom w:val="single" w:sz="4" w:space="0" w:color="auto"/>
              <w:right w:val="single" w:sz="4" w:space="0" w:color="auto"/>
            </w:tcBorders>
          </w:tcPr>
          <w:p w:rsidR="00F763AE" w:rsidRPr="00F763AE" w:rsidRDefault="00F763AE" w:rsidP="00F763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63AE">
              <w:rPr>
                <w:rFonts w:ascii="Times New Roman" w:eastAsia="Times New Roman" w:hAnsi="Times New Roman" w:cs="Times New Roman"/>
                <w:sz w:val="24"/>
                <w:szCs w:val="24"/>
                <w:lang w:eastAsia="ru-RU"/>
              </w:rPr>
              <w:t>1,20</w:t>
            </w:r>
          </w:p>
        </w:tc>
        <w:tc>
          <w:tcPr>
            <w:tcW w:w="850" w:type="dxa"/>
            <w:tcBorders>
              <w:top w:val="single" w:sz="4" w:space="0" w:color="auto"/>
              <w:left w:val="single" w:sz="4" w:space="0" w:color="auto"/>
              <w:bottom w:val="single" w:sz="4" w:space="0" w:color="auto"/>
              <w:right w:val="single" w:sz="4" w:space="0" w:color="auto"/>
            </w:tcBorders>
          </w:tcPr>
          <w:p w:rsidR="00F763AE" w:rsidRPr="00F763AE" w:rsidRDefault="00F763AE" w:rsidP="00F763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63AE">
              <w:rPr>
                <w:rFonts w:ascii="Times New Roman" w:eastAsia="Times New Roman" w:hAnsi="Times New Roman" w:cs="Times New Roman"/>
                <w:sz w:val="24"/>
                <w:szCs w:val="24"/>
                <w:lang w:eastAsia="ru-RU"/>
              </w:rPr>
              <w:t>1,10</w:t>
            </w:r>
          </w:p>
        </w:tc>
        <w:tc>
          <w:tcPr>
            <w:tcW w:w="850" w:type="dxa"/>
            <w:tcBorders>
              <w:top w:val="single" w:sz="4" w:space="0" w:color="auto"/>
              <w:left w:val="single" w:sz="4" w:space="0" w:color="auto"/>
              <w:bottom w:val="single" w:sz="4" w:space="0" w:color="auto"/>
              <w:right w:val="single" w:sz="4" w:space="0" w:color="auto"/>
            </w:tcBorders>
          </w:tcPr>
          <w:p w:rsidR="00F763AE" w:rsidRPr="00F763AE" w:rsidRDefault="00F763AE" w:rsidP="00F763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63AE">
              <w:rPr>
                <w:rFonts w:ascii="Times New Roman" w:eastAsia="Times New Roman" w:hAnsi="Times New Roman" w:cs="Times New Roman"/>
                <w:sz w:val="24"/>
                <w:szCs w:val="24"/>
                <w:lang w:eastAsia="ru-RU"/>
              </w:rPr>
              <w:t>1,40</w:t>
            </w:r>
          </w:p>
        </w:tc>
        <w:tc>
          <w:tcPr>
            <w:tcW w:w="1418" w:type="dxa"/>
            <w:tcBorders>
              <w:top w:val="single" w:sz="4" w:space="0" w:color="auto"/>
              <w:left w:val="single" w:sz="4" w:space="0" w:color="auto"/>
              <w:bottom w:val="single" w:sz="4" w:space="0" w:color="auto"/>
              <w:right w:val="single" w:sz="4" w:space="0" w:color="auto"/>
            </w:tcBorders>
          </w:tcPr>
          <w:p w:rsidR="00F763AE" w:rsidRPr="00F763AE" w:rsidRDefault="00F763AE" w:rsidP="00F763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63AE">
              <w:rPr>
                <w:rFonts w:ascii="Times New Roman" w:eastAsia="Times New Roman" w:hAnsi="Times New Roman" w:cs="Times New Roman"/>
                <w:sz w:val="24"/>
                <w:szCs w:val="24"/>
                <w:lang w:eastAsia="ru-RU"/>
              </w:rPr>
              <w:t>0,80</w:t>
            </w:r>
          </w:p>
        </w:tc>
        <w:tc>
          <w:tcPr>
            <w:tcW w:w="1418" w:type="dxa"/>
            <w:tcBorders>
              <w:top w:val="single" w:sz="4" w:space="0" w:color="auto"/>
              <w:left w:val="single" w:sz="4" w:space="0" w:color="auto"/>
              <w:bottom w:val="single" w:sz="4" w:space="0" w:color="auto"/>
              <w:right w:val="single" w:sz="4" w:space="0" w:color="auto"/>
            </w:tcBorders>
          </w:tcPr>
          <w:p w:rsidR="00F763AE" w:rsidRPr="00F763AE" w:rsidRDefault="00F763AE" w:rsidP="00F763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63AE">
              <w:rPr>
                <w:rFonts w:ascii="Times New Roman" w:eastAsia="Times New Roman" w:hAnsi="Times New Roman" w:cs="Times New Roman"/>
                <w:sz w:val="24"/>
                <w:szCs w:val="24"/>
                <w:lang w:eastAsia="ru-RU"/>
              </w:rPr>
              <w:t>0,60</w:t>
            </w:r>
          </w:p>
        </w:tc>
        <w:tc>
          <w:tcPr>
            <w:tcW w:w="850" w:type="dxa"/>
            <w:tcBorders>
              <w:top w:val="single" w:sz="4" w:space="0" w:color="auto"/>
              <w:left w:val="single" w:sz="4" w:space="0" w:color="auto"/>
              <w:bottom w:val="single" w:sz="4" w:space="0" w:color="auto"/>
              <w:right w:val="single" w:sz="4" w:space="0" w:color="auto"/>
            </w:tcBorders>
          </w:tcPr>
          <w:p w:rsidR="00F763AE" w:rsidRPr="00F763AE" w:rsidRDefault="00F763AE" w:rsidP="00F763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63AE">
              <w:rPr>
                <w:rFonts w:ascii="Times New Roman" w:eastAsia="Times New Roman" w:hAnsi="Times New Roman" w:cs="Times New Roman"/>
                <w:sz w:val="24"/>
                <w:szCs w:val="24"/>
                <w:lang w:eastAsia="ru-RU"/>
              </w:rPr>
              <w:t>1,20</w:t>
            </w:r>
          </w:p>
        </w:tc>
        <w:tc>
          <w:tcPr>
            <w:tcW w:w="1081" w:type="dxa"/>
            <w:tcBorders>
              <w:top w:val="single" w:sz="4" w:space="0" w:color="auto"/>
              <w:left w:val="single" w:sz="4" w:space="0" w:color="auto"/>
              <w:bottom w:val="single" w:sz="4" w:space="0" w:color="auto"/>
            </w:tcBorders>
          </w:tcPr>
          <w:p w:rsidR="00F763AE" w:rsidRPr="00F763AE" w:rsidRDefault="00F763AE" w:rsidP="00F763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63AE">
              <w:rPr>
                <w:rFonts w:ascii="Times New Roman" w:eastAsia="Times New Roman" w:hAnsi="Times New Roman" w:cs="Times New Roman"/>
                <w:sz w:val="24"/>
                <w:szCs w:val="24"/>
                <w:lang w:eastAsia="ru-RU"/>
              </w:rPr>
              <w:t>0,60</w:t>
            </w:r>
          </w:p>
        </w:tc>
      </w:tr>
    </w:tbl>
    <w:p w:rsidR="00F763AE" w:rsidRPr="00F763AE" w:rsidRDefault="00F763AE" w:rsidP="00F763A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F763AE" w:rsidRPr="00F763AE" w:rsidRDefault="00F763AE" w:rsidP="00F763AE">
      <w:pPr>
        <w:spacing w:after="0" w:line="240" w:lineRule="auto"/>
        <w:jc w:val="center"/>
        <w:rPr>
          <w:rFonts w:ascii="Times New Roman" w:eastAsia="Times New Roman" w:hAnsi="Times New Roman" w:cs="Times New Roman"/>
          <w:sz w:val="24"/>
          <w:szCs w:val="24"/>
          <w:lang w:eastAsia="ru-RU"/>
        </w:rPr>
      </w:pPr>
      <w:r w:rsidRPr="00F763AE">
        <w:rPr>
          <w:rFonts w:ascii="Times New Roman" w:eastAsia="Times New Roman" w:hAnsi="Times New Roman" w:cs="Times New Roman"/>
          <w:sz w:val="28"/>
          <w:szCs w:val="28"/>
          <w:lang w:eastAsia="ru-RU"/>
        </w:rPr>
        <w:t>________________________________</w:t>
      </w:r>
    </w:p>
    <w:p w:rsidR="006D4AE2" w:rsidRPr="005641E1" w:rsidRDefault="006D4AE2" w:rsidP="00F763AE">
      <w:pPr>
        <w:widowControl w:val="0"/>
        <w:autoSpaceDE w:val="0"/>
        <w:autoSpaceDN w:val="0"/>
        <w:spacing w:after="0" w:line="240" w:lineRule="auto"/>
        <w:jc w:val="center"/>
        <w:rPr>
          <w:rFonts w:ascii="Times New Roman" w:eastAsia="Times New Roman" w:hAnsi="Times New Roman" w:cs="Times New Roman"/>
          <w:bCs/>
          <w:kern w:val="1"/>
          <w:sz w:val="28"/>
          <w:szCs w:val="24"/>
          <w:lang w:eastAsia="ru-RU"/>
        </w:rPr>
      </w:pPr>
    </w:p>
    <w:sectPr w:rsidR="006D4AE2" w:rsidRPr="005641E1" w:rsidSect="00047231">
      <w:type w:val="continuous"/>
      <w:pgSz w:w="11906" w:h="16838"/>
      <w:pgMar w:top="993" w:right="850"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B86748"/>
    <w:multiLevelType w:val="hybridMultilevel"/>
    <w:tmpl w:val="363CEE6E"/>
    <w:lvl w:ilvl="0" w:tplc="8F645998">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E19"/>
    <w:rsid w:val="000007DA"/>
    <w:rsid w:val="00001DBF"/>
    <w:rsid w:val="00003AF5"/>
    <w:rsid w:val="000042EA"/>
    <w:rsid w:val="000045A5"/>
    <w:rsid w:val="000063B9"/>
    <w:rsid w:val="00007FA2"/>
    <w:rsid w:val="0001015D"/>
    <w:rsid w:val="00012D81"/>
    <w:rsid w:val="0001529F"/>
    <w:rsid w:val="00015F04"/>
    <w:rsid w:val="000172E9"/>
    <w:rsid w:val="000174AF"/>
    <w:rsid w:val="00017BBB"/>
    <w:rsid w:val="000243BB"/>
    <w:rsid w:val="00025544"/>
    <w:rsid w:val="00026470"/>
    <w:rsid w:val="00026F72"/>
    <w:rsid w:val="0003324E"/>
    <w:rsid w:val="0003472B"/>
    <w:rsid w:val="00034858"/>
    <w:rsid w:val="00036364"/>
    <w:rsid w:val="000363A8"/>
    <w:rsid w:val="000435B2"/>
    <w:rsid w:val="000437D4"/>
    <w:rsid w:val="00043D9C"/>
    <w:rsid w:val="00047231"/>
    <w:rsid w:val="000529E0"/>
    <w:rsid w:val="000552A0"/>
    <w:rsid w:val="000552B2"/>
    <w:rsid w:val="00056222"/>
    <w:rsid w:val="00060743"/>
    <w:rsid w:val="00065B90"/>
    <w:rsid w:val="00067A96"/>
    <w:rsid w:val="00067C17"/>
    <w:rsid w:val="00067E7D"/>
    <w:rsid w:val="0007280A"/>
    <w:rsid w:val="00073AEE"/>
    <w:rsid w:val="00073FDB"/>
    <w:rsid w:val="00075991"/>
    <w:rsid w:val="00077419"/>
    <w:rsid w:val="00083592"/>
    <w:rsid w:val="0008390E"/>
    <w:rsid w:val="00085BD4"/>
    <w:rsid w:val="0009047E"/>
    <w:rsid w:val="0009058D"/>
    <w:rsid w:val="00091022"/>
    <w:rsid w:val="00091162"/>
    <w:rsid w:val="0009391D"/>
    <w:rsid w:val="00096B65"/>
    <w:rsid w:val="000A3307"/>
    <w:rsid w:val="000A4874"/>
    <w:rsid w:val="000A4C86"/>
    <w:rsid w:val="000A7AA3"/>
    <w:rsid w:val="000B01B2"/>
    <w:rsid w:val="000B5544"/>
    <w:rsid w:val="000C0F75"/>
    <w:rsid w:val="000C2DBB"/>
    <w:rsid w:val="000C3C71"/>
    <w:rsid w:val="000C46C6"/>
    <w:rsid w:val="000C540C"/>
    <w:rsid w:val="000C5D17"/>
    <w:rsid w:val="000C64DB"/>
    <w:rsid w:val="000D4D3F"/>
    <w:rsid w:val="000D67F2"/>
    <w:rsid w:val="000D7C42"/>
    <w:rsid w:val="000E02B3"/>
    <w:rsid w:val="000E0635"/>
    <w:rsid w:val="000E31D6"/>
    <w:rsid w:val="000E3676"/>
    <w:rsid w:val="000E4BC2"/>
    <w:rsid w:val="000E6737"/>
    <w:rsid w:val="000E6755"/>
    <w:rsid w:val="000E7FB6"/>
    <w:rsid w:val="000F004E"/>
    <w:rsid w:val="000F0EF6"/>
    <w:rsid w:val="000F1F4F"/>
    <w:rsid w:val="000F5015"/>
    <w:rsid w:val="00101132"/>
    <w:rsid w:val="001029F4"/>
    <w:rsid w:val="001042CB"/>
    <w:rsid w:val="00104435"/>
    <w:rsid w:val="00104F4B"/>
    <w:rsid w:val="00105F94"/>
    <w:rsid w:val="00106A5D"/>
    <w:rsid w:val="00110D9D"/>
    <w:rsid w:val="00110F76"/>
    <w:rsid w:val="00111DF2"/>
    <w:rsid w:val="0011250A"/>
    <w:rsid w:val="0011388A"/>
    <w:rsid w:val="00114A5D"/>
    <w:rsid w:val="00115817"/>
    <w:rsid w:val="001159C6"/>
    <w:rsid w:val="00117D9A"/>
    <w:rsid w:val="00120CA5"/>
    <w:rsid w:val="00122808"/>
    <w:rsid w:val="00124C6B"/>
    <w:rsid w:val="00124C7D"/>
    <w:rsid w:val="00125795"/>
    <w:rsid w:val="0012673F"/>
    <w:rsid w:val="00126813"/>
    <w:rsid w:val="00130753"/>
    <w:rsid w:val="001307E0"/>
    <w:rsid w:val="00131FAC"/>
    <w:rsid w:val="00133AC2"/>
    <w:rsid w:val="00135552"/>
    <w:rsid w:val="001356FC"/>
    <w:rsid w:val="00135FF0"/>
    <w:rsid w:val="00137DD7"/>
    <w:rsid w:val="0014074B"/>
    <w:rsid w:val="00140D44"/>
    <w:rsid w:val="00140F89"/>
    <w:rsid w:val="001420E4"/>
    <w:rsid w:val="00142418"/>
    <w:rsid w:val="001428AA"/>
    <w:rsid w:val="00145296"/>
    <w:rsid w:val="0014550D"/>
    <w:rsid w:val="001468E6"/>
    <w:rsid w:val="00152C7F"/>
    <w:rsid w:val="001572B6"/>
    <w:rsid w:val="00157F67"/>
    <w:rsid w:val="0016137A"/>
    <w:rsid w:val="00162C03"/>
    <w:rsid w:val="00164889"/>
    <w:rsid w:val="00166AC0"/>
    <w:rsid w:val="00166DC1"/>
    <w:rsid w:val="0017281C"/>
    <w:rsid w:val="001751E7"/>
    <w:rsid w:val="00175D26"/>
    <w:rsid w:val="00176290"/>
    <w:rsid w:val="00176B3A"/>
    <w:rsid w:val="00177585"/>
    <w:rsid w:val="00180904"/>
    <w:rsid w:val="00180EC5"/>
    <w:rsid w:val="00181F2A"/>
    <w:rsid w:val="00183E5E"/>
    <w:rsid w:val="00183ECF"/>
    <w:rsid w:val="00184B40"/>
    <w:rsid w:val="001857DD"/>
    <w:rsid w:val="001876A7"/>
    <w:rsid w:val="00187F73"/>
    <w:rsid w:val="00190BD8"/>
    <w:rsid w:val="00191CCB"/>
    <w:rsid w:val="00196050"/>
    <w:rsid w:val="001A1EEB"/>
    <w:rsid w:val="001A21B7"/>
    <w:rsid w:val="001A228D"/>
    <w:rsid w:val="001A3874"/>
    <w:rsid w:val="001A7C18"/>
    <w:rsid w:val="001A7CD8"/>
    <w:rsid w:val="001B05E8"/>
    <w:rsid w:val="001B120B"/>
    <w:rsid w:val="001B2169"/>
    <w:rsid w:val="001B34FE"/>
    <w:rsid w:val="001B46BF"/>
    <w:rsid w:val="001B55D5"/>
    <w:rsid w:val="001B5DBE"/>
    <w:rsid w:val="001B769B"/>
    <w:rsid w:val="001C0B9F"/>
    <w:rsid w:val="001C11EA"/>
    <w:rsid w:val="001C4E77"/>
    <w:rsid w:val="001C580B"/>
    <w:rsid w:val="001C71CD"/>
    <w:rsid w:val="001C75B2"/>
    <w:rsid w:val="001C7AE4"/>
    <w:rsid w:val="001D0790"/>
    <w:rsid w:val="001D10D8"/>
    <w:rsid w:val="001D156B"/>
    <w:rsid w:val="001D2435"/>
    <w:rsid w:val="001E01D1"/>
    <w:rsid w:val="001E20B0"/>
    <w:rsid w:val="001E2C64"/>
    <w:rsid w:val="001E5A53"/>
    <w:rsid w:val="001E6493"/>
    <w:rsid w:val="001E69BA"/>
    <w:rsid w:val="001E704F"/>
    <w:rsid w:val="001F1190"/>
    <w:rsid w:val="001F1B07"/>
    <w:rsid w:val="001F2010"/>
    <w:rsid w:val="001F440A"/>
    <w:rsid w:val="001F45EF"/>
    <w:rsid w:val="001F557F"/>
    <w:rsid w:val="001F6001"/>
    <w:rsid w:val="001F665C"/>
    <w:rsid w:val="001F7E1C"/>
    <w:rsid w:val="002014AA"/>
    <w:rsid w:val="00202B38"/>
    <w:rsid w:val="00203DE7"/>
    <w:rsid w:val="00205CCC"/>
    <w:rsid w:val="0020748F"/>
    <w:rsid w:val="00210C5A"/>
    <w:rsid w:val="00211FB2"/>
    <w:rsid w:val="002127CD"/>
    <w:rsid w:val="00215EED"/>
    <w:rsid w:val="002200FC"/>
    <w:rsid w:val="002210E1"/>
    <w:rsid w:val="00225E31"/>
    <w:rsid w:val="00227A75"/>
    <w:rsid w:val="00230654"/>
    <w:rsid w:val="00232F72"/>
    <w:rsid w:val="00233F2A"/>
    <w:rsid w:val="00234219"/>
    <w:rsid w:val="00234816"/>
    <w:rsid w:val="00234D7A"/>
    <w:rsid w:val="00236157"/>
    <w:rsid w:val="002373CE"/>
    <w:rsid w:val="002402CE"/>
    <w:rsid w:val="00241B0D"/>
    <w:rsid w:val="00241D45"/>
    <w:rsid w:val="002425B1"/>
    <w:rsid w:val="0024323E"/>
    <w:rsid w:val="002438C4"/>
    <w:rsid w:val="00246215"/>
    <w:rsid w:val="002463F7"/>
    <w:rsid w:val="00246E43"/>
    <w:rsid w:val="0024714E"/>
    <w:rsid w:val="00247A4C"/>
    <w:rsid w:val="00247DF9"/>
    <w:rsid w:val="00251ACB"/>
    <w:rsid w:val="00253FF0"/>
    <w:rsid w:val="00254162"/>
    <w:rsid w:val="00255E31"/>
    <w:rsid w:val="002566FB"/>
    <w:rsid w:val="00256BFC"/>
    <w:rsid w:val="00256C04"/>
    <w:rsid w:val="00257C3B"/>
    <w:rsid w:val="00260760"/>
    <w:rsid w:val="002624F5"/>
    <w:rsid w:val="00263647"/>
    <w:rsid w:val="0026364D"/>
    <w:rsid w:val="00263A04"/>
    <w:rsid w:val="00265B79"/>
    <w:rsid w:val="002660A3"/>
    <w:rsid w:val="002714F9"/>
    <w:rsid w:val="00271740"/>
    <w:rsid w:val="00271A55"/>
    <w:rsid w:val="00272A92"/>
    <w:rsid w:val="00272B42"/>
    <w:rsid w:val="00273B00"/>
    <w:rsid w:val="002746B3"/>
    <w:rsid w:val="00276DFB"/>
    <w:rsid w:val="00277684"/>
    <w:rsid w:val="00277857"/>
    <w:rsid w:val="0028039B"/>
    <w:rsid w:val="002824FD"/>
    <w:rsid w:val="002871B4"/>
    <w:rsid w:val="002912CE"/>
    <w:rsid w:val="002947C5"/>
    <w:rsid w:val="002950B3"/>
    <w:rsid w:val="00295B1B"/>
    <w:rsid w:val="002A1A22"/>
    <w:rsid w:val="002A44FD"/>
    <w:rsid w:val="002A714D"/>
    <w:rsid w:val="002A7B53"/>
    <w:rsid w:val="002B0B8A"/>
    <w:rsid w:val="002B32AA"/>
    <w:rsid w:val="002B4C73"/>
    <w:rsid w:val="002C2B48"/>
    <w:rsid w:val="002C3C93"/>
    <w:rsid w:val="002C5D0C"/>
    <w:rsid w:val="002C6AB9"/>
    <w:rsid w:val="002C72F9"/>
    <w:rsid w:val="002D0C3C"/>
    <w:rsid w:val="002D4B56"/>
    <w:rsid w:val="002D4BE7"/>
    <w:rsid w:val="002D4DA8"/>
    <w:rsid w:val="002D5FC2"/>
    <w:rsid w:val="002D67F7"/>
    <w:rsid w:val="002E0C8E"/>
    <w:rsid w:val="002E2770"/>
    <w:rsid w:val="002E33FD"/>
    <w:rsid w:val="002E4285"/>
    <w:rsid w:val="002E4A81"/>
    <w:rsid w:val="002E4E80"/>
    <w:rsid w:val="002E7536"/>
    <w:rsid w:val="002F33C6"/>
    <w:rsid w:val="002F379A"/>
    <w:rsid w:val="002F432B"/>
    <w:rsid w:val="002F5729"/>
    <w:rsid w:val="002F7BC8"/>
    <w:rsid w:val="00304D4C"/>
    <w:rsid w:val="003066C8"/>
    <w:rsid w:val="003075E0"/>
    <w:rsid w:val="0030780A"/>
    <w:rsid w:val="00316FC6"/>
    <w:rsid w:val="003172B8"/>
    <w:rsid w:val="00320800"/>
    <w:rsid w:val="00321591"/>
    <w:rsid w:val="003235C1"/>
    <w:rsid w:val="00323CED"/>
    <w:rsid w:val="00323DDC"/>
    <w:rsid w:val="0032539A"/>
    <w:rsid w:val="00325A09"/>
    <w:rsid w:val="0032726D"/>
    <w:rsid w:val="003274CE"/>
    <w:rsid w:val="00327559"/>
    <w:rsid w:val="0033429B"/>
    <w:rsid w:val="00336617"/>
    <w:rsid w:val="00342B31"/>
    <w:rsid w:val="003430EE"/>
    <w:rsid w:val="0034439A"/>
    <w:rsid w:val="00346764"/>
    <w:rsid w:val="00351841"/>
    <w:rsid w:val="003520B0"/>
    <w:rsid w:val="003543C7"/>
    <w:rsid w:val="00354E48"/>
    <w:rsid w:val="00356E8B"/>
    <w:rsid w:val="00361B0D"/>
    <w:rsid w:val="00362824"/>
    <w:rsid w:val="00362ED3"/>
    <w:rsid w:val="00364CAF"/>
    <w:rsid w:val="00366FD4"/>
    <w:rsid w:val="00371B72"/>
    <w:rsid w:val="00374BD1"/>
    <w:rsid w:val="00376213"/>
    <w:rsid w:val="003775A6"/>
    <w:rsid w:val="00377FB7"/>
    <w:rsid w:val="003826C7"/>
    <w:rsid w:val="0038279E"/>
    <w:rsid w:val="00386639"/>
    <w:rsid w:val="00386B52"/>
    <w:rsid w:val="00386F36"/>
    <w:rsid w:val="003912E4"/>
    <w:rsid w:val="00391542"/>
    <w:rsid w:val="00391FAF"/>
    <w:rsid w:val="00393988"/>
    <w:rsid w:val="00394820"/>
    <w:rsid w:val="003969A6"/>
    <w:rsid w:val="00397DA5"/>
    <w:rsid w:val="003A005F"/>
    <w:rsid w:val="003A3DDA"/>
    <w:rsid w:val="003A445F"/>
    <w:rsid w:val="003A449B"/>
    <w:rsid w:val="003A52CA"/>
    <w:rsid w:val="003A55A3"/>
    <w:rsid w:val="003A6584"/>
    <w:rsid w:val="003A70C5"/>
    <w:rsid w:val="003B3D3E"/>
    <w:rsid w:val="003B455F"/>
    <w:rsid w:val="003B58C0"/>
    <w:rsid w:val="003B6E2F"/>
    <w:rsid w:val="003B731A"/>
    <w:rsid w:val="003B7928"/>
    <w:rsid w:val="003C060D"/>
    <w:rsid w:val="003C06D9"/>
    <w:rsid w:val="003C09FA"/>
    <w:rsid w:val="003C483B"/>
    <w:rsid w:val="003C651C"/>
    <w:rsid w:val="003C660D"/>
    <w:rsid w:val="003D2901"/>
    <w:rsid w:val="003D3243"/>
    <w:rsid w:val="003D4E04"/>
    <w:rsid w:val="003D519B"/>
    <w:rsid w:val="003D6F25"/>
    <w:rsid w:val="003E11F8"/>
    <w:rsid w:val="003E4B82"/>
    <w:rsid w:val="003E5F0D"/>
    <w:rsid w:val="003E79E2"/>
    <w:rsid w:val="003F250F"/>
    <w:rsid w:val="003F2EBD"/>
    <w:rsid w:val="003F3B4C"/>
    <w:rsid w:val="003F3BFC"/>
    <w:rsid w:val="003F4782"/>
    <w:rsid w:val="003F4DD5"/>
    <w:rsid w:val="003F5CBC"/>
    <w:rsid w:val="00400CDD"/>
    <w:rsid w:val="00401CA0"/>
    <w:rsid w:val="00403071"/>
    <w:rsid w:val="004039D4"/>
    <w:rsid w:val="004053E1"/>
    <w:rsid w:val="0040794D"/>
    <w:rsid w:val="00407C28"/>
    <w:rsid w:val="00410324"/>
    <w:rsid w:val="004118D6"/>
    <w:rsid w:val="00411E39"/>
    <w:rsid w:val="00412A69"/>
    <w:rsid w:val="00412B5D"/>
    <w:rsid w:val="00412D34"/>
    <w:rsid w:val="00412E56"/>
    <w:rsid w:val="00413531"/>
    <w:rsid w:val="00416ABE"/>
    <w:rsid w:val="00416CA3"/>
    <w:rsid w:val="00422193"/>
    <w:rsid w:val="00423A3A"/>
    <w:rsid w:val="00426C37"/>
    <w:rsid w:val="00427383"/>
    <w:rsid w:val="004304C2"/>
    <w:rsid w:val="00430602"/>
    <w:rsid w:val="00430DB7"/>
    <w:rsid w:val="0043413C"/>
    <w:rsid w:val="00434F8D"/>
    <w:rsid w:val="00441A0F"/>
    <w:rsid w:val="00445A75"/>
    <w:rsid w:val="00447BF8"/>
    <w:rsid w:val="00450CC6"/>
    <w:rsid w:val="00452AA1"/>
    <w:rsid w:val="0045354E"/>
    <w:rsid w:val="00453A8D"/>
    <w:rsid w:val="004544C1"/>
    <w:rsid w:val="00456852"/>
    <w:rsid w:val="00461A57"/>
    <w:rsid w:val="00462565"/>
    <w:rsid w:val="0046791F"/>
    <w:rsid w:val="004713EE"/>
    <w:rsid w:val="00472CF0"/>
    <w:rsid w:val="00472E40"/>
    <w:rsid w:val="00472F37"/>
    <w:rsid w:val="0048188A"/>
    <w:rsid w:val="0048335B"/>
    <w:rsid w:val="00484948"/>
    <w:rsid w:val="00485899"/>
    <w:rsid w:val="00485F5F"/>
    <w:rsid w:val="00486847"/>
    <w:rsid w:val="00491965"/>
    <w:rsid w:val="00492696"/>
    <w:rsid w:val="004939DB"/>
    <w:rsid w:val="0049556C"/>
    <w:rsid w:val="00495D92"/>
    <w:rsid w:val="00496981"/>
    <w:rsid w:val="004A026A"/>
    <w:rsid w:val="004A044D"/>
    <w:rsid w:val="004A09AA"/>
    <w:rsid w:val="004A2A0E"/>
    <w:rsid w:val="004A37AC"/>
    <w:rsid w:val="004A3956"/>
    <w:rsid w:val="004A4B10"/>
    <w:rsid w:val="004A5A14"/>
    <w:rsid w:val="004A65DF"/>
    <w:rsid w:val="004A6F34"/>
    <w:rsid w:val="004A7580"/>
    <w:rsid w:val="004B0525"/>
    <w:rsid w:val="004B1013"/>
    <w:rsid w:val="004B183D"/>
    <w:rsid w:val="004B31F6"/>
    <w:rsid w:val="004B36AC"/>
    <w:rsid w:val="004B3AB2"/>
    <w:rsid w:val="004B3D72"/>
    <w:rsid w:val="004C0671"/>
    <w:rsid w:val="004C0DCE"/>
    <w:rsid w:val="004C1EBF"/>
    <w:rsid w:val="004C45C0"/>
    <w:rsid w:val="004C6421"/>
    <w:rsid w:val="004C65CC"/>
    <w:rsid w:val="004C6DE3"/>
    <w:rsid w:val="004D0E12"/>
    <w:rsid w:val="004D1900"/>
    <w:rsid w:val="004D1919"/>
    <w:rsid w:val="004D2D0B"/>
    <w:rsid w:val="004D33EE"/>
    <w:rsid w:val="004D389B"/>
    <w:rsid w:val="004D7B6A"/>
    <w:rsid w:val="004E3B6B"/>
    <w:rsid w:val="004E3D6D"/>
    <w:rsid w:val="004E473A"/>
    <w:rsid w:val="004E5D8B"/>
    <w:rsid w:val="004E7757"/>
    <w:rsid w:val="004F2076"/>
    <w:rsid w:val="004F3175"/>
    <w:rsid w:val="004F34C6"/>
    <w:rsid w:val="004F36D6"/>
    <w:rsid w:val="004F3AE9"/>
    <w:rsid w:val="004F3DE1"/>
    <w:rsid w:val="004F439F"/>
    <w:rsid w:val="004F5423"/>
    <w:rsid w:val="004F580A"/>
    <w:rsid w:val="004F5D52"/>
    <w:rsid w:val="004F69FE"/>
    <w:rsid w:val="004F783F"/>
    <w:rsid w:val="004F7CE1"/>
    <w:rsid w:val="00501FEA"/>
    <w:rsid w:val="00503CBF"/>
    <w:rsid w:val="0050455D"/>
    <w:rsid w:val="00505042"/>
    <w:rsid w:val="00506900"/>
    <w:rsid w:val="005107A9"/>
    <w:rsid w:val="00510EB3"/>
    <w:rsid w:val="005112D4"/>
    <w:rsid w:val="00511F88"/>
    <w:rsid w:val="00513D44"/>
    <w:rsid w:val="005239EE"/>
    <w:rsid w:val="00524D00"/>
    <w:rsid w:val="005256EA"/>
    <w:rsid w:val="00531DA4"/>
    <w:rsid w:val="00535716"/>
    <w:rsid w:val="0053589E"/>
    <w:rsid w:val="0053618A"/>
    <w:rsid w:val="0054009D"/>
    <w:rsid w:val="005414EA"/>
    <w:rsid w:val="00541D43"/>
    <w:rsid w:val="005442D9"/>
    <w:rsid w:val="00544350"/>
    <w:rsid w:val="005461E5"/>
    <w:rsid w:val="005462E0"/>
    <w:rsid w:val="00546D3A"/>
    <w:rsid w:val="005525EF"/>
    <w:rsid w:val="00555F4B"/>
    <w:rsid w:val="00560846"/>
    <w:rsid w:val="00562207"/>
    <w:rsid w:val="00563FF1"/>
    <w:rsid w:val="005641E1"/>
    <w:rsid w:val="00567051"/>
    <w:rsid w:val="0056726F"/>
    <w:rsid w:val="00570D98"/>
    <w:rsid w:val="00570EFE"/>
    <w:rsid w:val="0057278F"/>
    <w:rsid w:val="005758AF"/>
    <w:rsid w:val="005761A8"/>
    <w:rsid w:val="0058194A"/>
    <w:rsid w:val="00581D53"/>
    <w:rsid w:val="00582CC8"/>
    <w:rsid w:val="005845FA"/>
    <w:rsid w:val="0058540E"/>
    <w:rsid w:val="0058738B"/>
    <w:rsid w:val="00590030"/>
    <w:rsid w:val="005908DC"/>
    <w:rsid w:val="0059263D"/>
    <w:rsid w:val="00592DCC"/>
    <w:rsid w:val="005933B7"/>
    <w:rsid w:val="005969FA"/>
    <w:rsid w:val="00596FDF"/>
    <w:rsid w:val="005A19E6"/>
    <w:rsid w:val="005A2044"/>
    <w:rsid w:val="005A5678"/>
    <w:rsid w:val="005A7417"/>
    <w:rsid w:val="005B0E1C"/>
    <w:rsid w:val="005B13AD"/>
    <w:rsid w:val="005B6BCF"/>
    <w:rsid w:val="005C0CD5"/>
    <w:rsid w:val="005C1890"/>
    <w:rsid w:val="005C1DDF"/>
    <w:rsid w:val="005C3209"/>
    <w:rsid w:val="005C563B"/>
    <w:rsid w:val="005C5D32"/>
    <w:rsid w:val="005C74A8"/>
    <w:rsid w:val="005D71EF"/>
    <w:rsid w:val="005E000D"/>
    <w:rsid w:val="005E088A"/>
    <w:rsid w:val="005E17F3"/>
    <w:rsid w:val="005E1FC7"/>
    <w:rsid w:val="005E24F5"/>
    <w:rsid w:val="005E2FEB"/>
    <w:rsid w:val="005E3D2E"/>
    <w:rsid w:val="005E4FF3"/>
    <w:rsid w:val="005E5FB5"/>
    <w:rsid w:val="005E69D1"/>
    <w:rsid w:val="005E6C58"/>
    <w:rsid w:val="005F06BE"/>
    <w:rsid w:val="005F2572"/>
    <w:rsid w:val="005F4682"/>
    <w:rsid w:val="006015FD"/>
    <w:rsid w:val="0060185C"/>
    <w:rsid w:val="00601CC9"/>
    <w:rsid w:val="0060362B"/>
    <w:rsid w:val="00607729"/>
    <w:rsid w:val="00611FDB"/>
    <w:rsid w:val="00613304"/>
    <w:rsid w:val="0061337B"/>
    <w:rsid w:val="0061539B"/>
    <w:rsid w:val="00615473"/>
    <w:rsid w:val="00615AF6"/>
    <w:rsid w:val="006167E4"/>
    <w:rsid w:val="00616B19"/>
    <w:rsid w:val="0062444F"/>
    <w:rsid w:val="006267C6"/>
    <w:rsid w:val="0063139D"/>
    <w:rsid w:val="00631734"/>
    <w:rsid w:val="00632DF7"/>
    <w:rsid w:val="006347B6"/>
    <w:rsid w:val="00636921"/>
    <w:rsid w:val="00640E4A"/>
    <w:rsid w:val="00647069"/>
    <w:rsid w:val="00650E29"/>
    <w:rsid w:val="00651A08"/>
    <w:rsid w:val="00652F96"/>
    <w:rsid w:val="00653E1D"/>
    <w:rsid w:val="0065428E"/>
    <w:rsid w:val="00654351"/>
    <w:rsid w:val="006605B7"/>
    <w:rsid w:val="0066093B"/>
    <w:rsid w:val="00663CCE"/>
    <w:rsid w:val="006651C5"/>
    <w:rsid w:val="006659F6"/>
    <w:rsid w:val="006702E5"/>
    <w:rsid w:val="006703C2"/>
    <w:rsid w:val="00670D49"/>
    <w:rsid w:val="006712A6"/>
    <w:rsid w:val="00671630"/>
    <w:rsid w:val="00672A90"/>
    <w:rsid w:val="00672FFE"/>
    <w:rsid w:val="006731A5"/>
    <w:rsid w:val="00673572"/>
    <w:rsid w:val="00673FDF"/>
    <w:rsid w:val="0067407A"/>
    <w:rsid w:val="0067650A"/>
    <w:rsid w:val="006807D3"/>
    <w:rsid w:val="00682969"/>
    <w:rsid w:val="00682BA9"/>
    <w:rsid w:val="00682C80"/>
    <w:rsid w:val="00684DFC"/>
    <w:rsid w:val="00684E60"/>
    <w:rsid w:val="006853EB"/>
    <w:rsid w:val="006855B8"/>
    <w:rsid w:val="00686805"/>
    <w:rsid w:val="00686935"/>
    <w:rsid w:val="00690249"/>
    <w:rsid w:val="00690651"/>
    <w:rsid w:val="006910B8"/>
    <w:rsid w:val="006916E1"/>
    <w:rsid w:val="00693704"/>
    <w:rsid w:val="0069556C"/>
    <w:rsid w:val="00695604"/>
    <w:rsid w:val="006A13BF"/>
    <w:rsid w:val="006A245E"/>
    <w:rsid w:val="006A3459"/>
    <w:rsid w:val="006A40B5"/>
    <w:rsid w:val="006A7791"/>
    <w:rsid w:val="006B2C65"/>
    <w:rsid w:val="006B3010"/>
    <w:rsid w:val="006B347D"/>
    <w:rsid w:val="006C1218"/>
    <w:rsid w:val="006C1CB5"/>
    <w:rsid w:val="006C44FF"/>
    <w:rsid w:val="006C4C70"/>
    <w:rsid w:val="006C51F0"/>
    <w:rsid w:val="006C591A"/>
    <w:rsid w:val="006C5B98"/>
    <w:rsid w:val="006C7EFD"/>
    <w:rsid w:val="006D4AE2"/>
    <w:rsid w:val="006D4FD4"/>
    <w:rsid w:val="006E0B54"/>
    <w:rsid w:val="006E4E4D"/>
    <w:rsid w:val="006E57B9"/>
    <w:rsid w:val="006E5E64"/>
    <w:rsid w:val="006F18E9"/>
    <w:rsid w:val="006F1E16"/>
    <w:rsid w:val="006F3770"/>
    <w:rsid w:val="006F3BBA"/>
    <w:rsid w:val="006F57E0"/>
    <w:rsid w:val="00700980"/>
    <w:rsid w:val="0070108D"/>
    <w:rsid w:val="00703DAC"/>
    <w:rsid w:val="00712110"/>
    <w:rsid w:val="00714AF8"/>
    <w:rsid w:val="00717FC4"/>
    <w:rsid w:val="007305CD"/>
    <w:rsid w:val="0073081E"/>
    <w:rsid w:val="00730D33"/>
    <w:rsid w:val="00730FAF"/>
    <w:rsid w:val="00732475"/>
    <w:rsid w:val="00735913"/>
    <w:rsid w:val="0073724D"/>
    <w:rsid w:val="00744D0E"/>
    <w:rsid w:val="00750757"/>
    <w:rsid w:val="0075157B"/>
    <w:rsid w:val="007608FB"/>
    <w:rsid w:val="007716EA"/>
    <w:rsid w:val="00771896"/>
    <w:rsid w:val="00771A54"/>
    <w:rsid w:val="00773EC1"/>
    <w:rsid w:val="00774B15"/>
    <w:rsid w:val="007759F9"/>
    <w:rsid w:val="00775D39"/>
    <w:rsid w:val="007761EE"/>
    <w:rsid w:val="00776267"/>
    <w:rsid w:val="00776897"/>
    <w:rsid w:val="00780D05"/>
    <w:rsid w:val="00781FFE"/>
    <w:rsid w:val="0078729A"/>
    <w:rsid w:val="0078769F"/>
    <w:rsid w:val="0079130C"/>
    <w:rsid w:val="007935D5"/>
    <w:rsid w:val="007964C3"/>
    <w:rsid w:val="007977F4"/>
    <w:rsid w:val="007A654B"/>
    <w:rsid w:val="007A6B19"/>
    <w:rsid w:val="007A7218"/>
    <w:rsid w:val="007A7220"/>
    <w:rsid w:val="007B03F5"/>
    <w:rsid w:val="007B0D82"/>
    <w:rsid w:val="007B2336"/>
    <w:rsid w:val="007B582E"/>
    <w:rsid w:val="007B5BAA"/>
    <w:rsid w:val="007B6740"/>
    <w:rsid w:val="007C10AC"/>
    <w:rsid w:val="007C1EAB"/>
    <w:rsid w:val="007C28E6"/>
    <w:rsid w:val="007C3D30"/>
    <w:rsid w:val="007C627F"/>
    <w:rsid w:val="007C716F"/>
    <w:rsid w:val="007D1A28"/>
    <w:rsid w:val="007D2240"/>
    <w:rsid w:val="007D2346"/>
    <w:rsid w:val="007D294A"/>
    <w:rsid w:val="007D6BEC"/>
    <w:rsid w:val="007D6DB4"/>
    <w:rsid w:val="007E0B8B"/>
    <w:rsid w:val="007E0CB6"/>
    <w:rsid w:val="007E2741"/>
    <w:rsid w:val="007E38A1"/>
    <w:rsid w:val="007E5317"/>
    <w:rsid w:val="007E5F2B"/>
    <w:rsid w:val="007E6D64"/>
    <w:rsid w:val="007F227C"/>
    <w:rsid w:val="007F22AA"/>
    <w:rsid w:val="007F2494"/>
    <w:rsid w:val="007F2AC1"/>
    <w:rsid w:val="007F384D"/>
    <w:rsid w:val="007F3A46"/>
    <w:rsid w:val="007F4F3C"/>
    <w:rsid w:val="007F5FB3"/>
    <w:rsid w:val="00800054"/>
    <w:rsid w:val="008007E8"/>
    <w:rsid w:val="008019FA"/>
    <w:rsid w:val="00802616"/>
    <w:rsid w:val="00804002"/>
    <w:rsid w:val="008040DD"/>
    <w:rsid w:val="008040EC"/>
    <w:rsid w:val="00804A20"/>
    <w:rsid w:val="0081172E"/>
    <w:rsid w:val="0081218F"/>
    <w:rsid w:val="00812FF4"/>
    <w:rsid w:val="00813322"/>
    <w:rsid w:val="008153D4"/>
    <w:rsid w:val="00822AD3"/>
    <w:rsid w:val="00823C54"/>
    <w:rsid w:val="008255CB"/>
    <w:rsid w:val="00836E84"/>
    <w:rsid w:val="0084158D"/>
    <w:rsid w:val="008423D6"/>
    <w:rsid w:val="00844969"/>
    <w:rsid w:val="00856442"/>
    <w:rsid w:val="00856985"/>
    <w:rsid w:val="0086074D"/>
    <w:rsid w:val="00865414"/>
    <w:rsid w:val="00865C19"/>
    <w:rsid w:val="00870452"/>
    <w:rsid w:val="00870A9C"/>
    <w:rsid w:val="00872281"/>
    <w:rsid w:val="0087366D"/>
    <w:rsid w:val="00873A68"/>
    <w:rsid w:val="00873A88"/>
    <w:rsid w:val="00873F72"/>
    <w:rsid w:val="00874FF5"/>
    <w:rsid w:val="00877C4E"/>
    <w:rsid w:val="00877EBE"/>
    <w:rsid w:val="008833CE"/>
    <w:rsid w:val="008910A4"/>
    <w:rsid w:val="008934FB"/>
    <w:rsid w:val="00894583"/>
    <w:rsid w:val="00895EC2"/>
    <w:rsid w:val="0089611E"/>
    <w:rsid w:val="0089652B"/>
    <w:rsid w:val="008A0E2B"/>
    <w:rsid w:val="008A10B1"/>
    <w:rsid w:val="008A2021"/>
    <w:rsid w:val="008A4F85"/>
    <w:rsid w:val="008B084D"/>
    <w:rsid w:val="008B1850"/>
    <w:rsid w:val="008B2503"/>
    <w:rsid w:val="008B2792"/>
    <w:rsid w:val="008B30CA"/>
    <w:rsid w:val="008B3998"/>
    <w:rsid w:val="008B50FF"/>
    <w:rsid w:val="008B7B8D"/>
    <w:rsid w:val="008C39E1"/>
    <w:rsid w:val="008C4F34"/>
    <w:rsid w:val="008C4FAC"/>
    <w:rsid w:val="008C6204"/>
    <w:rsid w:val="008C6DC5"/>
    <w:rsid w:val="008D08E0"/>
    <w:rsid w:val="008D0B03"/>
    <w:rsid w:val="008D1092"/>
    <w:rsid w:val="008D12AF"/>
    <w:rsid w:val="008D20A6"/>
    <w:rsid w:val="008D7D7B"/>
    <w:rsid w:val="008E09E0"/>
    <w:rsid w:val="008E3492"/>
    <w:rsid w:val="008E371D"/>
    <w:rsid w:val="008E7E13"/>
    <w:rsid w:val="008F036C"/>
    <w:rsid w:val="008F15AB"/>
    <w:rsid w:val="008F2639"/>
    <w:rsid w:val="008F27CE"/>
    <w:rsid w:val="008F6B0C"/>
    <w:rsid w:val="008F743D"/>
    <w:rsid w:val="008F7661"/>
    <w:rsid w:val="00902C11"/>
    <w:rsid w:val="00902E1A"/>
    <w:rsid w:val="00903C92"/>
    <w:rsid w:val="00903DE3"/>
    <w:rsid w:val="0090561E"/>
    <w:rsid w:val="00905D22"/>
    <w:rsid w:val="009063A3"/>
    <w:rsid w:val="009074BA"/>
    <w:rsid w:val="00910114"/>
    <w:rsid w:val="00913691"/>
    <w:rsid w:val="00914147"/>
    <w:rsid w:val="00915214"/>
    <w:rsid w:val="00916BDF"/>
    <w:rsid w:val="00920CAF"/>
    <w:rsid w:val="00921DBB"/>
    <w:rsid w:val="00922A1B"/>
    <w:rsid w:val="00922C3D"/>
    <w:rsid w:val="00923E3B"/>
    <w:rsid w:val="0092407A"/>
    <w:rsid w:val="009264D7"/>
    <w:rsid w:val="00926B2A"/>
    <w:rsid w:val="00927603"/>
    <w:rsid w:val="009276AE"/>
    <w:rsid w:val="00931A20"/>
    <w:rsid w:val="009321F8"/>
    <w:rsid w:val="0093321A"/>
    <w:rsid w:val="0093363C"/>
    <w:rsid w:val="00933E70"/>
    <w:rsid w:val="00936372"/>
    <w:rsid w:val="00936C48"/>
    <w:rsid w:val="00942BE6"/>
    <w:rsid w:val="00944598"/>
    <w:rsid w:val="00944F1D"/>
    <w:rsid w:val="0095034A"/>
    <w:rsid w:val="0095078A"/>
    <w:rsid w:val="009508C9"/>
    <w:rsid w:val="00953F3F"/>
    <w:rsid w:val="009542FB"/>
    <w:rsid w:val="009544ED"/>
    <w:rsid w:val="00955CBB"/>
    <w:rsid w:val="009571DD"/>
    <w:rsid w:val="009574A2"/>
    <w:rsid w:val="00960215"/>
    <w:rsid w:val="00960426"/>
    <w:rsid w:val="0096311C"/>
    <w:rsid w:val="009634A3"/>
    <w:rsid w:val="00965A7A"/>
    <w:rsid w:val="009670F4"/>
    <w:rsid w:val="00967612"/>
    <w:rsid w:val="00975599"/>
    <w:rsid w:val="00976F58"/>
    <w:rsid w:val="00976F92"/>
    <w:rsid w:val="0098418B"/>
    <w:rsid w:val="009843A1"/>
    <w:rsid w:val="0098598C"/>
    <w:rsid w:val="00991BE2"/>
    <w:rsid w:val="00991D11"/>
    <w:rsid w:val="00991E3D"/>
    <w:rsid w:val="00993635"/>
    <w:rsid w:val="00994D6A"/>
    <w:rsid w:val="00995740"/>
    <w:rsid w:val="0099735B"/>
    <w:rsid w:val="009A2672"/>
    <w:rsid w:val="009A26C0"/>
    <w:rsid w:val="009A27A5"/>
    <w:rsid w:val="009A3475"/>
    <w:rsid w:val="009A47A8"/>
    <w:rsid w:val="009A5979"/>
    <w:rsid w:val="009B0449"/>
    <w:rsid w:val="009B0BC9"/>
    <w:rsid w:val="009B1026"/>
    <w:rsid w:val="009B3AC5"/>
    <w:rsid w:val="009B6CB5"/>
    <w:rsid w:val="009B71F9"/>
    <w:rsid w:val="009B7B20"/>
    <w:rsid w:val="009C0895"/>
    <w:rsid w:val="009C23B7"/>
    <w:rsid w:val="009C253A"/>
    <w:rsid w:val="009C3E98"/>
    <w:rsid w:val="009C454E"/>
    <w:rsid w:val="009C535D"/>
    <w:rsid w:val="009C5EDC"/>
    <w:rsid w:val="009C61F7"/>
    <w:rsid w:val="009C7301"/>
    <w:rsid w:val="009C7D02"/>
    <w:rsid w:val="009D4804"/>
    <w:rsid w:val="009D7995"/>
    <w:rsid w:val="009D7D91"/>
    <w:rsid w:val="009E16B3"/>
    <w:rsid w:val="009E2034"/>
    <w:rsid w:val="009E21F0"/>
    <w:rsid w:val="009E62B5"/>
    <w:rsid w:val="009E77CE"/>
    <w:rsid w:val="009E783E"/>
    <w:rsid w:val="009F2234"/>
    <w:rsid w:val="009F232B"/>
    <w:rsid w:val="009F45A0"/>
    <w:rsid w:val="009F4C63"/>
    <w:rsid w:val="009F4D98"/>
    <w:rsid w:val="009F5307"/>
    <w:rsid w:val="009F6F9C"/>
    <w:rsid w:val="009F72FF"/>
    <w:rsid w:val="00A000D8"/>
    <w:rsid w:val="00A07E80"/>
    <w:rsid w:val="00A10234"/>
    <w:rsid w:val="00A11D62"/>
    <w:rsid w:val="00A1532D"/>
    <w:rsid w:val="00A17352"/>
    <w:rsid w:val="00A21155"/>
    <w:rsid w:val="00A21E34"/>
    <w:rsid w:val="00A21F10"/>
    <w:rsid w:val="00A2210B"/>
    <w:rsid w:val="00A23BBF"/>
    <w:rsid w:val="00A266C5"/>
    <w:rsid w:val="00A26812"/>
    <w:rsid w:val="00A34AF7"/>
    <w:rsid w:val="00A35938"/>
    <w:rsid w:val="00A37074"/>
    <w:rsid w:val="00A40AAB"/>
    <w:rsid w:val="00A43D50"/>
    <w:rsid w:val="00A43FB7"/>
    <w:rsid w:val="00A44887"/>
    <w:rsid w:val="00A46EBB"/>
    <w:rsid w:val="00A47D50"/>
    <w:rsid w:val="00A511B6"/>
    <w:rsid w:val="00A522E5"/>
    <w:rsid w:val="00A52D5B"/>
    <w:rsid w:val="00A54468"/>
    <w:rsid w:val="00A563B4"/>
    <w:rsid w:val="00A563CE"/>
    <w:rsid w:val="00A57B77"/>
    <w:rsid w:val="00A6238E"/>
    <w:rsid w:val="00A63032"/>
    <w:rsid w:val="00A64B63"/>
    <w:rsid w:val="00A66C91"/>
    <w:rsid w:val="00A66CE8"/>
    <w:rsid w:val="00A671B9"/>
    <w:rsid w:val="00A72814"/>
    <w:rsid w:val="00A72AFE"/>
    <w:rsid w:val="00A73E9A"/>
    <w:rsid w:val="00A74F06"/>
    <w:rsid w:val="00A76D80"/>
    <w:rsid w:val="00A81384"/>
    <w:rsid w:val="00A82EE1"/>
    <w:rsid w:val="00A83A20"/>
    <w:rsid w:val="00A84AF2"/>
    <w:rsid w:val="00A9244E"/>
    <w:rsid w:val="00A92781"/>
    <w:rsid w:val="00A93DB1"/>
    <w:rsid w:val="00A94DD1"/>
    <w:rsid w:val="00A96CF4"/>
    <w:rsid w:val="00A97AF6"/>
    <w:rsid w:val="00AA1A7E"/>
    <w:rsid w:val="00AA1DF4"/>
    <w:rsid w:val="00AA41F6"/>
    <w:rsid w:val="00AA589A"/>
    <w:rsid w:val="00AA631E"/>
    <w:rsid w:val="00AA77A2"/>
    <w:rsid w:val="00AB1C60"/>
    <w:rsid w:val="00AB3884"/>
    <w:rsid w:val="00AB4803"/>
    <w:rsid w:val="00AB7671"/>
    <w:rsid w:val="00AC190F"/>
    <w:rsid w:val="00AC1E97"/>
    <w:rsid w:val="00AC3785"/>
    <w:rsid w:val="00AC4359"/>
    <w:rsid w:val="00AC4DD6"/>
    <w:rsid w:val="00AC4EB6"/>
    <w:rsid w:val="00AC60B4"/>
    <w:rsid w:val="00AC7AAE"/>
    <w:rsid w:val="00AD0165"/>
    <w:rsid w:val="00AD0B29"/>
    <w:rsid w:val="00AD0FA6"/>
    <w:rsid w:val="00AD2765"/>
    <w:rsid w:val="00AD310C"/>
    <w:rsid w:val="00AD3BFF"/>
    <w:rsid w:val="00AD5576"/>
    <w:rsid w:val="00AD61C4"/>
    <w:rsid w:val="00AD655E"/>
    <w:rsid w:val="00AD7093"/>
    <w:rsid w:val="00AD79EA"/>
    <w:rsid w:val="00AE105D"/>
    <w:rsid w:val="00AE2836"/>
    <w:rsid w:val="00AE2F35"/>
    <w:rsid w:val="00AE4E51"/>
    <w:rsid w:val="00AE508A"/>
    <w:rsid w:val="00AF165F"/>
    <w:rsid w:val="00AF2517"/>
    <w:rsid w:val="00AF2F75"/>
    <w:rsid w:val="00AF36E4"/>
    <w:rsid w:val="00AF5D8F"/>
    <w:rsid w:val="00B0477E"/>
    <w:rsid w:val="00B07C00"/>
    <w:rsid w:val="00B07E0B"/>
    <w:rsid w:val="00B10D0B"/>
    <w:rsid w:val="00B10E86"/>
    <w:rsid w:val="00B126DA"/>
    <w:rsid w:val="00B1411A"/>
    <w:rsid w:val="00B156F4"/>
    <w:rsid w:val="00B17BC0"/>
    <w:rsid w:val="00B17F9D"/>
    <w:rsid w:val="00B20DE1"/>
    <w:rsid w:val="00B20F12"/>
    <w:rsid w:val="00B251A7"/>
    <w:rsid w:val="00B253EA"/>
    <w:rsid w:val="00B259AA"/>
    <w:rsid w:val="00B278A4"/>
    <w:rsid w:val="00B27984"/>
    <w:rsid w:val="00B30D98"/>
    <w:rsid w:val="00B3362F"/>
    <w:rsid w:val="00B33C15"/>
    <w:rsid w:val="00B34000"/>
    <w:rsid w:val="00B34327"/>
    <w:rsid w:val="00B42C55"/>
    <w:rsid w:val="00B4369A"/>
    <w:rsid w:val="00B50023"/>
    <w:rsid w:val="00B55A45"/>
    <w:rsid w:val="00B56081"/>
    <w:rsid w:val="00B5636D"/>
    <w:rsid w:val="00B60315"/>
    <w:rsid w:val="00B60391"/>
    <w:rsid w:val="00B61D7D"/>
    <w:rsid w:val="00B6330D"/>
    <w:rsid w:val="00B63662"/>
    <w:rsid w:val="00B63915"/>
    <w:rsid w:val="00B6471B"/>
    <w:rsid w:val="00B6632E"/>
    <w:rsid w:val="00B71548"/>
    <w:rsid w:val="00B76AF7"/>
    <w:rsid w:val="00B770F6"/>
    <w:rsid w:val="00B8195F"/>
    <w:rsid w:val="00B82B74"/>
    <w:rsid w:val="00B82BF5"/>
    <w:rsid w:val="00B8328A"/>
    <w:rsid w:val="00B83B70"/>
    <w:rsid w:val="00B84172"/>
    <w:rsid w:val="00B842D2"/>
    <w:rsid w:val="00B8451F"/>
    <w:rsid w:val="00B8544C"/>
    <w:rsid w:val="00B91395"/>
    <w:rsid w:val="00B92075"/>
    <w:rsid w:val="00B92E82"/>
    <w:rsid w:val="00B93A95"/>
    <w:rsid w:val="00B97CD8"/>
    <w:rsid w:val="00B97E24"/>
    <w:rsid w:val="00B97F8E"/>
    <w:rsid w:val="00BA34AC"/>
    <w:rsid w:val="00BA612F"/>
    <w:rsid w:val="00BA7296"/>
    <w:rsid w:val="00BB01D9"/>
    <w:rsid w:val="00BB1128"/>
    <w:rsid w:val="00BB1B55"/>
    <w:rsid w:val="00BB3D79"/>
    <w:rsid w:val="00BB40BF"/>
    <w:rsid w:val="00BB542C"/>
    <w:rsid w:val="00BB629C"/>
    <w:rsid w:val="00BD0055"/>
    <w:rsid w:val="00BD0B1D"/>
    <w:rsid w:val="00BD0E3C"/>
    <w:rsid w:val="00BD15E6"/>
    <w:rsid w:val="00BD2196"/>
    <w:rsid w:val="00BD298D"/>
    <w:rsid w:val="00BE26E5"/>
    <w:rsid w:val="00BE4971"/>
    <w:rsid w:val="00BE4A22"/>
    <w:rsid w:val="00BE4EA8"/>
    <w:rsid w:val="00BE63FD"/>
    <w:rsid w:val="00BF226D"/>
    <w:rsid w:val="00BF2C4F"/>
    <w:rsid w:val="00BF702E"/>
    <w:rsid w:val="00BF754B"/>
    <w:rsid w:val="00C01EB5"/>
    <w:rsid w:val="00C025E7"/>
    <w:rsid w:val="00C03397"/>
    <w:rsid w:val="00C04965"/>
    <w:rsid w:val="00C05741"/>
    <w:rsid w:val="00C06299"/>
    <w:rsid w:val="00C07823"/>
    <w:rsid w:val="00C1030A"/>
    <w:rsid w:val="00C1126E"/>
    <w:rsid w:val="00C12133"/>
    <w:rsid w:val="00C1242A"/>
    <w:rsid w:val="00C125CF"/>
    <w:rsid w:val="00C135E0"/>
    <w:rsid w:val="00C1388C"/>
    <w:rsid w:val="00C13D6D"/>
    <w:rsid w:val="00C16300"/>
    <w:rsid w:val="00C21DD6"/>
    <w:rsid w:val="00C22228"/>
    <w:rsid w:val="00C25E07"/>
    <w:rsid w:val="00C26256"/>
    <w:rsid w:val="00C35D21"/>
    <w:rsid w:val="00C377D3"/>
    <w:rsid w:val="00C37AE5"/>
    <w:rsid w:val="00C41115"/>
    <w:rsid w:val="00C413F4"/>
    <w:rsid w:val="00C43631"/>
    <w:rsid w:val="00C47746"/>
    <w:rsid w:val="00C47C64"/>
    <w:rsid w:val="00C51A29"/>
    <w:rsid w:val="00C54408"/>
    <w:rsid w:val="00C55D10"/>
    <w:rsid w:val="00C56092"/>
    <w:rsid w:val="00C6113E"/>
    <w:rsid w:val="00C635D2"/>
    <w:rsid w:val="00C649FD"/>
    <w:rsid w:val="00C65DC5"/>
    <w:rsid w:val="00C70ADF"/>
    <w:rsid w:val="00C72287"/>
    <w:rsid w:val="00C7336D"/>
    <w:rsid w:val="00C77C03"/>
    <w:rsid w:val="00C81A85"/>
    <w:rsid w:val="00C84240"/>
    <w:rsid w:val="00C93061"/>
    <w:rsid w:val="00C94275"/>
    <w:rsid w:val="00C959F2"/>
    <w:rsid w:val="00C95F0B"/>
    <w:rsid w:val="00C97EF0"/>
    <w:rsid w:val="00CA0451"/>
    <w:rsid w:val="00CA064C"/>
    <w:rsid w:val="00CA0D18"/>
    <w:rsid w:val="00CA5028"/>
    <w:rsid w:val="00CA59A6"/>
    <w:rsid w:val="00CA7A56"/>
    <w:rsid w:val="00CB0FB6"/>
    <w:rsid w:val="00CB3C84"/>
    <w:rsid w:val="00CB46FF"/>
    <w:rsid w:val="00CC2314"/>
    <w:rsid w:val="00CC25A9"/>
    <w:rsid w:val="00CC2ADA"/>
    <w:rsid w:val="00CC2F03"/>
    <w:rsid w:val="00CC503D"/>
    <w:rsid w:val="00CC57C2"/>
    <w:rsid w:val="00CC6BAC"/>
    <w:rsid w:val="00CC7CB1"/>
    <w:rsid w:val="00CD1D92"/>
    <w:rsid w:val="00CD20B9"/>
    <w:rsid w:val="00CD2764"/>
    <w:rsid w:val="00CD36E0"/>
    <w:rsid w:val="00CD5D1C"/>
    <w:rsid w:val="00CD66CD"/>
    <w:rsid w:val="00CD7CF1"/>
    <w:rsid w:val="00CE01BB"/>
    <w:rsid w:val="00CE02C2"/>
    <w:rsid w:val="00CE082B"/>
    <w:rsid w:val="00CE2933"/>
    <w:rsid w:val="00CE32AC"/>
    <w:rsid w:val="00CE418D"/>
    <w:rsid w:val="00CE4B6C"/>
    <w:rsid w:val="00CE6027"/>
    <w:rsid w:val="00CF1EEA"/>
    <w:rsid w:val="00CF1F8F"/>
    <w:rsid w:val="00CF21CE"/>
    <w:rsid w:val="00CF3474"/>
    <w:rsid w:val="00CF37B8"/>
    <w:rsid w:val="00CF5D04"/>
    <w:rsid w:val="00D00584"/>
    <w:rsid w:val="00D03F5A"/>
    <w:rsid w:val="00D048C2"/>
    <w:rsid w:val="00D07E11"/>
    <w:rsid w:val="00D14345"/>
    <w:rsid w:val="00D14F70"/>
    <w:rsid w:val="00D164C9"/>
    <w:rsid w:val="00D1717C"/>
    <w:rsid w:val="00D17720"/>
    <w:rsid w:val="00D20AA5"/>
    <w:rsid w:val="00D23AB6"/>
    <w:rsid w:val="00D26EFE"/>
    <w:rsid w:val="00D27186"/>
    <w:rsid w:val="00D31071"/>
    <w:rsid w:val="00D3124D"/>
    <w:rsid w:val="00D31F69"/>
    <w:rsid w:val="00D32B1E"/>
    <w:rsid w:val="00D365BE"/>
    <w:rsid w:val="00D40B87"/>
    <w:rsid w:val="00D4102A"/>
    <w:rsid w:val="00D410F4"/>
    <w:rsid w:val="00D43A10"/>
    <w:rsid w:val="00D43C99"/>
    <w:rsid w:val="00D44220"/>
    <w:rsid w:val="00D47D7E"/>
    <w:rsid w:val="00D50508"/>
    <w:rsid w:val="00D51A29"/>
    <w:rsid w:val="00D52E0B"/>
    <w:rsid w:val="00D54615"/>
    <w:rsid w:val="00D547E0"/>
    <w:rsid w:val="00D55089"/>
    <w:rsid w:val="00D61E41"/>
    <w:rsid w:val="00D625A9"/>
    <w:rsid w:val="00D62A12"/>
    <w:rsid w:val="00D62A40"/>
    <w:rsid w:val="00D62A78"/>
    <w:rsid w:val="00D63E50"/>
    <w:rsid w:val="00D65371"/>
    <w:rsid w:val="00D71AD0"/>
    <w:rsid w:val="00D72A16"/>
    <w:rsid w:val="00D732F2"/>
    <w:rsid w:val="00D75895"/>
    <w:rsid w:val="00D762DD"/>
    <w:rsid w:val="00D8203E"/>
    <w:rsid w:val="00D82069"/>
    <w:rsid w:val="00D82C6F"/>
    <w:rsid w:val="00D83032"/>
    <w:rsid w:val="00D847F3"/>
    <w:rsid w:val="00D8603F"/>
    <w:rsid w:val="00D860F8"/>
    <w:rsid w:val="00D8767F"/>
    <w:rsid w:val="00D906B5"/>
    <w:rsid w:val="00D90FE2"/>
    <w:rsid w:val="00D91B44"/>
    <w:rsid w:val="00D9302D"/>
    <w:rsid w:val="00D930FB"/>
    <w:rsid w:val="00D937C6"/>
    <w:rsid w:val="00D93EDC"/>
    <w:rsid w:val="00D9782D"/>
    <w:rsid w:val="00D97D19"/>
    <w:rsid w:val="00DA2E19"/>
    <w:rsid w:val="00DA2E99"/>
    <w:rsid w:val="00DA6CF0"/>
    <w:rsid w:val="00DB1B37"/>
    <w:rsid w:val="00DB1B70"/>
    <w:rsid w:val="00DB2ECD"/>
    <w:rsid w:val="00DB3BD6"/>
    <w:rsid w:val="00DB4012"/>
    <w:rsid w:val="00DB743A"/>
    <w:rsid w:val="00DB7B8E"/>
    <w:rsid w:val="00DC023C"/>
    <w:rsid w:val="00DC1861"/>
    <w:rsid w:val="00DC1BA3"/>
    <w:rsid w:val="00DC26FC"/>
    <w:rsid w:val="00DC45FE"/>
    <w:rsid w:val="00DC4FFE"/>
    <w:rsid w:val="00DC6301"/>
    <w:rsid w:val="00DD001A"/>
    <w:rsid w:val="00DD0D42"/>
    <w:rsid w:val="00DD1B98"/>
    <w:rsid w:val="00DD731F"/>
    <w:rsid w:val="00DE0B90"/>
    <w:rsid w:val="00DE480D"/>
    <w:rsid w:val="00DE62F1"/>
    <w:rsid w:val="00DF3A98"/>
    <w:rsid w:val="00E00CB9"/>
    <w:rsid w:val="00E015D5"/>
    <w:rsid w:val="00E01759"/>
    <w:rsid w:val="00E03B09"/>
    <w:rsid w:val="00E07B94"/>
    <w:rsid w:val="00E11E82"/>
    <w:rsid w:val="00E1357A"/>
    <w:rsid w:val="00E13984"/>
    <w:rsid w:val="00E14103"/>
    <w:rsid w:val="00E1473C"/>
    <w:rsid w:val="00E16301"/>
    <w:rsid w:val="00E17A60"/>
    <w:rsid w:val="00E17B2D"/>
    <w:rsid w:val="00E211EB"/>
    <w:rsid w:val="00E217FC"/>
    <w:rsid w:val="00E22BE8"/>
    <w:rsid w:val="00E2319A"/>
    <w:rsid w:val="00E25208"/>
    <w:rsid w:val="00E266F7"/>
    <w:rsid w:val="00E27AFC"/>
    <w:rsid w:val="00E30F5B"/>
    <w:rsid w:val="00E34152"/>
    <w:rsid w:val="00E3628D"/>
    <w:rsid w:val="00E37B10"/>
    <w:rsid w:val="00E412EA"/>
    <w:rsid w:val="00E4130D"/>
    <w:rsid w:val="00E4194E"/>
    <w:rsid w:val="00E42251"/>
    <w:rsid w:val="00E42B6D"/>
    <w:rsid w:val="00E451B7"/>
    <w:rsid w:val="00E45730"/>
    <w:rsid w:val="00E45C62"/>
    <w:rsid w:val="00E45FB0"/>
    <w:rsid w:val="00E50D97"/>
    <w:rsid w:val="00E51A68"/>
    <w:rsid w:val="00E53635"/>
    <w:rsid w:val="00E5374D"/>
    <w:rsid w:val="00E53EB4"/>
    <w:rsid w:val="00E60EB7"/>
    <w:rsid w:val="00E62194"/>
    <w:rsid w:val="00E634F5"/>
    <w:rsid w:val="00E63EA2"/>
    <w:rsid w:val="00E641AA"/>
    <w:rsid w:val="00E641DF"/>
    <w:rsid w:val="00E64BA0"/>
    <w:rsid w:val="00E67CA0"/>
    <w:rsid w:val="00E67F93"/>
    <w:rsid w:val="00E70B03"/>
    <w:rsid w:val="00E71EBD"/>
    <w:rsid w:val="00E725E8"/>
    <w:rsid w:val="00E72B14"/>
    <w:rsid w:val="00E72C7A"/>
    <w:rsid w:val="00E731AB"/>
    <w:rsid w:val="00E737EB"/>
    <w:rsid w:val="00E7395E"/>
    <w:rsid w:val="00E74BD5"/>
    <w:rsid w:val="00E75895"/>
    <w:rsid w:val="00E7796A"/>
    <w:rsid w:val="00E8193E"/>
    <w:rsid w:val="00E81CDB"/>
    <w:rsid w:val="00E8371E"/>
    <w:rsid w:val="00E852F9"/>
    <w:rsid w:val="00E8560B"/>
    <w:rsid w:val="00E856B9"/>
    <w:rsid w:val="00E87642"/>
    <w:rsid w:val="00E97234"/>
    <w:rsid w:val="00EA423C"/>
    <w:rsid w:val="00EA4575"/>
    <w:rsid w:val="00EB02EC"/>
    <w:rsid w:val="00EB0E2F"/>
    <w:rsid w:val="00EB3C52"/>
    <w:rsid w:val="00EB5346"/>
    <w:rsid w:val="00EB5AB7"/>
    <w:rsid w:val="00EB5C47"/>
    <w:rsid w:val="00EB6CC4"/>
    <w:rsid w:val="00EB6D66"/>
    <w:rsid w:val="00EB6F9C"/>
    <w:rsid w:val="00EC14F0"/>
    <w:rsid w:val="00EC2642"/>
    <w:rsid w:val="00EC2905"/>
    <w:rsid w:val="00EC2F8A"/>
    <w:rsid w:val="00EC3A66"/>
    <w:rsid w:val="00EC499C"/>
    <w:rsid w:val="00EC7CDC"/>
    <w:rsid w:val="00ED24BD"/>
    <w:rsid w:val="00ED3AAF"/>
    <w:rsid w:val="00ED445B"/>
    <w:rsid w:val="00ED5770"/>
    <w:rsid w:val="00ED69DA"/>
    <w:rsid w:val="00ED750D"/>
    <w:rsid w:val="00EE034B"/>
    <w:rsid w:val="00EE154D"/>
    <w:rsid w:val="00EE5F8D"/>
    <w:rsid w:val="00EE66C2"/>
    <w:rsid w:val="00EE71FC"/>
    <w:rsid w:val="00EE72F7"/>
    <w:rsid w:val="00EF566A"/>
    <w:rsid w:val="00EF575D"/>
    <w:rsid w:val="00EF5BBB"/>
    <w:rsid w:val="00EF5D9E"/>
    <w:rsid w:val="00EF7CAC"/>
    <w:rsid w:val="00F002F2"/>
    <w:rsid w:val="00F013D9"/>
    <w:rsid w:val="00F017F4"/>
    <w:rsid w:val="00F02CDE"/>
    <w:rsid w:val="00F031EE"/>
    <w:rsid w:val="00F03F24"/>
    <w:rsid w:val="00F1301D"/>
    <w:rsid w:val="00F14287"/>
    <w:rsid w:val="00F15C36"/>
    <w:rsid w:val="00F15EC1"/>
    <w:rsid w:val="00F20683"/>
    <w:rsid w:val="00F214A7"/>
    <w:rsid w:val="00F219F1"/>
    <w:rsid w:val="00F22897"/>
    <w:rsid w:val="00F22EC7"/>
    <w:rsid w:val="00F23D8B"/>
    <w:rsid w:val="00F245A7"/>
    <w:rsid w:val="00F24BD8"/>
    <w:rsid w:val="00F265EA"/>
    <w:rsid w:val="00F278E8"/>
    <w:rsid w:val="00F30652"/>
    <w:rsid w:val="00F30C79"/>
    <w:rsid w:val="00F31327"/>
    <w:rsid w:val="00F33335"/>
    <w:rsid w:val="00F35141"/>
    <w:rsid w:val="00F4304A"/>
    <w:rsid w:val="00F438FA"/>
    <w:rsid w:val="00F44874"/>
    <w:rsid w:val="00F50964"/>
    <w:rsid w:val="00F51566"/>
    <w:rsid w:val="00F51839"/>
    <w:rsid w:val="00F52940"/>
    <w:rsid w:val="00F53511"/>
    <w:rsid w:val="00F5422F"/>
    <w:rsid w:val="00F5448F"/>
    <w:rsid w:val="00F5478D"/>
    <w:rsid w:val="00F54B0F"/>
    <w:rsid w:val="00F55FCE"/>
    <w:rsid w:val="00F565F4"/>
    <w:rsid w:val="00F56FE0"/>
    <w:rsid w:val="00F600C0"/>
    <w:rsid w:val="00F60B77"/>
    <w:rsid w:val="00F61EB4"/>
    <w:rsid w:val="00F63BDF"/>
    <w:rsid w:val="00F65AB1"/>
    <w:rsid w:val="00F70CF1"/>
    <w:rsid w:val="00F71A59"/>
    <w:rsid w:val="00F72B7B"/>
    <w:rsid w:val="00F746A2"/>
    <w:rsid w:val="00F763AE"/>
    <w:rsid w:val="00F763B4"/>
    <w:rsid w:val="00F76D0D"/>
    <w:rsid w:val="00F775D4"/>
    <w:rsid w:val="00F80A04"/>
    <w:rsid w:val="00F80A78"/>
    <w:rsid w:val="00F810C5"/>
    <w:rsid w:val="00F825CA"/>
    <w:rsid w:val="00F832D3"/>
    <w:rsid w:val="00F84568"/>
    <w:rsid w:val="00F8650B"/>
    <w:rsid w:val="00F90A6A"/>
    <w:rsid w:val="00F91677"/>
    <w:rsid w:val="00F91A4D"/>
    <w:rsid w:val="00F953E1"/>
    <w:rsid w:val="00F95B02"/>
    <w:rsid w:val="00F969E4"/>
    <w:rsid w:val="00FA024E"/>
    <w:rsid w:val="00FA0EF6"/>
    <w:rsid w:val="00FA1506"/>
    <w:rsid w:val="00FA200D"/>
    <w:rsid w:val="00FA3B57"/>
    <w:rsid w:val="00FA45B8"/>
    <w:rsid w:val="00FA4D6F"/>
    <w:rsid w:val="00FA705C"/>
    <w:rsid w:val="00FA7E62"/>
    <w:rsid w:val="00FA7EC4"/>
    <w:rsid w:val="00FB3B12"/>
    <w:rsid w:val="00FB791E"/>
    <w:rsid w:val="00FC44ED"/>
    <w:rsid w:val="00FC5E06"/>
    <w:rsid w:val="00FD3613"/>
    <w:rsid w:val="00FD4448"/>
    <w:rsid w:val="00FD51C5"/>
    <w:rsid w:val="00FD6B7E"/>
    <w:rsid w:val="00FE0441"/>
    <w:rsid w:val="00FE18FA"/>
    <w:rsid w:val="00FE4F68"/>
    <w:rsid w:val="00FF070F"/>
    <w:rsid w:val="00FF0747"/>
    <w:rsid w:val="00FF35B5"/>
    <w:rsid w:val="00FF3B8A"/>
    <w:rsid w:val="00FF5D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AF9A22-D0A7-4FCC-B369-8D129B1EB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4AF8"/>
    <w:pPr>
      <w:spacing w:after="200" w:line="276" w:lineRule="auto"/>
    </w:pPr>
    <w:rPr>
      <w:rFonts w:asciiTheme="minorHAnsi" w:eastAsiaTheme="minorHAnsi" w:hAnsiTheme="minorHAnsi" w:cstheme="minorBidi"/>
      <w:sz w:val="22"/>
      <w:szCs w:val="22"/>
    </w:rPr>
  </w:style>
  <w:style w:type="paragraph" w:styleId="1">
    <w:name w:val="heading 1"/>
    <w:basedOn w:val="a"/>
    <w:next w:val="a"/>
    <w:link w:val="10"/>
    <w:uiPriority w:val="9"/>
    <w:qFormat/>
    <w:rsid w:val="004D0E12"/>
    <w:pPr>
      <w:keepNext/>
      <w:keepLines/>
      <w:spacing w:before="240" w:after="0" w:line="259" w:lineRule="auto"/>
      <w:outlineLvl w:val="0"/>
    </w:pPr>
    <w:rPr>
      <w:rFonts w:ascii="Calibri Light" w:eastAsia="SimSun" w:hAnsi="Calibri Light" w:cs="Times New Roman"/>
      <w:color w:val="262626"/>
      <w:sz w:val="32"/>
      <w:szCs w:val="32"/>
    </w:rPr>
  </w:style>
  <w:style w:type="paragraph" w:styleId="2">
    <w:name w:val="heading 2"/>
    <w:basedOn w:val="a"/>
    <w:next w:val="a"/>
    <w:link w:val="20"/>
    <w:uiPriority w:val="9"/>
    <w:unhideWhenUsed/>
    <w:qFormat/>
    <w:rsid w:val="004D0E12"/>
    <w:pPr>
      <w:keepNext/>
      <w:keepLines/>
      <w:spacing w:before="40" w:after="0" w:line="259" w:lineRule="auto"/>
      <w:outlineLvl w:val="1"/>
    </w:pPr>
    <w:rPr>
      <w:rFonts w:ascii="Calibri Light" w:eastAsia="SimSun" w:hAnsi="Calibri Light" w:cs="Times New Roman"/>
      <w:color w:val="262626"/>
      <w:sz w:val="28"/>
      <w:szCs w:val="28"/>
    </w:rPr>
  </w:style>
  <w:style w:type="paragraph" w:styleId="3">
    <w:name w:val="heading 3"/>
    <w:basedOn w:val="a"/>
    <w:next w:val="a"/>
    <w:link w:val="30"/>
    <w:uiPriority w:val="9"/>
    <w:unhideWhenUsed/>
    <w:qFormat/>
    <w:rsid w:val="004D0E12"/>
    <w:pPr>
      <w:keepNext/>
      <w:keepLines/>
      <w:spacing w:before="40" w:after="0" w:line="259" w:lineRule="auto"/>
      <w:outlineLvl w:val="2"/>
    </w:pPr>
    <w:rPr>
      <w:rFonts w:ascii="Calibri Light" w:eastAsia="SimSun" w:hAnsi="Calibri Light" w:cs="Times New Roman"/>
      <w:color w:val="0D0D0D"/>
      <w:sz w:val="24"/>
      <w:szCs w:val="24"/>
    </w:rPr>
  </w:style>
  <w:style w:type="paragraph" w:styleId="4">
    <w:name w:val="heading 4"/>
    <w:basedOn w:val="a"/>
    <w:next w:val="a"/>
    <w:link w:val="40"/>
    <w:uiPriority w:val="9"/>
    <w:semiHidden/>
    <w:unhideWhenUsed/>
    <w:qFormat/>
    <w:rsid w:val="004D0E12"/>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
    <w:next w:val="a"/>
    <w:link w:val="50"/>
    <w:uiPriority w:val="9"/>
    <w:semiHidden/>
    <w:unhideWhenUsed/>
    <w:qFormat/>
    <w:rsid w:val="004D0E12"/>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
    <w:next w:val="a"/>
    <w:link w:val="60"/>
    <w:uiPriority w:val="9"/>
    <w:semiHidden/>
    <w:unhideWhenUsed/>
    <w:qFormat/>
    <w:rsid w:val="004D0E12"/>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
    <w:next w:val="a"/>
    <w:link w:val="70"/>
    <w:uiPriority w:val="9"/>
    <w:semiHidden/>
    <w:unhideWhenUsed/>
    <w:qFormat/>
    <w:rsid w:val="004D0E12"/>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
    <w:next w:val="a"/>
    <w:link w:val="80"/>
    <w:uiPriority w:val="9"/>
    <w:semiHidden/>
    <w:unhideWhenUsed/>
    <w:qFormat/>
    <w:rsid w:val="004D0E12"/>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
    <w:next w:val="a"/>
    <w:link w:val="90"/>
    <w:uiPriority w:val="9"/>
    <w:semiHidden/>
    <w:unhideWhenUsed/>
    <w:qFormat/>
    <w:rsid w:val="004D0E12"/>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4D0E12"/>
    <w:rPr>
      <w:rFonts w:ascii="Calibri Light" w:eastAsia="SimSun" w:hAnsi="Calibri Light"/>
      <w:color w:val="262626"/>
      <w:sz w:val="32"/>
      <w:szCs w:val="32"/>
    </w:rPr>
  </w:style>
  <w:style w:type="character" w:customStyle="1" w:styleId="20">
    <w:name w:val="Заголовок 2 Знак"/>
    <w:link w:val="2"/>
    <w:uiPriority w:val="9"/>
    <w:rsid w:val="004D0E12"/>
    <w:rPr>
      <w:rFonts w:ascii="Calibri Light" w:eastAsia="SimSun" w:hAnsi="Calibri Light"/>
      <w:color w:val="262626"/>
      <w:sz w:val="28"/>
      <w:szCs w:val="28"/>
    </w:rPr>
  </w:style>
  <w:style w:type="character" w:customStyle="1" w:styleId="30">
    <w:name w:val="Заголовок 3 Знак"/>
    <w:link w:val="3"/>
    <w:uiPriority w:val="9"/>
    <w:rsid w:val="004D0E12"/>
    <w:rPr>
      <w:rFonts w:ascii="Calibri Light" w:eastAsia="SimSun" w:hAnsi="Calibri Light"/>
      <w:color w:val="0D0D0D"/>
      <w:sz w:val="24"/>
      <w:szCs w:val="24"/>
    </w:rPr>
  </w:style>
  <w:style w:type="character" w:customStyle="1" w:styleId="40">
    <w:name w:val="Заголовок 4 Знак"/>
    <w:link w:val="4"/>
    <w:uiPriority w:val="9"/>
    <w:semiHidden/>
    <w:rsid w:val="004D0E12"/>
    <w:rPr>
      <w:rFonts w:ascii="Calibri Light" w:eastAsia="SimSun" w:hAnsi="Calibri Light"/>
      <w:i/>
      <w:iCs/>
      <w:color w:val="404040"/>
    </w:rPr>
  </w:style>
  <w:style w:type="character" w:customStyle="1" w:styleId="50">
    <w:name w:val="Заголовок 5 Знак"/>
    <w:link w:val="5"/>
    <w:uiPriority w:val="9"/>
    <w:semiHidden/>
    <w:rsid w:val="004D0E12"/>
    <w:rPr>
      <w:rFonts w:ascii="Calibri Light" w:eastAsia="SimSun" w:hAnsi="Calibri Light"/>
      <w:color w:val="404040"/>
    </w:rPr>
  </w:style>
  <w:style w:type="character" w:customStyle="1" w:styleId="60">
    <w:name w:val="Заголовок 6 Знак"/>
    <w:link w:val="6"/>
    <w:uiPriority w:val="9"/>
    <w:semiHidden/>
    <w:rsid w:val="004D0E12"/>
    <w:rPr>
      <w:rFonts w:ascii="Calibri Light" w:eastAsia="SimSun" w:hAnsi="Calibri Light"/>
    </w:rPr>
  </w:style>
  <w:style w:type="character" w:customStyle="1" w:styleId="70">
    <w:name w:val="Заголовок 7 Знак"/>
    <w:link w:val="7"/>
    <w:uiPriority w:val="9"/>
    <w:semiHidden/>
    <w:rsid w:val="004D0E12"/>
    <w:rPr>
      <w:rFonts w:ascii="Calibri Light" w:eastAsia="SimSun" w:hAnsi="Calibri Light"/>
      <w:i/>
      <w:iCs/>
    </w:rPr>
  </w:style>
  <w:style w:type="character" w:customStyle="1" w:styleId="80">
    <w:name w:val="Заголовок 8 Знак"/>
    <w:link w:val="8"/>
    <w:uiPriority w:val="9"/>
    <w:semiHidden/>
    <w:rsid w:val="004D0E12"/>
    <w:rPr>
      <w:rFonts w:ascii="Calibri Light" w:eastAsia="SimSun" w:hAnsi="Calibri Light"/>
      <w:color w:val="262626"/>
      <w:sz w:val="21"/>
      <w:szCs w:val="21"/>
    </w:rPr>
  </w:style>
  <w:style w:type="character" w:customStyle="1" w:styleId="90">
    <w:name w:val="Заголовок 9 Знак"/>
    <w:link w:val="9"/>
    <w:uiPriority w:val="9"/>
    <w:semiHidden/>
    <w:rsid w:val="004D0E12"/>
    <w:rPr>
      <w:rFonts w:ascii="Calibri Light" w:eastAsia="SimSun" w:hAnsi="Calibri Light"/>
      <w:i/>
      <w:iCs/>
      <w:color w:val="262626"/>
      <w:sz w:val="21"/>
      <w:szCs w:val="21"/>
    </w:rPr>
  </w:style>
  <w:style w:type="paragraph" w:styleId="a3">
    <w:name w:val="caption"/>
    <w:basedOn w:val="a"/>
    <w:next w:val="a"/>
    <w:uiPriority w:val="35"/>
    <w:semiHidden/>
    <w:unhideWhenUsed/>
    <w:qFormat/>
    <w:rsid w:val="004D0E12"/>
    <w:pPr>
      <w:spacing w:line="240" w:lineRule="auto"/>
    </w:pPr>
    <w:rPr>
      <w:rFonts w:ascii="Calibri" w:eastAsia="Times New Roman" w:hAnsi="Calibri" w:cs="Times New Roman"/>
      <w:i/>
      <w:iCs/>
      <w:color w:val="44546A"/>
      <w:sz w:val="18"/>
      <w:szCs w:val="18"/>
      <w:lang w:eastAsia="ru-RU"/>
    </w:rPr>
  </w:style>
  <w:style w:type="paragraph" w:styleId="a4">
    <w:name w:val="Title"/>
    <w:basedOn w:val="a"/>
    <w:next w:val="a"/>
    <w:link w:val="a5"/>
    <w:uiPriority w:val="10"/>
    <w:qFormat/>
    <w:rsid w:val="004D0E12"/>
    <w:pPr>
      <w:spacing w:after="0" w:line="240" w:lineRule="auto"/>
      <w:contextualSpacing/>
    </w:pPr>
    <w:rPr>
      <w:rFonts w:ascii="Calibri Light" w:eastAsia="SimSun" w:hAnsi="Calibri Light" w:cs="Times New Roman"/>
      <w:spacing w:val="-10"/>
      <w:sz w:val="56"/>
      <w:szCs w:val="56"/>
    </w:rPr>
  </w:style>
  <w:style w:type="character" w:customStyle="1" w:styleId="a5">
    <w:name w:val="Название Знак"/>
    <w:link w:val="a4"/>
    <w:uiPriority w:val="10"/>
    <w:rsid w:val="004D0E12"/>
    <w:rPr>
      <w:rFonts w:ascii="Calibri Light" w:eastAsia="SimSun" w:hAnsi="Calibri Light"/>
      <w:spacing w:val="-10"/>
      <w:sz w:val="56"/>
      <w:szCs w:val="56"/>
    </w:rPr>
  </w:style>
  <w:style w:type="paragraph" w:styleId="a6">
    <w:name w:val="Subtitle"/>
    <w:basedOn w:val="a"/>
    <w:next w:val="a"/>
    <w:link w:val="a7"/>
    <w:uiPriority w:val="11"/>
    <w:qFormat/>
    <w:rsid w:val="004D0E12"/>
    <w:pPr>
      <w:numPr>
        <w:ilvl w:val="1"/>
      </w:numPr>
      <w:spacing w:after="160" w:line="259" w:lineRule="auto"/>
    </w:pPr>
    <w:rPr>
      <w:rFonts w:ascii="Calibri" w:eastAsia="Times New Roman" w:hAnsi="Calibri" w:cs="Times New Roman"/>
      <w:color w:val="5A5A5A"/>
      <w:spacing w:val="15"/>
      <w:sz w:val="20"/>
      <w:szCs w:val="20"/>
    </w:rPr>
  </w:style>
  <w:style w:type="character" w:customStyle="1" w:styleId="a7">
    <w:name w:val="Подзаголовок Знак"/>
    <w:link w:val="a6"/>
    <w:uiPriority w:val="11"/>
    <w:rsid w:val="004D0E12"/>
    <w:rPr>
      <w:color w:val="5A5A5A"/>
      <w:spacing w:val="15"/>
    </w:rPr>
  </w:style>
  <w:style w:type="character" w:styleId="a8">
    <w:name w:val="Strong"/>
    <w:uiPriority w:val="22"/>
    <w:qFormat/>
    <w:rsid w:val="004D0E12"/>
    <w:rPr>
      <w:b/>
      <w:bCs/>
      <w:color w:val="auto"/>
    </w:rPr>
  </w:style>
  <w:style w:type="character" w:styleId="a9">
    <w:name w:val="Emphasis"/>
    <w:uiPriority w:val="20"/>
    <w:qFormat/>
    <w:rsid w:val="004D0E12"/>
    <w:rPr>
      <w:i/>
      <w:iCs/>
      <w:color w:val="auto"/>
    </w:rPr>
  </w:style>
  <w:style w:type="paragraph" w:styleId="aa">
    <w:name w:val="No Spacing"/>
    <w:link w:val="ab"/>
    <w:uiPriority w:val="1"/>
    <w:qFormat/>
    <w:rsid w:val="004D0E12"/>
    <w:rPr>
      <w:sz w:val="22"/>
      <w:szCs w:val="22"/>
      <w:lang w:eastAsia="ru-RU"/>
    </w:rPr>
  </w:style>
  <w:style w:type="paragraph" w:styleId="ac">
    <w:name w:val="List Paragraph"/>
    <w:basedOn w:val="a"/>
    <w:uiPriority w:val="34"/>
    <w:qFormat/>
    <w:rsid w:val="004D0E12"/>
    <w:pPr>
      <w:spacing w:after="160" w:line="259" w:lineRule="auto"/>
      <w:ind w:left="720"/>
      <w:contextualSpacing/>
    </w:pPr>
    <w:rPr>
      <w:rFonts w:ascii="Calibri" w:eastAsia="Times New Roman" w:hAnsi="Calibri" w:cs="Times New Roman"/>
      <w:lang w:eastAsia="ru-RU"/>
    </w:rPr>
  </w:style>
  <w:style w:type="paragraph" w:styleId="21">
    <w:name w:val="Quote"/>
    <w:basedOn w:val="a"/>
    <w:next w:val="a"/>
    <w:link w:val="22"/>
    <w:uiPriority w:val="29"/>
    <w:qFormat/>
    <w:rsid w:val="004D0E12"/>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2">
    <w:name w:val="Цитата 2 Знак"/>
    <w:link w:val="21"/>
    <w:uiPriority w:val="29"/>
    <w:rsid w:val="004D0E12"/>
    <w:rPr>
      <w:i/>
      <w:iCs/>
      <w:color w:val="404040"/>
    </w:rPr>
  </w:style>
  <w:style w:type="paragraph" w:styleId="ad">
    <w:name w:val="Intense Quote"/>
    <w:basedOn w:val="a"/>
    <w:next w:val="a"/>
    <w:link w:val="ae"/>
    <w:uiPriority w:val="30"/>
    <w:qFormat/>
    <w:rsid w:val="004D0E12"/>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e">
    <w:name w:val="Выделенная цитата Знак"/>
    <w:link w:val="ad"/>
    <w:uiPriority w:val="30"/>
    <w:rsid w:val="004D0E12"/>
    <w:rPr>
      <w:i/>
      <w:iCs/>
      <w:color w:val="404040"/>
    </w:rPr>
  </w:style>
  <w:style w:type="character" w:styleId="af">
    <w:name w:val="Subtle Emphasis"/>
    <w:uiPriority w:val="19"/>
    <w:qFormat/>
    <w:rsid w:val="004D0E12"/>
    <w:rPr>
      <w:i/>
      <w:iCs/>
      <w:color w:val="404040"/>
    </w:rPr>
  </w:style>
  <w:style w:type="character" w:styleId="af0">
    <w:name w:val="Intense Emphasis"/>
    <w:uiPriority w:val="21"/>
    <w:qFormat/>
    <w:rsid w:val="004D0E12"/>
    <w:rPr>
      <w:b/>
      <w:bCs/>
      <w:i/>
      <w:iCs/>
      <w:color w:val="auto"/>
    </w:rPr>
  </w:style>
  <w:style w:type="character" w:styleId="af1">
    <w:name w:val="Subtle Reference"/>
    <w:uiPriority w:val="31"/>
    <w:qFormat/>
    <w:rsid w:val="004D0E12"/>
    <w:rPr>
      <w:smallCaps/>
      <w:color w:val="404040"/>
    </w:rPr>
  </w:style>
  <w:style w:type="character" w:styleId="af2">
    <w:name w:val="Intense Reference"/>
    <w:uiPriority w:val="32"/>
    <w:qFormat/>
    <w:rsid w:val="004D0E12"/>
    <w:rPr>
      <w:b/>
      <w:bCs/>
      <w:smallCaps/>
      <w:color w:val="404040"/>
      <w:spacing w:val="5"/>
    </w:rPr>
  </w:style>
  <w:style w:type="character" w:styleId="af3">
    <w:name w:val="Book Title"/>
    <w:uiPriority w:val="33"/>
    <w:qFormat/>
    <w:rsid w:val="004D0E12"/>
    <w:rPr>
      <w:b/>
      <w:bCs/>
      <w:i/>
      <w:iCs/>
      <w:spacing w:val="5"/>
    </w:rPr>
  </w:style>
  <w:style w:type="paragraph" w:styleId="af4">
    <w:name w:val="TOC Heading"/>
    <w:basedOn w:val="1"/>
    <w:next w:val="a"/>
    <w:uiPriority w:val="39"/>
    <w:semiHidden/>
    <w:unhideWhenUsed/>
    <w:qFormat/>
    <w:rsid w:val="004D0E12"/>
    <w:pPr>
      <w:outlineLvl w:val="9"/>
    </w:pPr>
    <w:rPr>
      <w:lang w:eastAsia="ru-RU"/>
    </w:rPr>
  </w:style>
  <w:style w:type="paragraph" w:customStyle="1" w:styleId="ConsPlusNormal">
    <w:name w:val="ConsPlusNormal"/>
    <w:rsid w:val="003A449B"/>
    <w:pPr>
      <w:widowControl w:val="0"/>
      <w:autoSpaceDE w:val="0"/>
      <w:autoSpaceDN w:val="0"/>
      <w:adjustRightInd w:val="0"/>
    </w:pPr>
    <w:rPr>
      <w:rFonts w:ascii="Arial" w:eastAsiaTheme="minorEastAsia" w:hAnsi="Arial" w:cs="Arial"/>
      <w:lang w:eastAsia="ru-RU"/>
    </w:rPr>
  </w:style>
  <w:style w:type="paragraph" w:styleId="af5">
    <w:name w:val="Balloon Text"/>
    <w:basedOn w:val="a"/>
    <w:link w:val="af6"/>
    <w:uiPriority w:val="99"/>
    <w:semiHidden/>
    <w:unhideWhenUsed/>
    <w:rsid w:val="007E0B8B"/>
    <w:pPr>
      <w:spacing w:after="0" w:line="240" w:lineRule="auto"/>
    </w:pPr>
    <w:rPr>
      <w:rFonts w:ascii="Segoe UI" w:hAnsi="Segoe UI" w:cs="Segoe UI"/>
      <w:sz w:val="18"/>
      <w:szCs w:val="18"/>
    </w:rPr>
  </w:style>
  <w:style w:type="character" w:customStyle="1" w:styleId="af6">
    <w:name w:val="Текст выноски Знак"/>
    <w:basedOn w:val="a0"/>
    <w:link w:val="af5"/>
    <w:uiPriority w:val="99"/>
    <w:semiHidden/>
    <w:rsid w:val="007E0B8B"/>
    <w:rPr>
      <w:rFonts w:ascii="Segoe UI" w:eastAsiaTheme="minorHAnsi" w:hAnsi="Segoe UI" w:cs="Segoe UI"/>
      <w:sz w:val="18"/>
      <w:szCs w:val="18"/>
    </w:rPr>
  </w:style>
  <w:style w:type="table" w:styleId="af7">
    <w:name w:val="Table Grid"/>
    <w:basedOn w:val="a1"/>
    <w:uiPriority w:val="39"/>
    <w:rsid w:val="003F5CBC"/>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Hyperlink"/>
    <w:basedOn w:val="a0"/>
    <w:uiPriority w:val="99"/>
    <w:unhideWhenUsed/>
    <w:rsid w:val="001F557F"/>
    <w:rPr>
      <w:color w:val="0563C1" w:themeColor="hyperlink"/>
      <w:u w:val="single"/>
    </w:rPr>
  </w:style>
  <w:style w:type="character" w:customStyle="1" w:styleId="af9">
    <w:name w:val="Гипертекстовая ссылка"/>
    <w:basedOn w:val="a0"/>
    <w:uiPriority w:val="99"/>
    <w:rsid w:val="00B34000"/>
    <w:rPr>
      <w:rFonts w:cs="Times New Roman"/>
      <w:b w:val="0"/>
      <w:color w:val="106BBE"/>
    </w:rPr>
  </w:style>
  <w:style w:type="paragraph" w:styleId="afa">
    <w:name w:val="Body Text"/>
    <w:aliases w:val="бпОсновной текст"/>
    <w:basedOn w:val="a"/>
    <w:link w:val="afb"/>
    <w:rsid w:val="002438C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fb">
    <w:name w:val="Основной текст Знак"/>
    <w:aliases w:val="бпОсновной текст Знак"/>
    <w:basedOn w:val="a0"/>
    <w:link w:val="afa"/>
    <w:rsid w:val="002438C4"/>
    <w:rPr>
      <w:rFonts w:ascii="Times New Roman" w:hAnsi="Times New Roman"/>
      <w:sz w:val="24"/>
      <w:szCs w:val="24"/>
      <w:lang w:eastAsia="ru-RU"/>
    </w:rPr>
  </w:style>
  <w:style w:type="paragraph" w:styleId="31">
    <w:name w:val="Body Text 3"/>
    <w:basedOn w:val="a"/>
    <w:link w:val="32"/>
    <w:uiPriority w:val="99"/>
    <w:unhideWhenUsed/>
    <w:rsid w:val="00E1357A"/>
    <w:pPr>
      <w:spacing w:after="120"/>
    </w:pPr>
    <w:rPr>
      <w:sz w:val="16"/>
      <w:szCs w:val="16"/>
    </w:rPr>
  </w:style>
  <w:style w:type="character" w:customStyle="1" w:styleId="32">
    <w:name w:val="Основной текст 3 Знак"/>
    <w:basedOn w:val="a0"/>
    <w:link w:val="31"/>
    <w:uiPriority w:val="99"/>
    <w:rsid w:val="00E1357A"/>
    <w:rPr>
      <w:rFonts w:asciiTheme="minorHAnsi" w:eastAsiaTheme="minorHAnsi" w:hAnsiTheme="minorHAnsi" w:cstheme="minorBidi"/>
      <w:sz w:val="16"/>
      <w:szCs w:val="16"/>
    </w:rPr>
  </w:style>
  <w:style w:type="paragraph" w:styleId="23">
    <w:name w:val="Body Text 2"/>
    <w:basedOn w:val="a"/>
    <w:link w:val="24"/>
    <w:rsid w:val="00E1357A"/>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E1357A"/>
    <w:rPr>
      <w:rFonts w:ascii="Times New Roman" w:hAnsi="Times New Roman"/>
      <w:sz w:val="24"/>
      <w:szCs w:val="24"/>
      <w:lang w:eastAsia="ru-RU"/>
    </w:rPr>
  </w:style>
  <w:style w:type="paragraph" w:styleId="25">
    <w:name w:val="Body Text Indent 2"/>
    <w:aliases w:val=" Знак1"/>
    <w:basedOn w:val="a"/>
    <w:link w:val="26"/>
    <w:rsid w:val="00E1357A"/>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aliases w:val=" Знак1 Знак"/>
    <w:basedOn w:val="a0"/>
    <w:link w:val="25"/>
    <w:rsid w:val="00E1357A"/>
    <w:rPr>
      <w:rFonts w:ascii="Times New Roman" w:hAnsi="Times New Roman"/>
      <w:sz w:val="24"/>
      <w:szCs w:val="24"/>
      <w:lang w:eastAsia="ru-RU"/>
    </w:rPr>
  </w:style>
  <w:style w:type="character" w:styleId="afc">
    <w:name w:val="annotation reference"/>
    <w:basedOn w:val="a0"/>
    <w:uiPriority w:val="99"/>
    <w:semiHidden/>
    <w:unhideWhenUsed/>
    <w:rsid w:val="008C39E1"/>
    <w:rPr>
      <w:sz w:val="16"/>
      <w:szCs w:val="16"/>
    </w:rPr>
  </w:style>
  <w:style w:type="paragraph" w:styleId="afd">
    <w:name w:val="annotation text"/>
    <w:basedOn w:val="a"/>
    <w:link w:val="afe"/>
    <w:uiPriority w:val="99"/>
    <w:semiHidden/>
    <w:unhideWhenUsed/>
    <w:rsid w:val="008C39E1"/>
    <w:pPr>
      <w:spacing w:line="240" w:lineRule="auto"/>
    </w:pPr>
    <w:rPr>
      <w:sz w:val="20"/>
      <w:szCs w:val="20"/>
    </w:rPr>
  </w:style>
  <w:style w:type="character" w:customStyle="1" w:styleId="afe">
    <w:name w:val="Текст примечания Знак"/>
    <w:basedOn w:val="a0"/>
    <w:link w:val="afd"/>
    <w:uiPriority w:val="99"/>
    <w:semiHidden/>
    <w:rsid w:val="008C39E1"/>
    <w:rPr>
      <w:rFonts w:asciiTheme="minorHAnsi" w:eastAsiaTheme="minorHAnsi" w:hAnsiTheme="minorHAnsi" w:cstheme="minorBidi"/>
    </w:rPr>
  </w:style>
  <w:style w:type="paragraph" w:styleId="aff">
    <w:name w:val="annotation subject"/>
    <w:basedOn w:val="afd"/>
    <w:next w:val="afd"/>
    <w:link w:val="aff0"/>
    <w:uiPriority w:val="99"/>
    <w:semiHidden/>
    <w:unhideWhenUsed/>
    <w:rsid w:val="008C39E1"/>
    <w:rPr>
      <w:b/>
      <w:bCs/>
    </w:rPr>
  </w:style>
  <w:style w:type="character" w:customStyle="1" w:styleId="aff0">
    <w:name w:val="Тема примечания Знак"/>
    <w:basedOn w:val="afe"/>
    <w:link w:val="aff"/>
    <w:uiPriority w:val="99"/>
    <w:semiHidden/>
    <w:rsid w:val="008C39E1"/>
    <w:rPr>
      <w:rFonts w:asciiTheme="minorHAnsi" w:eastAsiaTheme="minorHAnsi" w:hAnsiTheme="minorHAnsi" w:cstheme="minorBidi"/>
      <w:b/>
      <w:bCs/>
    </w:rPr>
  </w:style>
  <w:style w:type="character" w:customStyle="1" w:styleId="ab">
    <w:name w:val="Без интервала Знак"/>
    <w:link w:val="aa"/>
    <w:uiPriority w:val="1"/>
    <w:locked/>
    <w:rsid w:val="005761A8"/>
    <w:rPr>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581559">
      <w:bodyDiv w:val="1"/>
      <w:marLeft w:val="0"/>
      <w:marRight w:val="0"/>
      <w:marTop w:val="0"/>
      <w:marBottom w:val="0"/>
      <w:divBdr>
        <w:top w:val="none" w:sz="0" w:space="0" w:color="auto"/>
        <w:left w:val="none" w:sz="0" w:space="0" w:color="auto"/>
        <w:bottom w:val="none" w:sz="0" w:space="0" w:color="auto"/>
        <w:right w:val="none" w:sz="0" w:space="0" w:color="auto"/>
      </w:divBdr>
    </w:div>
    <w:div w:id="180469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990941/2782" TargetMode="External"/><Relationship Id="rId13" Type="http://schemas.openxmlformats.org/officeDocument/2006/relationships/hyperlink" Target="https://www.&#1083;&#1102;&#1073;&#1077;&#1088;&#1094;&#1099;.&#1088;&#1092;/content/postanovlenie-ob-utverzhdenii-polozheniya-o-poryadke-provedeniya-otkrytogo-aukciona-v" TargetMode="External"/><Relationship Id="rId18" Type="http://schemas.openxmlformats.org/officeDocument/2006/relationships/image" Target="media/image1.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garantF1://72146924.0" TargetMode="External"/><Relationship Id="rId12" Type="http://schemas.openxmlformats.org/officeDocument/2006/relationships/hyperlink" Target="https://www.&#1083;&#1102;&#1073;&#1077;&#1088;&#1094;&#1099;.&#1088;&#1092;/content/postanovlenie-ob-utverzhdenii-polozheniya-o-poryadke-provedeniya-otkrytogo-aukciona-v" TargetMode="External"/><Relationship Id="rId17" Type="http://schemas.openxmlformats.org/officeDocument/2006/relationships/hyperlink" Target="https://www.&#1083;&#1102;&#1073;&#1077;&#1088;&#1094;&#1099;.&#1088;&#1092;/content/postanovlenie-ob-utverzhdenii-polozheniya-o-poryadke-provedeniya-otkrytogo-aukciona-v" TargetMode="External"/><Relationship Id="rId2" Type="http://schemas.openxmlformats.org/officeDocument/2006/relationships/numbering" Target="numbering.xml"/><Relationship Id="rId16" Type="http://schemas.openxmlformats.org/officeDocument/2006/relationships/hyperlink" Target="https://www.&#1083;&#1102;&#1073;&#1077;&#1088;&#1094;&#1099;.&#1088;&#1092;/content/postanovlenie-ob-utverzhdenii-polozheniya-o-poryadke-provedeniya-otkrytogo-aukciona-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garantF1://72146924.1000" TargetMode="External"/><Relationship Id="rId11" Type="http://schemas.openxmlformats.org/officeDocument/2006/relationships/hyperlink" Target="https://www.&#1083;&#1102;&#1073;&#1077;&#1088;&#1094;&#1099;.&#1088;&#1092;/content/postanovlenie-ob-utverzhdenii-polozheniya-o-poryadke-provedeniya-otkrytogo-aukciona-v" TargetMode="External"/><Relationship Id="rId5" Type="http://schemas.openxmlformats.org/officeDocument/2006/relationships/webSettings" Target="webSettings.xml"/><Relationship Id="rId15" Type="http://schemas.openxmlformats.org/officeDocument/2006/relationships/hyperlink" Target="https://www.&#1083;&#1102;&#1073;&#1077;&#1088;&#1094;&#1099;.&#1088;&#1092;/content/postanovlenie-ob-utverzhdenii-polozheniya-o-poryadke-provedeniya-otkrytogo-aukciona-v" TargetMode="External"/><Relationship Id="rId10" Type="http://schemas.openxmlformats.org/officeDocument/2006/relationships/hyperlink" Target="https://www.&#1083;&#1102;&#1073;&#1077;&#1088;&#1094;&#1099;.&#1088;&#1092;/content/postanovlenie-ob-utverzhdenii-polozheniya-o-poryadke-provedeniya-otkrytogo-aukciona-v" TargetMode="External"/><Relationship Id="rId19"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internet.garant.ru/document/redirect/990941/2782" TargetMode="External"/><Relationship Id="rId14" Type="http://schemas.openxmlformats.org/officeDocument/2006/relationships/hyperlink" Target="https://www.&#1083;&#1102;&#1073;&#1077;&#1088;&#1094;&#1099;.&#1088;&#1092;/content/postanovlenie-ob-utverzhdenii-polozheniya-o-poryadke-provedeniya-otkrytogo-aukciona-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57C813-BD6C-4C96-8404-540573D90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6226</Words>
  <Characters>35491</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Чебоксарское Горкомимущество</Company>
  <LinksUpToDate>false</LinksUpToDate>
  <CharactersWithSpaces>41634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 г.Чебоксары, Романова Н.А., отдел мун. услуг</dc:creator>
  <cp:lastModifiedBy>Ильин В.Г.</cp:lastModifiedBy>
  <cp:revision>4</cp:revision>
  <cp:lastPrinted>2023-03-02T12:26:00Z</cp:lastPrinted>
  <dcterms:created xsi:type="dcterms:W3CDTF">2024-01-31T09:49:00Z</dcterms:created>
  <dcterms:modified xsi:type="dcterms:W3CDTF">2024-01-31T10:48:00Z</dcterms:modified>
</cp:coreProperties>
</file>