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26" w:rsidRDefault="005C223B" w:rsidP="00610DB5">
      <w:pPr>
        <w:spacing w:after="0"/>
        <w:ind w:left="-426"/>
        <w:jc w:val="right"/>
        <w:rPr>
          <w:rFonts w:ascii="Times New Roman" w:hAnsi="Times New Roman" w:cs="Times New Roman"/>
          <w:sz w:val="28"/>
        </w:rPr>
      </w:pPr>
      <w:r w:rsidRPr="005C223B">
        <w:rPr>
          <w:rFonts w:ascii="Times New Roman" w:hAnsi="Times New Roman" w:cs="Times New Roman"/>
          <w:sz w:val="28"/>
        </w:rPr>
        <w:t>Проект</w:t>
      </w:r>
    </w:p>
    <w:p w:rsidR="005C223B" w:rsidRDefault="005C223B" w:rsidP="005C223B">
      <w:pPr>
        <w:jc w:val="center"/>
        <w:rPr>
          <w:rFonts w:ascii="Times New Roman" w:hAnsi="Times New Roman" w:cs="Times New Roman"/>
          <w:sz w:val="24"/>
          <w:szCs w:val="24"/>
        </w:rPr>
      </w:pPr>
      <w:r>
        <w:rPr>
          <w:rFonts w:ascii="Times New Roman" w:hAnsi="Times New Roman" w:cs="Times New Roman"/>
          <w:sz w:val="24"/>
          <w:szCs w:val="24"/>
        </w:rPr>
        <w:t xml:space="preserve">Собрание депутатов </w:t>
      </w:r>
      <w:r w:rsidR="0021368A">
        <w:rPr>
          <w:rFonts w:ascii="Times New Roman" w:hAnsi="Times New Roman" w:cs="Times New Roman"/>
          <w:sz w:val="24"/>
          <w:szCs w:val="24"/>
        </w:rPr>
        <w:t>Вурнарского</w:t>
      </w:r>
      <w:r>
        <w:rPr>
          <w:rFonts w:ascii="Times New Roman" w:hAnsi="Times New Roman" w:cs="Times New Roman"/>
          <w:sz w:val="24"/>
          <w:szCs w:val="24"/>
        </w:rPr>
        <w:t xml:space="preserve"> муниципального округа Чувашской Республики первого созыва</w:t>
      </w:r>
    </w:p>
    <w:p w:rsidR="005C223B" w:rsidRDefault="005C223B" w:rsidP="005C223B">
      <w:pPr>
        <w:jc w:val="center"/>
        <w:rPr>
          <w:rFonts w:ascii="Times New Roman" w:hAnsi="Times New Roman" w:cs="Times New Roman"/>
          <w:sz w:val="24"/>
          <w:szCs w:val="24"/>
        </w:rPr>
      </w:pPr>
      <w:r>
        <w:rPr>
          <w:rFonts w:ascii="Times New Roman" w:hAnsi="Times New Roman" w:cs="Times New Roman"/>
          <w:sz w:val="24"/>
          <w:szCs w:val="24"/>
        </w:rPr>
        <w:t>-е заседание</w:t>
      </w:r>
    </w:p>
    <w:p w:rsidR="005C223B" w:rsidRDefault="005C223B" w:rsidP="005C223B">
      <w:pPr>
        <w:jc w:val="center"/>
        <w:rPr>
          <w:rFonts w:ascii="Times New Roman" w:hAnsi="Times New Roman" w:cs="Times New Roman"/>
          <w:sz w:val="24"/>
          <w:szCs w:val="24"/>
        </w:rPr>
      </w:pPr>
      <w:r>
        <w:rPr>
          <w:rFonts w:ascii="Times New Roman" w:hAnsi="Times New Roman" w:cs="Times New Roman"/>
          <w:sz w:val="24"/>
          <w:szCs w:val="24"/>
        </w:rPr>
        <w:t>Решение №___</w:t>
      </w:r>
    </w:p>
    <w:p w:rsidR="005C223B" w:rsidRDefault="005C223B" w:rsidP="005C223B">
      <w:pPr>
        <w:jc w:val="both"/>
        <w:rPr>
          <w:rFonts w:ascii="Times New Roman" w:hAnsi="Times New Roman" w:cs="Times New Roman"/>
          <w:sz w:val="24"/>
          <w:szCs w:val="24"/>
        </w:rPr>
      </w:pPr>
      <w:r>
        <w:rPr>
          <w:rFonts w:ascii="Times New Roman" w:hAnsi="Times New Roman" w:cs="Times New Roman"/>
          <w:sz w:val="24"/>
          <w:szCs w:val="24"/>
        </w:rPr>
        <w:t>«____» августа 2023г.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 Вурнары </w:t>
      </w:r>
    </w:p>
    <w:p w:rsidR="005C223B" w:rsidRDefault="001C0675" w:rsidP="00465805">
      <w:pPr>
        <w:spacing w:after="0"/>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20pt;margin-top:4.55pt;width:200.35pt;height:98.3pt;z-index:251658240" strokecolor="white [3212]">
            <v:textbox>
              <w:txbxContent>
                <w:p w:rsidR="00465805" w:rsidRPr="00465805" w:rsidRDefault="00465805" w:rsidP="00465805">
                  <w:pPr>
                    <w:spacing w:before="240" w:after="0" w:line="240" w:lineRule="auto"/>
                    <w:ind w:left="-142"/>
                    <w:jc w:val="both"/>
                    <w:rPr>
                      <w:rFonts w:ascii="Times New Roman" w:hAnsi="Times New Roman" w:cs="Times New Roman"/>
                      <w:sz w:val="24"/>
                    </w:rPr>
                  </w:pPr>
                  <w:r w:rsidRPr="00465805">
                    <w:rPr>
                      <w:rFonts w:ascii="Times New Roman" w:hAnsi="Times New Roman" w:cs="Times New Roman"/>
                      <w:sz w:val="24"/>
                    </w:rPr>
                    <w:t>Об утверждении Положения</w:t>
                  </w:r>
                  <w:r>
                    <w:rPr>
                      <w:rFonts w:ascii="Times New Roman" w:hAnsi="Times New Roman" w:cs="Times New Roman"/>
                      <w:sz w:val="24"/>
                    </w:rPr>
                    <w:t xml:space="preserve"> </w:t>
                  </w:r>
                  <w:r w:rsidRPr="00465805">
                    <w:rPr>
                      <w:rFonts w:ascii="Times New Roman" w:hAnsi="Times New Roman" w:cs="Times New Roman"/>
                      <w:sz w:val="24"/>
                    </w:rPr>
                    <w:t>о Молодежном парламенте при Собрании депутатов Вурнарского муниципального округа Чувашской Республики.</w:t>
                  </w:r>
                </w:p>
                <w:p w:rsidR="00465805" w:rsidRDefault="00465805" w:rsidP="00465805">
                  <w:pPr>
                    <w:spacing w:before="240" w:after="0"/>
                  </w:pPr>
                </w:p>
              </w:txbxContent>
            </v:textbox>
          </v:rect>
        </w:pict>
      </w:r>
    </w:p>
    <w:p w:rsidR="00465805" w:rsidRDefault="00465805" w:rsidP="00465805">
      <w:pPr>
        <w:spacing w:after="0"/>
        <w:jc w:val="both"/>
        <w:rPr>
          <w:rFonts w:ascii="Times New Roman" w:hAnsi="Times New Roman" w:cs="Times New Roman"/>
          <w:sz w:val="24"/>
          <w:szCs w:val="24"/>
        </w:rPr>
      </w:pPr>
    </w:p>
    <w:p w:rsidR="00465805" w:rsidRDefault="00465805" w:rsidP="00465805">
      <w:pPr>
        <w:spacing w:after="0"/>
        <w:jc w:val="both"/>
        <w:rPr>
          <w:rFonts w:ascii="Times New Roman" w:hAnsi="Times New Roman" w:cs="Times New Roman"/>
          <w:sz w:val="24"/>
          <w:szCs w:val="24"/>
        </w:rPr>
      </w:pPr>
    </w:p>
    <w:p w:rsidR="00465805" w:rsidRDefault="00465805" w:rsidP="00465805">
      <w:pPr>
        <w:spacing w:after="0"/>
        <w:jc w:val="both"/>
        <w:rPr>
          <w:rFonts w:ascii="Times New Roman" w:hAnsi="Times New Roman" w:cs="Times New Roman"/>
          <w:sz w:val="24"/>
          <w:szCs w:val="24"/>
        </w:rPr>
      </w:pPr>
    </w:p>
    <w:p w:rsidR="00465805" w:rsidRDefault="00465805" w:rsidP="00465805">
      <w:pPr>
        <w:spacing w:after="0"/>
        <w:jc w:val="both"/>
        <w:rPr>
          <w:rFonts w:ascii="Times New Roman" w:hAnsi="Times New Roman" w:cs="Times New Roman"/>
          <w:sz w:val="24"/>
          <w:szCs w:val="24"/>
        </w:rPr>
      </w:pPr>
    </w:p>
    <w:p w:rsidR="00465805" w:rsidRDefault="00465805" w:rsidP="00465805">
      <w:pPr>
        <w:spacing w:after="0"/>
        <w:jc w:val="both"/>
        <w:rPr>
          <w:rFonts w:ascii="Times New Roman" w:hAnsi="Times New Roman" w:cs="Times New Roman"/>
          <w:sz w:val="24"/>
          <w:szCs w:val="24"/>
        </w:rPr>
      </w:pPr>
    </w:p>
    <w:p w:rsidR="00465805" w:rsidRDefault="00465805" w:rsidP="00465805">
      <w:pPr>
        <w:spacing w:after="0"/>
        <w:jc w:val="both"/>
        <w:rPr>
          <w:rFonts w:ascii="Times New Roman" w:hAnsi="Times New Roman" w:cs="Times New Roman"/>
          <w:sz w:val="24"/>
          <w:szCs w:val="24"/>
        </w:rPr>
      </w:pPr>
    </w:p>
    <w:p w:rsidR="00610DB5" w:rsidRDefault="00465805" w:rsidP="00610DB5">
      <w:pPr>
        <w:spacing w:after="0" w:line="240" w:lineRule="auto"/>
        <w:ind w:left="-426" w:firstLine="1134"/>
        <w:jc w:val="both"/>
        <w:rPr>
          <w:rFonts w:ascii="Times New Roman" w:hAnsi="Times New Roman" w:cs="Times New Roman"/>
          <w:b/>
          <w:sz w:val="24"/>
        </w:rPr>
      </w:pPr>
      <w:r w:rsidRPr="00610DB5">
        <w:rPr>
          <w:rFonts w:ascii="Times New Roman" w:hAnsi="Times New Roman" w:cs="Times New Roman"/>
          <w:sz w:val="24"/>
        </w:rPr>
        <w:t xml:space="preserve">На основании Федерального закона от 6 октября 2003 года № 131-ФЗ «Об общих принципах организации местного самоуправления в Российской Федерации», Закона Чувашской Республики от 18 октября 2004 года № 19 «Об организации местного самоуправления в Чувашской Республике», Устава </w:t>
      </w:r>
      <w:r w:rsidR="0021368A">
        <w:rPr>
          <w:rFonts w:ascii="Times New Roman" w:hAnsi="Times New Roman" w:cs="Times New Roman"/>
          <w:sz w:val="24"/>
        </w:rPr>
        <w:t>Вурнарского</w:t>
      </w:r>
      <w:r w:rsidRPr="00610DB5">
        <w:rPr>
          <w:rFonts w:ascii="Times New Roman" w:hAnsi="Times New Roman" w:cs="Times New Roman"/>
          <w:sz w:val="24"/>
        </w:rPr>
        <w:t xml:space="preserve"> муниципального округа Чувашской Республики </w:t>
      </w:r>
      <w:r w:rsidRPr="00610DB5">
        <w:rPr>
          <w:rFonts w:ascii="Times New Roman" w:hAnsi="Times New Roman" w:cs="Times New Roman"/>
          <w:b/>
          <w:sz w:val="24"/>
        </w:rPr>
        <w:t xml:space="preserve">Собрание депутатов </w:t>
      </w:r>
      <w:r w:rsidR="0021368A">
        <w:rPr>
          <w:rFonts w:ascii="Times New Roman" w:hAnsi="Times New Roman" w:cs="Times New Roman"/>
          <w:b/>
          <w:sz w:val="24"/>
        </w:rPr>
        <w:t>Вурнарского</w:t>
      </w:r>
      <w:r w:rsidR="00610DB5" w:rsidRPr="00610DB5">
        <w:rPr>
          <w:rFonts w:ascii="Times New Roman" w:hAnsi="Times New Roman" w:cs="Times New Roman"/>
          <w:b/>
          <w:sz w:val="24"/>
        </w:rPr>
        <w:t xml:space="preserve"> муниципального округа решило</w:t>
      </w:r>
      <w:r w:rsidR="00610DB5">
        <w:rPr>
          <w:rFonts w:ascii="Times New Roman" w:hAnsi="Times New Roman" w:cs="Times New Roman"/>
          <w:b/>
          <w:sz w:val="24"/>
        </w:rPr>
        <w:t>:</w:t>
      </w:r>
    </w:p>
    <w:p w:rsidR="00465805" w:rsidRPr="00610DB5" w:rsidRDefault="00610DB5" w:rsidP="00610DB5">
      <w:pPr>
        <w:pStyle w:val="a3"/>
        <w:numPr>
          <w:ilvl w:val="0"/>
          <w:numId w:val="2"/>
        </w:numPr>
        <w:spacing w:after="0" w:line="240" w:lineRule="auto"/>
        <w:ind w:left="-426" w:firstLine="1135"/>
        <w:jc w:val="both"/>
        <w:rPr>
          <w:rFonts w:ascii="Times New Roman" w:hAnsi="Times New Roman" w:cs="Times New Roman"/>
          <w:b/>
          <w:sz w:val="24"/>
        </w:rPr>
      </w:pPr>
      <w:r w:rsidRPr="00610DB5">
        <w:rPr>
          <w:rFonts w:ascii="Times New Roman" w:hAnsi="Times New Roman" w:cs="Times New Roman"/>
          <w:sz w:val="24"/>
        </w:rPr>
        <w:t>Утвердить прилагаемое</w:t>
      </w:r>
      <w:r>
        <w:rPr>
          <w:rFonts w:ascii="Times New Roman" w:hAnsi="Times New Roman" w:cs="Times New Roman"/>
          <w:sz w:val="24"/>
        </w:rPr>
        <w:t xml:space="preserve"> Положение</w:t>
      </w:r>
      <w:r w:rsidRPr="00610DB5">
        <w:rPr>
          <w:rFonts w:ascii="Times New Roman" w:hAnsi="Times New Roman" w:cs="Times New Roman"/>
          <w:sz w:val="24"/>
        </w:rPr>
        <w:t xml:space="preserve"> о Молодежном парламенте при Собрании депутатов Вурнарского муниципального округа Чувашской Республики.</w:t>
      </w:r>
    </w:p>
    <w:p w:rsidR="00610DB5" w:rsidRPr="00610DB5" w:rsidRDefault="00610DB5" w:rsidP="00610DB5">
      <w:pPr>
        <w:pStyle w:val="a3"/>
        <w:numPr>
          <w:ilvl w:val="0"/>
          <w:numId w:val="2"/>
        </w:numPr>
        <w:spacing w:after="0" w:line="240" w:lineRule="auto"/>
        <w:ind w:left="-426" w:firstLine="1135"/>
        <w:jc w:val="both"/>
        <w:rPr>
          <w:rFonts w:ascii="Times New Roman" w:hAnsi="Times New Roman" w:cs="Times New Roman"/>
          <w:b/>
          <w:sz w:val="24"/>
        </w:rPr>
      </w:pPr>
      <w:r>
        <w:rPr>
          <w:rFonts w:ascii="Times New Roman" w:hAnsi="Times New Roman" w:cs="Times New Roman"/>
          <w:sz w:val="24"/>
        </w:rPr>
        <w:t>Утвердить прилагаемый Регламент Молодежного парламента</w:t>
      </w:r>
      <w:r w:rsidRPr="00610DB5">
        <w:rPr>
          <w:rFonts w:ascii="Times New Roman" w:hAnsi="Times New Roman" w:cs="Times New Roman"/>
          <w:sz w:val="24"/>
        </w:rPr>
        <w:t xml:space="preserve"> при Собрании депутатов Вурнарского муниципального округа Чувашской Республики</w:t>
      </w:r>
      <w:r>
        <w:rPr>
          <w:rFonts w:ascii="Times New Roman" w:hAnsi="Times New Roman" w:cs="Times New Roman"/>
          <w:sz w:val="24"/>
        </w:rPr>
        <w:t>.</w:t>
      </w:r>
    </w:p>
    <w:p w:rsidR="0021368A" w:rsidRPr="0021368A" w:rsidRDefault="00610DB5" w:rsidP="0021368A">
      <w:pPr>
        <w:pStyle w:val="a3"/>
        <w:numPr>
          <w:ilvl w:val="0"/>
          <w:numId w:val="2"/>
        </w:numPr>
        <w:spacing w:after="0" w:line="240" w:lineRule="auto"/>
        <w:ind w:left="-426" w:firstLine="1135"/>
        <w:jc w:val="both"/>
        <w:rPr>
          <w:rFonts w:ascii="Times New Roman" w:hAnsi="Times New Roman" w:cs="Times New Roman"/>
          <w:sz w:val="28"/>
          <w:szCs w:val="24"/>
        </w:rPr>
      </w:pPr>
      <w:r w:rsidRPr="0021368A">
        <w:rPr>
          <w:rFonts w:ascii="Times New Roman" w:hAnsi="Times New Roman" w:cs="Times New Roman"/>
          <w:sz w:val="24"/>
        </w:rPr>
        <w:t>Настоящее решение вступает в силу после его официального опубликования</w:t>
      </w:r>
      <w:r w:rsidR="0021368A">
        <w:rPr>
          <w:rFonts w:ascii="Times New Roman" w:hAnsi="Times New Roman" w:cs="Times New Roman"/>
          <w:sz w:val="24"/>
        </w:rPr>
        <w:t>.</w:t>
      </w:r>
    </w:p>
    <w:p w:rsidR="0021368A" w:rsidRPr="0021368A" w:rsidRDefault="00610DB5" w:rsidP="0021368A">
      <w:pPr>
        <w:spacing w:after="0" w:line="240" w:lineRule="auto"/>
        <w:jc w:val="both"/>
        <w:rPr>
          <w:rFonts w:ascii="Times New Roman" w:hAnsi="Times New Roman" w:cs="Times New Roman"/>
          <w:sz w:val="28"/>
          <w:szCs w:val="24"/>
        </w:rPr>
      </w:pPr>
      <w:r w:rsidRPr="0021368A">
        <w:rPr>
          <w:rFonts w:ascii="Times New Roman" w:hAnsi="Times New Roman" w:cs="Times New Roman"/>
          <w:sz w:val="24"/>
        </w:rPr>
        <w:t xml:space="preserve"> </w:t>
      </w:r>
    </w:p>
    <w:p w:rsidR="00610DB5" w:rsidRDefault="00610DB5" w:rsidP="00610DB5">
      <w:pPr>
        <w:spacing w:after="0"/>
        <w:ind w:left="-426"/>
        <w:jc w:val="both"/>
        <w:rPr>
          <w:rFonts w:ascii="Times New Roman" w:hAnsi="Times New Roman" w:cs="Times New Roman"/>
          <w:sz w:val="28"/>
          <w:szCs w:val="24"/>
        </w:rPr>
      </w:pPr>
    </w:p>
    <w:p w:rsidR="0071358F" w:rsidRPr="0071358F" w:rsidRDefault="0071358F" w:rsidP="0071358F">
      <w:pPr>
        <w:spacing w:after="0"/>
        <w:ind w:left="-426"/>
        <w:jc w:val="both"/>
        <w:rPr>
          <w:rFonts w:ascii="Times New Roman" w:hAnsi="Times New Roman" w:cs="Times New Roman"/>
          <w:sz w:val="24"/>
          <w:szCs w:val="24"/>
        </w:rPr>
      </w:pPr>
      <w:r w:rsidRPr="0071358F">
        <w:rPr>
          <w:rFonts w:ascii="Times New Roman" w:hAnsi="Times New Roman" w:cs="Times New Roman"/>
          <w:sz w:val="24"/>
          <w:szCs w:val="24"/>
        </w:rPr>
        <w:t xml:space="preserve">Председатель Собрания депутатов </w:t>
      </w:r>
      <w:r w:rsidR="0021368A">
        <w:rPr>
          <w:rFonts w:ascii="Times New Roman" w:hAnsi="Times New Roman" w:cs="Times New Roman"/>
          <w:sz w:val="24"/>
          <w:szCs w:val="24"/>
        </w:rPr>
        <w:t>Вурнарского</w:t>
      </w:r>
    </w:p>
    <w:p w:rsidR="00610DB5" w:rsidRDefault="0071358F" w:rsidP="0071358F">
      <w:pPr>
        <w:spacing w:after="0"/>
        <w:ind w:left="-426"/>
        <w:jc w:val="both"/>
        <w:rPr>
          <w:rFonts w:ascii="Times New Roman" w:hAnsi="Times New Roman" w:cs="Times New Roman"/>
          <w:sz w:val="24"/>
          <w:szCs w:val="24"/>
        </w:rPr>
      </w:pPr>
      <w:r w:rsidRPr="0071358F">
        <w:rPr>
          <w:rFonts w:ascii="Times New Roman" w:hAnsi="Times New Roman" w:cs="Times New Roman"/>
          <w:sz w:val="24"/>
          <w:szCs w:val="24"/>
        </w:rPr>
        <w:t xml:space="preserve">муниципального округа Чувашской Республики </w:t>
      </w:r>
      <w:r>
        <w:rPr>
          <w:rFonts w:ascii="Times New Roman" w:hAnsi="Times New Roman" w:cs="Times New Roman"/>
          <w:sz w:val="24"/>
          <w:szCs w:val="24"/>
        </w:rPr>
        <w:t xml:space="preserve">                                                            А.Р.Петров</w:t>
      </w:r>
    </w:p>
    <w:p w:rsidR="0071358F" w:rsidRDefault="0071358F" w:rsidP="0071358F">
      <w:pPr>
        <w:spacing w:after="0"/>
        <w:ind w:left="-426"/>
        <w:jc w:val="both"/>
        <w:rPr>
          <w:rFonts w:ascii="Times New Roman" w:hAnsi="Times New Roman" w:cs="Times New Roman"/>
          <w:sz w:val="24"/>
          <w:szCs w:val="24"/>
        </w:rPr>
      </w:pPr>
    </w:p>
    <w:p w:rsidR="0071358F" w:rsidRDefault="0071358F" w:rsidP="0071358F">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Глава </w:t>
      </w:r>
      <w:r w:rsidR="0021368A">
        <w:rPr>
          <w:rFonts w:ascii="Times New Roman" w:hAnsi="Times New Roman" w:cs="Times New Roman"/>
          <w:sz w:val="24"/>
          <w:szCs w:val="24"/>
        </w:rPr>
        <w:t>Вурнарского</w:t>
      </w:r>
      <w:r>
        <w:rPr>
          <w:rFonts w:ascii="Times New Roman" w:hAnsi="Times New Roman" w:cs="Times New Roman"/>
          <w:sz w:val="24"/>
          <w:szCs w:val="24"/>
        </w:rPr>
        <w:t xml:space="preserve"> </w:t>
      </w:r>
      <w:r w:rsidRPr="0071358F">
        <w:rPr>
          <w:rFonts w:ascii="Times New Roman" w:hAnsi="Times New Roman" w:cs="Times New Roman"/>
          <w:sz w:val="24"/>
          <w:szCs w:val="24"/>
        </w:rPr>
        <w:t xml:space="preserve">муниципального округа </w:t>
      </w:r>
    </w:p>
    <w:p w:rsidR="0071358F" w:rsidRDefault="0071358F" w:rsidP="0071358F">
      <w:pPr>
        <w:spacing w:after="0"/>
        <w:ind w:left="-426"/>
        <w:jc w:val="both"/>
        <w:rPr>
          <w:rFonts w:ascii="Times New Roman" w:hAnsi="Times New Roman" w:cs="Times New Roman"/>
          <w:sz w:val="24"/>
          <w:szCs w:val="24"/>
        </w:rPr>
      </w:pPr>
      <w:r w:rsidRPr="0071358F">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А.В.Тихонов</w:t>
      </w:r>
      <w:proofErr w:type="spellEnd"/>
    </w:p>
    <w:p w:rsidR="0021368A" w:rsidRDefault="0021368A" w:rsidP="0071358F">
      <w:pPr>
        <w:spacing w:after="0"/>
        <w:ind w:left="-426"/>
        <w:jc w:val="both"/>
        <w:rPr>
          <w:rFonts w:ascii="Times New Roman" w:hAnsi="Times New Roman" w:cs="Times New Roman"/>
          <w:sz w:val="24"/>
          <w:szCs w:val="24"/>
        </w:rPr>
      </w:pPr>
    </w:p>
    <w:p w:rsidR="0021368A" w:rsidRDefault="0021368A" w:rsidP="0071358F">
      <w:pPr>
        <w:spacing w:after="0"/>
        <w:ind w:left="-426"/>
        <w:jc w:val="both"/>
        <w:rPr>
          <w:rFonts w:ascii="Times New Roman" w:hAnsi="Times New Roman" w:cs="Times New Roman"/>
          <w:sz w:val="24"/>
          <w:szCs w:val="24"/>
        </w:rPr>
      </w:pPr>
    </w:p>
    <w:p w:rsidR="0021368A" w:rsidRDefault="0021368A" w:rsidP="0071358F">
      <w:pPr>
        <w:spacing w:after="0"/>
        <w:ind w:left="-426"/>
        <w:jc w:val="both"/>
        <w:rPr>
          <w:rFonts w:ascii="Times New Roman" w:hAnsi="Times New Roman" w:cs="Times New Roman"/>
          <w:sz w:val="24"/>
          <w:szCs w:val="24"/>
        </w:rPr>
      </w:pPr>
    </w:p>
    <w:p w:rsidR="0021368A" w:rsidRDefault="0021368A" w:rsidP="0071358F">
      <w:pPr>
        <w:spacing w:after="0"/>
        <w:ind w:left="-426"/>
        <w:jc w:val="both"/>
        <w:rPr>
          <w:rFonts w:ascii="Times New Roman" w:hAnsi="Times New Roman" w:cs="Times New Roman"/>
          <w:sz w:val="24"/>
          <w:szCs w:val="24"/>
        </w:rPr>
      </w:pPr>
    </w:p>
    <w:p w:rsidR="0021368A" w:rsidRDefault="0021368A" w:rsidP="0071358F">
      <w:pPr>
        <w:spacing w:after="0"/>
        <w:ind w:left="-426"/>
        <w:jc w:val="both"/>
        <w:rPr>
          <w:rFonts w:ascii="Times New Roman" w:hAnsi="Times New Roman" w:cs="Times New Roman"/>
          <w:sz w:val="24"/>
          <w:szCs w:val="24"/>
        </w:rPr>
      </w:pPr>
    </w:p>
    <w:p w:rsidR="0021368A" w:rsidRDefault="0021368A" w:rsidP="0071358F">
      <w:pPr>
        <w:spacing w:after="0"/>
        <w:ind w:left="-426"/>
        <w:jc w:val="both"/>
        <w:rPr>
          <w:rFonts w:ascii="Times New Roman" w:hAnsi="Times New Roman" w:cs="Times New Roman"/>
          <w:sz w:val="24"/>
          <w:szCs w:val="24"/>
        </w:rPr>
      </w:pPr>
    </w:p>
    <w:p w:rsidR="0021368A" w:rsidRDefault="0021368A" w:rsidP="0071358F">
      <w:pPr>
        <w:spacing w:after="0"/>
        <w:ind w:left="-426"/>
        <w:jc w:val="both"/>
        <w:rPr>
          <w:rFonts w:ascii="Times New Roman" w:hAnsi="Times New Roman" w:cs="Times New Roman"/>
          <w:sz w:val="24"/>
          <w:szCs w:val="24"/>
        </w:rPr>
      </w:pPr>
    </w:p>
    <w:p w:rsidR="0021368A" w:rsidRDefault="0021368A" w:rsidP="0071358F">
      <w:pPr>
        <w:spacing w:after="0"/>
        <w:ind w:left="-426"/>
        <w:jc w:val="both"/>
        <w:rPr>
          <w:rFonts w:ascii="Times New Roman" w:hAnsi="Times New Roman" w:cs="Times New Roman"/>
          <w:sz w:val="24"/>
          <w:szCs w:val="24"/>
        </w:rPr>
      </w:pPr>
    </w:p>
    <w:p w:rsidR="0021368A" w:rsidRDefault="0021368A" w:rsidP="0071358F">
      <w:pPr>
        <w:spacing w:after="0"/>
        <w:ind w:left="-426"/>
        <w:jc w:val="both"/>
        <w:rPr>
          <w:rFonts w:ascii="Times New Roman" w:hAnsi="Times New Roman" w:cs="Times New Roman"/>
          <w:sz w:val="24"/>
          <w:szCs w:val="24"/>
        </w:rPr>
      </w:pPr>
    </w:p>
    <w:p w:rsidR="0021368A" w:rsidRDefault="0021368A" w:rsidP="0071358F">
      <w:pPr>
        <w:spacing w:after="0"/>
        <w:ind w:left="-426"/>
        <w:jc w:val="both"/>
        <w:rPr>
          <w:rFonts w:ascii="Times New Roman" w:hAnsi="Times New Roman" w:cs="Times New Roman"/>
          <w:sz w:val="24"/>
          <w:szCs w:val="24"/>
        </w:rPr>
      </w:pPr>
    </w:p>
    <w:p w:rsidR="0021368A" w:rsidRDefault="0021368A" w:rsidP="0071358F">
      <w:pPr>
        <w:spacing w:after="0"/>
        <w:ind w:left="-426"/>
        <w:jc w:val="both"/>
        <w:rPr>
          <w:rFonts w:ascii="Times New Roman" w:hAnsi="Times New Roman" w:cs="Times New Roman"/>
          <w:sz w:val="24"/>
          <w:szCs w:val="24"/>
        </w:rPr>
      </w:pPr>
    </w:p>
    <w:p w:rsidR="0021368A" w:rsidRDefault="0021368A" w:rsidP="0071358F">
      <w:pPr>
        <w:spacing w:after="0"/>
        <w:ind w:left="-426"/>
        <w:jc w:val="both"/>
        <w:rPr>
          <w:rFonts w:ascii="Times New Roman" w:hAnsi="Times New Roman" w:cs="Times New Roman"/>
          <w:sz w:val="24"/>
          <w:szCs w:val="24"/>
        </w:rPr>
      </w:pPr>
    </w:p>
    <w:p w:rsidR="0021368A" w:rsidRPr="00207201" w:rsidRDefault="0021368A" w:rsidP="0021368A">
      <w:pPr>
        <w:jc w:val="right"/>
        <w:rPr>
          <w:rStyle w:val="a4"/>
          <w:rFonts w:ascii="Times New Roman" w:hAnsi="Times New Roman" w:cs="Times New Roman"/>
          <w:bCs/>
        </w:rPr>
      </w:pPr>
      <w:r w:rsidRPr="00207201">
        <w:rPr>
          <w:rStyle w:val="a4"/>
          <w:rFonts w:ascii="Times New Roman" w:hAnsi="Times New Roman" w:cs="Times New Roman"/>
          <w:bCs/>
        </w:rPr>
        <w:lastRenderedPageBreak/>
        <w:t>Приложение</w:t>
      </w:r>
      <w:r>
        <w:rPr>
          <w:rStyle w:val="a4"/>
          <w:rFonts w:ascii="Times New Roman" w:hAnsi="Times New Roman" w:cs="Times New Roman"/>
          <w:bCs/>
        </w:rPr>
        <w:t xml:space="preserve"> №1</w:t>
      </w:r>
      <w:r w:rsidRPr="00207201">
        <w:rPr>
          <w:rStyle w:val="a4"/>
          <w:rFonts w:ascii="Times New Roman" w:hAnsi="Times New Roman" w:cs="Times New Roman"/>
          <w:bCs/>
        </w:rPr>
        <w:br/>
        <w:t xml:space="preserve">к </w:t>
      </w:r>
      <w:hyperlink w:anchor="sub_0" w:history="1">
        <w:r w:rsidRPr="00207201">
          <w:rPr>
            <w:rStyle w:val="a5"/>
            <w:rFonts w:ascii="Times New Roman" w:hAnsi="Times New Roman"/>
          </w:rPr>
          <w:t>решению</w:t>
        </w:r>
      </w:hyperlink>
      <w:r w:rsidRPr="00207201">
        <w:rPr>
          <w:rStyle w:val="a4"/>
          <w:rFonts w:ascii="Times New Roman" w:hAnsi="Times New Roman" w:cs="Times New Roman"/>
          <w:bCs/>
        </w:rPr>
        <w:t xml:space="preserve"> Собрания депутатов</w:t>
      </w:r>
      <w:r w:rsidRPr="00207201">
        <w:rPr>
          <w:rStyle w:val="a4"/>
          <w:rFonts w:ascii="Times New Roman" w:hAnsi="Times New Roman" w:cs="Times New Roman"/>
          <w:bCs/>
        </w:rPr>
        <w:br/>
        <w:t>Вурнарского муниципального округа</w:t>
      </w:r>
      <w:r w:rsidRPr="00207201">
        <w:rPr>
          <w:rStyle w:val="a4"/>
          <w:rFonts w:ascii="Times New Roman" w:hAnsi="Times New Roman" w:cs="Times New Roman"/>
          <w:bCs/>
        </w:rPr>
        <w:br/>
        <w:t xml:space="preserve">от </w:t>
      </w:r>
      <w:r>
        <w:rPr>
          <w:rStyle w:val="a4"/>
          <w:rFonts w:ascii="Times New Roman" w:hAnsi="Times New Roman" w:cs="Times New Roman"/>
          <w:bCs/>
        </w:rPr>
        <w:t>__.08</w:t>
      </w:r>
      <w:r w:rsidRPr="00207201">
        <w:rPr>
          <w:rStyle w:val="a4"/>
          <w:rFonts w:ascii="Times New Roman" w:hAnsi="Times New Roman" w:cs="Times New Roman"/>
          <w:bCs/>
        </w:rPr>
        <w:t>.2023 № 1</w:t>
      </w:r>
      <w:r>
        <w:rPr>
          <w:rStyle w:val="a4"/>
          <w:rFonts w:ascii="Times New Roman" w:hAnsi="Times New Roman" w:cs="Times New Roman"/>
          <w:bCs/>
        </w:rPr>
        <w:t>7</w:t>
      </w:r>
      <w:r w:rsidRPr="00207201">
        <w:rPr>
          <w:rStyle w:val="a4"/>
          <w:rFonts w:ascii="Times New Roman" w:hAnsi="Times New Roman" w:cs="Times New Roman"/>
          <w:bCs/>
        </w:rPr>
        <w:t>/</w:t>
      </w:r>
      <w:r>
        <w:rPr>
          <w:rStyle w:val="a4"/>
          <w:rFonts w:ascii="Times New Roman" w:hAnsi="Times New Roman" w:cs="Times New Roman"/>
          <w:bCs/>
        </w:rPr>
        <w:t>__</w:t>
      </w:r>
    </w:p>
    <w:p w:rsidR="0021368A" w:rsidRPr="0021368A" w:rsidRDefault="0021368A" w:rsidP="0021368A">
      <w:pPr>
        <w:spacing w:after="0" w:line="240" w:lineRule="auto"/>
        <w:contextualSpacing/>
        <w:jc w:val="center"/>
        <w:rPr>
          <w:rFonts w:ascii="Times New Roman" w:eastAsia="Times New Roman" w:hAnsi="Times New Roman" w:cs="Times New Roman"/>
          <w:b/>
          <w:sz w:val="24"/>
          <w:szCs w:val="24"/>
        </w:rPr>
      </w:pPr>
      <w:r w:rsidRPr="0021368A">
        <w:rPr>
          <w:rFonts w:ascii="Times New Roman" w:eastAsia="Times New Roman" w:hAnsi="Times New Roman" w:cs="Times New Roman"/>
          <w:b/>
          <w:sz w:val="24"/>
          <w:szCs w:val="24"/>
        </w:rPr>
        <w:t>Положение</w:t>
      </w:r>
    </w:p>
    <w:p w:rsidR="0021368A" w:rsidRPr="0021368A" w:rsidRDefault="0021368A" w:rsidP="0021368A">
      <w:pPr>
        <w:spacing w:after="0" w:line="240" w:lineRule="auto"/>
        <w:contextualSpacing/>
        <w:jc w:val="center"/>
        <w:rPr>
          <w:rFonts w:ascii="Times New Roman" w:eastAsia="Times New Roman" w:hAnsi="Times New Roman" w:cs="Times New Roman"/>
          <w:b/>
          <w:sz w:val="24"/>
          <w:szCs w:val="24"/>
        </w:rPr>
      </w:pPr>
      <w:r w:rsidRPr="0021368A">
        <w:rPr>
          <w:rFonts w:ascii="Times New Roman" w:eastAsia="Times New Roman" w:hAnsi="Times New Roman" w:cs="Times New Roman"/>
          <w:b/>
          <w:sz w:val="24"/>
          <w:szCs w:val="24"/>
        </w:rPr>
        <w:t>о Молодежном парламенте при Собрании депутатов Вурнарского муниципального округа Чувашской Республики</w:t>
      </w:r>
    </w:p>
    <w:p w:rsidR="0021368A" w:rsidRPr="0021368A" w:rsidRDefault="0021368A" w:rsidP="0021368A">
      <w:pPr>
        <w:spacing w:after="0" w:line="240" w:lineRule="auto"/>
        <w:contextualSpacing/>
        <w:jc w:val="center"/>
        <w:rPr>
          <w:rFonts w:ascii="Times New Roman" w:eastAsia="Times New Roman" w:hAnsi="Times New Roman" w:cs="Times New Roman"/>
          <w:b/>
          <w:sz w:val="24"/>
          <w:szCs w:val="24"/>
        </w:rPr>
      </w:pPr>
    </w:p>
    <w:p w:rsidR="0021368A" w:rsidRPr="0021368A" w:rsidRDefault="0021368A" w:rsidP="0021368A">
      <w:pPr>
        <w:spacing w:after="0" w:line="240" w:lineRule="auto"/>
        <w:contextualSpacing/>
        <w:jc w:val="center"/>
        <w:rPr>
          <w:rFonts w:ascii="Times New Roman" w:eastAsia="Times New Roman" w:hAnsi="Times New Roman" w:cs="Times New Roman"/>
          <w:b/>
          <w:sz w:val="24"/>
          <w:szCs w:val="24"/>
        </w:rPr>
      </w:pPr>
      <w:r w:rsidRPr="0021368A">
        <w:rPr>
          <w:rFonts w:ascii="Times New Roman" w:eastAsia="Times New Roman" w:hAnsi="Times New Roman" w:cs="Times New Roman"/>
          <w:b/>
          <w:sz w:val="24"/>
          <w:szCs w:val="24"/>
        </w:rPr>
        <w:t>1. Общие положения.</w:t>
      </w:r>
    </w:p>
    <w:p w:rsidR="0021368A" w:rsidRPr="0021368A" w:rsidRDefault="0021368A" w:rsidP="0021368A">
      <w:pPr>
        <w:spacing w:after="0" w:line="240" w:lineRule="auto"/>
        <w:contextualSpacing/>
        <w:rPr>
          <w:rFonts w:ascii="Times New Roman" w:eastAsia="Times New Roman" w:hAnsi="Times New Roman" w:cs="Times New Roman"/>
          <w:sz w:val="24"/>
          <w:szCs w:val="24"/>
        </w:rPr>
      </w:pP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rPr>
      </w:pPr>
      <w:r w:rsidRPr="0021368A">
        <w:rPr>
          <w:rFonts w:ascii="Times New Roman" w:eastAsia="Times New Roman" w:hAnsi="Times New Roman" w:cs="Times New Roman"/>
          <w:sz w:val="24"/>
          <w:szCs w:val="24"/>
        </w:rPr>
        <w:t xml:space="preserve">1.1. Молодежный парламент при Собрании депутатов Вурнарского муниципального округа Чувашской Республики (далее – Молодежный парламент) является совещательным и консультативным органом и осуществляет свою деятельность на общественных началах в соответствии с настоящим Положением и Регламентом Молодежного парламента. </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rPr>
      </w:pPr>
      <w:r w:rsidRPr="0021368A">
        <w:rPr>
          <w:rFonts w:ascii="Times New Roman" w:eastAsia="Times New Roman" w:hAnsi="Times New Roman" w:cs="Times New Roman"/>
          <w:sz w:val="24"/>
          <w:szCs w:val="24"/>
        </w:rPr>
        <w:t xml:space="preserve">1.2. Деятельность Молодежного парламента основывается на принципах приоритета прав и свобод человека и гражданина, законности, коллегиальности, равноправия, гласности и учета общественного мнения. </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rPr>
      </w:pPr>
      <w:r w:rsidRPr="0021368A">
        <w:rPr>
          <w:rFonts w:ascii="Times New Roman" w:eastAsia="Times New Roman" w:hAnsi="Times New Roman" w:cs="Times New Roman"/>
          <w:sz w:val="24"/>
          <w:szCs w:val="24"/>
        </w:rPr>
        <w:t>1.3. Положение о Молодежном парламенте принимается на заседании Собрания депутатов Вурнарского муниципального округа Чувашской Республики.</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rPr>
      </w:pPr>
      <w:r w:rsidRPr="0021368A">
        <w:rPr>
          <w:rFonts w:ascii="Times New Roman" w:eastAsia="Times New Roman" w:hAnsi="Times New Roman" w:cs="Times New Roman"/>
          <w:sz w:val="24"/>
          <w:szCs w:val="24"/>
        </w:rPr>
        <w:t>1.4. Молодежный парламент не является юридическим лицом.</w:t>
      </w:r>
    </w:p>
    <w:p w:rsidR="0021368A" w:rsidRPr="0021368A" w:rsidRDefault="0021368A" w:rsidP="0021368A">
      <w:pPr>
        <w:widowControl w:val="0"/>
        <w:spacing w:after="0" w:line="240" w:lineRule="auto"/>
        <w:ind w:firstLine="709"/>
        <w:contextualSpacing/>
        <w:jc w:val="center"/>
        <w:rPr>
          <w:rFonts w:ascii="Times New Roman" w:eastAsia="Times New Roman" w:hAnsi="Times New Roman" w:cs="Times New Roman"/>
          <w:sz w:val="24"/>
          <w:szCs w:val="24"/>
        </w:rPr>
      </w:pPr>
    </w:p>
    <w:p w:rsidR="0021368A" w:rsidRPr="0021368A" w:rsidRDefault="0021368A" w:rsidP="0021368A">
      <w:pPr>
        <w:widowControl w:val="0"/>
        <w:spacing w:after="0" w:line="240" w:lineRule="auto"/>
        <w:ind w:left="360"/>
        <w:contextualSpacing/>
        <w:jc w:val="center"/>
        <w:rPr>
          <w:rFonts w:ascii="Times New Roman" w:eastAsia="Times New Roman" w:hAnsi="Times New Roman" w:cs="Times New Roman"/>
          <w:b/>
          <w:sz w:val="24"/>
          <w:szCs w:val="24"/>
        </w:rPr>
      </w:pPr>
      <w:r w:rsidRPr="0021368A">
        <w:rPr>
          <w:rFonts w:ascii="Times New Roman" w:eastAsia="Times New Roman" w:hAnsi="Times New Roman" w:cs="Times New Roman"/>
          <w:b/>
          <w:sz w:val="24"/>
          <w:szCs w:val="24"/>
        </w:rPr>
        <w:t>2. Основные цели и задачи Молодежного парламента.</w:t>
      </w:r>
    </w:p>
    <w:p w:rsidR="0021368A" w:rsidRPr="0021368A" w:rsidRDefault="0021368A" w:rsidP="0021368A">
      <w:pPr>
        <w:widowControl w:val="0"/>
        <w:spacing w:after="0" w:line="240" w:lineRule="auto"/>
        <w:ind w:firstLine="709"/>
        <w:contextualSpacing/>
        <w:jc w:val="center"/>
        <w:rPr>
          <w:rFonts w:ascii="Times New Roman" w:eastAsia="Times New Roman" w:hAnsi="Times New Roman" w:cs="Times New Roman"/>
          <w:b/>
          <w:sz w:val="24"/>
          <w:szCs w:val="24"/>
        </w:rPr>
      </w:pP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rPr>
      </w:pPr>
      <w:r w:rsidRPr="0021368A">
        <w:rPr>
          <w:rFonts w:ascii="Times New Roman" w:eastAsia="Times New Roman" w:hAnsi="Times New Roman" w:cs="Times New Roman"/>
          <w:sz w:val="24"/>
          <w:szCs w:val="24"/>
        </w:rPr>
        <w:t>2.1. Основные цели Молодежного парламента:</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rPr>
      </w:pPr>
      <w:r w:rsidRPr="0021368A">
        <w:rPr>
          <w:rFonts w:ascii="Times New Roman" w:eastAsia="Times New Roman" w:hAnsi="Times New Roman" w:cs="Times New Roman"/>
          <w:sz w:val="24"/>
          <w:szCs w:val="24"/>
        </w:rPr>
        <w:t>2.1.1. Приобщение молодежи к парламентской деятельности, формирование правовой и политической культуры молодежи.</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rPr>
      </w:pPr>
      <w:r w:rsidRPr="0021368A">
        <w:rPr>
          <w:rFonts w:ascii="Times New Roman" w:eastAsia="Times New Roman" w:hAnsi="Times New Roman" w:cs="Times New Roman"/>
          <w:sz w:val="24"/>
          <w:szCs w:val="24"/>
        </w:rPr>
        <w:t>2.1.2. Развитие патриотизма и гражданской ответственности, профессиональных и лидерских качеств, поддержка социальной активности и инициатив молодежи.</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rPr>
      </w:pPr>
      <w:r w:rsidRPr="0021368A">
        <w:rPr>
          <w:rFonts w:ascii="Times New Roman" w:eastAsia="Times New Roman" w:hAnsi="Times New Roman" w:cs="Times New Roman"/>
          <w:sz w:val="24"/>
          <w:szCs w:val="24"/>
        </w:rPr>
        <w:t>2.1.3. Разработка проектов муниципальных нормативных правовых актов Вурнарского муниципального округа Чувашской Республики, подготовка предложений по совершенствованию регионального и федерального законодательства по вопросам государственной молодежной политики.</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rPr>
      </w:pPr>
      <w:r w:rsidRPr="0021368A">
        <w:rPr>
          <w:rFonts w:ascii="Times New Roman" w:eastAsia="Times New Roman" w:hAnsi="Times New Roman" w:cs="Times New Roman"/>
          <w:sz w:val="24"/>
          <w:szCs w:val="24"/>
        </w:rPr>
        <w:t>2.2. Основные задачи Молодежного парламента:</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rPr>
      </w:pPr>
      <w:r w:rsidRPr="0021368A">
        <w:rPr>
          <w:rFonts w:ascii="Times New Roman" w:eastAsia="Times New Roman" w:hAnsi="Times New Roman" w:cs="Times New Roman"/>
          <w:sz w:val="24"/>
          <w:szCs w:val="24"/>
        </w:rPr>
        <w:t>2.2.1. Внесение предложений по совершенствованию муниципальных нормативных правовых актов Вурнарского муниципального округа Чувашской Республики  по вопросам молодежной политики.</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rPr>
      </w:pPr>
      <w:r w:rsidRPr="0021368A">
        <w:rPr>
          <w:rFonts w:ascii="Times New Roman" w:eastAsia="Times New Roman" w:hAnsi="Times New Roman" w:cs="Times New Roman"/>
          <w:sz w:val="24"/>
          <w:szCs w:val="24"/>
        </w:rPr>
        <w:t>2.2.2. Взаимодействие с органами местного самоуправления, органами государственной власти Чувашской Республики, молодежными общественными объединениями по вопросам реализации молодежной политики на территории Вурнарского муниципального округа Чувашской Республики.</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rPr>
      </w:pPr>
      <w:r w:rsidRPr="0021368A">
        <w:rPr>
          <w:rFonts w:ascii="Times New Roman" w:eastAsia="Times New Roman" w:hAnsi="Times New Roman" w:cs="Times New Roman"/>
          <w:sz w:val="24"/>
          <w:szCs w:val="24"/>
        </w:rPr>
        <w:t>2.2.4. Проведение в молодежной среде разъяснительной работы, направленной на повышение правовой культуры молодежи и формирование активной гражданской позиции.</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rPr>
      </w:pPr>
      <w:r w:rsidRPr="0021368A">
        <w:rPr>
          <w:rFonts w:ascii="Times New Roman" w:eastAsia="Times New Roman" w:hAnsi="Times New Roman" w:cs="Times New Roman"/>
          <w:sz w:val="24"/>
          <w:szCs w:val="24"/>
        </w:rPr>
        <w:t>2.2.5. Представление интересов молодежи Вурнарского муниципального округа Чувашской Республики в системе молодежного парламентского движения на региональном и федеральном уровне, развитие межпарламентского сотрудничества в сфере молодежной политики.</w:t>
      </w:r>
    </w:p>
    <w:p w:rsidR="0021368A" w:rsidRPr="0021368A" w:rsidRDefault="0021368A" w:rsidP="0021368A">
      <w:pPr>
        <w:widowControl w:val="0"/>
        <w:spacing w:after="0" w:line="240" w:lineRule="auto"/>
        <w:contextualSpacing/>
        <w:rPr>
          <w:rFonts w:ascii="Times New Roman" w:eastAsia="Times New Roman" w:hAnsi="Times New Roman" w:cs="Times New Roman"/>
          <w:sz w:val="24"/>
          <w:szCs w:val="24"/>
        </w:rPr>
      </w:pPr>
    </w:p>
    <w:p w:rsidR="0021368A" w:rsidRPr="0021368A" w:rsidRDefault="0021368A" w:rsidP="0021368A">
      <w:pPr>
        <w:widowControl w:val="0"/>
        <w:spacing w:after="0" w:line="240" w:lineRule="auto"/>
        <w:ind w:firstLine="709"/>
        <w:contextualSpacing/>
        <w:jc w:val="center"/>
        <w:rPr>
          <w:rFonts w:ascii="Times New Roman" w:eastAsia="Times New Roman" w:hAnsi="Times New Roman" w:cs="Times New Roman"/>
          <w:b/>
          <w:sz w:val="24"/>
          <w:szCs w:val="24"/>
        </w:rPr>
      </w:pPr>
      <w:r w:rsidRPr="0021368A">
        <w:rPr>
          <w:rFonts w:ascii="Times New Roman" w:eastAsia="Times New Roman" w:hAnsi="Times New Roman" w:cs="Times New Roman"/>
          <w:b/>
          <w:sz w:val="24"/>
          <w:szCs w:val="24"/>
        </w:rPr>
        <w:t>3. Полномочия Молодежного парламента.</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3.1. Молодежный парламент вправе:</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lastRenderedPageBreak/>
        <w:t xml:space="preserve">вносить предложения и рекомендации по проектам </w:t>
      </w:r>
      <w:r w:rsidRPr="0021368A">
        <w:rPr>
          <w:rFonts w:ascii="Times New Roman" w:eastAsia="Times New Roman" w:hAnsi="Times New Roman" w:cs="Times New Roman"/>
          <w:sz w:val="24"/>
          <w:szCs w:val="24"/>
        </w:rPr>
        <w:t>муниципальных нормативных правовых актов Вурнарского муниципального округа Чувашской Республики и проектам</w:t>
      </w:r>
      <w:r w:rsidRPr="0021368A">
        <w:rPr>
          <w:rFonts w:ascii="Times New Roman" w:eastAsia="Times New Roman" w:hAnsi="Times New Roman" w:cs="Times New Roman"/>
          <w:sz w:val="24"/>
          <w:szCs w:val="24"/>
          <w:highlight w:val="white"/>
        </w:rPr>
        <w:t xml:space="preserve"> законов Чувашской Республики, затрагивающим права и законные интересы молодежи;</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взаимодействовать в пределах своей компетенции с органами местного самоуправления, органами государственной власти Чувашской Республики, государственными организациями по вопросам реализации молодежной политики;</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проводить совещания, семинары, конференции, "круглые столы" и иные мероприятия в рамках подготовки и рассмотрения вопросов, входящих в компетенцию Молодежного парламента, и приглашать на эти мероприятия представителей органов местного самоуправления, органов государственной власти и сторонних организаций;</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оказывать содействие в реализации программ общественных объединений, направленных на решение молодежных проблем;</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участвовать на заседаниях </w:t>
      </w:r>
      <w:r w:rsidRPr="0021368A">
        <w:rPr>
          <w:rFonts w:ascii="Times New Roman" w:eastAsia="Times New Roman" w:hAnsi="Times New Roman" w:cs="Times New Roman"/>
          <w:sz w:val="24"/>
          <w:szCs w:val="24"/>
        </w:rPr>
        <w:t>Собрания депутатов Вурнарского муниципального округа Чувашской Республики</w:t>
      </w:r>
      <w:r w:rsidRPr="0021368A">
        <w:rPr>
          <w:rFonts w:ascii="Times New Roman" w:eastAsia="Times New Roman" w:hAnsi="Times New Roman" w:cs="Times New Roman"/>
          <w:sz w:val="24"/>
          <w:szCs w:val="24"/>
          <w:highlight w:val="white"/>
        </w:rPr>
        <w:t xml:space="preserve"> при рассмотрении вопросов, затрагивающих права и законные интересы молодых граждан;</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принимать решения по организации своей деятельности.</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3.2. Решения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носят рекомендательный характер.</w:t>
      </w:r>
    </w:p>
    <w:p w:rsidR="0021368A" w:rsidRPr="0021368A" w:rsidRDefault="0021368A" w:rsidP="0021368A">
      <w:pPr>
        <w:widowControl w:val="0"/>
        <w:spacing w:after="0" w:line="240" w:lineRule="auto"/>
        <w:contextualSpacing/>
        <w:jc w:val="both"/>
        <w:rPr>
          <w:rFonts w:ascii="Times New Roman" w:eastAsia="Times New Roman" w:hAnsi="Times New Roman" w:cs="Times New Roman"/>
          <w:sz w:val="24"/>
          <w:szCs w:val="24"/>
          <w:highlight w:val="white"/>
        </w:rPr>
      </w:pPr>
    </w:p>
    <w:p w:rsidR="0021368A" w:rsidRPr="0021368A" w:rsidRDefault="0021368A" w:rsidP="0021368A">
      <w:pPr>
        <w:widowControl w:val="0"/>
        <w:spacing w:after="0" w:line="240" w:lineRule="auto"/>
        <w:ind w:firstLine="709"/>
        <w:contextualSpacing/>
        <w:jc w:val="center"/>
        <w:rPr>
          <w:rFonts w:ascii="Times New Roman" w:eastAsia="Times New Roman" w:hAnsi="Times New Roman" w:cs="Times New Roman"/>
          <w:b/>
          <w:sz w:val="24"/>
          <w:szCs w:val="24"/>
          <w:highlight w:val="white"/>
        </w:rPr>
      </w:pPr>
      <w:r w:rsidRPr="0021368A">
        <w:rPr>
          <w:rFonts w:ascii="Times New Roman" w:eastAsia="Times New Roman" w:hAnsi="Times New Roman" w:cs="Times New Roman"/>
          <w:b/>
          <w:sz w:val="24"/>
          <w:szCs w:val="24"/>
          <w:highlight w:val="white"/>
        </w:rPr>
        <w:t>4. Состав и порядок формирования Молодежного парламента.</w:t>
      </w:r>
    </w:p>
    <w:p w:rsidR="0021368A" w:rsidRPr="0021368A" w:rsidRDefault="0021368A" w:rsidP="0021368A">
      <w:pPr>
        <w:widowControl w:val="0"/>
        <w:spacing w:after="0" w:line="240" w:lineRule="auto"/>
        <w:ind w:firstLine="709"/>
        <w:contextualSpacing/>
        <w:jc w:val="center"/>
        <w:rPr>
          <w:rFonts w:ascii="Times New Roman" w:eastAsia="Times New Roman" w:hAnsi="Times New Roman" w:cs="Times New Roman"/>
          <w:b/>
          <w:sz w:val="24"/>
          <w:szCs w:val="24"/>
          <w:highlight w:val="white"/>
        </w:rPr>
      </w:pP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4.1. </w:t>
      </w:r>
      <w:r w:rsidRPr="0021368A">
        <w:rPr>
          <w:rFonts w:ascii="Times New Roman" w:eastAsia="Times New Roman" w:hAnsi="Times New Roman" w:cs="Times New Roman"/>
          <w:sz w:val="24"/>
          <w:szCs w:val="24"/>
        </w:rPr>
        <w:t>Молодежный парламент</w:t>
      </w:r>
      <w:r w:rsidRPr="0021368A">
        <w:rPr>
          <w:rFonts w:ascii="Times New Roman" w:eastAsia="Times New Roman" w:hAnsi="Times New Roman" w:cs="Times New Roman"/>
          <w:sz w:val="24"/>
          <w:szCs w:val="24"/>
          <w:highlight w:val="white"/>
        </w:rPr>
        <w:t xml:space="preserve"> формируется на добровольной основе из числа граждан Российской Федерации в возрасте от 16 до 35 лет, проживающих на территории </w:t>
      </w:r>
      <w:r w:rsidRPr="0021368A">
        <w:rPr>
          <w:rFonts w:ascii="Times New Roman" w:eastAsia="Times New Roman" w:hAnsi="Times New Roman" w:cs="Times New Roman"/>
          <w:sz w:val="24"/>
          <w:szCs w:val="24"/>
        </w:rPr>
        <w:t>Вурнарского</w:t>
      </w:r>
      <w:r w:rsidRPr="0021368A">
        <w:rPr>
          <w:rFonts w:ascii="Times New Roman" w:eastAsia="Times New Roman" w:hAnsi="Times New Roman" w:cs="Times New Roman"/>
          <w:sz w:val="24"/>
          <w:szCs w:val="24"/>
          <w:highlight w:val="white"/>
        </w:rPr>
        <w:t xml:space="preserve"> муниципального округа Чувашской Республики.</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Член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достигший тридцатипятилетнего возраста, сохраняет полномочия члена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до окончания срока полномочий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соответствующего состава.</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4.2. Не позднее 30 дней со дня утверждения Положения о Молодежном парламенте при </w:t>
      </w:r>
      <w:r w:rsidRPr="0021368A">
        <w:rPr>
          <w:rFonts w:ascii="Times New Roman" w:eastAsia="Times New Roman" w:hAnsi="Times New Roman" w:cs="Times New Roman"/>
          <w:sz w:val="24"/>
          <w:szCs w:val="24"/>
        </w:rPr>
        <w:t>Собрании депутатов Вурнарского муниципального округа Чувашской Республики</w:t>
      </w:r>
      <w:r w:rsidRPr="0021368A">
        <w:rPr>
          <w:rFonts w:ascii="Times New Roman" w:eastAsia="Times New Roman" w:hAnsi="Times New Roman" w:cs="Times New Roman"/>
          <w:sz w:val="24"/>
          <w:szCs w:val="24"/>
          <w:highlight w:val="white"/>
        </w:rPr>
        <w:t xml:space="preserve"> принимается решение об образовании конкурсной комиссии по формированию состава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(далее – конкурсная комиссия). В состав конкурсной комиссии могут входить депутаты Собрания депутатов </w:t>
      </w:r>
      <w:r w:rsidRPr="0021368A">
        <w:rPr>
          <w:rFonts w:ascii="Times New Roman" w:eastAsia="Times New Roman" w:hAnsi="Times New Roman" w:cs="Times New Roman"/>
          <w:sz w:val="24"/>
          <w:szCs w:val="24"/>
        </w:rPr>
        <w:t>Вурнарского</w:t>
      </w:r>
      <w:r w:rsidRPr="0021368A">
        <w:rPr>
          <w:rFonts w:ascii="Times New Roman" w:eastAsia="Times New Roman" w:hAnsi="Times New Roman" w:cs="Times New Roman"/>
          <w:sz w:val="24"/>
          <w:szCs w:val="24"/>
          <w:highlight w:val="white"/>
        </w:rPr>
        <w:t xml:space="preserve"> муниципального округа, представители органов местного самоуправления, представители молодежных общественных организаций (по согласованию), представители общественной Молодежной палаты при Государственном Совете Чувашской Республики. </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proofErr w:type="gramStart"/>
      <w:r w:rsidRPr="0021368A">
        <w:rPr>
          <w:rFonts w:ascii="Times New Roman" w:eastAsia="Times New Roman" w:hAnsi="Times New Roman" w:cs="Times New Roman"/>
          <w:sz w:val="24"/>
          <w:szCs w:val="24"/>
          <w:highlight w:val="white"/>
        </w:rPr>
        <w:t xml:space="preserve">Уведомление о начале процедуры формирования состава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размещается на официальном сайте органов местного самоуправления </w:t>
      </w:r>
      <w:r w:rsidRPr="0021368A">
        <w:rPr>
          <w:rFonts w:ascii="Times New Roman" w:eastAsia="Times New Roman" w:hAnsi="Times New Roman" w:cs="Times New Roman"/>
          <w:sz w:val="24"/>
          <w:szCs w:val="24"/>
        </w:rPr>
        <w:t>Вурнарского</w:t>
      </w:r>
      <w:r w:rsidRPr="0021368A">
        <w:rPr>
          <w:rFonts w:ascii="Times New Roman" w:eastAsia="Times New Roman" w:hAnsi="Times New Roman" w:cs="Times New Roman"/>
          <w:sz w:val="24"/>
          <w:szCs w:val="24"/>
          <w:highlight w:val="white"/>
        </w:rPr>
        <w:t xml:space="preserve"> муниципального округа Чувашской Республики в информационно-телекоммуникационной сети "Интернет" (</w:t>
      </w:r>
      <w:r w:rsidRPr="0021368A">
        <w:rPr>
          <w:rFonts w:ascii="Times New Roman" w:eastAsia="Times New Roman" w:hAnsi="Times New Roman" w:cs="Times New Roman"/>
          <w:sz w:val="24"/>
          <w:szCs w:val="24"/>
        </w:rPr>
        <w:t>https://vurnar.cap.ru</w:t>
      </w:r>
      <w:r w:rsidRPr="0021368A">
        <w:rPr>
          <w:rFonts w:ascii="Times New Roman" w:eastAsia="Times New Roman" w:hAnsi="Times New Roman" w:cs="Times New Roman"/>
          <w:sz w:val="24"/>
          <w:szCs w:val="24"/>
          <w:highlight w:val="white"/>
        </w:rPr>
        <w:t xml:space="preserve">), а также иных средствах массовой информации, в том числе местных печатных изданиях, не позднее 30 дней со дня утверждения Положения о Молодежном парламенте при </w:t>
      </w:r>
      <w:r w:rsidRPr="0021368A">
        <w:rPr>
          <w:rFonts w:ascii="Times New Roman" w:eastAsia="Times New Roman" w:hAnsi="Times New Roman" w:cs="Times New Roman"/>
          <w:sz w:val="24"/>
          <w:szCs w:val="24"/>
        </w:rPr>
        <w:t>Собрании депутатов Вурнарского муниципального округа Чувашской Республики</w:t>
      </w:r>
      <w:r w:rsidRPr="0021368A">
        <w:rPr>
          <w:rFonts w:ascii="Times New Roman" w:eastAsia="Times New Roman" w:hAnsi="Times New Roman" w:cs="Times New Roman"/>
          <w:sz w:val="24"/>
          <w:szCs w:val="24"/>
          <w:highlight w:val="white"/>
        </w:rPr>
        <w:t xml:space="preserve">. </w:t>
      </w:r>
      <w:proofErr w:type="gramEnd"/>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Кандидаты в члены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направляют в Собрание депутатов </w:t>
      </w:r>
      <w:r w:rsidRPr="0021368A">
        <w:rPr>
          <w:rFonts w:ascii="Times New Roman" w:eastAsia="Times New Roman" w:hAnsi="Times New Roman" w:cs="Times New Roman"/>
          <w:sz w:val="24"/>
          <w:szCs w:val="24"/>
        </w:rPr>
        <w:t>Вурнарского</w:t>
      </w:r>
      <w:r w:rsidRPr="0021368A">
        <w:rPr>
          <w:rFonts w:ascii="Times New Roman" w:eastAsia="Times New Roman" w:hAnsi="Times New Roman" w:cs="Times New Roman"/>
          <w:sz w:val="24"/>
          <w:szCs w:val="24"/>
          <w:highlight w:val="white"/>
        </w:rPr>
        <w:t xml:space="preserve"> муниципального округа Чувашской </w:t>
      </w:r>
      <w:proofErr w:type="gramStart"/>
      <w:r w:rsidRPr="0021368A">
        <w:rPr>
          <w:rFonts w:ascii="Times New Roman" w:eastAsia="Times New Roman" w:hAnsi="Times New Roman" w:cs="Times New Roman"/>
          <w:sz w:val="24"/>
          <w:szCs w:val="24"/>
          <w:highlight w:val="white"/>
        </w:rPr>
        <w:t>Республики</w:t>
      </w:r>
      <w:proofErr w:type="gramEnd"/>
      <w:r w:rsidRPr="0021368A">
        <w:rPr>
          <w:rFonts w:ascii="Times New Roman" w:eastAsia="Times New Roman" w:hAnsi="Times New Roman" w:cs="Times New Roman"/>
          <w:sz w:val="24"/>
          <w:szCs w:val="24"/>
          <w:highlight w:val="white"/>
        </w:rPr>
        <w:t xml:space="preserve"> следующие документы:</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1) анкета с биографическими сведениями о кандидате (фамилия, имя, отчество (при наличии), дата рождения, сведения о гражданстве, место жительства, место работы, иные сведения) согласно Приложению №1;</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2) копии трудовой книжки, иных документов о трудовой и (или) общественной деятельности кандидата;</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3) копии документов об образовании кандидата, а также по желанию кандидата – о повышении квалификации, присвоении классного чина, квалификационного разряда, ученой степени, ученого звания, награждении государственными наградами и присвоении почетных званий;</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lastRenderedPageBreak/>
        <w:t xml:space="preserve">4) письменное заявление о согласии кандидата на выдвижение в члены </w:t>
      </w:r>
      <w:r w:rsidRPr="0021368A">
        <w:rPr>
          <w:rFonts w:ascii="Times New Roman" w:eastAsia="Times New Roman" w:hAnsi="Times New Roman" w:cs="Times New Roman"/>
          <w:sz w:val="24"/>
          <w:szCs w:val="24"/>
        </w:rPr>
        <w:t>Молодежного парламента, согласно Приложению №2</w:t>
      </w:r>
      <w:r w:rsidRPr="0021368A">
        <w:rPr>
          <w:rFonts w:ascii="Times New Roman" w:eastAsia="Times New Roman" w:hAnsi="Times New Roman" w:cs="Times New Roman"/>
          <w:sz w:val="24"/>
          <w:szCs w:val="24"/>
          <w:highlight w:val="white"/>
        </w:rPr>
        <w:t>;</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5) письменное согласие кандидата на обработку персональных данных, оформленное в соответствии с Федеральным законом от 27 июля 2006 года № 152-ФЗ "О персональных данных", согласно Приложению №3;</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6) справка о наличии (отсутствии) судимости и (или) факта уголовного преследования либо о прекращении уголовного преследования.</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rPr>
      </w:pPr>
      <w:r w:rsidRPr="0021368A">
        <w:rPr>
          <w:rFonts w:ascii="Times New Roman" w:eastAsia="Times New Roman" w:hAnsi="Times New Roman" w:cs="Times New Roman"/>
          <w:sz w:val="24"/>
          <w:szCs w:val="24"/>
          <w:highlight w:val="white"/>
        </w:rPr>
        <w:t xml:space="preserve">Письменные предложения по кандидатурам направляются в </w:t>
      </w:r>
      <w:r w:rsidRPr="0021368A">
        <w:rPr>
          <w:rFonts w:ascii="Times New Roman" w:eastAsia="Times New Roman" w:hAnsi="Times New Roman" w:cs="Times New Roman"/>
          <w:sz w:val="24"/>
          <w:szCs w:val="24"/>
        </w:rPr>
        <w:t xml:space="preserve">Собрание депутатов Вурнарского муниципального округа Чувашской Республики в течение 14 дней </w:t>
      </w:r>
      <w:r w:rsidRPr="0021368A">
        <w:rPr>
          <w:rFonts w:ascii="Times New Roman" w:eastAsia="Times New Roman" w:hAnsi="Times New Roman" w:cs="Times New Roman"/>
          <w:sz w:val="24"/>
          <w:szCs w:val="24"/>
          <w:highlight w:val="white"/>
        </w:rPr>
        <w:t>со дня первого размещения уведомления, указанного в абзаце втором настоящего пункта</w:t>
      </w:r>
      <w:r w:rsidRPr="0021368A">
        <w:rPr>
          <w:rFonts w:ascii="Times New Roman" w:eastAsia="Times New Roman" w:hAnsi="Times New Roman" w:cs="Times New Roman"/>
          <w:sz w:val="24"/>
          <w:szCs w:val="24"/>
        </w:rPr>
        <w:t>.</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4.3. В течение 7 календарных дней со дня окончания срока приема письменных предложений по кандидатам в члены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конкурсная комиссия рассматривает поступившие письменные предложения и направляет свои рекомендации по составу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председателю </w:t>
      </w:r>
      <w:r w:rsidRPr="0021368A">
        <w:rPr>
          <w:rFonts w:ascii="Times New Roman" w:eastAsia="Times New Roman" w:hAnsi="Times New Roman" w:cs="Times New Roman"/>
          <w:sz w:val="24"/>
          <w:szCs w:val="24"/>
        </w:rPr>
        <w:t>Собрания депутатов Вурнарского муниципального округа Чувашской Республики</w:t>
      </w:r>
      <w:r w:rsidRPr="0021368A">
        <w:rPr>
          <w:rFonts w:ascii="Times New Roman" w:eastAsia="Times New Roman" w:hAnsi="Times New Roman" w:cs="Times New Roman"/>
          <w:sz w:val="24"/>
          <w:szCs w:val="24"/>
          <w:highlight w:val="white"/>
        </w:rPr>
        <w:t>.</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Состав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утверждается на заседании </w:t>
      </w:r>
      <w:r w:rsidRPr="0021368A">
        <w:rPr>
          <w:rFonts w:ascii="Times New Roman" w:eastAsia="Times New Roman" w:hAnsi="Times New Roman" w:cs="Times New Roman"/>
          <w:sz w:val="24"/>
          <w:szCs w:val="24"/>
        </w:rPr>
        <w:t>Собрания депутатов Вурнарского муниципального округа Чувашской Республики</w:t>
      </w:r>
      <w:r w:rsidRPr="0021368A">
        <w:rPr>
          <w:rFonts w:ascii="Times New Roman" w:eastAsia="Times New Roman" w:hAnsi="Times New Roman" w:cs="Times New Roman"/>
          <w:sz w:val="24"/>
          <w:szCs w:val="24"/>
          <w:highlight w:val="white"/>
        </w:rPr>
        <w:t xml:space="preserve"> на срок полномочий </w:t>
      </w:r>
      <w:r w:rsidRPr="0021368A">
        <w:rPr>
          <w:rFonts w:ascii="Times New Roman" w:eastAsia="Times New Roman" w:hAnsi="Times New Roman" w:cs="Times New Roman"/>
          <w:sz w:val="24"/>
          <w:szCs w:val="24"/>
        </w:rPr>
        <w:t>Собрания депутатов Вурнарского муниципального округа Чувашской Республики</w:t>
      </w:r>
      <w:r w:rsidRPr="0021368A">
        <w:rPr>
          <w:rFonts w:ascii="Times New Roman" w:eastAsia="Times New Roman" w:hAnsi="Times New Roman" w:cs="Times New Roman"/>
          <w:sz w:val="24"/>
          <w:szCs w:val="24"/>
          <w:highlight w:val="white"/>
        </w:rPr>
        <w:t>.</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Полномочия Молодежного парламента прежнего состава прекращаются со дня первого заседания Молодежного парламента нового состава.</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4.4. Кандидаты, не прошедшие конкурсный отбор в состав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могут быть зачислены в резерв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Лица, находящиеся в резерве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имеют преимущественное право на замещение вакантных мест в составе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4.5. Порядок деятельности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определяется Регламентом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который принимается на первом заседании.</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4.6. Полномочия члена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прекращаются </w:t>
      </w:r>
      <w:r w:rsidRPr="0021368A">
        <w:rPr>
          <w:rFonts w:ascii="Times New Roman" w:eastAsia="Times New Roman" w:hAnsi="Times New Roman" w:cs="Times New Roman"/>
          <w:sz w:val="24"/>
          <w:szCs w:val="24"/>
        </w:rPr>
        <w:t>Собранием депутатов Вурнарского муниципального округа Чувашской Республики</w:t>
      </w:r>
      <w:r w:rsidRPr="0021368A">
        <w:rPr>
          <w:rFonts w:ascii="Times New Roman" w:eastAsia="Times New Roman" w:hAnsi="Times New Roman" w:cs="Times New Roman"/>
          <w:sz w:val="24"/>
          <w:szCs w:val="24"/>
          <w:highlight w:val="white"/>
        </w:rPr>
        <w:t xml:space="preserve"> досрочно в случае:</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1) подачи им заявления о выходе из состава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2) систематического (более трех раз подряд без уважительных причин) отсутствия на заседаниях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3) вступления в законную силу вынесенного в отношении него обвинительного приговора суда;</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4) признания его недееспособным либо ограниченно дееспособным, смерти, признания безвестно отсутствующим или объявления умершим на основании решения суда, вступившего в законную силу;</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5) утраты им гражданства Российской Федерации;</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6) выбытия его на постоянное место жительства за пределы </w:t>
      </w:r>
      <w:r w:rsidRPr="0021368A">
        <w:rPr>
          <w:rFonts w:ascii="Times New Roman" w:eastAsia="Times New Roman" w:hAnsi="Times New Roman" w:cs="Times New Roman"/>
          <w:sz w:val="24"/>
          <w:szCs w:val="24"/>
        </w:rPr>
        <w:t>Вурнарского</w:t>
      </w:r>
      <w:r w:rsidRPr="0021368A">
        <w:rPr>
          <w:rFonts w:ascii="Times New Roman" w:eastAsia="Times New Roman" w:hAnsi="Times New Roman" w:cs="Times New Roman"/>
          <w:sz w:val="24"/>
          <w:szCs w:val="24"/>
          <w:highlight w:val="white"/>
        </w:rPr>
        <w:t xml:space="preserve"> муниципального округа.</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4.7. В случае досрочного прекращения полномочий члена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вакантное место замещается из числа лиц, указанных в пункте 4.1 настоящего Положения. Решение об утверждении кандидатуры на вакантное место члена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принимается в порядке, предусмотренном настоящим Положением при формировании состава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4.8. Полномочия члена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приостанавливаются по его заявлению решением Совета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которое принимается в случае:</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1) прохождения военной службы;</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2) отпуска по беременности и родам или отпуска по уходу за ребенком до достижения им возраста трех лет;</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3) длительной временной нетрудоспособности вследствие заболевания или травмы продолжительностью более шести месяцев.</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p>
    <w:p w:rsidR="0021368A" w:rsidRPr="0021368A" w:rsidRDefault="0021368A" w:rsidP="0021368A">
      <w:pPr>
        <w:widowControl w:val="0"/>
        <w:spacing w:after="0" w:line="240" w:lineRule="auto"/>
        <w:ind w:firstLine="709"/>
        <w:contextualSpacing/>
        <w:jc w:val="center"/>
        <w:rPr>
          <w:rFonts w:ascii="Times New Roman" w:eastAsia="Times New Roman" w:hAnsi="Times New Roman" w:cs="Times New Roman"/>
          <w:b/>
          <w:sz w:val="24"/>
          <w:szCs w:val="24"/>
          <w:highlight w:val="white"/>
        </w:rPr>
      </w:pPr>
      <w:r w:rsidRPr="0021368A">
        <w:rPr>
          <w:rFonts w:ascii="Times New Roman" w:eastAsia="Times New Roman" w:hAnsi="Times New Roman" w:cs="Times New Roman"/>
          <w:b/>
          <w:sz w:val="24"/>
          <w:szCs w:val="24"/>
          <w:highlight w:val="white"/>
        </w:rPr>
        <w:t>5. Организация работы Молодежного парламента.</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b/>
          <w:sz w:val="24"/>
          <w:szCs w:val="24"/>
          <w:highlight w:val="white"/>
        </w:rPr>
      </w:pP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5.1. Заседания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проводятся не реже двух раз в год. В случае необходимости могут проводиться внеочередные заседания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5.2. Заседание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правомочно, если на нем присутствует более половины от общего числа членов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5.3. Решения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считаются принятыми, если за них проголосовало большинство членов Молодежного парламента, присутствовавших на заседании.</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5.4. Первое заседание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открывает Председатель </w:t>
      </w:r>
      <w:r w:rsidRPr="0021368A">
        <w:rPr>
          <w:rFonts w:ascii="Times New Roman" w:eastAsia="Times New Roman" w:hAnsi="Times New Roman" w:cs="Times New Roman"/>
          <w:sz w:val="24"/>
          <w:szCs w:val="24"/>
        </w:rPr>
        <w:t>Собрания депутатов Вурнарского муниципального округа Чувашской Республики</w:t>
      </w:r>
      <w:r w:rsidRPr="0021368A">
        <w:rPr>
          <w:rFonts w:ascii="Times New Roman" w:eastAsia="Times New Roman" w:hAnsi="Times New Roman" w:cs="Times New Roman"/>
          <w:sz w:val="24"/>
          <w:szCs w:val="24"/>
          <w:highlight w:val="white"/>
        </w:rPr>
        <w:t xml:space="preserve"> или его заместитель. На первом заседании </w:t>
      </w:r>
      <w:r w:rsidRPr="0021368A">
        <w:rPr>
          <w:rFonts w:ascii="Times New Roman" w:eastAsia="Times New Roman" w:hAnsi="Times New Roman" w:cs="Times New Roman"/>
          <w:sz w:val="24"/>
          <w:szCs w:val="24"/>
        </w:rPr>
        <w:t>Молодежный парламент</w:t>
      </w:r>
      <w:r w:rsidRPr="0021368A">
        <w:rPr>
          <w:rFonts w:ascii="Times New Roman" w:eastAsia="Times New Roman" w:hAnsi="Times New Roman" w:cs="Times New Roman"/>
          <w:sz w:val="24"/>
          <w:szCs w:val="24"/>
          <w:highlight w:val="white"/>
        </w:rPr>
        <w:t xml:space="preserve"> утверждает Регламент и Совет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избирает председателя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образует из своего состава комитеты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и избирает председателей этих комитетов. Председатели комитетов Молодежного парламента также являются заместителями председателя Молодежного парламента.</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5.5. </w:t>
      </w:r>
      <w:r w:rsidRPr="0021368A">
        <w:rPr>
          <w:rFonts w:ascii="Times New Roman" w:eastAsia="Times New Roman" w:hAnsi="Times New Roman" w:cs="Times New Roman"/>
          <w:sz w:val="24"/>
          <w:szCs w:val="24"/>
        </w:rPr>
        <w:t>Молодежный парламент</w:t>
      </w:r>
      <w:r w:rsidRPr="0021368A">
        <w:rPr>
          <w:rFonts w:ascii="Times New Roman" w:eastAsia="Times New Roman" w:hAnsi="Times New Roman" w:cs="Times New Roman"/>
          <w:sz w:val="24"/>
          <w:szCs w:val="24"/>
          <w:highlight w:val="white"/>
        </w:rPr>
        <w:t xml:space="preserve"> для организации повседневной работы образует из своего состава Совет.</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Совет возглавляет председатель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В состав Совета также входят председатели комитетов Молодежного парламента.</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5.6. Совет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созывает очередные и внеочередные заседания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организует и координирует работу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ее рабочих органов;</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разрабатывает планы работы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и представляет их на утверждение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в период между заседаниями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обеспечивает выполнение планов ее работы;</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в случае необходимости готовит предложения </w:t>
      </w:r>
      <w:r w:rsidRPr="0021368A">
        <w:rPr>
          <w:rFonts w:ascii="Times New Roman" w:eastAsia="Times New Roman" w:hAnsi="Times New Roman" w:cs="Times New Roman"/>
          <w:sz w:val="24"/>
          <w:szCs w:val="24"/>
        </w:rPr>
        <w:t>Собранию депутатов Вурнарского муниципального округа Чувашской Республики</w:t>
      </w:r>
      <w:r w:rsidRPr="0021368A">
        <w:rPr>
          <w:rFonts w:ascii="Times New Roman" w:eastAsia="Times New Roman" w:hAnsi="Times New Roman" w:cs="Times New Roman"/>
          <w:sz w:val="24"/>
          <w:szCs w:val="24"/>
          <w:highlight w:val="white"/>
        </w:rPr>
        <w:t xml:space="preserve"> о прекращении полномочий отдельных членов </w:t>
      </w:r>
      <w:r w:rsidRPr="0021368A">
        <w:rPr>
          <w:rFonts w:ascii="Times New Roman" w:eastAsia="Times New Roman" w:hAnsi="Times New Roman" w:cs="Times New Roman"/>
          <w:sz w:val="24"/>
          <w:szCs w:val="24"/>
        </w:rPr>
        <w:t>Молодежного парламента;</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принимает решение о приостановлении полномочий члена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в случаях, предусмотренных пунктом 4.8 настоящего Положения.</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5.7. Совет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для осуществления отдельных направлений деятельности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в соответствии с ее целями и задачами может образовывать рабочие органы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К работе рабочих органов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могут привлекаться представители молодежных общественных объединений, ученые и специалисты.</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5.8. Ежегодно о результатах проведенной работы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информирует </w:t>
      </w:r>
      <w:r w:rsidRPr="0021368A">
        <w:rPr>
          <w:rFonts w:ascii="Times New Roman" w:eastAsia="Times New Roman" w:hAnsi="Times New Roman" w:cs="Times New Roman"/>
          <w:sz w:val="24"/>
          <w:szCs w:val="24"/>
        </w:rPr>
        <w:t>Собрание депутатов Вурнарского муниципального округа Чувашской Республики</w:t>
      </w:r>
      <w:r w:rsidRPr="0021368A">
        <w:rPr>
          <w:rFonts w:ascii="Times New Roman" w:eastAsia="Times New Roman" w:hAnsi="Times New Roman" w:cs="Times New Roman"/>
          <w:sz w:val="24"/>
          <w:szCs w:val="24"/>
          <w:highlight w:val="white"/>
        </w:rPr>
        <w:t>.</w:t>
      </w: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5.9. Информационное, организационное и техническое обеспечение работы Совета, заседаний </w:t>
      </w:r>
      <w:r w:rsidRPr="0021368A">
        <w:rPr>
          <w:rFonts w:ascii="Times New Roman" w:eastAsia="Times New Roman" w:hAnsi="Times New Roman" w:cs="Times New Roman"/>
          <w:sz w:val="24"/>
          <w:szCs w:val="24"/>
        </w:rPr>
        <w:t>Молодежного парламента</w:t>
      </w:r>
      <w:r w:rsidRPr="0021368A">
        <w:rPr>
          <w:rFonts w:ascii="Times New Roman" w:eastAsia="Times New Roman" w:hAnsi="Times New Roman" w:cs="Times New Roman"/>
          <w:sz w:val="24"/>
          <w:szCs w:val="24"/>
          <w:highlight w:val="white"/>
        </w:rPr>
        <w:t xml:space="preserve"> курирует заместитель председателя </w:t>
      </w:r>
      <w:r w:rsidRPr="0021368A">
        <w:rPr>
          <w:rFonts w:ascii="Times New Roman" w:eastAsia="Times New Roman" w:hAnsi="Times New Roman" w:cs="Times New Roman"/>
          <w:sz w:val="24"/>
          <w:szCs w:val="24"/>
        </w:rPr>
        <w:t>Собрания депутатов Вурнарского муниципального округа Чувашской Республики</w:t>
      </w:r>
      <w:r w:rsidRPr="0021368A">
        <w:rPr>
          <w:rFonts w:ascii="Times New Roman" w:eastAsia="Times New Roman" w:hAnsi="Times New Roman" w:cs="Times New Roman"/>
          <w:sz w:val="24"/>
          <w:szCs w:val="24"/>
          <w:highlight w:val="white"/>
        </w:rPr>
        <w:t>.</w:t>
      </w:r>
    </w:p>
    <w:p w:rsidR="0021368A" w:rsidRPr="0021368A" w:rsidRDefault="0021368A" w:rsidP="0021368A">
      <w:pPr>
        <w:widowControl w:val="0"/>
        <w:spacing w:after="0" w:line="240" w:lineRule="auto"/>
        <w:ind w:firstLine="709"/>
        <w:contextualSpacing/>
        <w:rPr>
          <w:rFonts w:ascii="Times New Roman" w:eastAsia="Times New Roman" w:hAnsi="Times New Roman" w:cs="Times New Roman"/>
          <w:sz w:val="24"/>
          <w:szCs w:val="24"/>
          <w:highlight w:val="white"/>
        </w:rPr>
      </w:pPr>
    </w:p>
    <w:p w:rsidR="0021368A" w:rsidRPr="0021368A" w:rsidRDefault="0021368A" w:rsidP="0021368A">
      <w:pPr>
        <w:widowControl w:val="0"/>
        <w:spacing w:after="0" w:line="240" w:lineRule="auto"/>
        <w:ind w:firstLine="709"/>
        <w:contextualSpacing/>
        <w:jc w:val="center"/>
        <w:rPr>
          <w:rFonts w:ascii="Times New Roman" w:eastAsia="Times New Roman" w:hAnsi="Times New Roman" w:cs="Times New Roman"/>
          <w:b/>
          <w:sz w:val="24"/>
          <w:szCs w:val="24"/>
          <w:highlight w:val="white"/>
        </w:rPr>
      </w:pPr>
      <w:r w:rsidRPr="0021368A">
        <w:rPr>
          <w:rFonts w:ascii="Times New Roman" w:eastAsia="Times New Roman" w:hAnsi="Times New Roman" w:cs="Times New Roman"/>
          <w:b/>
          <w:sz w:val="24"/>
          <w:szCs w:val="24"/>
          <w:highlight w:val="white"/>
        </w:rPr>
        <w:t xml:space="preserve">6. Прекращение деятельности </w:t>
      </w:r>
    </w:p>
    <w:p w:rsidR="0021368A" w:rsidRPr="0021368A" w:rsidRDefault="0021368A" w:rsidP="0021368A">
      <w:pPr>
        <w:widowControl w:val="0"/>
        <w:spacing w:after="0" w:line="240" w:lineRule="auto"/>
        <w:ind w:firstLine="709"/>
        <w:contextualSpacing/>
        <w:jc w:val="center"/>
        <w:rPr>
          <w:rFonts w:ascii="Times New Roman" w:eastAsia="Times New Roman" w:hAnsi="Times New Roman" w:cs="Times New Roman"/>
          <w:b/>
          <w:sz w:val="24"/>
          <w:szCs w:val="24"/>
          <w:highlight w:val="white"/>
        </w:rPr>
      </w:pPr>
      <w:r w:rsidRPr="0021368A">
        <w:rPr>
          <w:rFonts w:ascii="Times New Roman" w:eastAsia="Times New Roman" w:hAnsi="Times New Roman" w:cs="Times New Roman"/>
          <w:b/>
          <w:sz w:val="24"/>
          <w:szCs w:val="24"/>
          <w:highlight w:val="white"/>
        </w:rPr>
        <w:t>Молодежного парламента.</w:t>
      </w:r>
    </w:p>
    <w:p w:rsidR="0021368A" w:rsidRPr="0021368A" w:rsidRDefault="0021368A" w:rsidP="0021368A">
      <w:pPr>
        <w:widowControl w:val="0"/>
        <w:spacing w:after="0" w:line="240" w:lineRule="auto"/>
        <w:ind w:firstLine="709"/>
        <w:contextualSpacing/>
        <w:jc w:val="center"/>
        <w:rPr>
          <w:rFonts w:ascii="Times New Roman" w:eastAsia="Times New Roman" w:hAnsi="Times New Roman" w:cs="Times New Roman"/>
          <w:b/>
          <w:sz w:val="24"/>
          <w:szCs w:val="24"/>
          <w:highlight w:val="white"/>
        </w:rPr>
      </w:pPr>
    </w:p>
    <w:p w:rsidR="0021368A" w:rsidRPr="0021368A" w:rsidRDefault="0021368A" w:rsidP="0021368A">
      <w:pPr>
        <w:widowControl w:val="0"/>
        <w:spacing w:after="0" w:line="240" w:lineRule="auto"/>
        <w:ind w:firstLine="709"/>
        <w:contextualSpacing/>
        <w:jc w:val="both"/>
        <w:rPr>
          <w:rFonts w:ascii="Times New Roman" w:eastAsia="Times New Roman" w:hAnsi="Times New Roman" w:cs="Times New Roman"/>
          <w:sz w:val="24"/>
          <w:szCs w:val="24"/>
          <w:highlight w:val="white"/>
        </w:rPr>
      </w:pPr>
      <w:r w:rsidRPr="0021368A">
        <w:rPr>
          <w:rFonts w:ascii="Times New Roman" w:eastAsia="Times New Roman" w:hAnsi="Times New Roman" w:cs="Times New Roman"/>
          <w:sz w:val="24"/>
          <w:szCs w:val="24"/>
          <w:highlight w:val="white"/>
        </w:rPr>
        <w:t xml:space="preserve">6.1. Решение о прекращении деятельности Молодежного парламента принимается </w:t>
      </w:r>
      <w:r w:rsidRPr="0021368A">
        <w:rPr>
          <w:rFonts w:ascii="Times New Roman" w:eastAsia="Times New Roman" w:hAnsi="Times New Roman" w:cs="Times New Roman"/>
          <w:sz w:val="24"/>
          <w:szCs w:val="24"/>
        </w:rPr>
        <w:t>Собранием депутатов Вурнарского муниципального округа Чувашской Республики.</w:t>
      </w:r>
    </w:p>
    <w:p w:rsidR="0021368A" w:rsidRPr="0021368A" w:rsidRDefault="0021368A" w:rsidP="0021368A">
      <w:pPr>
        <w:spacing w:after="0" w:line="240" w:lineRule="auto"/>
        <w:contextualSpacing/>
        <w:rPr>
          <w:rFonts w:ascii="Times New Roman" w:hAnsi="Times New Roman" w:cs="Times New Roman"/>
          <w:sz w:val="24"/>
          <w:szCs w:val="24"/>
        </w:rPr>
      </w:pPr>
    </w:p>
    <w:p w:rsidR="0021368A" w:rsidRPr="0021368A" w:rsidRDefault="0021368A" w:rsidP="0021368A">
      <w:pPr>
        <w:spacing w:after="0" w:line="240" w:lineRule="auto"/>
        <w:contextualSpacing/>
        <w:rPr>
          <w:rFonts w:ascii="Times New Roman" w:hAnsi="Times New Roman" w:cs="Times New Roman"/>
          <w:sz w:val="24"/>
          <w:szCs w:val="24"/>
        </w:rPr>
      </w:pPr>
    </w:p>
    <w:p w:rsidR="0021368A" w:rsidRPr="0021368A" w:rsidRDefault="0021368A" w:rsidP="0021368A">
      <w:pPr>
        <w:spacing w:after="0" w:line="240" w:lineRule="auto"/>
        <w:contextualSpacing/>
        <w:rPr>
          <w:rFonts w:ascii="Times New Roman" w:hAnsi="Times New Roman" w:cs="Times New Roman"/>
          <w:sz w:val="24"/>
          <w:szCs w:val="24"/>
        </w:rPr>
      </w:pPr>
    </w:p>
    <w:p w:rsidR="0021368A" w:rsidRPr="0021368A" w:rsidRDefault="0021368A" w:rsidP="0021368A">
      <w:pPr>
        <w:spacing w:after="0" w:line="240" w:lineRule="auto"/>
        <w:contextualSpacing/>
        <w:rPr>
          <w:rFonts w:ascii="Times New Roman" w:hAnsi="Times New Roman" w:cs="Times New Roman"/>
          <w:sz w:val="24"/>
          <w:szCs w:val="24"/>
        </w:rPr>
      </w:pPr>
    </w:p>
    <w:p w:rsidR="0021368A" w:rsidRPr="0021368A" w:rsidRDefault="0021368A" w:rsidP="0021368A">
      <w:pPr>
        <w:spacing w:after="0" w:line="240" w:lineRule="auto"/>
        <w:contextualSpacing/>
        <w:rPr>
          <w:rFonts w:ascii="Times New Roman" w:hAnsi="Times New Roman" w:cs="Times New Roman"/>
          <w:sz w:val="24"/>
          <w:szCs w:val="24"/>
        </w:rPr>
      </w:pPr>
    </w:p>
    <w:p w:rsidR="0021368A" w:rsidRPr="0021368A" w:rsidRDefault="0021368A" w:rsidP="0021368A">
      <w:pPr>
        <w:spacing w:after="0" w:line="240" w:lineRule="auto"/>
        <w:contextualSpacing/>
        <w:rPr>
          <w:rFonts w:ascii="Times New Roman" w:hAnsi="Times New Roman" w:cs="Times New Roman"/>
          <w:sz w:val="24"/>
          <w:szCs w:val="24"/>
        </w:rPr>
      </w:pPr>
    </w:p>
    <w:p w:rsidR="0021368A" w:rsidRPr="0021368A" w:rsidRDefault="0021368A" w:rsidP="0021368A">
      <w:pPr>
        <w:spacing w:after="0" w:line="240" w:lineRule="auto"/>
        <w:contextualSpacing/>
        <w:rPr>
          <w:rFonts w:ascii="Times New Roman" w:hAnsi="Times New Roman" w:cs="Times New Roman"/>
          <w:sz w:val="24"/>
          <w:szCs w:val="24"/>
        </w:rPr>
      </w:pPr>
    </w:p>
    <w:p w:rsidR="0021368A" w:rsidRPr="0021368A" w:rsidRDefault="0021368A" w:rsidP="0021368A">
      <w:pPr>
        <w:pStyle w:val="1"/>
        <w:rPr>
          <w:rFonts w:eastAsiaTheme="minorHAnsi"/>
          <w:lang w:eastAsia="en-US"/>
        </w:rPr>
      </w:pPr>
    </w:p>
    <w:p w:rsidR="0021368A" w:rsidRPr="0021368A" w:rsidRDefault="0021368A" w:rsidP="0021368A">
      <w:pPr>
        <w:pStyle w:val="1"/>
        <w:jc w:val="right"/>
        <w:rPr>
          <w:i/>
        </w:rPr>
      </w:pPr>
      <w:r w:rsidRPr="0021368A">
        <w:rPr>
          <w:i/>
        </w:rPr>
        <w:t>Приложение №1</w:t>
      </w:r>
    </w:p>
    <w:p w:rsidR="0021368A" w:rsidRPr="0021368A" w:rsidRDefault="0021368A" w:rsidP="0021368A">
      <w:pPr>
        <w:pStyle w:val="1"/>
        <w:jc w:val="center"/>
        <w:rPr>
          <w:b/>
        </w:rPr>
      </w:pPr>
      <w:r w:rsidRPr="0021368A">
        <w:rPr>
          <w:b/>
        </w:rPr>
        <w:t>АНКЕТА</w:t>
      </w:r>
    </w:p>
    <w:p w:rsidR="0021368A" w:rsidRPr="0021368A" w:rsidRDefault="0021368A" w:rsidP="0021368A">
      <w:pPr>
        <w:pStyle w:val="1"/>
        <w:jc w:val="center"/>
        <w:rPr>
          <w:b/>
        </w:rPr>
      </w:pPr>
      <w:r w:rsidRPr="0021368A">
        <w:rPr>
          <w:b/>
        </w:rPr>
        <w:t xml:space="preserve">кандидата в члены Молодежного парламента </w:t>
      </w:r>
    </w:p>
    <w:p w:rsidR="0021368A" w:rsidRPr="0021368A" w:rsidRDefault="0021368A" w:rsidP="0021368A">
      <w:pPr>
        <w:pStyle w:val="1"/>
        <w:jc w:val="center"/>
        <w:rPr>
          <w:b/>
        </w:rPr>
      </w:pPr>
      <w:bookmarkStart w:id="0" w:name="_gjdgxs" w:colFirst="0" w:colLast="0"/>
      <w:bookmarkEnd w:id="0"/>
      <w:r w:rsidRPr="0021368A">
        <w:rPr>
          <w:b/>
        </w:rPr>
        <w:t>при Собрании депутатов</w:t>
      </w:r>
    </w:p>
    <w:p w:rsidR="0021368A" w:rsidRPr="0021368A" w:rsidRDefault="0021368A" w:rsidP="0021368A">
      <w:pPr>
        <w:pStyle w:val="1"/>
        <w:jc w:val="center"/>
        <w:rPr>
          <w:rFonts w:eastAsia="Tahoma"/>
        </w:rPr>
      </w:pPr>
    </w:p>
    <w:tbl>
      <w:tblPr>
        <w:tblW w:w="171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4"/>
      </w:tblGrid>
      <w:tr w:rsidR="0021368A" w:rsidRPr="0021368A" w:rsidTr="00896953">
        <w:trPr>
          <w:cantSplit/>
          <w:trHeight w:val="2124"/>
          <w:tblHeader/>
        </w:trPr>
        <w:tc>
          <w:tcPr>
            <w:tcW w:w="1714" w:type="dxa"/>
          </w:tcPr>
          <w:p w:rsidR="0021368A" w:rsidRPr="0021368A" w:rsidRDefault="0021368A" w:rsidP="0021368A">
            <w:pPr>
              <w:pStyle w:val="1"/>
              <w:ind w:left="13"/>
              <w:jc w:val="center"/>
            </w:pPr>
          </w:p>
          <w:p w:rsidR="0021368A" w:rsidRPr="0021368A" w:rsidRDefault="0021368A" w:rsidP="0021368A">
            <w:pPr>
              <w:pStyle w:val="1"/>
              <w:ind w:left="13"/>
              <w:jc w:val="center"/>
            </w:pPr>
          </w:p>
          <w:p w:rsidR="0021368A" w:rsidRPr="0021368A" w:rsidRDefault="0021368A" w:rsidP="0021368A">
            <w:pPr>
              <w:pStyle w:val="1"/>
              <w:ind w:left="13"/>
              <w:jc w:val="center"/>
            </w:pPr>
            <w:r w:rsidRPr="0021368A">
              <w:t>ФОТО</w:t>
            </w:r>
          </w:p>
          <w:p w:rsidR="0021368A" w:rsidRPr="0021368A" w:rsidRDefault="0021368A" w:rsidP="0021368A">
            <w:pPr>
              <w:pStyle w:val="1"/>
              <w:ind w:left="13"/>
              <w:jc w:val="center"/>
            </w:pPr>
            <w:r w:rsidRPr="0021368A">
              <w:t>(4х5)</w:t>
            </w:r>
          </w:p>
        </w:tc>
      </w:tr>
    </w:tbl>
    <w:p w:rsidR="0021368A" w:rsidRPr="0021368A" w:rsidRDefault="0021368A" w:rsidP="0021368A">
      <w:pPr>
        <w:pStyle w:val="1"/>
        <w:jc w:val="center"/>
        <w:rPr>
          <w:rFonts w:eastAsia="Tahoma"/>
        </w:rPr>
      </w:pPr>
    </w:p>
    <w:tbl>
      <w:tblPr>
        <w:tblW w:w="9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3"/>
        <w:gridCol w:w="5480"/>
      </w:tblGrid>
      <w:tr w:rsidR="0021368A" w:rsidRPr="0021368A" w:rsidTr="00896953">
        <w:trPr>
          <w:cantSplit/>
          <w:tblHeader/>
        </w:trPr>
        <w:tc>
          <w:tcPr>
            <w:tcW w:w="9473" w:type="dxa"/>
            <w:gridSpan w:val="2"/>
          </w:tcPr>
          <w:p w:rsidR="0021368A" w:rsidRPr="0021368A" w:rsidRDefault="0021368A" w:rsidP="0021368A">
            <w:pPr>
              <w:pStyle w:val="2"/>
              <w:ind w:firstLine="709"/>
              <w:rPr>
                <w:rFonts w:ascii="Times New Roman" w:eastAsia="Times New Roman" w:hAnsi="Times New Roman" w:cs="Times New Roman"/>
                <w:b w:val="0"/>
                <w:i w:val="0"/>
              </w:rPr>
            </w:pPr>
            <w:r w:rsidRPr="0021368A">
              <w:rPr>
                <w:rFonts w:ascii="Times New Roman" w:eastAsia="Times New Roman" w:hAnsi="Times New Roman" w:cs="Times New Roman"/>
                <w:b w:val="0"/>
                <w:i w:val="0"/>
              </w:rPr>
              <w:t>1.Биографические данные</w:t>
            </w:r>
          </w:p>
          <w:p w:rsidR="0021368A" w:rsidRPr="0021368A" w:rsidRDefault="0021368A" w:rsidP="0021368A">
            <w:pPr>
              <w:pStyle w:val="1"/>
            </w:pPr>
          </w:p>
        </w:tc>
      </w:tr>
      <w:tr w:rsidR="0021368A" w:rsidRPr="0021368A" w:rsidTr="00896953">
        <w:trPr>
          <w:cantSplit/>
          <w:tblHeader/>
        </w:trPr>
        <w:tc>
          <w:tcPr>
            <w:tcW w:w="3993" w:type="dxa"/>
          </w:tcPr>
          <w:p w:rsidR="0021368A" w:rsidRPr="0021368A" w:rsidRDefault="0021368A" w:rsidP="0021368A">
            <w:pPr>
              <w:pStyle w:val="1"/>
              <w:jc w:val="both"/>
              <w:rPr>
                <w:i/>
              </w:rPr>
            </w:pPr>
            <w:r w:rsidRPr="0021368A">
              <w:t xml:space="preserve">Фамилия, имя, отчество </w:t>
            </w:r>
            <w:r w:rsidRPr="0021368A">
              <w:rPr>
                <w:i/>
              </w:rPr>
              <w:t>(последнее - при наличии)</w:t>
            </w:r>
          </w:p>
          <w:p w:rsidR="0021368A" w:rsidRPr="0021368A" w:rsidRDefault="0021368A" w:rsidP="0021368A">
            <w:pPr>
              <w:pStyle w:val="1"/>
              <w:jc w:val="both"/>
            </w:pPr>
          </w:p>
        </w:tc>
        <w:tc>
          <w:tcPr>
            <w:tcW w:w="5480" w:type="dxa"/>
          </w:tcPr>
          <w:p w:rsidR="0021368A" w:rsidRPr="0021368A" w:rsidRDefault="0021368A" w:rsidP="0021368A">
            <w:pPr>
              <w:pStyle w:val="1"/>
              <w:jc w:val="both"/>
              <w:rPr>
                <w:rFonts w:eastAsia="Tahoma"/>
              </w:rPr>
            </w:pPr>
          </w:p>
        </w:tc>
      </w:tr>
      <w:tr w:rsidR="0021368A" w:rsidRPr="0021368A" w:rsidTr="00896953">
        <w:trPr>
          <w:cantSplit/>
          <w:tblHeader/>
        </w:trPr>
        <w:tc>
          <w:tcPr>
            <w:tcW w:w="3993" w:type="dxa"/>
          </w:tcPr>
          <w:p w:rsidR="0021368A" w:rsidRPr="0021368A" w:rsidRDefault="0021368A" w:rsidP="0021368A">
            <w:pPr>
              <w:pStyle w:val="1"/>
              <w:jc w:val="both"/>
            </w:pPr>
            <w:r w:rsidRPr="0021368A">
              <w:t>Если изменяли фамилию, имя или отчество, то укажите их, а также когда, где и по какой причине изменяли</w:t>
            </w:r>
          </w:p>
          <w:p w:rsidR="0021368A" w:rsidRPr="0021368A" w:rsidRDefault="0021368A" w:rsidP="0021368A">
            <w:pPr>
              <w:pStyle w:val="1"/>
              <w:jc w:val="both"/>
            </w:pPr>
          </w:p>
        </w:tc>
        <w:tc>
          <w:tcPr>
            <w:tcW w:w="5480" w:type="dxa"/>
          </w:tcPr>
          <w:p w:rsidR="0021368A" w:rsidRPr="0021368A" w:rsidRDefault="0021368A" w:rsidP="0021368A">
            <w:pPr>
              <w:pStyle w:val="1"/>
              <w:jc w:val="both"/>
              <w:rPr>
                <w:rFonts w:eastAsia="Tahoma"/>
              </w:rPr>
            </w:pPr>
          </w:p>
        </w:tc>
      </w:tr>
      <w:tr w:rsidR="0021368A" w:rsidRPr="0021368A" w:rsidTr="00896953">
        <w:trPr>
          <w:cantSplit/>
          <w:trHeight w:val="218"/>
          <w:tblHeader/>
        </w:trPr>
        <w:tc>
          <w:tcPr>
            <w:tcW w:w="3993" w:type="dxa"/>
          </w:tcPr>
          <w:p w:rsidR="0021368A" w:rsidRPr="0021368A" w:rsidRDefault="0021368A" w:rsidP="0021368A">
            <w:pPr>
              <w:pStyle w:val="1"/>
              <w:jc w:val="both"/>
            </w:pPr>
            <w:r w:rsidRPr="0021368A">
              <w:t xml:space="preserve">Дата рождения (день, месяц, год) </w:t>
            </w:r>
          </w:p>
          <w:p w:rsidR="0021368A" w:rsidRPr="0021368A" w:rsidRDefault="0021368A" w:rsidP="0021368A">
            <w:pPr>
              <w:pStyle w:val="1"/>
              <w:jc w:val="both"/>
            </w:pPr>
          </w:p>
        </w:tc>
        <w:tc>
          <w:tcPr>
            <w:tcW w:w="5480" w:type="dxa"/>
          </w:tcPr>
          <w:p w:rsidR="0021368A" w:rsidRPr="0021368A" w:rsidRDefault="0021368A" w:rsidP="0021368A">
            <w:pPr>
              <w:pStyle w:val="1"/>
              <w:jc w:val="both"/>
              <w:rPr>
                <w:rFonts w:eastAsia="Tahoma"/>
              </w:rPr>
            </w:pPr>
          </w:p>
        </w:tc>
      </w:tr>
      <w:tr w:rsidR="0021368A" w:rsidRPr="0021368A" w:rsidTr="00896953">
        <w:trPr>
          <w:cantSplit/>
          <w:trHeight w:val="1174"/>
          <w:tblHeader/>
        </w:trPr>
        <w:tc>
          <w:tcPr>
            <w:tcW w:w="3993" w:type="dxa"/>
          </w:tcPr>
          <w:p w:rsidR="0021368A" w:rsidRPr="0021368A" w:rsidRDefault="0021368A" w:rsidP="0021368A">
            <w:pPr>
              <w:pStyle w:val="1"/>
              <w:jc w:val="both"/>
            </w:pPr>
            <w:r w:rsidRPr="0021368A">
              <w:t xml:space="preserve">Сведения об образовании </w:t>
            </w:r>
            <w:r w:rsidRPr="0021368A">
              <w:rPr>
                <w:i/>
              </w:rPr>
              <w:t>(полное наименование образовательной организации, факультет, специализация, годы обучения, дополнительное образование)</w:t>
            </w:r>
          </w:p>
          <w:p w:rsidR="0021368A" w:rsidRPr="0021368A" w:rsidRDefault="0021368A" w:rsidP="0021368A">
            <w:pPr>
              <w:pStyle w:val="1"/>
              <w:pBdr>
                <w:top w:val="nil"/>
                <w:left w:val="nil"/>
                <w:bottom w:val="nil"/>
                <w:right w:val="nil"/>
                <w:between w:val="nil"/>
              </w:pBdr>
              <w:jc w:val="both"/>
              <w:rPr>
                <w:color w:val="000000"/>
              </w:rPr>
            </w:pPr>
          </w:p>
        </w:tc>
        <w:tc>
          <w:tcPr>
            <w:tcW w:w="5480" w:type="dxa"/>
          </w:tcPr>
          <w:p w:rsidR="0021368A" w:rsidRPr="0021368A" w:rsidRDefault="0021368A" w:rsidP="0021368A">
            <w:pPr>
              <w:pStyle w:val="1"/>
              <w:jc w:val="both"/>
              <w:rPr>
                <w:rFonts w:eastAsia="Tahoma"/>
              </w:rPr>
            </w:pPr>
          </w:p>
        </w:tc>
      </w:tr>
      <w:tr w:rsidR="0021368A" w:rsidRPr="0021368A" w:rsidTr="00896953">
        <w:trPr>
          <w:cantSplit/>
          <w:trHeight w:val="541"/>
          <w:tblHeader/>
        </w:trPr>
        <w:tc>
          <w:tcPr>
            <w:tcW w:w="3993" w:type="dxa"/>
          </w:tcPr>
          <w:p w:rsidR="0021368A" w:rsidRPr="0021368A" w:rsidRDefault="0021368A" w:rsidP="0021368A">
            <w:pPr>
              <w:pStyle w:val="1"/>
              <w:jc w:val="both"/>
            </w:pPr>
            <w:r w:rsidRPr="0021368A">
              <w:t>Переподготовка (повышение квалификации)</w:t>
            </w:r>
          </w:p>
          <w:p w:rsidR="0021368A" w:rsidRPr="0021368A" w:rsidRDefault="0021368A" w:rsidP="0021368A">
            <w:pPr>
              <w:pStyle w:val="1"/>
              <w:jc w:val="both"/>
            </w:pPr>
          </w:p>
        </w:tc>
        <w:tc>
          <w:tcPr>
            <w:tcW w:w="5480" w:type="dxa"/>
          </w:tcPr>
          <w:p w:rsidR="0021368A" w:rsidRPr="0021368A" w:rsidRDefault="0021368A" w:rsidP="0021368A">
            <w:pPr>
              <w:pStyle w:val="1"/>
              <w:rPr>
                <w:rFonts w:eastAsia="Tahoma"/>
              </w:rPr>
            </w:pPr>
          </w:p>
        </w:tc>
      </w:tr>
      <w:tr w:rsidR="0021368A" w:rsidRPr="0021368A" w:rsidTr="00896953">
        <w:trPr>
          <w:cantSplit/>
          <w:trHeight w:val="541"/>
          <w:tblHeader/>
        </w:trPr>
        <w:tc>
          <w:tcPr>
            <w:tcW w:w="3993" w:type="dxa"/>
          </w:tcPr>
          <w:p w:rsidR="0021368A" w:rsidRPr="0021368A" w:rsidRDefault="0021368A" w:rsidP="0021368A">
            <w:pPr>
              <w:pStyle w:val="1"/>
              <w:jc w:val="both"/>
            </w:pPr>
            <w:r w:rsidRPr="0021368A">
              <w:t>Сведения об ученой степени, ученых званиях</w:t>
            </w:r>
          </w:p>
          <w:p w:rsidR="0021368A" w:rsidRPr="0021368A" w:rsidRDefault="0021368A" w:rsidP="0021368A">
            <w:pPr>
              <w:pStyle w:val="1"/>
              <w:jc w:val="both"/>
            </w:pPr>
          </w:p>
        </w:tc>
        <w:tc>
          <w:tcPr>
            <w:tcW w:w="5480" w:type="dxa"/>
          </w:tcPr>
          <w:p w:rsidR="0021368A" w:rsidRPr="0021368A" w:rsidRDefault="0021368A" w:rsidP="0021368A">
            <w:pPr>
              <w:pStyle w:val="1"/>
              <w:rPr>
                <w:rFonts w:eastAsia="Tahoma"/>
              </w:rPr>
            </w:pPr>
          </w:p>
        </w:tc>
      </w:tr>
      <w:tr w:rsidR="0021368A" w:rsidRPr="0021368A" w:rsidTr="00896953">
        <w:trPr>
          <w:cantSplit/>
          <w:tblHeader/>
        </w:trPr>
        <w:tc>
          <w:tcPr>
            <w:tcW w:w="3993" w:type="dxa"/>
          </w:tcPr>
          <w:p w:rsidR="0021368A" w:rsidRPr="0021368A" w:rsidRDefault="0021368A" w:rsidP="0021368A">
            <w:pPr>
              <w:pStyle w:val="1"/>
              <w:jc w:val="both"/>
            </w:pPr>
            <w:r w:rsidRPr="0021368A">
              <w:t xml:space="preserve">Должность и место работы </w:t>
            </w:r>
            <w:r w:rsidRPr="0021368A">
              <w:rPr>
                <w:i/>
              </w:rPr>
              <w:t>(полное наименование организации с указанием организационно-правовой формы и должности)</w:t>
            </w:r>
            <w:r w:rsidRPr="0021368A">
              <w:t xml:space="preserve"> </w:t>
            </w:r>
          </w:p>
          <w:p w:rsidR="0021368A" w:rsidRPr="0021368A" w:rsidRDefault="0021368A" w:rsidP="0021368A">
            <w:pPr>
              <w:pStyle w:val="1"/>
              <w:jc w:val="both"/>
            </w:pPr>
          </w:p>
        </w:tc>
        <w:tc>
          <w:tcPr>
            <w:tcW w:w="5480" w:type="dxa"/>
          </w:tcPr>
          <w:p w:rsidR="0021368A" w:rsidRPr="0021368A" w:rsidRDefault="0021368A" w:rsidP="0021368A">
            <w:pPr>
              <w:pStyle w:val="1"/>
              <w:jc w:val="both"/>
              <w:rPr>
                <w:rFonts w:eastAsia="Tahoma"/>
              </w:rPr>
            </w:pPr>
          </w:p>
          <w:p w:rsidR="0021368A" w:rsidRPr="0021368A" w:rsidRDefault="0021368A" w:rsidP="0021368A">
            <w:pPr>
              <w:pStyle w:val="1"/>
              <w:jc w:val="both"/>
              <w:rPr>
                <w:rFonts w:eastAsia="Tahoma"/>
              </w:rPr>
            </w:pPr>
          </w:p>
          <w:p w:rsidR="0021368A" w:rsidRPr="0021368A" w:rsidRDefault="0021368A" w:rsidP="0021368A">
            <w:pPr>
              <w:pStyle w:val="1"/>
              <w:jc w:val="both"/>
              <w:rPr>
                <w:rFonts w:eastAsia="Tahoma"/>
              </w:rPr>
            </w:pPr>
          </w:p>
          <w:p w:rsidR="0021368A" w:rsidRPr="0021368A" w:rsidRDefault="0021368A" w:rsidP="0021368A">
            <w:pPr>
              <w:pStyle w:val="1"/>
              <w:jc w:val="both"/>
              <w:rPr>
                <w:rFonts w:eastAsia="Tahoma"/>
              </w:rPr>
            </w:pPr>
          </w:p>
        </w:tc>
      </w:tr>
      <w:tr w:rsidR="0021368A" w:rsidRPr="0021368A" w:rsidTr="00896953">
        <w:trPr>
          <w:cantSplit/>
          <w:trHeight w:val="541"/>
          <w:tblHeader/>
        </w:trPr>
        <w:tc>
          <w:tcPr>
            <w:tcW w:w="3993" w:type="dxa"/>
          </w:tcPr>
          <w:p w:rsidR="0021368A" w:rsidRPr="0021368A" w:rsidRDefault="0021368A" w:rsidP="0021368A">
            <w:pPr>
              <w:pStyle w:val="1"/>
              <w:jc w:val="both"/>
            </w:pPr>
            <w:r w:rsidRPr="0021368A">
              <w:lastRenderedPageBreak/>
              <w:t>Сведения об общественной деятельности</w:t>
            </w:r>
          </w:p>
          <w:p w:rsidR="0021368A" w:rsidRPr="0021368A" w:rsidRDefault="0021368A" w:rsidP="0021368A">
            <w:pPr>
              <w:pStyle w:val="1"/>
              <w:jc w:val="both"/>
            </w:pPr>
          </w:p>
        </w:tc>
        <w:tc>
          <w:tcPr>
            <w:tcW w:w="5480" w:type="dxa"/>
          </w:tcPr>
          <w:p w:rsidR="0021368A" w:rsidRPr="0021368A" w:rsidRDefault="0021368A" w:rsidP="0021368A">
            <w:pPr>
              <w:pStyle w:val="1"/>
              <w:jc w:val="both"/>
              <w:rPr>
                <w:rFonts w:eastAsia="Tahoma"/>
              </w:rPr>
            </w:pPr>
          </w:p>
          <w:p w:rsidR="0021368A" w:rsidRPr="0021368A" w:rsidRDefault="0021368A" w:rsidP="0021368A">
            <w:pPr>
              <w:pStyle w:val="1"/>
              <w:jc w:val="both"/>
              <w:rPr>
                <w:rFonts w:eastAsia="Tahoma"/>
              </w:rPr>
            </w:pPr>
          </w:p>
          <w:p w:rsidR="0021368A" w:rsidRPr="0021368A" w:rsidRDefault="0021368A" w:rsidP="0021368A">
            <w:pPr>
              <w:pStyle w:val="1"/>
              <w:jc w:val="both"/>
              <w:rPr>
                <w:rFonts w:eastAsia="Tahoma"/>
              </w:rPr>
            </w:pPr>
          </w:p>
        </w:tc>
      </w:tr>
      <w:tr w:rsidR="0021368A" w:rsidRPr="0021368A" w:rsidTr="00896953">
        <w:trPr>
          <w:cantSplit/>
          <w:trHeight w:val="541"/>
          <w:tblHeader/>
        </w:trPr>
        <w:tc>
          <w:tcPr>
            <w:tcW w:w="3993" w:type="dxa"/>
          </w:tcPr>
          <w:p w:rsidR="0021368A" w:rsidRPr="0021368A" w:rsidRDefault="0021368A" w:rsidP="0021368A">
            <w:pPr>
              <w:pStyle w:val="1"/>
              <w:jc w:val="both"/>
            </w:pPr>
            <w:proofErr w:type="spellStart"/>
            <w:proofErr w:type="gramStart"/>
            <w:r w:rsidRPr="0021368A">
              <w:t>C</w:t>
            </w:r>
            <w:proofErr w:type="gramEnd"/>
            <w:r w:rsidRPr="0021368A">
              <w:t>ведения</w:t>
            </w:r>
            <w:proofErr w:type="spellEnd"/>
            <w:r w:rsidRPr="0021368A">
              <w:t xml:space="preserve"> о государственных наградах, почетных званиях, поощрениях и награждениях за эффективную и добросовестную трудовую (служебную), общественную деятельность</w:t>
            </w:r>
          </w:p>
          <w:p w:rsidR="0021368A" w:rsidRPr="0021368A" w:rsidRDefault="0021368A" w:rsidP="0021368A">
            <w:pPr>
              <w:pStyle w:val="1"/>
              <w:jc w:val="both"/>
            </w:pPr>
          </w:p>
        </w:tc>
        <w:tc>
          <w:tcPr>
            <w:tcW w:w="5480" w:type="dxa"/>
          </w:tcPr>
          <w:p w:rsidR="0021368A" w:rsidRPr="0021368A" w:rsidRDefault="0021368A" w:rsidP="0021368A">
            <w:pPr>
              <w:pStyle w:val="1"/>
              <w:jc w:val="both"/>
              <w:rPr>
                <w:rFonts w:eastAsia="Tahoma"/>
              </w:rPr>
            </w:pPr>
          </w:p>
          <w:p w:rsidR="0021368A" w:rsidRPr="0021368A" w:rsidRDefault="0021368A" w:rsidP="0021368A">
            <w:pPr>
              <w:pStyle w:val="1"/>
              <w:jc w:val="both"/>
              <w:rPr>
                <w:rFonts w:eastAsia="Tahoma"/>
              </w:rPr>
            </w:pPr>
          </w:p>
          <w:p w:rsidR="0021368A" w:rsidRPr="0021368A" w:rsidRDefault="0021368A" w:rsidP="0021368A">
            <w:pPr>
              <w:pStyle w:val="1"/>
              <w:jc w:val="both"/>
              <w:rPr>
                <w:rFonts w:eastAsia="Tahoma"/>
              </w:rPr>
            </w:pPr>
          </w:p>
          <w:p w:rsidR="0021368A" w:rsidRPr="0021368A" w:rsidRDefault="0021368A" w:rsidP="0021368A">
            <w:pPr>
              <w:pStyle w:val="1"/>
              <w:jc w:val="both"/>
              <w:rPr>
                <w:rFonts w:eastAsia="Tahoma"/>
              </w:rPr>
            </w:pPr>
          </w:p>
          <w:p w:rsidR="0021368A" w:rsidRPr="0021368A" w:rsidRDefault="0021368A" w:rsidP="0021368A">
            <w:pPr>
              <w:pStyle w:val="1"/>
              <w:jc w:val="both"/>
              <w:rPr>
                <w:rFonts w:eastAsia="Tahoma"/>
              </w:rPr>
            </w:pPr>
          </w:p>
        </w:tc>
      </w:tr>
      <w:tr w:rsidR="0021368A" w:rsidRPr="0021368A" w:rsidTr="00896953">
        <w:trPr>
          <w:cantSplit/>
          <w:trHeight w:val="541"/>
          <w:tblHeader/>
        </w:trPr>
        <w:tc>
          <w:tcPr>
            <w:tcW w:w="3993" w:type="dxa"/>
          </w:tcPr>
          <w:p w:rsidR="0021368A" w:rsidRPr="0021368A" w:rsidRDefault="0021368A" w:rsidP="0021368A">
            <w:pPr>
              <w:pStyle w:val="1"/>
              <w:jc w:val="both"/>
              <w:rPr>
                <w:i/>
              </w:rPr>
            </w:pPr>
            <w:r w:rsidRPr="0021368A">
              <w:t xml:space="preserve">Сведения о судимости </w:t>
            </w:r>
          </w:p>
          <w:p w:rsidR="0021368A" w:rsidRPr="0021368A" w:rsidRDefault="0021368A" w:rsidP="0021368A">
            <w:pPr>
              <w:pStyle w:val="1"/>
              <w:jc w:val="both"/>
              <w:rPr>
                <w:i/>
              </w:rPr>
            </w:pPr>
          </w:p>
        </w:tc>
        <w:tc>
          <w:tcPr>
            <w:tcW w:w="5480" w:type="dxa"/>
          </w:tcPr>
          <w:p w:rsidR="0021368A" w:rsidRPr="0021368A" w:rsidRDefault="0021368A" w:rsidP="0021368A">
            <w:pPr>
              <w:pStyle w:val="1"/>
              <w:jc w:val="both"/>
              <w:rPr>
                <w:rFonts w:eastAsia="Tahoma"/>
              </w:rPr>
            </w:pPr>
          </w:p>
        </w:tc>
      </w:tr>
      <w:tr w:rsidR="0021368A" w:rsidRPr="0021368A" w:rsidTr="00896953">
        <w:trPr>
          <w:cantSplit/>
          <w:trHeight w:val="541"/>
          <w:tblHeader/>
        </w:trPr>
        <w:tc>
          <w:tcPr>
            <w:tcW w:w="3993" w:type="dxa"/>
          </w:tcPr>
          <w:p w:rsidR="0021368A" w:rsidRPr="0021368A" w:rsidRDefault="0021368A" w:rsidP="0021368A">
            <w:pPr>
              <w:pStyle w:val="1"/>
              <w:jc w:val="both"/>
            </w:pPr>
            <w:r w:rsidRPr="0021368A">
              <w:t>Сведения о дееспособности</w:t>
            </w:r>
          </w:p>
        </w:tc>
        <w:tc>
          <w:tcPr>
            <w:tcW w:w="5480" w:type="dxa"/>
          </w:tcPr>
          <w:p w:rsidR="0021368A" w:rsidRPr="0021368A" w:rsidRDefault="0021368A" w:rsidP="0021368A">
            <w:pPr>
              <w:pStyle w:val="1"/>
              <w:jc w:val="both"/>
              <w:rPr>
                <w:rFonts w:eastAsia="Tahoma"/>
              </w:rPr>
            </w:pPr>
          </w:p>
        </w:tc>
      </w:tr>
      <w:tr w:rsidR="0021368A" w:rsidRPr="0021368A" w:rsidTr="00896953">
        <w:trPr>
          <w:cantSplit/>
          <w:trHeight w:val="541"/>
          <w:tblHeader/>
        </w:trPr>
        <w:tc>
          <w:tcPr>
            <w:tcW w:w="3993" w:type="dxa"/>
          </w:tcPr>
          <w:p w:rsidR="0021368A" w:rsidRPr="0021368A" w:rsidRDefault="0021368A" w:rsidP="0021368A">
            <w:pPr>
              <w:pStyle w:val="1"/>
              <w:jc w:val="both"/>
            </w:pPr>
            <w:r w:rsidRPr="0021368A">
              <w:t>Сведения о гражданстве, в том числе о наличии гражданства другого государства (других государств)</w:t>
            </w:r>
          </w:p>
          <w:p w:rsidR="0021368A" w:rsidRPr="0021368A" w:rsidRDefault="0021368A" w:rsidP="0021368A">
            <w:pPr>
              <w:pStyle w:val="1"/>
              <w:jc w:val="both"/>
            </w:pPr>
          </w:p>
        </w:tc>
        <w:tc>
          <w:tcPr>
            <w:tcW w:w="5480" w:type="dxa"/>
          </w:tcPr>
          <w:p w:rsidR="0021368A" w:rsidRPr="0021368A" w:rsidRDefault="0021368A" w:rsidP="0021368A">
            <w:pPr>
              <w:pStyle w:val="1"/>
              <w:jc w:val="both"/>
              <w:rPr>
                <w:rFonts w:eastAsia="Tahoma"/>
              </w:rPr>
            </w:pPr>
          </w:p>
        </w:tc>
      </w:tr>
      <w:tr w:rsidR="0021368A" w:rsidRPr="0021368A" w:rsidTr="00896953">
        <w:trPr>
          <w:cantSplit/>
          <w:trHeight w:val="541"/>
          <w:tblHeader/>
        </w:trPr>
        <w:tc>
          <w:tcPr>
            <w:tcW w:w="3993" w:type="dxa"/>
          </w:tcPr>
          <w:p w:rsidR="0021368A" w:rsidRPr="0021368A" w:rsidRDefault="0021368A" w:rsidP="0021368A">
            <w:pPr>
              <w:pStyle w:val="1"/>
              <w:jc w:val="both"/>
              <w:rPr>
                <w:i/>
              </w:rPr>
            </w:pPr>
            <w:r w:rsidRPr="0021368A">
              <w:t xml:space="preserve">Домашний адрес </w:t>
            </w:r>
            <w:r w:rsidRPr="0021368A">
              <w:rPr>
                <w:i/>
              </w:rPr>
              <w:t>(адрес регистрации, фактического проживания), номер телефона (либо иной вид связи)</w:t>
            </w:r>
          </w:p>
          <w:p w:rsidR="0021368A" w:rsidRPr="0021368A" w:rsidRDefault="0021368A" w:rsidP="0021368A">
            <w:pPr>
              <w:pStyle w:val="1"/>
              <w:jc w:val="both"/>
            </w:pPr>
          </w:p>
        </w:tc>
        <w:tc>
          <w:tcPr>
            <w:tcW w:w="5480" w:type="dxa"/>
          </w:tcPr>
          <w:p w:rsidR="0021368A" w:rsidRPr="0021368A" w:rsidRDefault="0021368A" w:rsidP="0021368A">
            <w:pPr>
              <w:pStyle w:val="1"/>
              <w:jc w:val="both"/>
              <w:rPr>
                <w:rFonts w:eastAsia="Tahoma"/>
              </w:rPr>
            </w:pPr>
          </w:p>
        </w:tc>
      </w:tr>
    </w:tbl>
    <w:p w:rsidR="0021368A" w:rsidRPr="0021368A" w:rsidRDefault="0021368A" w:rsidP="0021368A">
      <w:pPr>
        <w:pStyle w:val="1"/>
        <w:ind w:firstLine="426"/>
        <w:jc w:val="both"/>
      </w:pPr>
    </w:p>
    <w:p w:rsidR="0021368A" w:rsidRPr="0021368A" w:rsidRDefault="0021368A" w:rsidP="0021368A">
      <w:pPr>
        <w:pStyle w:val="1"/>
        <w:ind w:firstLine="709"/>
        <w:jc w:val="both"/>
      </w:pPr>
      <w:r w:rsidRPr="0021368A">
        <w:t xml:space="preserve">2. Выполняемая работа с начала трудовой деятельности (включая учебу </w:t>
      </w:r>
      <w:r w:rsidRPr="0021368A">
        <w:br/>
        <w:t>в высших и средних специальных учебных заведениях, воинскую службу, работу по совместительству, предпринимательскую деятельность и т.п.).</w:t>
      </w:r>
    </w:p>
    <w:p w:rsidR="0021368A" w:rsidRPr="0021368A" w:rsidRDefault="0021368A" w:rsidP="0021368A">
      <w:pPr>
        <w:pStyle w:val="1"/>
        <w:ind w:firstLine="709"/>
        <w:jc w:val="both"/>
      </w:pPr>
      <w:r w:rsidRPr="0021368A">
        <w:t>При заполнении данного раздела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1368A" w:rsidRPr="0021368A" w:rsidRDefault="0021368A" w:rsidP="0021368A">
      <w:pPr>
        <w:pStyle w:val="1"/>
        <w:ind w:left="288"/>
        <w:jc w:val="both"/>
      </w:pPr>
    </w:p>
    <w:tbl>
      <w:tblPr>
        <w:tblW w:w="947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920"/>
        <w:gridCol w:w="4128"/>
        <w:gridCol w:w="2764"/>
      </w:tblGrid>
      <w:tr w:rsidR="0021368A" w:rsidRPr="0021368A" w:rsidTr="00896953">
        <w:trPr>
          <w:cantSplit/>
          <w:trHeight w:val="139"/>
          <w:tblHeader/>
        </w:trPr>
        <w:tc>
          <w:tcPr>
            <w:tcW w:w="2580" w:type="dxa"/>
            <w:gridSpan w:val="2"/>
            <w:shd w:val="clear" w:color="auto" w:fill="auto"/>
            <w:vAlign w:val="center"/>
          </w:tcPr>
          <w:p w:rsidR="0021368A" w:rsidRPr="0021368A" w:rsidRDefault="0021368A" w:rsidP="0021368A">
            <w:pPr>
              <w:pStyle w:val="1"/>
              <w:jc w:val="center"/>
            </w:pPr>
            <w:r w:rsidRPr="0021368A">
              <w:t>Месяц и год</w:t>
            </w:r>
          </w:p>
        </w:tc>
        <w:tc>
          <w:tcPr>
            <w:tcW w:w="4128" w:type="dxa"/>
            <w:vMerge w:val="restart"/>
            <w:shd w:val="clear" w:color="auto" w:fill="auto"/>
            <w:vAlign w:val="center"/>
          </w:tcPr>
          <w:p w:rsidR="0021368A" w:rsidRPr="0021368A" w:rsidRDefault="0021368A" w:rsidP="0021368A">
            <w:pPr>
              <w:pStyle w:val="1"/>
              <w:jc w:val="center"/>
            </w:pPr>
            <w:r w:rsidRPr="0021368A">
              <w:t xml:space="preserve">Должность с указанием </w:t>
            </w:r>
          </w:p>
          <w:p w:rsidR="0021368A" w:rsidRPr="0021368A" w:rsidRDefault="0021368A" w:rsidP="0021368A">
            <w:pPr>
              <w:pStyle w:val="1"/>
              <w:jc w:val="center"/>
            </w:pPr>
            <w:proofErr w:type="gramStart"/>
            <w:r w:rsidRPr="0021368A">
              <w:t xml:space="preserve">организации (независимо </w:t>
            </w:r>
            <w:proofErr w:type="gramEnd"/>
          </w:p>
          <w:p w:rsidR="0021368A" w:rsidRPr="0021368A" w:rsidRDefault="0021368A" w:rsidP="0021368A">
            <w:pPr>
              <w:pStyle w:val="1"/>
              <w:jc w:val="center"/>
            </w:pPr>
            <w:r w:rsidRPr="0021368A">
              <w:t xml:space="preserve">от формы собственности </w:t>
            </w:r>
          </w:p>
          <w:p w:rsidR="0021368A" w:rsidRPr="0021368A" w:rsidRDefault="0021368A" w:rsidP="0021368A">
            <w:pPr>
              <w:pStyle w:val="1"/>
              <w:jc w:val="center"/>
            </w:pPr>
            <w:r w:rsidRPr="0021368A">
              <w:t>ведомственной принадлежности)</w:t>
            </w:r>
          </w:p>
        </w:tc>
        <w:tc>
          <w:tcPr>
            <w:tcW w:w="2764" w:type="dxa"/>
            <w:vMerge w:val="restart"/>
            <w:shd w:val="clear" w:color="auto" w:fill="auto"/>
            <w:vAlign w:val="center"/>
          </w:tcPr>
          <w:p w:rsidR="0021368A" w:rsidRPr="0021368A" w:rsidRDefault="0021368A" w:rsidP="0021368A">
            <w:pPr>
              <w:pStyle w:val="1"/>
              <w:jc w:val="center"/>
            </w:pPr>
            <w:r w:rsidRPr="0021368A">
              <w:t xml:space="preserve">Местонахождение </w:t>
            </w:r>
          </w:p>
          <w:p w:rsidR="0021368A" w:rsidRPr="0021368A" w:rsidRDefault="0021368A" w:rsidP="0021368A">
            <w:pPr>
              <w:pStyle w:val="1"/>
              <w:jc w:val="center"/>
            </w:pPr>
            <w:r w:rsidRPr="0021368A">
              <w:t>организации</w:t>
            </w:r>
          </w:p>
        </w:tc>
      </w:tr>
      <w:tr w:rsidR="0021368A" w:rsidRPr="0021368A" w:rsidTr="00896953">
        <w:trPr>
          <w:cantSplit/>
          <w:trHeight w:val="139"/>
          <w:tblHeader/>
        </w:trPr>
        <w:tc>
          <w:tcPr>
            <w:tcW w:w="1660" w:type="dxa"/>
            <w:shd w:val="clear" w:color="auto" w:fill="auto"/>
            <w:vAlign w:val="center"/>
          </w:tcPr>
          <w:p w:rsidR="0021368A" w:rsidRPr="0021368A" w:rsidRDefault="0021368A" w:rsidP="0021368A">
            <w:pPr>
              <w:pStyle w:val="1"/>
              <w:jc w:val="center"/>
            </w:pPr>
            <w:r w:rsidRPr="0021368A">
              <w:t>поступления</w:t>
            </w:r>
          </w:p>
        </w:tc>
        <w:tc>
          <w:tcPr>
            <w:tcW w:w="920" w:type="dxa"/>
            <w:shd w:val="clear" w:color="auto" w:fill="auto"/>
            <w:vAlign w:val="center"/>
          </w:tcPr>
          <w:p w:rsidR="0021368A" w:rsidRPr="0021368A" w:rsidRDefault="0021368A" w:rsidP="0021368A">
            <w:pPr>
              <w:pStyle w:val="1"/>
              <w:jc w:val="center"/>
            </w:pPr>
            <w:r w:rsidRPr="0021368A">
              <w:t>ухода</w:t>
            </w:r>
          </w:p>
        </w:tc>
        <w:tc>
          <w:tcPr>
            <w:tcW w:w="4128" w:type="dxa"/>
            <w:vMerge/>
            <w:shd w:val="clear" w:color="auto" w:fill="auto"/>
            <w:vAlign w:val="center"/>
          </w:tcPr>
          <w:p w:rsidR="0021368A" w:rsidRPr="0021368A" w:rsidRDefault="0021368A" w:rsidP="0021368A">
            <w:pPr>
              <w:pStyle w:val="1"/>
              <w:widowControl w:val="0"/>
              <w:pBdr>
                <w:top w:val="nil"/>
                <w:left w:val="nil"/>
                <w:bottom w:val="nil"/>
                <w:right w:val="nil"/>
                <w:between w:val="nil"/>
              </w:pBdr>
            </w:pPr>
          </w:p>
        </w:tc>
        <w:tc>
          <w:tcPr>
            <w:tcW w:w="2764" w:type="dxa"/>
            <w:vMerge/>
            <w:shd w:val="clear" w:color="auto" w:fill="auto"/>
            <w:vAlign w:val="center"/>
          </w:tcPr>
          <w:p w:rsidR="0021368A" w:rsidRPr="0021368A" w:rsidRDefault="0021368A" w:rsidP="0021368A">
            <w:pPr>
              <w:pStyle w:val="1"/>
              <w:widowControl w:val="0"/>
              <w:pBdr>
                <w:top w:val="nil"/>
                <w:left w:val="nil"/>
                <w:bottom w:val="nil"/>
                <w:right w:val="nil"/>
                <w:between w:val="nil"/>
              </w:pBdr>
            </w:pPr>
          </w:p>
        </w:tc>
      </w:tr>
    </w:tbl>
    <w:p w:rsidR="0021368A" w:rsidRPr="0021368A" w:rsidRDefault="0021368A" w:rsidP="0021368A">
      <w:pPr>
        <w:pStyle w:val="1"/>
      </w:pPr>
    </w:p>
    <w:tbl>
      <w:tblPr>
        <w:tblW w:w="9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9"/>
        <w:gridCol w:w="921"/>
        <w:gridCol w:w="4128"/>
        <w:gridCol w:w="2764"/>
      </w:tblGrid>
      <w:tr w:rsidR="0021368A" w:rsidRPr="0021368A" w:rsidTr="00896953">
        <w:trPr>
          <w:cantSplit/>
          <w:trHeight w:val="205"/>
          <w:tblHeader/>
        </w:trPr>
        <w:tc>
          <w:tcPr>
            <w:tcW w:w="1659" w:type="dxa"/>
            <w:shd w:val="clear" w:color="auto" w:fill="auto"/>
          </w:tcPr>
          <w:p w:rsidR="0021368A" w:rsidRPr="0021368A" w:rsidRDefault="0021368A" w:rsidP="0021368A">
            <w:pPr>
              <w:pStyle w:val="1"/>
              <w:jc w:val="both"/>
            </w:pPr>
          </w:p>
        </w:tc>
        <w:tc>
          <w:tcPr>
            <w:tcW w:w="921" w:type="dxa"/>
            <w:shd w:val="clear" w:color="auto" w:fill="auto"/>
          </w:tcPr>
          <w:p w:rsidR="0021368A" w:rsidRPr="0021368A" w:rsidRDefault="0021368A" w:rsidP="0021368A">
            <w:pPr>
              <w:pStyle w:val="1"/>
              <w:jc w:val="both"/>
            </w:pPr>
          </w:p>
        </w:tc>
        <w:tc>
          <w:tcPr>
            <w:tcW w:w="4128" w:type="dxa"/>
            <w:shd w:val="clear" w:color="auto" w:fill="auto"/>
          </w:tcPr>
          <w:p w:rsidR="0021368A" w:rsidRPr="0021368A" w:rsidRDefault="0021368A" w:rsidP="0021368A">
            <w:pPr>
              <w:pStyle w:val="1"/>
              <w:jc w:val="both"/>
            </w:pPr>
          </w:p>
        </w:tc>
        <w:tc>
          <w:tcPr>
            <w:tcW w:w="2764" w:type="dxa"/>
            <w:shd w:val="clear" w:color="auto" w:fill="auto"/>
          </w:tcPr>
          <w:p w:rsidR="0021368A" w:rsidRPr="0021368A" w:rsidRDefault="0021368A" w:rsidP="0021368A">
            <w:pPr>
              <w:pStyle w:val="1"/>
              <w:jc w:val="both"/>
            </w:pPr>
          </w:p>
        </w:tc>
      </w:tr>
      <w:tr w:rsidR="0021368A" w:rsidRPr="0021368A" w:rsidTr="00896953">
        <w:trPr>
          <w:cantSplit/>
          <w:trHeight w:val="205"/>
          <w:tblHeader/>
        </w:trPr>
        <w:tc>
          <w:tcPr>
            <w:tcW w:w="1659" w:type="dxa"/>
            <w:shd w:val="clear" w:color="auto" w:fill="auto"/>
          </w:tcPr>
          <w:p w:rsidR="0021368A" w:rsidRPr="0021368A" w:rsidRDefault="0021368A" w:rsidP="0021368A">
            <w:pPr>
              <w:pStyle w:val="1"/>
              <w:jc w:val="both"/>
            </w:pPr>
          </w:p>
        </w:tc>
        <w:tc>
          <w:tcPr>
            <w:tcW w:w="921" w:type="dxa"/>
            <w:shd w:val="clear" w:color="auto" w:fill="auto"/>
          </w:tcPr>
          <w:p w:rsidR="0021368A" w:rsidRPr="0021368A" w:rsidRDefault="0021368A" w:rsidP="0021368A">
            <w:pPr>
              <w:pStyle w:val="1"/>
              <w:jc w:val="both"/>
            </w:pPr>
          </w:p>
        </w:tc>
        <w:tc>
          <w:tcPr>
            <w:tcW w:w="4128" w:type="dxa"/>
            <w:shd w:val="clear" w:color="auto" w:fill="auto"/>
          </w:tcPr>
          <w:p w:rsidR="0021368A" w:rsidRPr="0021368A" w:rsidRDefault="0021368A" w:rsidP="0021368A">
            <w:pPr>
              <w:pStyle w:val="1"/>
              <w:jc w:val="both"/>
            </w:pPr>
          </w:p>
        </w:tc>
        <w:tc>
          <w:tcPr>
            <w:tcW w:w="2764" w:type="dxa"/>
            <w:shd w:val="clear" w:color="auto" w:fill="auto"/>
          </w:tcPr>
          <w:p w:rsidR="0021368A" w:rsidRPr="0021368A" w:rsidRDefault="0021368A" w:rsidP="0021368A">
            <w:pPr>
              <w:pStyle w:val="1"/>
              <w:jc w:val="both"/>
            </w:pPr>
          </w:p>
        </w:tc>
      </w:tr>
      <w:tr w:rsidR="0021368A" w:rsidRPr="0021368A" w:rsidTr="00896953">
        <w:trPr>
          <w:cantSplit/>
          <w:trHeight w:val="205"/>
          <w:tblHeader/>
        </w:trPr>
        <w:tc>
          <w:tcPr>
            <w:tcW w:w="1659" w:type="dxa"/>
            <w:shd w:val="clear" w:color="auto" w:fill="auto"/>
          </w:tcPr>
          <w:p w:rsidR="0021368A" w:rsidRPr="0021368A" w:rsidRDefault="0021368A" w:rsidP="0021368A">
            <w:pPr>
              <w:pStyle w:val="1"/>
              <w:jc w:val="both"/>
            </w:pPr>
          </w:p>
        </w:tc>
        <w:tc>
          <w:tcPr>
            <w:tcW w:w="921" w:type="dxa"/>
            <w:shd w:val="clear" w:color="auto" w:fill="auto"/>
          </w:tcPr>
          <w:p w:rsidR="0021368A" w:rsidRPr="0021368A" w:rsidRDefault="0021368A" w:rsidP="0021368A">
            <w:pPr>
              <w:pStyle w:val="1"/>
              <w:jc w:val="both"/>
            </w:pPr>
          </w:p>
        </w:tc>
        <w:tc>
          <w:tcPr>
            <w:tcW w:w="4128" w:type="dxa"/>
            <w:shd w:val="clear" w:color="auto" w:fill="auto"/>
          </w:tcPr>
          <w:p w:rsidR="0021368A" w:rsidRPr="0021368A" w:rsidRDefault="0021368A" w:rsidP="0021368A">
            <w:pPr>
              <w:pStyle w:val="1"/>
              <w:jc w:val="both"/>
            </w:pPr>
          </w:p>
        </w:tc>
        <w:tc>
          <w:tcPr>
            <w:tcW w:w="2764" w:type="dxa"/>
            <w:shd w:val="clear" w:color="auto" w:fill="auto"/>
          </w:tcPr>
          <w:p w:rsidR="0021368A" w:rsidRPr="0021368A" w:rsidRDefault="0021368A" w:rsidP="0021368A">
            <w:pPr>
              <w:pStyle w:val="1"/>
              <w:jc w:val="both"/>
            </w:pPr>
          </w:p>
        </w:tc>
      </w:tr>
    </w:tbl>
    <w:p w:rsidR="0021368A" w:rsidRPr="0021368A" w:rsidRDefault="0021368A" w:rsidP="0021368A">
      <w:pPr>
        <w:pStyle w:val="1"/>
        <w:rPr>
          <w:rFonts w:eastAsia="Tahoma"/>
        </w:rPr>
      </w:pPr>
    </w:p>
    <w:p w:rsidR="0021368A" w:rsidRPr="0021368A" w:rsidRDefault="0021368A" w:rsidP="0021368A">
      <w:pPr>
        <w:pStyle w:val="1"/>
        <w:ind w:firstLine="709"/>
        <w:jc w:val="both"/>
      </w:pPr>
      <w:r w:rsidRPr="0021368A">
        <w:t>3. Дополнительно</w:t>
      </w:r>
    </w:p>
    <w:p w:rsidR="0021368A" w:rsidRPr="0021368A" w:rsidRDefault="0021368A" w:rsidP="0021368A">
      <w:pPr>
        <w:pStyle w:val="1"/>
        <w:ind w:firstLine="709"/>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679"/>
      </w:tblGrid>
      <w:tr w:rsidR="0021368A" w:rsidRPr="0021368A" w:rsidTr="00896953">
        <w:trPr>
          <w:cantSplit/>
          <w:tblHeader/>
        </w:trPr>
        <w:tc>
          <w:tcPr>
            <w:tcW w:w="4785" w:type="dxa"/>
          </w:tcPr>
          <w:p w:rsidR="0021368A" w:rsidRPr="0021368A" w:rsidRDefault="0021368A" w:rsidP="0021368A">
            <w:pPr>
              <w:pStyle w:val="1"/>
              <w:jc w:val="both"/>
            </w:pPr>
            <w:r w:rsidRPr="0021368A">
              <w:t>Какие приоритетные направления в  молодежной  политике,  на  Ваш  взгляд, следует развивать? Почему? Назовите три в порядке убывания</w:t>
            </w:r>
          </w:p>
        </w:tc>
        <w:tc>
          <w:tcPr>
            <w:tcW w:w="4679" w:type="dxa"/>
          </w:tcPr>
          <w:p w:rsidR="0021368A" w:rsidRPr="0021368A" w:rsidRDefault="0021368A" w:rsidP="0021368A">
            <w:pPr>
              <w:pStyle w:val="1"/>
              <w:jc w:val="both"/>
            </w:pPr>
          </w:p>
        </w:tc>
      </w:tr>
      <w:tr w:rsidR="0021368A" w:rsidRPr="0021368A" w:rsidTr="00896953">
        <w:trPr>
          <w:cantSplit/>
          <w:tblHeader/>
        </w:trPr>
        <w:tc>
          <w:tcPr>
            <w:tcW w:w="4785" w:type="dxa"/>
          </w:tcPr>
          <w:p w:rsidR="0021368A" w:rsidRPr="0021368A" w:rsidRDefault="0021368A" w:rsidP="0021368A">
            <w:pPr>
              <w:pStyle w:val="1"/>
              <w:jc w:val="both"/>
            </w:pPr>
            <w:r w:rsidRPr="0021368A">
              <w:t>Как Вы понимаете  цели,  задачи  и  содержание  деятельности  Молодежного</w:t>
            </w:r>
            <w:r w:rsidRPr="0021368A">
              <w:br/>
              <w:t>парламента?  Какую  роль  должен   выполнять  Молодежный  парламент?</w:t>
            </w:r>
          </w:p>
        </w:tc>
        <w:tc>
          <w:tcPr>
            <w:tcW w:w="4679" w:type="dxa"/>
          </w:tcPr>
          <w:p w:rsidR="0021368A" w:rsidRPr="0021368A" w:rsidRDefault="0021368A" w:rsidP="0021368A">
            <w:pPr>
              <w:pStyle w:val="1"/>
              <w:jc w:val="both"/>
            </w:pPr>
          </w:p>
        </w:tc>
      </w:tr>
      <w:tr w:rsidR="0021368A" w:rsidRPr="0021368A" w:rsidTr="00896953">
        <w:trPr>
          <w:cantSplit/>
          <w:tblHeader/>
        </w:trPr>
        <w:tc>
          <w:tcPr>
            <w:tcW w:w="4785" w:type="dxa"/>
          </w:tcPr>
          <w:p w:rsidR="0021368A" w:rsidRPr="0021368A" w:rsidRDefault="0021368A" w:rsidP="0021368A">
            <w:pPr>
              <w:pStyle w:val="1"/>
              <w:jc w:val="both"/>
            </w:pPr>
            <w:r w:rsidRPr="0021368A">
              <w:lastRenderedPageBreak/>
              <w:t xml:space="preserve">Дополнительная информация                                             </w:t>
            </w:r>
            <w:r w:rsidRPr="0021368A">
              <w:br/>
              <w:t>(</w:t>
            </w:r>
            <w:r w:rsidRPr="0021368A">
              <w:rPr>
                <w:i/>
              </w:rPr>
              <w:t>укажите все, что считаете необходимым</w:t>
            </w:r>
            <w:r w:rsidRPr="0021368A">
              <w:t>)</w:t>
            </w:r>
          </w:p>
        </w:tc>
        <w:tc>
          <w:tcPr>
            <w:tcW w:w="4679" w:type="dxa"/>
          </w:tcPr>
          <w:p w:rsidR="0021368A" w:rsidRPr="0021368A" w:rsidRDefault="0021368A" w:rsidP="0021368A">
            <w:pPr>
              <w:pStyle w:val="1"/>
              <w:jc w:val="both"/>
            </w:pPr>
          </w:p>
        </w:tc>
      </w:tr>
    </w:tbl>
    <w:p w:rsidR="0021368A" w:rsidRPr="0021368A" w:rsidRDefault="0021368A" w:rsidP="0021368A">
      <w:pPr>
        <w:pStyle w:val="1"/>
        <w:jc w:val="both"/>
      </w:pPr>
    </w:p>
    <w:p w:rsidR="0021368A" w:rsidRPr="0021368A" w:rsidRDefault="0021368A" w:rsidP="0021368A">
      <w:pPr>
        <w:pStyle w:val="1"/>
        <w:jc w:val="both"/>
      </w:pPr>
    </w:p>
    <w:p w:rsidR="0021368A" w:rsidRPr="0021368A" w:rsidRDefault="0021368A" w:rsidP="0021368A">
      <w:pPr>
        <w:pStyle w:val="1"/>
        <w:ind w:left="4395"/>
        <w:jc w:val="both"/>
      </w:pPr>
      <w:r w:rsidRPr="0021368A">
        <w:t>______________________________________</w:t>
      </w:r>
    </w:p>
    <w:p w:rsidR="0021368A" w:rsidRPr="0021368A" w:rsidRDefault="0021368A" w:rsidP="0021368A">
      <w:pPr>
        <w:pStyle w:val="1"/>
        <w:ind w:left="4395"/>
        <w:jc w:val="center"/>
      </w:pPr>
      <w:r w:rsidRPr="0021368A">
        <w:rPr>
          <w:vertAlign w:val="superscript"/>
        </w:rPr>
        <w:t>(подпись кандидата)</w:t>
      </w:r>
    </w:p>
    <w:p w:rsidR="0021368A" w:rsidRPr="0021368A" w:rsidRDefault="0021368A" w:rsidP="0021368A">
      <w:pPr>
        <w:spacing w:after="0" w:line="240" w:lineRule="auto"/>
        <w:contextualSpacing/>
        <w:rPr>
          <w:rFonts w:ascii="Times New Roman" w:hAnsi="Times New Roman" w:cs="Times New Roman"/>
          <w:sz w:val="24"/>
          <w:szCs w:val="24"/>
        </w:rPr>
      </w:pPr>
    </w:p>
    <w:p w:rsidR="0021368A" w:rsidRPr="0021368A" w:rsidRDefault="0021368A" w:rsidP="0021368A">
      <w:pPr>
        <w:spacing w:after="0" w:line="240" w:lineRule="auto"/>
        <w:contextualSpacing/>
        <w:rPr>
          <w:rFonts w:ascii="Times New Roman" w:hAnsi="Times New Roman" w:cs="Times New Roman"/>
          <w:sz w:val="24"/>
          <w:szCs w:val="24"/>
        </w:rPr>
      </w:pPr>
    </w:p>
    <w:p w:rsidR="0021368A" w:rsidRPr="0021368A" w:rsidRDefault="0021368A" w:rsidP="0021368A">
      <w:pPr>
        <w:spacing w:after="0" w:line="240" w:lineRule="auto"/>
        <w:contextualSpacing/>
        <w:jc w:val="both"/>
        <w:rPr>
          <w:rFonts w:ascii="Times New Roman" w:hAnsi="Times New Roman" w:cs="Times New Roman"/>
          <w:sz w:val="24"/>
          <w:szCs w:val="24"/>
        </w:rPr>
      </w:pPr>
    </w:p>
    <w:p w:rsidR="0021368A" w:rsidRPr="0021368A" w:rsidRDefault="0021368A" w:rsidP="0021368A">
      <w:pPr>
        <w:pStyle w:val="1"/>
        <w:ind w:left="4111"/>
        <w:jc w:val="right"/>
        <w:rPr>
          <w:i/>
        </w:rPr>
      </w:pPr>
      <w:r w:rsidRPr="0021368A">
        <w:rPr>
          <w:i/>
        </w:rPr>
        <w:t>Приложение №2</w:t>
      </w:r>
    </w:p>
    <w:p w:rsidR="0021368A" w:rsidRPr="0021368A" w:rsidRDefault="0021368A" w:rsidP="0021368A">
      <w:pPr>
        <w:pStyle w:val="1"/>
        <w:ind w:left="4111"/>
        <w:jc w:val="right"/>
        <w:rPr>
          <w:i/>
        </w:rPr>
      </w:pPr>
    </w:p>
    <w:p w:rsidR="0021368A" w:rsidRPr="0021368A" w:rsidRDefault="0021368A" w:rsidP="0021368A">
      <w:pPr>
        <w:pStyle w:val="1"/>
        <w:ind w:left="4253"/>
        <w:jc w:val="both"/>
        <w:rPr>
          <w:b/>
        </w:rPr>
      </w:pPr>
      <w:r w:rsidRPr="0021368A">
        <w:rPr>
          <w:b/>
        </w:rPr>
        <w:t>Собрание депутатов</w:t>
      </w:r>
    </w:p>
    <w:p w:rsidR="0021368A" w:rsidRPr="0021368A" w:rsidRDefault="0021368A" w:rsidP="0021368A">
      <w:pPr>
        <w:pStyle w:val="1"/>
        <w:ind w:left="4253"/>
        <w:jc w:val="both"/>
        <w:rPr>
          <w:b/>
        </w:rPr>
      </w:pPr>
      <w:r w:rsidRPr="0021368A">
        <w:rPr>
          <w:b/>
        </w:rPr>
        <w:t>Вурнарского муниципального округа</w:t>
      </w:r>
    </w:p>
    <w:p w:rsidR="0021368A" w:rsidRPr="0021368A" w:rsidRDefault="0021368A" w:rsidP="0021368A">
      <w:pPr>
        <w:pStyle w:val="1"/>
        <w:ind w:left="4253"/>
        <w:jc w:val="both"/>
      </w:pPr>
      <w:r w:rsidRPr="0021368A">
        <w:rPr>
          <w:b/>
        </w:rPr>
        <w:t>Чувашской Республики</w:t>
      </w:r>
    </w:p>
    <w:p w:rsidR="0021368A" w:rsidRPr="0021368A" w:rsidRDefault="0021368A" w:rsidP="0021368A">
      <w:pPr>
        <w:pStyle w:val="1"/>
        <w:ind w:left="4253"/>
        <w:jc w:val="both"/>
      </w:pPr>
      <w:r w:rsidRPr="0021368A">
        <w:t>____________________________________</w:t>
      </w:r>
    </w:p>
    <w:p w:rsidR="0021368A" w:rsidRPr="0021368A" w:rsidRDefault="0021368A" w:rsidP="0021368A">
      <w:pPr>
        <w:pStyle w:val="1"/>
        <w:ind w:left="4253"/>
        <w:jc w:val="center"/>
      </w:pPr>
      <w:r w:rsidRPr="0021368A">
        <w:t>(Ф.И.О.)</w:t>
      </w:r>
    </w:p>
    <w:p w:rsidR="0021368A" w:rsidRPr="0021368A" w:rsidRDefault="0021368A" w:rsidP="0021368A">
      <w:pPr>
        <w:pStyle w:val="1"/>
        <w:ind w:left="4253"/>
        <w:jc w:val="both"/>
      </w:pPr>
      <w:r w:rsidRPr="0021368A">
        <w:t>____________________________________</w:t>
      </w:r>
    </w:p>
    <w:p w:rsidR="0021368A" w:rsidRPr="0021368A" w:rsidRDefault="0021368A" w:rsidP="0021368A">
      <w:pPr>
        <w:pStyle w:val="1"/>
        <w:ind w:left="4253"/>
        <w:jc w:val="center"/>
        <w:rPr>
          <w:vertAlign w:val="superscript"/>
        </w:rPr>
      </w:pPr>
    </w:p>
    <w:p w:rsidR="0021368A" w:rsidRPr="0021368A" w:rsidRDefault="0021368A" w:rsidP="0021368A">
      <w:pPr>
        <w:pStyle w:val="1"/>
        <w:ind w:left="4253"/>
        <w:jc w:val="both"/>
      </w:pPr>
      <w:r w:rsidRPr="0021368A">
        <w:t>паспорт серии _____ № _______________</w:t>
      </w:r>
    </w:p>
    <w:p w:rsidR="0021368A" w:rsidRPr="0021368A" w:rsidRDefault="0021368A" w:rsidP="0021368A">
      <w:pPr>
        <w:pStyle w:val="1"/>
        <w:ind w:left="4253"/>
        <w:jc w:val="both"/>
      </w:pPr>
      <w:r w:rsidRPr="0021368A">
        <w:t>выдан "___"_______________20___г. ____________________________________</w:t>
      </w:r>
    </w:p>
    <w:p w:rsidR="0021368A" w:rsidRPr="0021368A" w:rsidRDefault="0021368A" w:rsidP="0021368A">
      <w:pPr>
        <w:pStyle w:val="1"/>
        <w:ind w:left="4253"/>
        <w:jc w:val="center"/>
      </w:pPr>
      <w:r w:rsidRPr="0021368A">
        <w:t xml:space="preserve">(кем </w:t>
      </w:r>
      <w:proofErr w:type="gramStart"/>
      <w:r w:rsidRPr="0021368A">
        <w:t>выдан</w:t>
      </w:r>
      <w:proofErr w:type="gramEnd"/>
      <w:r w:rsidRPr="0021368A">
        <w:t>)</w:t>
      </w:r>
    </w:p>
    <w:p w:rsidR="0021368A" w:rsidRPr="0021368A" w:rsidRDefault="0021368A" w:rsidP="0021368A">
      <w:pPr>
        <w:pStyle w:val="1"/>
        <w:ind w:left="4253"/>
        <w:jc w:val="both"/>
      </w:pPr>
      <w:r w:rsidRPr="0021368A">
        <w:t>____________________________________</w:t>
      </w:r>
    </w:p>
    <w:p w:rsidR="0021368A" w:rsidRPr="0021368A" w:rsidRDefault="0021368A" w:rsidP="0021368A">
      <w:pPr>
        <w:pStyle w:val="1"/>
        <w:ind w:left="4253"/>
        <w:jc w:val="both"/>
      </w:pPr>
      <w:r w:rsidRPr="0021368A">
        <w:t>зарегистрированног</w:t>
      </w:r>
      <w:proofErr w:type="gramStart"/>
      <w:r w:rsidRPr="0021368A">
        <w:t>о(</w:t>
      </w:r>
      <w:proofErr w:type="gramEnd"/>
      <w:r w:rsidRPr="0021368A">
        <w:t>ой) по адресу:______</w:t>
      </w:r>
    </w:p>
    <w:p w:rsidR="0021368A" w:rsidRPr="0021368A" w:rsidRDefault="0021368A" w:rsidP="0021368A">
      <w:pPr>
        <w:pStyle w:val="1"/>
        <w:ind w:left="4253"/>
        <w:jc w:val="both"/>
      </w:pPr>
      <w:r w:rsidRPr="0021368A">
        <w:t>____________________________________</w:t>
      </w:r>
    </w:p>
    <w:p w:rsidR="0021368A" w:rsidRPr="0021368A" w:rsidRDefault="0021368A" w:rsidP="0021368A">
      <w:pPr>
        <w:pStyle w:val="1"/>
        <w:ind w:left="4253"/>
        <w:jc w:val="both"/>
      </w:pPr>
      <w:r w:rsidRPr="0021368A">
        <w:t>____________________________________,</w:t>
      </w:r>
    </w:p>
    <w:p w:rsidR="0021368A" w:rsidRPr="0021368A" w:rsidRDefault="0021368A" w:rsidP="0021368A">
      <w:pPr>
        <w:pStyle w:val="1"/>
        <w:ind w:left="4253"/>
        <w:jc w:val="both"/>
      </w:pPr>
      <w:r w:rsidRPr="0021368A">
        <w:t>проживающег</w:t>
      </w:r>
      <w:proofErr w:type="gramStart"/>
      <w:r w:rsidRPr="0021368A">
        <w:t>о(</w:t>
      </w:r>
      <w:proofErr w:type="gramEnd"/>
      <w:r w:rsidRPr="0021368A">
        <w:t>ей)  по адресу: _________</w:t>
      </w:r>
    </w:p>
    <w:p w:rsidR="0021368A" w:rsidRPr="0021368A" w:rsidRDefault="0021368A" w:rsidP="0021368A">
      <w:pPr>
        <w:pStyle w:val="1"/>
        <w:ind w:left="4253"/>
        <w:jc w:val="both"/>
      </w:pPr>
      <w:r w:rsidRPr="0021368A">
        <w:t>________________________________________________________________________</w:t>
      </w:r>
    </w:p>
    <w:p w:rsidR="0021368A" w:rsidRPr="0021368A" w:rsidRDefault="0021368A" w:rsidP="0021368A">
      <w:pPr>
        <w:pStyle w:val="1"/>
        <w:ind w:left="4253"/>
        <w:jc w:val="both"/>
      </w:pPr>
      <w:r w:rsidRPr="0021368A">
        <w:t>тел. ________________________________</w:t>
      </w:r>
    </w:p>
    <w:p w:rsidR="0021368A" w:rsidRPr="0021368A" w:rsidRDefault="0021368A" w:rsidP="0021368A">
      <w:pPr>
        <w:pStyle w:val="1"/>
        <w:ind w:left="4253"/>
        <w:jc w:val="both"/>
      </w:pPr>
      <w:r w:rsidRPr="0021368A">
        <w:t>электронный адрес:___________________</w:t>
      </w:r>
    </w:p>
    <w:p w:rsidR="0021368A" w:rsidRPr="0021368A" w:rsidRDefault="0021368A" w:rsidP="0021368A">
      <w:pPr>
        <w:pStyle w:val="1"/>
        <w:ind w:left="4111"/>
        <w:jc w:val="both"/>
      </w:pPr>
    </w:p>
    <w:p w:rsidR="0021368A" w:rsidRPr="0021368A" w:rsidRDefault="0021368A" w:rsidP="0021368A">
      <w:pPr>
        <w:pStyle w:val="1"/>
        <w:ind w:left="4111"/>
        <w:jc w:val="both"/>
      </w:pPr>
    </w:p>
    <w:p w:rsidR="0021368A" w:rsidRPr="0021368A" w:rsidRDefault="0021368A" w:rsidP="0021368A">
      <w:pPr>
        <w:pStyle w:val="1"/>
        <w:jc w:val="center"/>
        <w:rPr>
          <w:b/>
        </w:rPr>
      </w:pPr>
      <w:r w:rsidRPr="0021368A">
        <w:rPr>
          <w:b/>
        </w:rPr>
        <w:t>заявление.</w:t>
      </w:r>
    </w:p>
    <w:p w:rsidR="0021368A" w:rsidRPr="0021368A" w:rsidRDefault="0021368A" w:rsidP="0021368A">
      <w:pPr>
        <w:pStyle w:val="1"/>
        <w:jc w:val="center"/>
      </w:pPr>
    </w:p>
    <w:p w:rsidR="0021368A" w:rsidRPr="0021368A" w:rsidRDefault="0021368A" w:rsidP="0021368A">
      <w:pPr>
        <w:pStyle w:val="1"/>
        <w:ind w:firstLine="709"/>
        <w:jc w:val="center"/>
        <w:rPr>
          <w:vertAlign w:val="superscript"/>
        </w:rPr>
      </w:pPr>
      <w:r w:rsidRPr="0021368A">
        <w:t xml:space="preserve">Я, __________________________________________________________, </w:t>
      </w:r>
      <w:r w:rsidRPr="0021368A">
        <w:rPr>
          <w:vertAlign w:val="superscript"/>
        </w:rPr>
        <w:t>(Ф.И.О.)</w:t>
      </w:r>
    </w:p>
    <w:p w:rsidR="0021368A" w:rsidRPr="0021368A" w:rsidRDefault="0021368A" w:rsidP="0021368A">
      <w:pPr>
        <w:pStyle w:val="1"/>
        <w:jc w:val="both"/>
      </w:pPr>
      <w:r w:rsidRPr="0021368A">
        <w:t>согласе</w:t>
      </w:r>
      <w:proofErr w:type="gramStart"/>
      <w:r w:rsidRPr="0021368A">
        <w:t>н(</w:t>
      </w:r>
      <w:proofErr w:type="gramEnd"/>
      <w:r w:rsidRPr="0021368A">
        <w:t xml:space="preserve">на) на выдвижение в члены Молодежного парламента при Собрании депутатов Вурнарского муниципального округа Чувашской Республики. </w:t>
      </w:r>
    </w:p>
    <w:p w:rsidR="0021368A" w:rsidRPr="0021368A" w:rsidRDefault="0021368A" w:rsidP="0021368A">
      <w:pPr>
        <w:pStyle w:val="1"/>
        <w:ind w:firstLine="720"/>
        <w:jc w:val="both"/>
      </w:pPr>
    </w:p>
    <w:tbl>
      <w:tblPr>
        <w:tblW w:w="6379" w:type="dxa"/>
        <w:tblInd w:w="3085" w:type="dxa"/>
        <w:tblBorders>
          <w:top w:val="nil"/>
          <w:left w:val="nil"/>
          <w:bottom w:val="nil"/>
          <w:right w:val="nil"/>
          <w:insideH w:val="nil"/>
          <w:insideV w:val="nil"/>
        </w:tblBorders>
        <w:tblLayout w:type="fixed"/>
        <w:tblLook w:val="0400" w:firstRow="0" w:lastRow="0" w:firstColumn="0" w:lastColumn="0" w:noHBand="0" w:noVBand="1"/>
      </w:tblPr>
      <w:tblGrid>
        <w:gridCol w:w="2511"/>
        <w:gridCol w:w="3868"/>
      </w:tblGrid>
      <w:tr w:rsidR="0021368A" w:rsidRPr="0021368A" w:rsidTr="00896953">
        <w:trPr>
          <w:cantSplit/>
          <w:tblHeader/>
        </w:trPr>
        <w:tc>
          <w:tcPr>
            <w:tcW w:w="2511" w:type="dxa"/>
          </w:tcPr>
          <w:p w:rsidR="0021368A" w:rsidRPr="0021368A" w:rsidRDefault="0021368A" w:rsidP="0021368A">
            <w:pPr>
              <w:pStyle w:val="1"/>
            </w:pPr>
            <w:r w:rsidRPr="0021368A">
              <w:t>________________</w:t>
            </w:r>
          </w:p>
          <w:p w:rsidR="0021368A" w:rsidRPr="0021368A" w:rsidRDefault="0021368A" w:rsidP="0021368A">
            <w:pPr>
              <w:pStyle w:val="1"/>
              <w:ind w:firstLine="11"/>
              <w:jc w:val="center"/>
              <w:rPr>
                <w:vertAlign w:val="superscript"/>
              </w:rPr>
            </w:pPr>
            <w:r w:rsidRPr="0021368A">
              <w:rPr>
                <w:vertAlign w:val="superscript"/>
              </w:rPr>
              <w:t xml:space="preserve">  (подпись)</w:t>
            </w:r>
          </w:p>
        </w:tc>
        <w:tc>
          <w:tcPr>
            <w:tcW w:w="3868" w:type="dxa"/>
          </w:tcPr>
          <w:p w:rsidR="0021368A" w:rsidRPr="0021368A" w:rsidRDefault="0021368A" w:rsidP="0021368A">
            <w:pPr>
              <w:pStyle w:val="1"/>
            </w:pPr>
            <w:r w:rsidRPr="0021368A">
              <w:t>__________________________</w:t>
            </w:r>
          </w:p>
          <w:p w:rsidR="0021368A" w:rsidRPr="0021368A" w:rsidRDefault="0021368A" w:rsidP="0021368A">
            <w:pPr>
              <w:pStyle w:val="1"/>
              <w:jc w:val="center"/>
              <w:rPr>
                <w:vertAlign w:val="superscript"/>
              </w:rPr>
            </w:pPr>
            <w:r w:rsidRPr="0021368A">
              <w:rPr>
                <w:vertAlign w:val="superscript"/>
              </w:rPr>
              <w:t>(фамилия и инициалы)</w:t>
            </w:r>
          </w:p>
        </w:tc>
      </w:tr>
    </w:tbl>
    <w:p w:rsidR="0021368A" w:rsidRPr="0021368A" w:rsidRDefault="0021368A" w:rsidP="0021368A">
      <w:pPr>
        <w:pStyle w:val="1"/>
        <w:ind w:firstLine="720"/>
        <w:jc w:val="both"/>
      </w:pPr>
    </w:p>
    <w:p w:rsidR="0021368A" w:rsidRPr="0021368A" w:rsidRDefault="0021368A" w:rsidP="0021368A">
      <w:pPr>
        <w:pStyle w:val="1"/>
        <w:ind w:firstLine="720"/>
        <w:jc w:val="both"/>
      </w:pPr>
    </w:p>
    <w:p w:rsidR="0021368A" w:rsidRPr="0021368A" w:rsidRDefault="0021368A" w:rsidP="0021368A">
      <w:pPr>
        <w:pStyle w:val="1"/>
        <w:jc w:val="both"/>
      </w:pPr>
      <w:r w:rsidRPr="0021368A">
        <w:t>"___" _________________ 20___ г.</w:t>
      </w:r>
    </w:p>
    <w:p w:rsidR="0021368A" w:rsidRPr="0021368A" w:rsidRDefault="0021368A" w:rsidP="0021368A">
      <w:pPr>
        <w:pStyle w:val="1"/>
        <w:ind w:firstLine="720"/>
        <w:jc w:val="both"/>
        <w:rPr>
          <w:vertAlign w:val="superscript"/>
        </w:rPr>
      </w:pPr>
      <w:r w:rsidRPr="0021368A">
        <w:t xml:space="preserve">              </w:t>
      </w:r>
      <w:r w:rsidRPr="0021368A">
        <w:rPr>
          <w:vertAlign w:val="superscript"/>
        </w:rPr>
        <w:t>(дата)</w:t>
      </w:r>
    </w:p>
    <w:p w:rsidR="0021368A" w:rsidRPr="0021368A" w:rsidRDefault="0021368A" w:rsidP="0021368A">
      <w:pPr>
        <w:pStyle w:val="1"/>
      </w:pPr>
    </w:p>
    <w:p w:rsidR="0021368A" w:rsidRPr="0021368A" w:rsidRDefault="0021368A" w:rsidP="0021368A">
      <w:pPr>
        <w:spacing w:after="0" w:line="240" w:lineRule="auto"/>
        <w:contextualSpacing/>
        <w:jc w:val="both"/>
        <w:rPr>
          <w:rFonts w:ascii="Times New Roman" w:hAnsi="Times New Roman" w:cs="Times New Roman"/>
          <w:sz w:val="24"/>
          <w:szCs w:val="24"/>
        </w:rPr>
      </w:pPr>
    </w:p>
    <w:p w:rsidR="0021368A" w:rsidRPr="0021368A" w:rsidRDefault="0021368A" w:rsidP="0021368A">
      <w:pPr>
        <w:spacing w:after="0" w:line="240" w:lineRule="auto"/>
        <w:contextualSpacing/>
        <w:jc w:val="both"/>
        <w:rPr>
          <w:rFonts w:ascii="Times New Roman" w:hAnsi="Times New Roman" w:cs="Times New Roman"/>
          <w:sz w:val="24"/>
          <w:szCs w:val="24"/>
        </w:rPr>
      </w:pPr>
    </w:p>
    <w:p w:rsidR="0021368A" w:rsidRPr="0021368A" w:rsidRDefault="0021368A" w:rsidP="0021368A">
      <w:pPr>
        <w:spacing w:after="0" w:line="240" w:lineRule="auto"/>
        <w:jc w:val="right"/>
        <w:rPr>
          <w:rFonts w:ascii="Times New Roman" w:eastAsia="Times New Roman" w:hAnsi="Times New Roman" w:cs="Times New Roman"/>
          <w:bCs/>
          <w:i/>
          <w:color w:val="000000"/>
          <w:kern w:val="2"/>
          <w:sz w:val="24"/>
          <w:szCs w:val="24"/>
        </w:rPr>
      </w:pPr>
      <w:r w:rsidRPr="0021368A">
        <w:rPr>
          <w:rFonts w:ascii="Times New Roman" w:eastAsia="Times New Roman" w:hAnsi="Times New Roman" w:cs="Times New Roman"/>
          <w:bCs/>
          <w:i/>
          <w:color w:val="000000"/>
          <w:kern w:val="2"/>
          <w:sz w:val="24"/>
          <w:szCs w:val="24"/>
        </w:rPr>
        <w:t>Приложение №3</w:t>
      </w:r>
    </w:p>
    <w:p w:rsidR="0021368A" w:rsidRPr="0021368A" w:rsidRDefault="0021368A" w:rsidP="0021368A">
      <w:pPr>
        <w:spacing w:after="0" w:line="240" w:lineRule="auto"/>
        <w:jc w:val="center"/>
        <w:rPr>
          <w:rFonts w:ascii="Times New Roman" w:eastAsia="Times New Roman" w:hAnsi="Times New Roman" w:cs="Times New Roman"/>
          <w:b/>
          <w:bCs/>
          <w:color w:val="000000"/>
          <w:kern w:val="2"/>
          <w:sz w:val="24"/>
          <w:szCs w:val="24"/>
        </w:rPr>
      </w:pPr>
    </w:p>
    <w:p w:rsidR="0021368A" w:rsidRPr="0021368A" w:rsidRDefault="0021368A" w:rsidP="0021368A">
      <w:pPr>
        <w:spacing w:after="0" w:line="240" w:lineRule="auto"/>
        <w:jc w:val="center"/>
        <w:rPr>
          <w:rFonts w:ascii="Times New Roman" w:eastAsia="Times New Roman" w:hAnsi="Times New Roman" w:cs="Times New Roman"/>
          <w:kern w:val="2"/>
          <w:sz w:val="24"/>
          <w:szCs w:val="24"/>
        </w:rPr>
      </w:pPr>
      <w:r w:rsidRPr="0021368A">
        <w:rPr>
          <w:rFonts w:ascii="Times New Roman" w:eastAsia="Times New Roman" w:hAnsi="Times New Roman" w:cs="Times New Roman"/>
          <w:b/>
          <w:bCs/>
          <w:color w:val="000000"/>
          <w:kern w:val="2"/>
          <w:sz w:val="24"/>
          <w:szCs w:val="24"/>
        </w:rPr>
        <w:t xml:space="preserve">СОГЛАСИЕ </w:t>
      </w:r>
    </w:p>
    <w:p w:rsidR="0021368A" w:rsidRPr="0021368A" w:rsidRDefault="0021368A" w:rsidP="0021368A">
      <w:pPr>
        <w:spacing w:after="0" w:line="240" w:lineRule="auto"/>
        <w:jc w:val="center"/>
        <w:rPr>
          <w:rFonts w:ascii="Times New Roman" w:hAnsi="Times New Roman" w:cs="Times New Roman"/>
          <w:b/>
          <w:bCs/>
          <w:sz w:val="24"/>
          <w:szCs w:val="24"/>
        </w:rPr>
      </w:pPr>
      <w:r w:rsidRPr="0021368A">
        <w:rPr>
          <w:rFonts w:ascii="Times New Roman" w:eastAsia="Times New Roman" w:hAnsi="Times New Roman" w:cs="Times New Roman"/>
          <w:b/>
          <w:bCs/>
          <w:color w:val="000000"/>
          <w:kern w:val="2"/>
          <w:sz w:val="24"/>
          <w:szCs w:val="24"/>
        </w:rPr>
        <w:lastRenderedPageBreak/>
        <w:t xml:space="preserve">на обработку персональных данных участника </w:t>
      </w:r>
      <w:r w:rsidRPr="0021368A">
        <w:rPr>
          <w:rFonts w:ascii="Times New Roman" w:hAnsi="Times New Roman" w:cs="Times New Roman"/>
          <w:b/>
          <w:bCs/>
          <w:sz w:val="24"/>
          <w:szCs w:val="24"/>
        </w:rPr>
        <w:t>конкурса</w:t>
      </w:r>
    </w:p>
    <w:p w:rsidR="0021368A" w:rsidRPr="0021368A" w:rsidRDefault="0021368A" w:rsidP="0021368A">
      <w:pPr>
        <w:spacing w:after="0" w:line="240" w:lineRule="auto"/>
        <w:jc w:val="center"/>
        <w:rPr>
          <w:rFonts w:ascii="Times New Roman" w:hAnsi="Times New Roman" w:cs="Times New Roman"/>
          <w:b/>
          <w:color w:val="333333"/>
          <w:sz w:val="24"/>
          <w:szCs w:val="24"/>
        </w:rPr>
      </w:pPr>
      <w:r w:rsidRPr="0021368A">
        <w:rPr>
          <w:rFonts w:ascii="Times New Roman" w:hAnsi="Times New Roman" w:cs="Times New Roman"/>
          <w:b/>
          <w:color w:val="333333"/>
          <w:sz w:val="24"/>
          <w:szCs w:val="24"/>
        </w:rPr>
        <w:t>в качестве кандидата в члены Молодёжного парламента при Собрании депутатов Вурнарского муниципального округа</w:t>
      </w:r>
    </w:p>
    <w:p w:rsidR="0021368A" w:rsidRPr="0021368A" w:rsidRDefault="0021368A" w:rsidP="0021368A">
      <w:pPr>
        <w:spacing w:after="0" w:line="240" w:lineRule="auto"/>
        <w:jc w:val="center"/>
        <w:rPr>
          <w:rFonts w:ascii="Times New Roman" w:eastAsia="Times New Roman" w:hAnsi="Times New Roman" w:cs="Times New Roman"/>
          <w:b/>
          <w:bCs/>
          <w:color w:val="000000"/>
          <w:kern w:val="2"/>
          <w:sz w:val="24"/>
          <w:szCs w:val="24"/>
        </w:rPr>
      </w:pPr>
      <w:r w:rsidRPr="0021368A">
        <w:rPr>
          <w:rFonts w:ascii="Times New Roman" w:hAnsi="Times New Roman" w:cs="Times New Roman"/>
          <w:b/>
          <w:color w:val="333333"/>
          <w:sz w:val="24"/>
          <w:szCs w:val="24"/>
        </w:rPr>
        <w:t>Чувашской Республики</w:t>
      </w:r>
    </w:p>
    <w:p w:rsidR="0021368A" w:rsidRPr="0021368A" w:rsidRDefault="0021368A" w:rsidP="0021368A">
      <w:pPr>
        <w:spacing w:after="0" w:line="240" w:lineRule="auto"/>
        <w:jc w:val="center"/>
        <w:rPr>
          <w:rFonts w:ascii="Times New Roman" w:eastAsia="Times New Roman" w:hAnsi="Times New Roman" w:cs="Times New Roman"/>
          <w:b/>
          <w:bCs/>
          <w:color w:val="000000"/>
          <w:kern w:val="2"/>
          <w:sz w:val="24"/>
          <w:szCs w:val="24"/>
        </w:rPr>
      </w:pPr>
      <w:r w:rsidRPr="0021368A">
        <w:rPr>
          <w:rFonts w:ascii="Times New Roman" w:eastAsia="Times New Roman" w:hAnsi="Times New Roman" w:cs="Times New Roman"/>
          <w:b/>
          <w:bCs/>
          <w:color w:val="000000"/>
          <w:kern w:val="2"/>
          <w:sz w:val="24"/>
          <w:szCs w:val="24"/>
        </w:rPr>
        <w:t>(</w:t>
      </w:r>
      <w:r w:rsidRPr="0021368A">
        <w:rPr>
          <w:rFonts w:ascii="Times New Roman" w:eastAsia="Times New Roman" w:hAnsi="Times New Roman" w:cs="Times New Roman"/>
          <w:sz w:val="24"/>
          <w:szCs w:val="24"/>
        </w:rPr>
        <w:t>публикацию персональных данных, в том числе посредством информационно-телекоммуникационной сети Интернет</w:t>
      </w:r>
      <w:r w:rsidRPr="0021368A">
        <w:rPr>
          <w:rFonts w:ascii="Times New Roman" w:eastAsia="Times New Roman" w:hAnsi="Times New Roman" w:cs="Times New Roman"/>
          <w:b/>
          <w:bCs/>
          <w:color w:val="000000"/>
          <w:kern w:val="2"/>
          <w:sz w:val="24"/>
          <w:szCs w:val="24"/>
        </w:rPr>
        <w:t>)</w:t>
      </w:r>
    </w:p>
    <w:p w:rsidR="0021368A" w:rsidRPr="0021368A" w:rsidRDefault="0021368A" w:rsidP="0021368A">
      <w:pPr>
        <w:spacing w:after="0" w:line="240" w:lineRule="auto"/>
        <w:rPr>
          <w:rFonts w:ascii="Times New Roman" w:eastAsia="Times New Roman" w:hAnsi="Times New Roman" w:cs="Times New Roman"/>
          <w:kern w:val="2"/>
          <w:sz w:val="24"/>
          <w:szCs w:val="24"/>
        </w:rPr>
      </w:pPr>
    </w:p>
    <w:p w:rsidR="0021368A" w:rsidRPr="0021368A" w:rsidRDefault="0021368A" w:rsidP="0021368A">
      <w:pPr>
        <w:tabs>
          <w:tab w:val="right" w:leader="underscore" w:pos="9354"/>
        </w:tabs>
        <w:spacing w:after="0" w:line="240" w:lineRule="auto"/>
        <w:ind w:firstLine="709"/>
        <w:rPr>
          <w:rFonts w:ascii="Times New Roman" w:eastAsia="Times New Roman" w:hAnsi="Times New Roman" w:cs="Times New Roman"/>
          <w:kern w:val="2"/>
          <w:sz w:val="24"/>
          <w:szCs w:val="24"/>
        </w:rPr>
      </w:pPr>
      <w:r w:rsidRPr="0021368A">
        <w:rPr>
          <w:rFonts w:ascii="Times New Roman" w:eastAsia="Times New Roman" w:hAnsi="Times New Roman" w:cs="Times New Roman"/>
          <w:kern w:val="2"/>
          <w:sz w:val="24"/>
          <w:szCs w:val="24"/>
        </w:rPr>
        <w:t xml:space="preserve">Я, </w:t>
      </w:r>
      <w:r w:rsidRPr="0021368A">
        <w:rPr>
          <w:rFonts w:ascii="Times New Roman" w:eastAsia="Times New Roman" w:hAnsi="Times New Roman" w:cs="Times New Roman"/>
          <w:kern w:val="2"/>
          <w:sz w:val="24"/>
          <w:szCs w:val="24"/>
        </w:rPr>
        <w:tab/>
        <w:t>,</w:t>
      </w:r>
    </w:p>
    <w:p w:rsidR="0021368A" w:rsidRPr="0021368A" w:rsidRDefault="0021368A" w:rsidP="0021368A">
      <w:pPr>
        <w:tabs>
          <w:tab w:val="right" w:leader="underscore" w:pos="9354"/>
        </w:tabs>
        <w:spacing w:after="0" w:line="240" w:lineRule="auto"/>
        <w:ind w:firstLine="709"/>
        <w:jc w:val="center"/>
        <w:rPr>
          <w:rFonts w:ascii="Times New Roman" w:eastAsia="Times New Roman" w:hAnsi="Times New Roman" w:cs="Times New Roman"/>
          <w:kern w:val="2"/>
          <w:sz w:val="24"/>
          <w:szCs w:val="24"/>
        </w:rPr>
      </w:pPr>
      <w:r w:rsidRPr="0021368A">
        <w:rPr>
          <w:rFonts w:ascii="Times New Roman" w:eastAsia="Times New Roman" w:hAnsi="Times New Roman" w:cs="Times New Roman"/>
          <w:kern w:val="2"/>
          <w:sz w:val="24"/>
          <w:szCs w:val="24"/>
        </w:rPr>
        <w:t>(Ф.И.О полностью)</w:t>
      </w:r>
    </w:p>
    <w:p w:rsidR="0021368A" w:rsidRPr="0021368A" w:rsidRDefault="0021368A" w:rsidP="0021368A">
      <w:pPr>
        <w:tabs>
          <w:tab w:val="right" w:leader="underscore" w:pos="9354"/>
        </w:tabs>
        <w:spacing w:after="0" w:line="240" w:lineRule="auto"/>
        <w:rPr>
          <w:rFonts w:ascii="Times New Roman" w:eastAsia="Times New Roman" w:hAnsi="Times New Roman" w:cs="Times New Roman"/>
          <w:kern w:val="2"/>
          <w:sz w:val="24"/>
          <w:szCs w:val="24"/>
        </w:rPr>
      </w:pPr>
      <w:r w:rsidRPr="0021368A">
        <w:rPr>
          <w:rFonts w:ascii="Times New Roman" w:eastAsia="Times New Roman" w:hAnsi="Times New Roman" w:cs="Times New Roman"/>
          <w:kern w:val="2"/>
          <w:sz w:val="24"/>
          <w:szCs w:val="24"/>
        </w:rPr>
        <w:tab/>
        <w:t xml:space="preserve"> серия _______№___________ </w:t>
      </w:r>
      <w:proofErr w:type="gramStart"/>
      <w:r w:rsidRPr="0021368A">
        <w:rPr>
          <w:rFonts w:ascii="Times New Roman" w:eastAsia="Times New Roman" w:hAnsi="Times New Roman" w:cs="Times New Roman"/>
          <w:kern w:val="2"/>
          <w:sz w:val="24"/>
          <w:szCs w:val="24"/>
        </w:rPr>
        <w:t>выдан</w:t>
      </w:r>
      <w:proofErr w:type="gramEnd"/>
      <w:r w:rsidRPr="0021368A">
        <w:rPr>
          <w:rFonts w:ascii="Times New Roman" w:eastAsia="Times New Roman" w:hAnsi="Times New Roman" w:cs="Times New Roman"/>
          <w:kern w:val="2"/>
          <w:sz w:val="24"/>
          <w:szCs w:val="24"/>
        </w:rPr>
        <w:t xml:space="preserve"> </w:t>
      </w:r>
    </w:p>
    <w:p w:rsidR="0021368A" w:rsidRPr="0021368A" w:rsidRDefault="0021368A" w:rsidP="0021368A">
      <w:pPr>
        <w:tabs>
          <w:tab w:val="right" w:leader="underscore" w:pos="9354"/>
        </w:tabs>
        <w:spacing w:after="0" w:line="240" w:lineRule="auto"/>
        <w:jc w:val="center"/>
        <w:rPr>
          <w:rFonts w:ascii="Times New Roman" w:eastAsia="Times New Roman" w:hAnsi="Times New Roman" w:cs="Times New Roman"/>
          <w:kern w:val="2"/>
          <w:sz w:val="24"/>
          <w:szCs w:val="24"/>
        </w:rPr>
      </w:pPr>
      <w:r w:rsidRPr="0021368A">
        <w:rPr>
          <w:rFonts w:ascii="Times New Roman" w:eastAsia="Times New Roman" w:hAnsi="Times New Roman" w:cs="Times New Roman"/>
          <w:kern w:val="2"/>
          <w:sz w:val="24"/>
          <w:szCs w:val="24"/>
        </w:rPr>
        <w:t>(вид документа, удостоверяющего личность)</w:t>
      </w:r>
    </w:p>
    <w:p w:rsidR="0021368A" w:rsidRPr="0021368A" w:rsidRDefault="0021368A" w:rsidP="0021368A">
      <w:pPr>
        <w:tabs>
          <w:tab w:val="right" w:leader="underscore" w:pos="9354"/>
        </w:tabs>
        <w:spacing w:after="0" w:line="240" w:lineRule="auto"/>
        <w:jc w:val="center"/>
        <w:rPr>
          <w:rFonts w:ascii="Times New Roman" w:eastAsia="Times New Roman" w:hAnsi="Times New Roman" w:cs="Times New Roman"/>
          <w:kern w:val="2"/>
          <w:sz w:val="24"/>
          <w:szCs w:val="24"/>
        </w:rPr>
      </w:pPr>
      <w:r w:rsidRPr="0021368A">
        <w:rPr>
          <w:rFonts w:ascii="Times New Roman" w:eastAsia="Times New Roman" w:hAnsi="Times New Roman" w:cs="Times New Roman"/>
          <w:kern w:val="2"/>
          <w:sz w:val="24"/>
          <w:szCs w:val="24"/>
        </w:rPr>
        <w:tab/>
        <w:t>,</w:t>
      </w:r>
      <w:r w:rsidRPr="0021368A">
        <w:rPr>
          <w:rFonts w:ascii="Times New Roman" w:eastAsia="Times New Roman" w:hAnsi="Times New Roman" w:cs="Times New Roman"/>
          <w:kern w:val="2"/>
          <w:sz w:val="24"/>
          <w:szCs w:val="24"/>
        </w:rPr>
        <w:br/>
        <w:t>(дата выдачи, наименование органа, выдавшего документ)</w:t>
      </w:r>
    </w:p>
    <w:p w:rsidR="0021368A" w:rsidRPr="0021368A" w:rsidRDefault="0021368A" w:rsidP="0021368A">
      <w:pPr>
        <w:tabs>
          <w:tab w:val="right" w:leader="underscore" w:pos="9354"/>
        </w:tabs>
        <w:spacing w:after="0" w:line="240" w:lineRule="auto"/>
        <w:rPr>
          <w:rFonts w:ascii="Times New Roman" w:eastAsia="Times New Roman" w:hAnsi="Times New Roman" w:cs="Times New Roman"/>
          <w:kern w:val="2"/>
          <w:sz w:val="24"/>
          <w:szCs w:val="24"/>
        </w:rPr>
      </w:pPr>
      <w:proofErr w:type="gramStart"/>
      <w:r w:rsidRPr="0021368A">
        <w:rPr>
          <w:rFonts w:ascii="Times New Roman" w:eastAsia="Times New Roman" w:hAnsi="Times New Roman" w:cs="Times New Roman"/>
          <w:kern w:val="2"/>
          <w:sz w:val="24"/>
          <w:szCs w:val="24"/>
        </w:rPr>
        <w:t>проживающий</w:t>
      </w:r>
      <w:proofErr w:type="gramEnd"/>
      <w:r w:rsidRPr="0021368A">
        <w:rPr>
          <w:rFonts w:ascii="Times New Roman" w:eastAsia="Times New Roman" w:hAnsi="Times New Roman" w:cs="Times New Roman"/>
          <w:kern w:val="2"/>
          <w:sz w:val="24"/>
          <w:szCs w:val="24"/>
        </w:rPr>
        <w:t xml:space="preserve"> (</w:t>
      </w:r>
      <w:proofErr w:type="spellStart"/>
      <w:r w:rsidRPr="0021368A">
        <w:rPr>
          <w:rFonts w:ascii="Times New Roman" w:eastAsia="Times New Roman" w:hAnsi="Times New Roman" w:cs="Times New Roman"/>
          <w:kern w:val="2"/>
          <w:sz w:val="24"/>
          <w:szCs w:val="24"/>
        </w:rPr>
        <w:t>ая</w:t>
      </w:r>
      <w:proofErr w:type="spellEnd"/>
      <w:r w:rsidRPr="0021368A">
        <w:rPr>
          <w:rFonts w:ascii="Times New Roman" w:eastAsia="Times New Roman" w:hAnsi="Times New Roman" w:cs="Times New Roman"/>
          <w:kern w:val="2"/>
          <w:sz w:val="24"/>
          <w:szCs w:val="24"/>
        </w:rPr>
        <w:t>) по адресу:</w:t>
      </w:r>
      <w:r w:rsidRPr="0021368A">
        <w:rPr>
          <w:rFonts w:ascii="Times New Roman" w:eastAsia="Times New Roman" w:hAnsi="Times New Roman" w:cs="Times New Roman"/>
          <w:kern w:val="2"/>
          <w:sz w:val="24"/>
          <w:szCs w:val="24"/>
        </w:rPr>
        <w:tab/>
      </w:r>
    </w:p>
    <w:p w:rsidR="0021368A" w:rsidRPr="0021368A" w:rsidRDefault="0021368A" w:rsidP="0021368A">
      <w:pPr>
        <w:tabs>
          <w:tab w:val="right" w:leader="underscore" w:pos="9354"/>
        </w:tabs>
        <w:spacing w:after="0" w:line="240" w:lineRule="auto"/>
        <w:rPr>
          <w:rFonts w:ascii="Times New Roman" w:eastAsia="Times New Roman" w:hAnsi="Times New Roman" w:cs="Times New Roman"/>
          <w:kern w:val="2"/>
          <w:sz w:val="24"/>
          <w:szCs w:val="24"/>
        </w:rPr>
      </w:pPr>
      <w:r w:rsidRPr="0021368A">
        <w:rPr>
          <w:rFonts w:ascii="Times New Roman" w:eastAsia="Times New Roman" w:hAnsi="Times New Roman" w:cs="Times New Roman"/>
          <w:kern w:val="2"/>
          <w:sz w:val="24"/>
          <w:szCs w:val="24"/>
        </w:rPr>
        <w:tab/>
        <w:t>,</w:t>
      </w:r>
    </w:p>
    <w:p w:rsidR="0021368A" w:rsidRPr="0021368A" w:rsidRDefault="0021368A" w:rsidP="0021368A">
      <w:pPr>
        <w:tabs>
          <w:tab w:val="right" w:leader="underscore" w:pos="9354"/>
        </w:tabs>
        <w:spacing w:after="0" w:line="240" w:lineRule="auto"/>
        <w:jc w:val="both"/>
        <w:rPr>
          <w:rFonts w:ascii="Times New Roman" w:hAnsi="Times New Roman" w:cs="Times New Roman"/>
          <w:sz w:val="24"/>
          <w:szCs w:val="24"/>
        </w:rPr>
      </w:pPr>
      <w:proofErr w:type="gramStart"/>
      <w:r w:rsidRPr="0021368A">
        <w:rPr>
          <w:rFonts w:ascii="Times New Roman" w:eastAsia="Times New Roman" w:hAnsi="Times New Roman" w:cs="Times New Roman"/>
          <w:color w:val="000000"/>
          <w:kern w:val="2"/>
          <w:sz w:val="24"/>
          <w:szCs w:val="24"/>
        </w:rPr>
        <w:t>согласно статье 9 Федерального закона «О персональных данных» по своей воле и в своих интересах даю согласие конкурсной комиссии</w:t>
      </w:r>
      <w:r>
        <w:rPr>
          <w:rFonts w:ascii="Times New Roman" w:eastAsia="Times New Roman" w:hAnsi="Times New Roman" w:cs="Times New Roman"/>
          <w:color w:val="000000"/>
          <w:kern w:val="2"/>
          <w:sz w:val="24"/>
          <w:szCs w:val="24"/>
        </w:rPr>
        <w:t xml:space="preserve"> </w:t>
      </w:r>
      <w:r w:rsidRPr="0021368A">
        <w:rPr>
          <w:rFonts w:ascii="Times New Roman" w:hAnsi="Times New Roman" w:cs="Times New Roman"/>
          <w:sz w:val="24"/>
          <w:szCs w:val="24"/>
        </w:rPr>
        <w:t xml:space="preserve">по формированию состава Молодежного парламента при Собрании депутатов Вурнарского муниципального округа Чувашской Республики </w:t>
      </w:r>
      <w:r w:rsidRPr="0021368A">
        <w:rPr>
          <w:rFonts w:ascii="Times New Roman" w:eastAsia="Times New Roman" w:hAnsi="Times New Roman" w:cs="Times New Roman"/>
          <w:color w:val="000000"/>
          <w:kern w:val="2"/>
          <w:sz w:val="24"/>
          <w:szCs w:val="24"/>
        </w:rPr>
        <w:t>на обработку своих персональных данных с использованием средств автоматизации, а также без использования таких средств с целью создания базы данных участников Конкурса, размещения информации о моем участии в</w:t>
      </w:r>
      <w:proofErr w:type="gramEnd"/>
      <w:r w:rsidRPr="0021368A">
        <w:rPr>
          <w:rFonts w:ascii="Times New Roman" w:eastAsia="Times New Roman" w:hAnsi="Times New Roman" w:cs="Times New Roman"/>
          <w:color w:val="000000"/>
          <w:kern w:val="2"/>
          <w:sz w:val="24"/>
          <w:szCs w:val="24"/>
        </w:rPr>
        <w:t xml:space="preserve"> </w:t>
      </w:r>
      <w:proofErr w:type="gramStart"/>
      <w:r w:rsidRPr="0021368A">
        <w:rPr>
          <w:rFonts w:ascii="Times New Roman" w:eastAsia="Times New Roman" w:hAnsi="Times New Roman" w:cs="Times New Roman"/>
          <w:color w:val="000000"/>
          <w:kern w:val="2"/>
          <w:sz w:val="24"/>
          <w:szCs w:val="24"/>
        </w:rPr>
        <w:t>Конкурсе</w:t>
      </w:r>
      <w:proofErr w:type="gramEnd"/>
      <w:r w:rsidRPr="0021368A">
        <w:rPr>
          <w:rFonts w:ascii="Times New Roman" w:eastAsia="Times New Roman" w:hAnsi="Times New Roman" w:cs="Times New Roman"/>
          <w:color w:val="000000"/>
          <w:kern w:val="2"/>
          <w:sz w:val="24"/>
          <w:szCs w:val="24"/>
        </w:rPr>
        <w:t xml:space="preserve"> </w:t>
      </w:r>
      <w:r w:rsidRPr="0021368A">
        <w:rPr>
          <w:rFonts w:ascii="Times New Roman" w:eastAsia="Times New Roman" w:hAnsi="Times New Roman" w:cs="Times New Roman"/>
          <w:sz w:val="24"/>
          <w:szCs w:val="24"/>
        </w:rPr>
        <w:t>посредством информационно-телекоммуникационной сети Интернет.</w:t>
      </w:r>
    </w:p>
    <w:p w:rsidR="0021368A" w:rsidRPr="0021368A" w:rsidRDefault="0021368A" w:rsidP="0021368A">
      <w:pPr>
        <w:tabs>
          <w:tab w:val="right" w:leader="underscore" w:pos="9354"/>
        </w:tabs>
        <w:spacing w:after="0" w:line="240" w:lineRule="auto"/>
        <w:ind w:firstLine="709"/>
        <w:jc w:val="both"/>
        <w:rPr>
          <w:rFonts w:ascii="Times New Roman" w:eastAsia="Times New Roman" w:hAnsi="Times New Roman" w:cs="Times New Roman"/>
          <w:color w:val="000000"/>
          <w:kern w:val="2"/>
          <w:sz w:val="24"/>
          <w:szCs w:val="24"/>
        </w:rPr>
      </w:pPr>
      <w:r w:rsidRPr="0021368A">
        <w:rPr>
          <w:rFonts w:ascii="Times New Roman" w:eastAsia="Times New Roman" w:hAnsi="Times New Roman" w:cs="Times New Roman"/>
          <w:color w:val="000000"/>
          <w:kern w:val="2"/>
          <w:sz w:val="24"/>
          <w:szCs w:val="24"/>
        </w:rPr>
        <w:t>В соответствии с данным согласием мною может быть предоставлена для обработки следующая информация: фамилия, имя, отчество, адрес участника (домашний), дата рождения, возраст, пол, место работы/учебы.</w:t>
      </w:r>
    </w:p>
    <w:p w:rsidR="0021368A" w:rsidRPr="0021368A" w:rsidRDefault="0021368A" w:rsidP="0021368A">
      <w:pPr>
        <w:tabs>
          <w:tab w:val="right" w:leader="underscore" w:pos="9354"/>
        </w:tabs>
        <w:spacing w:after="0" w:line="240" w:lineRule="auto"/>
        <w:ind w:firstLine="709"/>
        <w:jc w:val="both"/>
        <w:rPr>
          <w:rFonts w:ascii="Times New Roman" w:eastAsia="Times New Roman" w:hAnsi="Times New Roman" w:cs="Times New Roman"/>
          <w:kern w:val="2"/>
          <w:sz w:val="24"/>
          <w:szCs w:val="24"/>
        </w:rPr>
      </w:pPr>
      <w:proofErr w:type="gramStart"/>
      <w:r w:rsidRPr="0021368A">
        <w:rPr>
          <w:rFonts w:ascii="Times New Roman" w:eastAsia="Times New Roman" w:hAnsi="Times New Roman" w:cs="Times New Roman"/>
          <w:color w:val="000000"/>
          <w:kern w:val="2"/>
          <w:sz w:val="24"/>
          <w:szCs w:val="24"/>
        </w:rP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21368A" w:rsidRPr="0021368A" w:rsidRDefault="0021368A" w:rsidP="0021368A">
      <w:pPr>
        <w:tabs>
          <w:tab w:val="right" w:leader="underscore" w:pos="9354"/>
        </w:tabs>
        <w:spacing w:after="0" w:line="240" w:lineRule="auto"/>
        <w:ind w:firstLine="709"/>
        <w:jc w:val="both"/>
        <w:rPr>
          <w:rFonts w:ascii="Times New Roman" w:eastAsia="Times New Roman" w:hAnsi="Times New Roman" w:cs="Times New Roman"/>
          <w:b/>
          <w:color w:val="000000"/>
          <w:kern w:val="2"/>
          <w:sz w:val="24"/>
          <w:szCs w:val="24"/>
        </w:rPr>
      </w:pPr>
    </w:p>
    <w:p w:rsidR="0021368A" w:rsidRPr="0021368A" w:rsidRDefault="0021368A" w:rsidP="0021368A">
      <w:pPr>
        <w:tabs>
          <w:tab w:val="right" w:leader="underscore" w:pos="9354"/>
        </w:tabs>
        <w:spacing w:after="0" w:line="240" w:lineRule="auto"/>
        <w:ind w:firstLine="709"/>
        <w:jc w:val="both"/>
        <w:rPr>
          <w:rFonts w:ascii="Times New Roman" w:eastAsia="Times New Roman" w:hAnsi="Times New Roman" w:cs="Times New Roman"/>
          <w:color w:val="000000"/>
          <w:kern w:val="2"/>
          <w:sz w:val="24"/>
          <w:szCs w:val="24"/>
        </w:rPr>
      </w:pPr>
      <w:r w:rsidRPr="0021368A">
        <w:rPr>
          <w:rFonts w:ascii="Times New Roman" w:eastAsia="Times New Roman" w:hAnsi="Times New Roman" w:cs="Times New Roman"/>
          <w:b/>
          <w:color w:val="000000"/>
          <w:kern w:val="2"/>
          <w:sz w:val="24"/>
          <w:szCs w:val="24"/>
        </w:rPr>
        <w:t xml:space="preserve">Разрешаю использовать в качестве общедоступных персональных данных: </w:t>
      </w:r>
      <w:r w:rsidRPr="0021368A">
        <w:rPr>
          <w:rFonts w:ascii="Times New Roman" w:eastAsia="Times New Roman" w:hAnsi="Times New Roman" w:cs="Times New Roman"/>
          <w:color w:val="000000"/>
          <w:kern w:val="2"/>
          <w:sz w:val="24"/>
          <w:szCs w:val="24"/>
        </w:rPr>
        <w:t xml:space="preserve">фамилия, имя, отчество, должность, место работы/учебы, сведения об участии в конкурсе, сведения о результатах участия в конкурсе и занятом месте. </w:t>
      </w:r>
    </w:p>
    <w:p w:rsidR="0021368A" w:rsidRPr="0021368A" w:rsidRDefault="0021368A" w:rsidP="0021368A">
      <w:pPr>
        <w:tabs>
          <w:tab w:val="right" w:leader="underscore" w:pos="9354"/>
        </w:tabs>
        <w:spacing w:after="0" w:line="240" w:lineRule="auto"/>
        <w:ind w:firstLine="709"/>
        <w:jc w:val="both"/>
        <w:rPr>
          <w:rFonts w:ascii="Times New Roman" w:eastAsia="Times New Roman" w:hAnsi="Times New Roman" w:cs="Times New Roman"/>
          <w:color w:val="000000"/>
          <w:kern w:val="2"/>
          <w:sz w:val="24"/>
          <w:szCs w:val="24"/>
        </w:rPr>
      </w:pPr>
      <w:r w:rsidRPr="0021368A">
        <w:rPr>
          <w:rFonts w:ascii="Times New Roman" w:eastAsia="Times New Roman" w:hAnsi="Times New Roman" w:cs="Times New Roman"/>
          <w:b/>
          <w:color w:val="000000"/>
          <w:kern w:val="2"/>
          <w:sz w:val="24"/>
          <w:szCs w:val="24"/>
        </w:rPr>
        <w:t>Разрешаю публикацию вышеуказанных общедоступных персональных данных, в том числе посредством информационно-телекоммуникационной сети Интернет в целях, указанных в настоящем согласии</w:t>
      </w:r>
      <w:r w:rsidRPr="0021368A">
        <w:rPr>
          <w:rFonts w:ascii="Times New Roman" w:eastAsia="Times New Roman" w:hAnsi="Times New Roman" w:cs="Times New Roman"/>
          <w:color w:val="000000"/>
          <w:kern w:val="2"/>
          <w:sz w:val="24"/>
          <w:szCs w:val="24"/>
        </w:rPr>
        <w:t xml:space="preserve">. </w:t>
      </w:r>
    </w:p>
    <w:p w:rsidR="0021368A" w:rsidRPr="0021368A" w:rsidRDefault="0021368A" w:rsidP="0021368A">
      <w:pPr>
        <w:tabs>
          <w:tab w:val="right" w:leader="underscore" w:pos="9354"/>
        </w:tabs>
        <w:spacing w:after="0" w:line="240" w:lineRule="auto"/>
        <w:ind w:firstLine="709"/>
        <w:jc w:val="both"/>
        <w:rPr>
          <w:rFonts w:ascii="Times New Roman" w:eastAsia="Times New Roman" w:hAnsi="Times New Roman" w:cs="Times New Roman"/>
          <w:kern w:val="2"/>
          <w:sz w:val="24"/>
          <w:szCs w:val="24"/>
        </w:rPr>
      </w:pPr>
      <w:r w:rsidRPr="0021368A">
        <w:rPr>
          <w:rFonts w:ascii="Times New Roman" w:eastAsia="Times New Roman" w:hAnsi="Times New Roman" w:cs="Times New Roman"/>
          <w:color w:val="000000"/>
          <w:kern w:val="2"/>
          <w:sz w:val="24"/>
          <w:szCs w:val="24"/>
        </w:rPr>
        <w:t>Принимаю, что решение может быть принято на основании исключительно автоматизированной обработки персональных данных.</w:t>
      </w:r>
    </w:p>
    <w:p w:rsidR="0021368A" w:rsidRPr="0021368A" w:rsidRDefault="0021368A" w:rsidP="0021368A">
      <w:pPr>
        <w:tabs>
          <w:tab w:val="right" w:leader="underscore" w:pos="9354"/>
        </w:tabs>
        <w:spacing w:after="0" w:line="240" w:lineRule="auto"/>
        <w:ind w:firstLine="709"/>
        <w:jc w:val="both"/>
        <w:rPr>
          <w:rFonts w:ascii="Times New Roman" w:eastAsia="Times New Roman" w:hAnsi="Times New Roman" w:cs="Times New Roman"/>
          <w:kern w:val="2"/>
          <w:sz w:val="24"/>
          <w:szCs w:val="24"/>
        </w:rPr>
      </w:pPr>
      <w:r w:rsidRPr="0021368A">
        <w:rPr>
          <w:rFonts w:ascii="Times New Roman" w:eastAsia="Times New Roman" w:hAnsi="Times New Roman" w:cs="Times New Roman"/>
          <w:kern w:val="2"/>
          <w:sz w:val="24"/>
          <w:szCs w:val="24"/>
        </w:rPr>
        <w:t>Настоящее согласие выдано без ограничения срока его действия.</w:t>
      </w:r>
    </w:p>
    <w:p w:rsidR="0021368A" w:rsidRPr="0021368A" w:rsidRDefault="0021368A" w:rsidP="0021368A">
      <w:pPr>
        <w:tabs>
          <w:tab w:val="right" w:leader="underscore" w:pos="9354"/>
        </w:tabs>
        <w:spacing w:after="0" w:line="240" w:lineRule="auto"/>
        <w:ind w:firstLine="709"/>
        <w:jc w:val="both"/>
        <w:rPr>
          <w:rFonts w:ascii="Times New Roman" w:eastAsia="Times New Roman" w:hAnsi="Times New Roman" w:cs="Times New Roman"/>
          <w:kern w:val="2"/>
          <w:sz w:val="24"/>
          <w:szCs w:val="24"/>
        </w:rPr>
      </w:pPr>
      <w:r w:rsidRPr="0021368A">
        <w:rPr>
          <w:rFonts w:ascii="Times New Roman" w:eastAsia="Times New Roman" w:hAnsi="Times New Roman" w:cs="Times New Roman"/>
          <w:kern w:val="2"/>
          <w:sz w:val="24"/>
          <w:szCs w:val="24"/>
        </w:rPr>
        <w:t>Отзыв настоящего согласия осуществляется предоставлением в конкурсную комиссию письменного заявления об отзыве согласия на обработку персональных данных.</w:t>
      </w:r>
    </w:p>
    <w:p w:rsidR="0021368A" w:rsidRPr="0021368A" w:rsidRDefault="0021368A" w:rsidP="0021368A">
      <w:pPr>
        <w:tabs>
          <w:tab w:val="right" w:leader="underscore" w:pos="9354"/>
        </w:tabs>
        <w:spacing w:after="0" w:line="240" w:lineRule="auto"/>
        <w:ind w:firstLine="709"/>
        <w:jc w:val="both"/>
        <w:rPr>
          <w:rFonts w:ascii="Times New Roman" w:eastAsia="Times New Roman" w:hAnsi="Times New Roman" w:cs="Times New Roman"/>
          <w:kern w:val="2"/>
          <w:sz w:val="24"/>
          <w:szCs w:val="24"/>
        </w:rPr>
      </w:pPr>
      <w:r w:rsidRPr="0021368A">
        <w:rPr>
          <w:rFonts w:ascii="Times New Roman" w:eastAsia="Times New Roman" w:hAnsi="Times New Roman" w:cs="Times New Roman"/>
          <w:kern w:val="2"/>
          <w:sz w:val="24"/>
          <w:szCs w:val="24"/>
        </w:rPr>
        <w:t>Настоящим принимаю, что при отзыве настоящего согласия уничтожение моих персональных данных будет осуществлено в тридцатидневный срок, если иное не предусмотрено законодательством Российской Федерации.</w:t>
      </w:r>
    </w:p>
    <w:p w:rsidR="0021368A" w:rsidRPr="0021368A" w:rsidRDefault="0021368A" w:rsidP="0021368A">
      <w:pPr>
        <w:tabs>
          <w:tab w:val="right" w:leader="underscore" w:pos="9354"/>
        </w:tabs>
        <w:spacing w:after="0" w:line="240" w:lineRule="auto"/>
        <w:ind w:firstLine="709"/>
        <w:jc w:val="both"/>
        <w:rPr>
          <w:rFonts w:ascii="Times New Roman" w:eastAsia="Times New Roman" w:hAnsi="Times New Roman" w:cs="Times New Roman"/>
          <w:kern w:val="2"/>
          <w:sz w:val="24"/>
          <w:szCs w:val="24"/>
        </w:rPr>
      </w:pPr>
      <w:r w:rsidRPr="0021368A">
        <w:rPr>
          <w:rFonts w:ascii="Times New Roman" w:eastAsia="Times New Roman" w:hAnsi="Times New Roman" w:cs="Times New Roman"/>
          <w:kern w:val="2"/>
          <w:sz w:val="24"/>
          <w:szCs w:val="24"/>
        </w:rPr>
        <w:t>В случае изменения моих персональных данных обязуюсь сообщать об этом в конкурсную комиссию в десятидневный срок.</w:t>
      </w:r>
    </w:p>
    <w:p w:rsidR="0021368A" w:rsidRPr="0021368A" w:rsidRDefault="0021368A" w:rsidP="0021368A">
      <w:pPr>
        <w:tabs>
          <w:tab w:val="right" w:leader="underscore" w:pos="9354"/>
        </w:tabs>
        <w:spacing w:after="0" w:line="240" w:lineRule="auto"/>
        <w:ind w:firstLine="709"/>
        <w:jc w:val="both"/>
        <w:rPr>
          <w:rFonts w:ascii="Times New Roman" w:eastAsia="Times New Roman" w:hAnsi="Times New Roman" w:cs="Times New Roman"/>
          <w:kern w:val="2"/>
          <w:sz w:val="24"/>
          <w:szCs w:val="24"/>
        </w:rPr>
      </w:pPr>
    </w:p>
    <w:tbl>
      <w:tblPr>
        <w:tblW w:w="9555" w:type="dxa"/>
        <w:tblCellMar>
          <w:top w:w="57" w:type="dxa"/>
          <w:left w:w="105" w:type="dxa"/>
          <w:bottom w:w="57" w:type="dxa"/>
          <w:right w:w="105" w:type="dxa"/>
        </w:tblCellMar>
        <w:tblLook w:val="04A0" w:firstRow="1" w:lastRow="0" w:firstColumn="1" w:lastColumn="0" w:noHBand="0" w:noVBand="1"/>
      </w:tblPr>
      <w:tblGrid>
        <w:gridCol w:w="5209"/>
        <w:gridCol w:w="4346"/>
      </w:tblGrid>
      <w:tr w:rsidR="0021368A" w:rsidRPr="0021368A" w:rsidTr="00896953">
        <w:tc>
          <w:tcPr>
            <w:tcW w:w="5209" w:type="dxa"/>
            <w:hideMark/>
          </w:tcPr>
          <w:p w:rsidR="0021368A" w:rsidRPr="0021368A" w:rsidRDefault="0021368A" w:rsidP="0021368A">
            <w:pPr>
              <w:tabs>
                <w:tab w:val="right" w:leader="underscore" w:pos="9354"/>
              </w:tabs>
              <w:spacing w:after="0" w:line="240" w:lineRule="auto"/>
              <w:jc w:val="both"/>
              <w:rPr>
                <w:rFonts w:ascii="Times New Roman" w:eastAsia="Times New Roman" w:hAnsi="Times New Roman" w:cs="Times New Roman"/>
                <w:kern w:val="2"/>
                <w:sz w:val="24"/>
                <w:szCs w:val="24"/>
              </w:rPr>
            </w:pPr>
            <w:r w:rsidRPr="0021368A">
              <w:rPr>
                <w:rFonts w:ascii="Times New Roman" w:eastAsia="Times New Roman" w:hAnsi="Times New Roman" w:cs="Times New Roman"/>
                <w:color w:val="000000"/>
                <w:kern w:val="2"/>
                <w:sz w:val="24"/>
                <w:szCs w:val="24"/>
              </w:rPr>
              <w:t>_________________________________________</w:t>
            </w:r>
          </w:p>
        </w:tc>
        <w:tc>
          <w:tcPr>
            <w:tcW w:w="4346" w:type="dxa"/>
          </w:tcPr>
          <w:p w:rsidR="0021368A" w:rsidRPr="0021368A" w:rsidRDefault="0021368A" w:rsidP="0021368A">
            <w:pPr>
              <w:tabs>
                <w:tab w:val="right" w:leader="underscore" w:pos="9354"/>
              </w:tabs>
              <w:spacing w:after="0" w:line="240" w:lineRule="auto"/>
              <w:jc w:val="both"/>
              <w:rPr>
                <w:rFonts w:ascii="Times New Roman" w:eastAsia="Times New Roman" w:hAnsi="Times New Roman" w:cs="Times New Roman"/>
                <w:kern w:val="2"/>
                <w:sz w:val="24"/>
                <w:szCs w:val="24"/>
              </w:rPr>
            </w:pPr>
            <w:r w:rsidRPr="0021368A">
              <w:rPr>
                <w:rFonts w:ascii="Times New Roman" w:eastAsia="Times New Roman" w:hAnsi="Times New Roman" w:cs="Times New Roman"/>
                <w:color w:val="000000"/>
                <w:kern w:val="2"/>
                <w:sz w:val="24"/>
                <w:szCs w:val="24"/>
              </w:rPr>
              <w:t>_______________________</w:t>
            </w:r>
          </w:p>
        </w:tc>
      </w:tr>
      <w:tr w:rsidR="0021368A" w:rsidRPr="0021368A" w:rsidTr="00896953">
        <w:tc>
          <w:tcPr>
            <w:tcW w:w="5209" w:type="dxa"/>
            <w:hideMark/>
          </w:tcPr>
          <w:p w:rsidR="0021368A" w:rsidRPr="0021368A" w:rsidRDefault="0021368A" w:rsidP="0021368A">
            <w:pPr>
              <w:tabs>
                <w:tab w:val="right" w:leader="underscore" w:pos="9354"/>
              </w:tabs>
              <w:spacing w:after="0" w:line="240" w:lineRule="auto"/>
              <w:jc w:val="center"/>
              <w:rPr>
                <w:rFonts w:ascii="Times New Roman" w:eastAsia="Times New Roman" w:hAnsi="Times New Roman" w:cs="Times New Roman"/>
                <w:kern w:val="2"/>
                <w:sz w:val="24"/>
                <w:szCs w:val="24"/>
              </w:rPr>
            </w:pPr>
            <w:r w:rsidRPr="0021368A">
              <w:rPr>
                <w:rFonts w:ascii="Times New Roman" w:eastAsia="Times New Roman" w:hAnsi="Times New Roman" w:cs="Times New Roman"/>
                <w:iCs/>
                <w:color w:val="000000"/>
                <w:kern w:val="2"/>
                <w:sz w:val="24"/>
                <w:szCs w:val="24"/>
              </w:rPr>
              <w:t>(Ф.И.О.)</w:t>
            </w:r>
          </w:p>
        </w:tc>
        <w:tc>
          <w:tcPr>
            <w:tcW w:w="4346" w:type="dxa"/>
          </w:tcPr>
          <w:p w:rsidR="0021368A" w:rsidRPr="0021368A" w:rsidRDefault="0021368A" w:rsidP="0021368A">
            <w:pPr>
              <w:tabs>
                <w:tab w:val="right" w:leader="underscore" w:pos="9354"/>
              </w:tabs>
              <w:spacing w:after="0" w:line="240" w:lineRule="auto"/>
              <w:jc w:val="center"/>
              <w:rPr>
                <w:rFonts w:ascii="Times New Roman" w:eastAsia="Times New Roman" w:hAnsi="Times New Roman" w:cs="Times New Roman"/>
                <w:iCs/>
                <w:color w:val="000000"/>
                <w:kern w:val="2"/>
                <w:sz w:val="24"/>
                <w:szCs w:val="24"/>
              </w:rPr>
            </w:pPr>
            <w:r w:rsidRPr="0021368A">
              <w:rPr>
                <w:rFonts w:ascii="Times New Roman" w:eastAsia="Times New Roman" w:hAnsi="Times New Roman" w:cs="Times New Roman"/>
                <w:iCs/>
                <w:color w:val="000000"/>
                <w:kern w:val="2"/>
                <w:sz w:val="24"/>
                <w:szCs w:val="24"/>
              </w:rPr>
              <w:t>(подпись)</w:t>
            </w:r>
          </w:p>
        </w:tc>
      </w:tr>
    </w:tbl>
    <w:p w:rsidR="0021368A" w:rsidRPr="000A7A58" w:rsidRDefault="0021368A" w:rsidP="0021368A">
      <w:pPr>
        <w:shd w:val="clear" w:color="auto" w:fill="FFFFFF"/>
        <w:spacing w:after="0" w:line="240" w:lineRule="auto"/>
        <w:contextualSpacing/>
        <w:jc w:val="right"/>
        <w:rPr>
          <w:rFonts w:ascii="Times New Roman" w:eastAsia="Times New Roman" w:hAnsi="Times New Roman" w:cs="Times New Roman"/>
          <w:b/>
          <w:color w:val="262626"/>
          <w:sz w:val="24"/>
          <w:szCs w:val="24"/>
        </w:rPr>
      </w:pPr>
      <w:r w:rsidRPr="000A7A58">
        <w:rPr>
          <w:rFonts w:ascii="Times New Roman" w:eastAsia="Times New Roman" w:hAnsi="Times New Roman" w:cs="Times New Roman"/>
          <w:b/>
          <w:color w:val="262626"/>
          <w:sz w:val="24"/>
          <w:szCs w:val="24"/>
        </w:rPr>
        <w:lastRenderedPageBreak/>
        <w:t xml:space="preserve">Проект </w:t>
      </w:r>
    </w:p>
    <w:p w:rsidR="0021368A" w:rsidRPr="000A7A58" w:rsidRDefault="0021368A" w:rsidP="0021368A">
      <w:pPr>
        <w:shd w:val="clear" w:color="auto" w:fill="FFFFFF"/>
        <w:spacing w:after="0" w:line="240" w:lineRule="auto"/>
        <w:contextualSpacing/>
        <w:jc w:val="right"/>
        <w:rPr>
          <w:rFonts w:ascii="Times New Roman" w:eastAsia="Times New Roman" w:hAnsi="Times New Roman" w:cs="Times New Roman"/>
          <w:i/>
          <w:color w:val="262626"/>
          <w:sz w:val="24"/>
          <w:szCs w:val="24"/>
        </w:rPr>
      </w:pPr>
    </w:p>
    <w:p w:rsidR="0021368A" w:rsidRPr="000A7A58" w:rsidRDefault="0021368A" w:rsidP="0021368A">
      <w:pPr>
        <w:shd w:val="clear" w:color="auto" w:fill="FFFFFF"/>
        <w:spacing w:after="0" w:line="240" w:lineRule="auto"/>
        <w:contextualSpacing/>
        <w:jc w:val="right"/>
        <w:rPr>
          <w:rFonts w:ascii="Times New Roman" w:eastAsia="Times New Roman" w:hAnsi="Times New Roman" w:cs="Times New Roman"/>
          <w:color w:val="262626"/>
          <w:sz w:val="24"/>
          <w:szCs w:val="24"/>
        </w:rPr>
      </w:pPr>
      <w:r w:rsidRPr="000A7A58">
        <w:rPr>
          <w:rFonts w:ascii="Times New Roman" w:eastAsia="Times New Roman" w:hAnsi="Times New Roman" w:cs="Times New Roman"/>
          <w:i/>
          <w:color w:val="262626"/>
          <w:sz w:val="24"/>
          <w:szCs w:val="24"/>
        </w:rPr>
        <w:t>УТВЕРЖДЕН</w:t>
      </w:r>
    </w:p>
    <w:p w:rsidR="0021368A" w:rsidRPr="000A7A58" w:rsidRDefault="0021368A" w:rsidP="0021368A">
      <w:pPr>
        <w:shd w:val="clear" w:color="auto" w:fill="FFFFFF"/>
        <w:spacing w:after="0" w:line="240" w:lineRule="auto"/>
        <w:contextualSpacing/>
        <w:jc w:val="right"/>
        <w:rPr>
          <w:rFonts w:ascii="Times New Roman" w:eastAsia="Times New Roman" w:hAnsi="Times New Roman" w:cs="Times New Roman"/>
          <w:color w:val="262626"/>
          <w:sz w:val="24"/>
          <w:szCs w:val="24"/>
        </w:rPr>
      </w:pPr>
      <w:r w:rsidRPr="000A7A58">
        <w:rPr>
          <w:rFonts w:ascii="Times New Roman" w:eastAsia="Times New Roman" w:hAnsi="Times New Roman" w:cs="Times New Roman"/>
          <w:i/>
          <w:color w:val="262626"/>
          <w:sz w:val="24"/>
          <w:szCs w:val="24"/>
        </w:rPr>
        <w:t>на заседании</w:t>
      </w:r>
      <w:r>
        <w:rPr>
          <w:rFonts w:ascii="Times New Roman" w:eastAsia="Times New Roman" w:hAnsi="Times New Roman" w:cs="Times New Roman"/>
          <w:i/>
          <w:color w:val="262626"/>
          <w:sz w:val="24"/>
          <w:szCs w:val="24"/>
        </w:rPr>
        <w:t xml:space="preserve"> </w:t>
      </w:r>
      <w:r w:rsidRPr="000A7A58">
        <w:rPr>
          <w:rFonts w:ascii="Times New Roman" w:eastAsia="Times New Roman" w:hAnsi="Times New Roman" w:cs="Times New Roman"/>
          <w:i/>
          <w:color w:val="262626"/>
          <w:sz w:val="24"/>
          <w:szCs w:val="24"/>
        </w:rPr>
        <w:t xml:space="preserve">Молодежного парламента </w:t>
      </w:r>
      <w:r w:rsidRPr="000A7A58">
        <w:rPr>
          <w:rFonts w:ascii="Times New Roman" w:eastAsia="Times New Roman" w:hAnsi="Times New Roman" w:cs="Times New Roman"/>
          <w:i/>
          <w:color w:val="262626"/>
          <w:sz w:val="24"/>
          <w:szCs w:val="24"/>
        </w:rPr>
        <w:br/>
        <w:t xml:space="preserve">при Собрании депутатов Вурнарского муниципального округа </w:t>
      </w:r>
      <w:r w:rsidRPr="000A7A58">
        <w:rPr>
          <w:rFonts w:ascii="Times New Roman" w:eastAsia="Times New Roman" w:hAnsi="Times New Roman" w:cs="Times New Roman"/>
          <w:i/>
          <w:color w:val="262626"/>
          <w:sz w:val="24"/>
          <w:szCs w:val="24"/>
        </w:rPr>
        <w:br/>
        <w:t>Чувашской Республики</w:t>
      </w:r>
    </w:p>
    <w:p w:rsidR="0021368A" w:rsidRPr="000A7A58" w:rsidRDefault="0021368A" w:rsidP="0021368A">
      <w:pPr>
        <w:shd w:val="clear" w:color="auto" w:fill="FFFFFF"/>
        <w:spacing w:after="0" w:line="240" w:lineRule="auto"/>
        <w:contextualSpacing/>
        <w:jc w:val="right"/>
        <w:rPr>
          <w:rFonts w:ascii="Times New Roman" w:eastAsia="Times New Roman" w:hAnsi="Times New Roman" w:cs="Times New Roman"/>
          <w:color w:val="262626"/>
          <w:sz w:val="24"/>
          <w:szCs w:val="24"/>
        </w:rPr>
      </w:pPr>
      <w:r w:rsidRPr="000A7A58">
        <w:rPr>
          <w:rFonts w:ascii="Times New Roman" w:eastAsia="Times New Roman" w:hAnsi="Times New Roman" w:cs="Times New Roman"/>
          <w:i/>
          <w:color w:val="262626"/>
          <w:sz w:val="24"/>
          <w:szCs w:val="24"/>
        </w:rPr>
        <w:t xml:space="preserve"> 2023 года</w:t>
      </w:r>
    </w:p>
    <w:p w:rsidR="0021368A" w:rsidRPr="000A7A58" w:rsidRDefault="0021368A" w:rsidP="0021368A">
      <w:pPr>
        <w:spacing w:after="0" w:line="240" w:lineRule="auto"/>
        <w:contextualSpacing/>
        <w:rPr>
          <w:rFonts w:ascii="Times New Roman" w:eastAsia="Times New Roman" w:hAnsi="Times New Roman" w:cs="Times New Roman"/>
          <w:b/>
          <w:sz w:val="24"/>
          <w:szCs w:val="24"/>
        </w:rPr>
      </w:pPr>
      <w:bookmarkStart w:id="1" w:name="_GoBack"/>
      <w:bookmarkEnd w:id="1"/>
    </w:p>
    <w:p w:rsidR="0021368A" w:rsidRPr="000A7A58" w:rsidRDefault="0021368A" w:rsidP="0021368A">
      <w:pPr>
        <w:spacing w:after="0" w:line="240" w:lineRule="auto"/>
        <w:contextualSpacing/>
        <w:jc w:val="center"/>
        <w:rPr>
          <w:rFonts w:ascii="Times New Roman" w:eastAsia="Times New Roman" w:hAnsi="Times New Roman" w:cs="Times New Roman"/>
          <w:b/>
          <w:sz w:val="24"/>
          <w:szCs w:val="24"/>
        </w:rPr>
      </w:pPr>
    </w:p>
    <w:p w:rsidR="0021368A" w:rsidRPr="000A7A58" w:rsidRDefault="0021368A" w:rsidP="0021368A">
      <w:pPr>
        <w:spacing w:after="0" w:line="240" w:lineRule="auto"/>
        <w:contextualSpacing/>
        <w:jc w:val="center"/>
        <w:rPr>
          <w:rFonts w:ascii="Times New Roman" w:eastAsia="Times New Roman" w:hAnsi="Times New Roman" w:cs="Times New Roman"/>
          <w:b/>
          <w:sz w:val="24"/>
          <w:szCs w:val="24"/>
        </w:rPr>
      </w:pPr>
    </w:p>
    <w:p w:rsidR="0021368A" w:rsidRPr="000A7A58" w:rsidRDefault="0021368A" w:rsidP="0021368A">
      <w:pPr>
        <w:spacing w:after="0" w:line="312" w:lineRule="auto"/>
        <w:contextualSpacing/>
        <w:jc w:val="center"/>
        <w:rPr>
          <w:rFonts w:ascii="Times New Roman" w:eastAsia="Times New Roman" w:hAnsi="Times New Roman" w:cs="Times New Roman"/>
          <w:b/>
          <w:sz w:val="24"/>
          <w:szCs w:val="24"/>
        </w:rPr>
      </w:pPr>
      <w:r w:rsidRPr="000A7A58">
        <w:rPr>
          <w:rFonts w:ascii="Times New Roman" w:eastAsia="Times New Roman" w:hAnsi="Times New Roman" w:cs="Times New Roman"/>
          <w:b/>
          <w:sz w:val="24"/>
          <w:szCs w:val="24"/>
        </w:rPr>
        <w:t>Регламент</w:t>
      </w:r>
    </w:p>
    <w:p w:rsidR="0021368A" w:rsidRPr="000A7A58" w:rsidRDefault="0021368A" w:rsidP="0021368A">
      <w:pPr>
        <w:spacing w:after="0" w:line="312" w:lineRule="auto"/>
        <w:contextualSpacing/>
        <w:jc w:val="center"/>
        <w:rPr>
          <w:rFonts w:ascii="Times New Roman" w:eastAsia="Times New Roman" w:hAnsi="Times New Roman" w:cs="Times New Roman"/>
          <w:b/>
          <w:sz w:val="24"/>
          <w:szCs w:val="24"/>
        </w:rPr>
      </w:pPr>
      <w:r w:rsidRPr="000A7A58">
        <w:rPr>
          <w:rFonts w:ascii="Times New Roman" w:eastAsia="Times New Roman" w:hAnsi="Times New Roman" w:cs="Times New Roman"/>
          <w:b/>
          <w:sz w:val="24"/>
          <w:szCs w:val="24"/>
        </w:rPr>
        <w:t>Молодежного парламента при Собрании депутатов Вурнарского муниципального округа Чувашской Республики</w:t>
      </w:r>
    </w:p>
    <w:p w:rsidR="0021368A" w:rsidRPr="000A7A58" w:rsidRDefault="0021368A" w:rsidP="0021368A">
      <w:pPr>
        <w:spacing w:after="0" w:line="312" w:lineRule="auto"/>
        <w:contextualSpacing/>
        <w:jc w:val="center"/>
        <w:rPr>
          <w:rFonts w:ascii="Times New Roman" w:eastAsia="Times New Roman" w:hAnsi="Times New Roman" w:cs="Times New Roman"/>
          <w:b/>
          <w:sz w:val="24"/>
          <w:szCs w:val="24"/>
        </w:rPr>
      </w:pPr>
    </w:p>
    <w:p w:rsidR="0021368A" w:rsidRPr="000A7A58" w:rsidRDefault="0021368A" w:rsidP="0021368A">
      <w:pPr>
        <w:spacing w:after="0" w:line="312" w:lineRule="auto"/>
        <w:contextualSpacing/>
        <w:jc w:val="center"/>
        <w:rPr>
          <w:rFonts w:ascii="Times New Roman" w:eastAsia="Times New Roman" w:hAnsi="Times New Roman" w:cs="Times New Roman"/>
          <w:b/>
          <w:sz w:val="24"/>
          <w:szCs w:val="24"/>
        </w:rPr>
      </w:pPr>
      <w:r w:rsidRPr="000A7A58">
        <w:rPr>
          <w:rFonts w:ascii="Times New Roman" w:eastAsia="Times New Roman" w:hAnsi="Times New Roman" w:cs="Times New Roman"/>
          <w:b/>
          <w:sz w:val="24"/>
          <w:szCs w:val="24"/>
        </w:rPr>
        <w:t>1. Общие положения.</w:t>
      </w:r>
    </w:p>
    <w:p w:rsidR="0021368A" w:rsidRPr="000A7A58" w:rsidRDefault="0021368A" w:rsidP="0021368A">
      <w:pPr>
        <w:spacing w:after="0" w:line="240" w:lineRule="auto"/>
        <w:contextualSpacing/>
        <w:rPr>
          <w:rFonts w:ascii="Times New Roman" w:eastAsia="Times New Roman" w:hAnsi="Times New Roman" w:cs="Times New Roman"/>
          <w:sz w:val="24"/>
          <w:szCs w:val="24"/>
        </w:rPr>
      </w:pP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1.1. Порядок деятельности Молодежного парламента при Собрании депутатов Вурнарского муниципального округа Чувашской Республики (далее – Молодежный парламент) определяется Положением о Молодежном парламенте при Собрании депутатов Вурнарского муниципального округа Чувашской Республики, утвержденным решением Собрания депутатов Вурнарского муниципального округа Чувашской Республики от … мая 2023 года № … (далее – Положение о Молодежном парламенте), и настоящим Регламентом.</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1.2. Деятельность Молодежного парламента основывается на принципах приоритета прав и свобод человека и гражданина, законности, коллегиальности, равноправия, гласности и учета общественного мнения.</w:t>
      </w:r>
    </w:p>
    <w:p w:rsidR="0021368A" w:rsidRPr="000A7A58" w:rsidRDefault="0021368A" w:rsidP="0021368A">
      <w:pPr>
        <w:widowControl w:val="0"/>
        <w:spacing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1.3. Взаимодействие Молодежного парламента с Собранием депутатов Вурнарского муниципального округа Чувашской Республики обеспечивается председателем Молодежного парламента, Советом Молодежного парламента, членами Молодежного парламента и депутатами Собрания депутатов Вурнарского муниципального округа Чувашской Республики. По предложению соответствующих комиссий Собрания депутатов Вурнарского муниципального округа Чувашской Республики члены Молодежного парламента участвуют в деятельности рабочих групп, образуемых для подготовки муниципальных нормативных правовых актов Вурнарского муниципального округа Чувашской Республики, затрагивающих права и законные интересы молодежи.</w:t>
      </w:r>
    </w:p>
    <w:p w:rsidR="0021368A" w:rsidRPr="000A7A58" w:rsidRDefault="0021368A" w:rsidP="0021368A">
      <w:pPr>
        <w:widowControl w:val="0"/>
        <w:spacing w:after="0" w:line="312" w:lineRule="auto"/>
        <w:contextualSpacing/>
        <w:jc w:val="both"/>
        <w:rPr>
          <w:rFonts w:ascii="Times New Roman" w:eastAsia="Times New Roman" w:hAnsi="Times New Roman" w:cs="Times New Roman"/>
          <w:sz w:val="24"/>
          <w:szCs w:val="24"/>
        </w:rPr>
      </w:pPr>
    </w:p>
    <w:p w:rsidR="0021368A" w:rsidRPr="000A7A58" w:rsidRDefault="0021368A" w:rsidP="0021368A">
      <w:pPr>
        <w:widowControl w:val="0"/>
        <w:spacing w:after="0" w:line="312" w:lineRule="auto"/>
        <w:ind w:firstLine="709"/>
        <w:contextualSpacing/>
        <w:jc w:val="center"/>
        <w:rPr>
          <w:rFonts w:ascii="Times New Roman" w:eastAsia="Times New Roman" w:hAnsi="Times New Roman" w:cs="Times New Roman"/>
          <w:b/>
          <w:sz w:val="24"/>
          <w:szCs w:val="24"/>
        </w:rPr>
      </w:pPr>
      <w:r w:rsidRPr="000A7A58">
        <w:rPr>
          <w:rFonts w:ascii="Times New Roman" w:eastAsia="Times New Roman" w:hAnsi="Times New Roman" w:cs="Times New Roman"/>
          <w:b/>
          <w:sz w:val="24"/>
          <w:szCs w:val="24"/>
        </w:rPr>
        <w:t>2. Органы Молодежного парламента. Председатель, заместители председателя, Совет Молодежного парламента, комитеты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2.1. На первом заседании Молодежного парламента избираются председатель Молодежного парламента и председатели комитетов Молодежного парламента, которые также являются заместителями председателя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 xml:space="preserve">Председатель Молодежного парламента и председатели комитетов Молодежного </w:t>
      </w:r>
      <w:r w:rsidRPr="000A7A58">
        <w:rPr>
          <w:rFonts w:ascii="Times New Roman" w:eastAsia="Times New Roman" w:hAnsi="Times New Roman" w:cs="Times New Roman"/>
          <w:sz w:val="24"/>
          <w:szCs w:val="24"/>
        </w:rPr>
        <w:lastRenderedPageBreak/>
        <w:t>парламента избираются из состава Молодежного парламента открытым голосованием. Председатель Молодежного парламента и председатели комитетов Молодежного парламента считаются избранными, если за них проголосовало большинство членов Молодежного парламента, присутствующих на заседании.</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Избрание председателя Молодежного парламента и председателей комитетов Молодежного парламента оформляется решением Молодежного парламента.</w:t>
      </w:r>
    </w:p>
    <w:p w:rsidR="0021368A" w:rsidRPr="000A7A58" w:rsidRDefault="0021368A" w:rsidP="0021368A">
      <w:pPr>
        <w:widowControl w:val="0"/>
        <w:spacing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Вопрос об освобождении от обязанностей председателя Молодежного парламента рассматривается Молодежным парламентом по его личному заявлению или по инициативе более одной трети от общего числа членов Молодежного парламента. Решение считается принятым, если за него проголосовало большинство членов Молодежного парламента, присутствующих на заседании.</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В случае досрочного прекращения полномочий председателя Молодежного парламента новые выборы проводятся на заседании Молодежного парламента в срок не позднее трех месяцев со дня досрочного прекращения его полномочий.</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2.2. Председатель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возглавляет Совет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обеспечивает организацию работы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ведет заседания Молодежного парламента и Совета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информирует Собрание депутатов Вурнарского муниципального округа Чувашской Республики о рассмотренных на заседаниях Молодежного парламента и Совета Молодежного парламента вопросах и принятых решениях;</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координирует подготовку материалов и проектов документов к заседаниям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информирует членов Молодежного парламента о решениях органов государственной власти Чувашской Республики, органов местного самоуправления, касающихся деятельности Молодежного парламента, а также о работе Совета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представляет Молодежный парламент во взаимоотношениях с органами государственной власти, местного самоуправления, организациями и общественными объединениями;</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обеспечивает регистрацию и хранение документов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2.3. Заместители председателя Молодежного парламента:</w:t>
      </w:r>
    </w:p>
    <w:p w:rsidR="0021368A" w:rsidRPr="000A7A58" w:rsidRDefault="0021368A" w:rsidP="0021368A">
      <w:pPr>
        <w:contextualSpacing/>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по поручению председателя Молодежного парламента один из заместителей председателя Молодежного парламента ведет заседание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замещают председателя Молодежного парламента в случае его отсутствия;</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организуют и контролируют выполнение решений Молодежного парламента, Совета Молодежного парламента, поручений председателя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осуществляет взаимодействие с комиссиями и депутатскими группами Собрания депутатов Вурнарского муниципального округа Чувашской Республики по вопросам обеспечения информацией, необходимой для деятельности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 xml:space="preserve">организуют оповещение членов Молодежного парламента о предстоящем </w:t>
      </w:r>
      <w:r w:rsidRPr="000A7A58">
        <w:rPr>
          <w:rFonts w:ascii="Times New Roman" w:eastAsia="Times New Roman" w:hAnsi="Times New Roman" w:cs="Times New Roman"/>
          <w:sz w:val="24"/>
          <w:szCs w:val="24"/>
        </w:rPr>
        <w:lastRenderedPageBreak/>
        <w:t>заседании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обеспечивают членов Молодежного парламента необходимыми материалами и информацией о заседаниях Молодежного парламента и Совета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ведут делопроизводство, протоколирование заседаний Молодежного парламента и Совета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2.4. Совет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созывает очередные и внеочередные заседания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организует и координирует работу Молодежного парламента, ее рабочих органов;</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разрабатывает планы работы Молодежного парламента и представляет их на утверждение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в период между заседаниями Молодежного парламента обеспечивает выполнение планов ее работы;</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в случае необходимости готовит предложения Собранию депутатов Вурнарского муниципального округа Чувашской Республики о прекращении полномочий отдельных членов Молодежного парламента;</w:t>
      </w:r>
    </w:p>
    <w:p w:rsidR="0021368A" w:rsidRPr="000A7A58" w:rsidRDefault="0021368A" w:rsidP="0021368A">
      <w:pPr>
        <w:widowControl w:val="0"/>
        <w:spacing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принимает решение о приостановлении полномочий члена Молодежного парламента в случаях, предусмотренных Положением о Молодежном парламенте.</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В состав Совета Молодежного парламента входят по должности председатель Молодежного парламента и председатели комитетов Молодежного парламента, которые также являются заместителями председателя Молодежного парламента. Ведет заседание Совета Молодежного парламента председатель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Заседания Совета Молодежного парламента правомочны, если на них присутствует не менее половины его членов.</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Члены Молодежного парламента вправе вносить в Совет Молодежного парламента предложения по проектам планов работы и повестки дня заседания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Решение Совета Молодежного парламента принимается большинством голосов от числа присутствующих на заседании членов Совета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Решения Совета Молодежного парламента оформляются протоколами заседания, которые подписываются председательствующим на заседании Совета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2.5. Совет Молодежного парламента для осуществления отдельных направлений деятельности Молодежного парламента в соответствии с ее целями и задачами может образовывать рабочие группы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К работе рабочих групп Молодежного парламента могут привлекаться представители молодежных общественных объединений, ученые и специалисты.</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2.6. В соответствии с Положением Молодежный парламент из числа своих членов образует комитеты.</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p>
    <w:p w:rsidR="0021368A" w:rsidRPr="000A7A58" w:rsidRDefault="0021368A" w:rsidP="0021368A">
      <w:pPr>
        <w:widowControl w:val="0"/>
        <w:spacing w:after="0" w:line="312" w:lineRule="auto"/>
        <w:ind w:firstLine="709"/>
        <w:contextualSpacing/>
        <w:jc w:val="center"/>
        <w:rPr>
          <w:rFonts w:ascii="Times New Roman" w:eastAsia="Times New Roman" w:hAnsi="Times New Roman" w:cs="Times New Roman"/>
          <w:b/>
          <w:sz w:val="24"/>
          <w:szCs w:val="24"/>
        </w:rPr>
      </w:pPr>
      <w:r w:rsidRPr="000A7A58">
        <w:rPr>
          <w:rFonts w:ascii="Times New Roman" w:eastAsia="Times New Roman" w:hAnsi="Times New Roman" w:cs="Times New Roman"/>
          <w:b/>
          <w:sz w:val="24"/>
          <w:szCs w:val="24"/>
        </w:rPr>
        <w:t>3. Комитеты Молодежного парламента.</w:t>
      </w:r>
    </w:p>
    <w:p w:rsidR="0021368A" w:rsidRPr="000A7A58" w:rsidRDefault="0021368A" w:rsidP="0021368A">
      <w:pPr>
        <w:widowControl w:val="0"/>
        <w:spacing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lastRenderedPageBreak/>
        <w:t>3.1. Комитеты являются основными рабочими органами Молодежного парламента и осуществляют предварительное рассмотрение вопросов, относящихся к ведению Молодежного парламента. Рассмотренные на комитетах предложения направляются в Совет Молодежного парламента для включения в повестку дня заседания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3.2. Председатели комитетов избираются из состава Молодежного парламента открытым голосованием и считаются избранными, если за них проголосовало большинство членов Молодежного парламента, присутствующих на заседании.</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3.3. Комитеты Молодежного парламента осуществляют предварительное рассмотрение вопросов, относящихся к ведению Молодежного парламента, по соответствующему профилю.</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3.4. Молодежный парламент образует следующие комитеты:</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hyperlink r:id="rId6">
        <w:r w:rsidRPr="000A7A58">
          <w:rPr>
            <w:rFonts w:ascii="Times New Roman" w:eastAsia="Times New Roman" w:hAnsi="Times New Roman" w:cs="Times New Roman"/>
            <w:color w:val="000000"/>
            <w:sz w:val="24"/>
            <w:szCs w:val="24"/>
          </w:rPr>
          <w:t>комитет по государственному строительству, землепользованию и развитию инфраструктуры; </w:t>
        </w:r>
      </w:hyperlink>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hyperlink r:id="rId7">
        <w:r w:rsidRPr="000A7A58">
          <w:rPr>
            <w:rFonts w:ascii="Times New Roman" w:eastAsia="Times New Roman" w:hAnsi="Times New Roman" w:cs="Times New Roman"/>
            <w:color w:val="000000"/>
            <w:sz w:val="24"/>
            <w:szCs w:val="24"/>
          </w:rPr>
          <w:t>комитет по социально-экономической политике,</w:t>
        </w:r>
      </w:hyperlink>
      <w:r w:rsidRPr="000A7A58">
        <w:rPr>
          <w:rFonts w:ascii="Times New Roman" w:eastAsia="Times New Roman" w:hAnsi="Times New Roman" w:cs="Times New Roman"/>
          <w:sz w:val="24"/>
          <w:szCs w:val="24"/>
        </w:rPr>
        <w:t xml:space="preserve"> образованию, культуре и спорту.</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3.5. Работа комитетов Молодежного парламента проходит в формате заседания либо в формате собрания.</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3.6. Председатели комитетов Молодежного парламента руководят деятельностью и председательствуют на заседаниях своих комитетов.</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3.7. Созыв очередных заседаний комитета Молодежного парламента производится ее председателем. О времени и месте проведения очередного заседания комитета Молодежного парламента члены соответствующего комитета Молодежного парламента извещаются не позднее, чем за семь дней до начала заседания.</w:t>
      </w:r>
    </w:p>
    <w:p w:rsidR="0021368A" w:rsidRPr="000A7A58" w:rsidRDefault="0021368A" w:rsidP="0021368A">
      <w:pPr>
        <w:widowControl w:val="0"/>
        <w:spacing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3.8. Повестка заседания комитета Молодежного парламента, как правило, утверждается председателем комитета Молодежного парламента не позднее, чем за три дня до начала заседания комитета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3.9. Председатель комитета Молодежного парламента обеспечивает членов соответствующего комитета Молодежного парламента необходимыми материалами и информацией о заседаниях и собраниях комитета Молодежного парламента, ведет делопроизводство и протоколирование заседаний комитета Молодежного парламента, выполняет иные функции.</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3.10. Решение комитета Молодежного парламента оформляется протоколом заседания комитета Молодежного парламента, который подписывается председателем комитета Молодежного парламента не позднее трех дней, следующих за днем заседания комитета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3.11. Вопрос об освобождении от обязанностей председателя комитета Молодежного парламента рассматривается Молодежным парламентом по его личному заявлению или по инициативе более половины членов соответствующего комитета. Решение считается принятым, если за него проголосовало большинство членов Молодежного парламента, присутствующих на заседании.</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lastRenderedPageBreak/>
        <w:t xml:space="preserve">3.12. В случае досрочного </w:t>
      </w:r>
      <w:proofErr w:type="gramStart"/>
      <w:r w:rsidRPr="000A7A58">
        <w:rPr>
          <w:rFonts w:ascii="Times New Roman" w:eastAsia="Times New Roman" w:hAnsi="Times New Roman" w:cs="Times New Roman"/>
          <w:sz w:val="24"/>
          <w:szCs w:val="24"/>
        </w:rPr>
        <w:t>прекращения полномочий председателя комитета Молодежного парламента</w:t>
      </w:r>
      <w:proofErr w:type="gramEnd"/>
      <w:r w:rsidRPr="000A7A58">
        <w:rPr>
          <w:rFonts w:ascii="Times New Roman" w:eastAsia="Times New Roman" w:hAnsi="Times New Roman" w:cs="Times New Roman"/>
          <w:sz w:val="24"/>
          <w:szCs w:val="24"/>
        </w:rPr>
        <w:t xml:space="preserve"> новые выборы проводятся на заседании Молодежного парламента в срок не позднее трех месяцев со дня досрочного прекращения его полномочий.</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 xml:space="preserve">3.13. В случае желания члена Молодежного парламента перейти в другой комитет Молодежного парламента ему необходимо написать заявление о соответствующем переходе. </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rPr>
        <w:t>3.14. Состав комитета Молодежного парламента, а также внесение изменений в состав комитета утверждается решением Молодежного парламента.</w:t>
      </w:r>
    </w:p>
    <w:p w:rsidR="0021368A" w:rsidRPr="000A7A58" w:rsidRDefault="0021368A" w:rsidP="0021368A">
      <w:pPr>
        <w:widowControl w:val="0"/>
        <w:spacing w:after="0" w:line="312" w:lineRule="auto"/>
        <w:contextualSpacing/>
        <w:rPr>
          <w:rFonts w:ascii="Times New Roman" w:eastAsia="Times New Roman" w:hAnsi="Times New Roman" w:cs="Times New Roman"/>
          <w:sz w:val="24"/>
          <w:szCs w:val="24"/>
        </w:rPr>
      </w:pPr>
    </w:p>
    <w:p w:rsidR="0021368A" w:rsidRPr="000A7A58" w:rsidRDefault="0021368A" w:rsidP="0021368A">
      <w:pPr>
        <w:contextualSpacing/>
        <w:jc w:val="center"/>
        <w:rPr>
          <w:rFonts w:ascii="Times New Roman" w:eastAsia="Times New Roman" w:hAnsi="Times New Roman" w:cs="Times New Roman"/>
          <w:b/>
          <w:sz w:val="24"/>
          <w:szCs w:val="24"/>
        </w:rPr>
      </w:pPr>
      <w:r w:rsidRPr="000A7A58">
        <w:rPr>
          <w:rFonts w:ascii="Times New Roman" w:eastAsia="Times New Roman" w:hAnsi="Times New Roman" w:cs="Times New Roman"/>
          <w:b/>
          <w:sz w:val="24"/>
          <w:szCs w:val="24"/>
        </w:rPr>
        <w:t>4. Порядок работы Молодежного парламента.</w:t>
      </w:r>
    </w:p>
    <w:p w:rsidR="0021368A" w:rsidRPr="000A7A58" w:rsidRDefault="0021368A" w:rsidP="0021368A">
      <w:pPr>
        <w:widowControl w:val="0"/>
        <w:spacing w:after="0" w:line="312" w:lineRule="auto"/>
        <w:ind w:firstLine="709"/>
        <w:contextualSpacing/>
        <w:jc w:val="center"/>
        <w:rPr>
          <w:rFonts w:ascii="Times New Roman" w:eastAsia="Times New Roman" w:hAnsi="Times New Roman" w:cs="Times New Roman"/>
          <w:b/>
          <w:sz w:val="24"/>
          <w:szCs w:val="24"/>
        </w:rPr>
      </w:pPr>
      <w:r w:rsidRPr="000A7A58">
        <w:rPr>
          <w:rFonts w:ascii="Times New Roman" w:eastAsia="Times New Roman" w:hAnsi="Times New Roman" w:cs="Times New Roman"/>
          <w:b/>
          <w:sz w:val="24"/>
          <w:szCs w:val="24"/>
        </w:rPr>
        <w:t>Планирование работы Молодежного парламента.</w:t>
      </w:r>
    </w:p>
    <w:p w:rsidR="0021368A" w:rsidRPr="000A7A58" w:rsidRDefault="0021368A" w:rsidP="0021368A">
      <w:pPr>
        <w:widowControl w:val="0"/>
        <w:spacing w:after="0" w:line="312" w:lineRule="auto"/>
        <w:ind w:firstLine="709"/>
        <w:contextualSpacing/>
        <w:jc w:val="center"/>
        <w:rPr>
          <w:rFonts w:ascii="Times New Roman" w:eastAsia="Times New Roman" w:hAnsi="Times New Roman" w:cs="Times New Roman"/>
          <w:b/>
          <w:sz w:val="24"/>
          <w:szCs w:val="24"/>
        </w:rPr>
      </w:pP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4.1. </w:t>
      </w:r>
      <w:r w:rsidRPr="000A7A58">
        <w:rPr>
          <w:rFonts w:ascii="Times New Roman" w:eastAsia="Times New Roman" w:hAnsi="Times New Roman" w:cs="Times New Roman"/>
          <w:sz w:val="24"/>
          <w:szCs w:val="24"/>
        </w:rPr>
        <w:t xml:space="preserve">Молодежный парламент </w:t>
      </w:r>
      <w:r w:rsidRPr="000A7A58">
        <w:rPr>
          <w:rFonts w:ascii="Times New Roman" w:eastAsia="Times New Roman" w:hAnsi="Times New Roman" w:cs="Times New Roman"/>
          <w:sz w:val="24"/>
          <w:szCs w:val="24"/>
          <w:highlight w:val="white"/>
        </w:rPr>
        <w:t>проводит свои заседания и организует работу своих органов на основе планирования.</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Планирование осуществляется путем принятия плана работы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на год.</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Подготовка проекта плана работы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на год возлагается на Совет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Общее руководство по формированию планов работы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и их согласование с </w:t>
      </w:r>
      <w:r w:rsidRPr="000A7A58">
        <w:rPr>
          <w:rFonts w:ascii="Times New Roman" w:eastAsia="Times New Roman" w:hAnsi="Times New Roman" w:cs="Times New Roman"/>
          <w:sz w:val="24"/>
          <w:szCs w:val="24"/>
        </w:rPr>
        <w:t>Собранием депутатов Вурнарского муниципального округа Чувашской Республики</w:t>
      </w:r>
      <w:r w:rsidRPr="000A7A58">
        <w:rPr>
          <w:rFonts w:ascii="Times New Roman" w:eastAsia="Times New Roman" w:hAnsi="Times New Roman" w:cs="Times New Roman"/>
          <w:sz w:val="24"/>
          <w:szCs w:val="24"/>
          <w:highlight w:val="white"/>
        </w:rPr>
        <w:t xml:space="preserve"> осуществляет председатель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План работы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на год утверждается на заседании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большинством голосов ее членов, присутствующих на заседании.</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4.2. Заседание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ведет председатель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либо в случаях, установленных настоящим Регламентом, заместитель председателя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Председательствующий на заседании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обеспечивает соблюдение демократических принципов проведения заседаний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ее эффективную работу, а также выполнение положений настоящего Регламента.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4.3. </w:t>
      </w:r>
      <w:r w:rsidRPr="000A7A58">
        <w:rPr>
          <w:rFonts w:ascii="Times New Roman" w:eastAsia="Times New Roman" w:hAnsi="Times New Roman" w:cs="Times New Roman"/>
          <w:sz w:val="24"/>
          <w:szCs w:val="24"/>
        </w:rPr>
        <w:t xml:space="preserve">Молодежный парламент </w:t>
      </w:r>
      <w:r w:rsidRPr="000A7A58">
        <w:rPr>
          <w:rFonts w:ascii="Times New Roman" w:eastAsia="Times New Roman" w:hAnsi="Times New Roman" w:cs="Times New Roman"/>
          <w:sz w:val="24"/>
          <w:szCs w:val="24"/>
          <w:highlight w:val="white"/>
        </w:rPr>
        <w:t>проводит очередные заседания не менее двух раз в год.</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Решение о проведении очередного заседания принимается Советом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w:t>
      </w:r>
    </w:p>
    <w:p w:rsidR="0021368A" w:rsidRPr="000A7A58" w:rsidRDefault="0021368A" w:rsidP="0021368A">
      <w:pPr>
        <w:widowControl w:val="0"/>
        <w:spacing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Созыв очередных заседаний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по поручению Совета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производится ее председателем. О времени и месте проведения очередного заседания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члены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w:t>
      </w:r>
      <w:proofErr w:type="spellStart"/>
      <w:r w:rsidRPr="000A7A58">
        <w:rPr>
          <w:rFonts w:ascii="Times New Roman" w:eastAsia="Times New Roman" w:hAnsi="Times New Roman" w:cs="Times New Roman"/>
          <w:sz w:val="24"/>
          <w:szCs w:val="24"/>
          <w:highlight w:val="white"/>
        </w:rPr>
        <w:t>извещаютсяне</w:t>
      </w:r>
      <w:proofErr w:type="spellEnd"/>
      <w:r w:rsidRPr="000A7A58">
        <w:rPr>
          <w:rFonts w:ascii="Times New Roman" w:eastAsia="Times New Roman" w:hAnsi="Times New Roman" w:cs="Times New Roman"/>
          <w:sz w:val="24"/>
          <w:szCs w:val="24"/>
          <w:highlight w:val="white"/>
        </w:rPr>
        <w:t xml:space="preserve"> </w:t>
      </w:r>
      <w:proofErr w:type="gramStart"/>
      <w:r w:rsidRPr="000A7A58">
        <w:rPr>
          <w:rFonts w:ascii="Times New Roman" w:eastAsia="Times New Roman" w:hAnsi="Times New Roman" w:cs="Times New Roman"/>
          <w:sz w:val="24"/>
          <w:szCs w:val="24"/>
          <w:highlight w:val="white"/>
        </w:rPr>
        <w:t>позднее</w:t>
      </w:r>
      <w:proofErr w:type="gramEnd"/>
      <w:r w:rsidRPr="000A7A58">
        <w:rPr>
          <w:rFonts w:ascii="Times New Roman" w:eastAsia="Times New Roman" w:hAnsi="Times New Roman" w:cs="Times New Roman"/>
          <w:sz w:val="24"/>
          <w:szCs w:val="24"/>
          <w:highlight w:val="white"/>
        </w:rPr>
        <w:t xml:space="preserve"> чем за 15 дней до начала заседания.</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lastRenderedPageBreak/>
        <w:t xml:space="preserve">4.4. В случае необходимости могут проводиться внеочередные заседания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Внеочередное заседание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созывается Советом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по инициативе председателя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или по предложению не менее одной трети членов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Предложение о созыве внеочередного заседания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направляется в Совет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в письменной форме с указанием вопросов, вносимых на рассмотрение, и обоснованием необходимости созыва внеочередного заседания.</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4.5. Заседания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являются открытыми.</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Заседания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правомочны, если на них присутствует более половины от общего числа членов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Для обеспечения проведения заседания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из числа членов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образуется счетная комиссия.</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Персональный состав счетной комиссии определяется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По решению Совета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на заседание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могут быть приглашены лица, не являющиеся ее членами.</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На заседаниях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могут присутствовать представители средств массовой информации.</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4.6. Проект повестки дня заседания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формируется Советом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w:t>
      </w:r>
    </w:p>
    <w:p w:rsidR="0021368A" w:rsidRPr="000A7A58" w:rsidRDefault="0021368A" w:rsidP="0021368A">
      <w:pPr>
        <w:contextualSpacing/>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highlight w:val="white"/>
        </w:rPr>
        <w:t xml:space="preserve">В проекте повестки дня указываются вопросы, предложенные к рассмотрению на заседании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фамилии членов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выступающих с докладом и содокладом.</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Рассмотренный Советом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проект повестки дня заседания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направляется членам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как правило, не менее чем за неделю до начала заседания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Предложения по проекту повестки дня заседания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вносятся членами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в Совет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Одновременно с предложениями по проекту повестки дня заседания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должны быть представлены материалы, проекты решений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по вопросам, предлагаемым для вынесения на заседание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В случае если необходимые материалы, проекты решений не представлены, Совет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может принять решение о </w:t>
      </w:r>
      <w:proofErr w:type="spellStart"/>
      <w:r w:rsidRPr="000A7A58">
        <w:rPr>
          <w:rFonts w:ascii="Times New Roman" w:eastAsia="Times New Roman" w:hAnsi="Times New Roman" w:cs="Times New Roman"/>
          <w:sz w:val="24"/>
          <w:szCs w:val="24"/>
          <w:highlight w:val="white"/>
        </w:rPr>
        <w:t>невключении</w:t>
      </w:r>
      <w:proofErr w:type="spellEnd"/>
      <w:r w:rsidRPr="000A7A58">
        <w:rPr>
          <w:rFonts w:ascii="Times New Roman" w:eastAsia="Times New Roman" w:hAnsi="Times New Roman" w:cs="Times New Roman"/>
          <w:sz w:val="24"/>
          <w:szCs w:val="24"/>
          <w:highlight w:val="white"/>
        </w:rPr>
        <w:t xml:space="preserve"> предложенного вопроса в проект повестки дня заседания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и поручить его подготовку комитетам или отдельным членам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На заседании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по предложению ее членов в повестку дня заседания по решению членов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могут включаться дополнительные вопросы.</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Дополнительные вопросы включаются в повестку дня заседания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при условии их подготовленности к рассмотрению и наличия материалов, </w:t>
      </w:r>
      <w:r w:rsidRPr="000A7A58">
        <w:rPr>
          <w:rFonts w:ascii="Times New Roman" w:eastAsia="Times New Roman" w:hAnsi="Times New Roman" w:cs="Times New Roman"/>
          <w:sz w:val="24"/>
          <w:szCs w:val="24"/>
          <w:highlight w:val="white"/>
        </w:rPr>
        <w:lastRenderedPageBreak/>
        <w:t>предусмотренных настоящим Регламентом.</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В исключительных случаях дополнительные вопросы могут быть включены в повестку дня заседания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без наличия материалов, предусмотренных настоящим пунктом.</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4.7. Председательствующий на заседании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открывает и закрывает заседание;</w:t>
      </w:r>
    </w:p>
    <w:p w:rsidR="0021368A" w:rsidRPr="000A7A58" w:rsidRDefault="0021368A" w:rsidP="0021368A">
      <w:pPr>
        <w:widowControl w:val="0"/>
        <w:spacing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руководит заседанием, следит за соблюдением настоящего Регламента и повестки дня заседания;</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предоставляет слово для выступления;</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оглашает письменные запросы, заявления и справки членов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предоставляет слово для устных вопросов, предложений и заявлений, </w:t>
      </w:r>
      <w:proofErr w:type="spellStart"/>
      <w:r w:rsidRPr="000A7A58">
        <w:rPr>
          <w:rFonts w:ascii="Times New Roman" w:eastAsia="Times New Roman" w:hAnsi="Times New Roman" w:cs="Times New Roman"/>
          <w:sz w:val="24"/>
          <w:szCs w:val="24"/>
          <w:highlight w:val="white"/>
        </w:rPr>
        <w:t>атакже</w:t>
      </w:r>
      <w:proofErr w:type="spellEnd"/>
      <w:r w:rsidRPr="000A7A58">
        <w:rPr>
          <w:rFonts w:ascii="Times New Roman" w:eastAsia="Times New Roman" w:hAnsi="Times New Roman" w:cs="Times New Roman"/>
          <w:sz w:val="24"/>
          <w:szCs w:val="24"/>
          <w:highlight w:val="white"/>
        </w:rPr>
        <w:t xml:space="preserve"> по порядку ведения заседания;</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ставит на голосование каждое предложение членов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в порядке поступления;</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обеспечивает порядок на заседании;</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подписывает протоколы заседания и принятые на заседании решения.</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4.8.Члены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вправе участвовать в прениях, вносить предложения, замечания и поправки по существу обсуждаемых вопросов, предлагать кандидатуры и высказывать свое мнение по кандидатурам, избираемым, назначаемым или утверждаемым </w:t>
      </w:r>
      <w:r w:rsidRPr="000A7A58">
        <w:rPr>
          <w:rFonts w:ascii="Times New Roman" w:eastAsia="Times New Roman" w:hAnsi="Times New Roman" w:cs="Times New Roman"/>
          <w:sz w:val="24"/>
          <w:szCs w:val="24"/>
        </w:rPr>
        <w:t>Молодежным парламентом</w:t>
      </w:r>
      <w:r w:rsidRPr="000A7A58">
        <w:rPr>
          <w:rFonts w:ascii="Times New Roman" w:eastAsia="Times New Roman" w:hAnsi="Times New Roman" w:cs="Times New Roman"/>
          <w:sz w:val="24"/>
          <w:szCs w:val="24"/>
          <w:highlight w:val="white"/>
        </w:rPr>
        <w:t>, задавать вопросы, давать справки, а также пользоваться иными правами, установленными настоящим Регламентом.</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4.9. Продолжительность времени для доклада не должна превышать 15 минут, для содоклада – 7 минут.</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Выступающим в прениях предоставляется время до 5 минут, для выступлений по порядку ведения заседания, мотивам голосования, кандидатурам, для заявлений, вопросов, предложений, сообщений, справок – до 3 минут. По истечении установленного времени председательствующий на заседании </w:t>
      </w:r>
      <w:r w:rsidRPr="000A7A58">
        <w:rPr>
          <w:rFonts w:ascii="Times New Roman" w:eastAsia="Times New Roman" w:hAnsi="Times New Roman" w:cs="Times New Roman"/>
          <w:sz w:val="24"/>
          <w:szCs w:val="24"/>
        </w:rPr>
        <w:t>Молодежного парламента</w:t>
      </w:r>
      <w:r w:rsidRPr="000A7A58">
        <w:rPr>
          <w:rFonts w:ascii="Times New Roman" w:eastAsia="Times New Roman" w:hAnsi="Times New Roman" w:cs="Times New Roman"/>
          <w:sz w:val="24"/>
          <w:szCs w:val="24"/>
          <w:highlight w:val="white"/>
        </w:rPr>
        <w:t xml:space="preserve"> предупреждает об этом выступающего и вправе прервать выступление.</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rPr>
        <w:t>Молодежный парламент</w:t>
      </w:r>
      <w:r w:rsidRPr="000A7A58">
        <w:rPr>
          <w:rFonts w:ascii="Times New Roman" w:eastAsia="Times New Roman" w:hAnsi="Times New Roman" w:cs="Times New Roman"/>
          <w:sz w:val="24"/>
          <w:szCs w:val="24"/>
          <w:highlight w:val="white"/>
        </w:rPr>
        <w:t xml:space="preserve"> вправе принять решение о продлении времени выступления.</w:t>
      </w:r>
    </w:p>
    <w:p w:rsidR="0021368A" w:rsidRPr="000A7A58" w:rsidRDefault="0021368A" w:rsidP="0021368A">
      <w:pPr>
        <w:contextualSpacing/>
        <w:jc w:val="both"/>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highlight w:val="white"/>
        </w:rPr>
        <w:t>Члены Молодежного парламента, которые не смогли выступить в связи с прекращением прений, вправе приобщить подписанные ими тексты выступлений к протоколу заседания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4.10. Молодежный парламент принимает свои акты в форме решений.</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4.11. Право на голосование член Молодежного парламента осуществляет лично. </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Голосование по проектам решений Молодежного парламента проводится в целом или по пунктам, а затем в целом.</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Рассмотрение предложений, дополнений по проектам решений Молодежного парламента проводится после принятия решения за основу.</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По окончании подсчета голосов председательствующий на заседании </w:t>
      </w:r>
      <w:r w:rsidRPr="000A7A58">
        <w:rPr>
          <w:rFonts w:ascii="Times New Roman" w:eastAsia="Times New Roman" w:hAnsi="Times New Roman" w:cs="Times New Roman"/>
          <w:sz w:val="24"/>
          <w:szCs w:val="24"/>
          <w:highlight w:val="white"/>
        </w:rPr>
        <w:lastRenderedPageBreak/>
        <w:t>Молодежного парламента объявляет результаты голосования, информируя присутствующих на заседании о принятии либо об отклонении решения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Решения Молодежного парламента считаются принятыми, если за них проголосовало более половины членов Молодежного парламента, присутствовавших на заседании Молодежного парламента. При равенстве голосов голос председательствующего на заседании Молодежного парламента является решающим. Результаты голосования вносятся в протокол заседания Молодежного парламента. При выявлении ошибок </w:t>
      </w:r>
      <w:proofErr w:type="spellStart"/>
      <w:r w:rsidRPr="000A7A58">
        <w:rPr>
          <w:rFonts w:ascii="Times New Roman" w:eastAsia="Times New Roman" w:hAnsi="Times New Roman" w:cs="Times New Roman"/>
          <w:sz w:val="24"/>
          <w:szCs w:val="24"/>
          <w:highlight w:val="white"/>
        </w:rPr>
        <w:t>вподсчете</w:t>
      </w:r>
      <w:proofErr w:type="spellEnd"/>
      <w:r w:rsidRPr="000A7A58">
        <w:rPr>
          <w:rFonts w:ascii="Times New Roman" w:eastAsia="Times New Roman" w:hAnsi="Times New Roman" w:cs="Times New Roman"/>
          <w:sz w:val="24"/>
          <w:szCs w:val="24"/>
          <w:highlight w:val="white"/>
        </w:rPr>
        <w:t xml:space="preserve"> голосов и нарушении порядка проведения голосования по решению Молодежного парламента проводится повторное голосование.</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4.12. На каждом заседании Молодежного парламента, заседании Совета и комитетов Молодежного парламента ведется протокол.</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В протоколе указываются:</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дата и место проведения заседания;</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фамилия и инициалы председательствующего на заседании;</w:t>
      </w:r>
    </w:p>
    <w:p w:rsidR="0021368A" w:rsidRPr="000A7A58" w:rsidRDefault="0021368A" w:rsidP="0021368A">
      <w:pPr>
        <w:contextualSpacing/>
        <w:rPr>
          <w:rFonts w:ascii="Times New Roman" w:eastAsia="Times New Roman" w:hAnsi="Times New Roman" w:cs="Times New Roman"/>
          <w:sz w:val="24"/>
          <w:szCs w:val="24"/>
        </w:rPr>
      </w:pPr>
      <w:r w:rsidRPr="000A7A58">
        <w:rPr>
          <w:rFonts w:ascii="Times New Roman" w:eastAsia="Times New Roman" w:hAnsi="Times New Roman" w:cs="Times New Roman"/>
          <w:sz w:val="24"/>
          <w:szCs w:val="24"/>
          <w:highlight w:val="white"/>
        </w:rPr>
        <w:t>число присутствующих на заседании членов Молодежного парламента, должности, фамилии и инициалы приглашенных на заседание;</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повестка дня заседания с указанием фамилии и инициалов докладчика и содокладчика по каждому вопросу, а также лица, предложившего данный вопрос на рассмотрение;</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фамилии и инициалы членов Молодежного парламента, выступивших в прениях или внесших предложения;</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решения по вопросам повестки дня заседания и результаты голосования по ним.</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 xml:space="preserve">Протоколы заседания Молодежного парламента оформляются не более чем в пятидневный срок после его проведения и передаются на подпись </w:t>
      </w:r>
      <w:proofErr w:type="gramStart"/>
      <w:r w:rsidRPr="000A7A58">
        <w:rPr>
          <w:rFonts w:ascii="Times New Roman" w:eastAsia="Times New Roman" w:hAnsi="Times New Roman" w:cs="Times New Roman"/>
          <w:sz w:val="24"/>
          <w:szCs w:val="24"/>
          <w:highlight w:val="white"/>
        </w:rPr>
        <w:t>председательствовавшему</w:t>
      </w:r>
      <w:proofErr w:type="gramEnd"/>
      <w:r w:rsidRPr="000A7A58">
        <w:rPr>
          <w:rFonts w:ascii="Times New Roman" w:eastAsia="Times New Roman" w:hAnsi="Times New Roman" w:cs="Times New Roman"/>
          <w:sz w:val="24"/>
          <w:szCs w:val="24"/>
          <w:highlight w:val="white"/>
        </w:rPr>
        <w:t xml:space="preserve"> на заседании.</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Оформленные и подписанные протоколы направляются на хранение председателю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p>
    <w:p w:rsidR="0021368A" w:rsidRPr="000A7A58" w:rsidRDefault="0021368A" w:rsidP="0021368A">
      <w:pPr>
        <w:widowControl w:val="0"/>
        <w:spacing w:after="0" w:line="312" w:lineRule="auto"/>
        <w:ind w:firstLine="709"/>
        <w:contextualSpacing/>
        <w:jc w:val="center"/>
        <w:rPr>
          <w:rFonts w:ascii="Times New Roman" w:eastAsia="Times New Roman" w:hAnsi="Times New Roman" w:cs="Times New Roman"/>
          <w:b/>
          <w:sz w:val="24"/>
          <w:szCs w:val="24"/>
          <w:highlight w:val="white"/>
        </w:rPr>
      </w:pPr>
      <w:r w:rsidRPr="000A7A58">
        <w:rPr>
          <w:rFonts w:ascii="Times New Roman" w:eastAsia="Times New Roman" w:hAnsi="Times New Roman" w:cs="Times New Roman"/>
          <w:b/>
          <w:sz w:val="24"/>
          <w:szCs w:val="24"/>
          <w:highlight w:val="white"/>
        </w:rPr>
        <w:t>5. Заключительные положения </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5.1. Изменения и дополнения в настоящий Регламент утверждаются большинством голосов членов Молодежного парламента, присутствующих на заседании Молодежного парламента.</w:t>
      </w:r>
    </w:p>
    <w:p w:rsidR="0021368A" w:rsidRPr="000A7A58" w:rsidRDefault="0021368A" w:rsidP="0021368A">
      <w:pPr>
        <w:widowControl w:val="0"/>
        <w:spacing w:after="0" w:line="312" w:lineRule="auto"/>
        <w:ind w:firstLine="709"/>
        <w:contextualSpacing/>
        <w:jc w:val="both"/>
        <w:rPr>
          <w:rFonts w:ascii="Times New Roman" w:eastAsia="Times New Roman" w:hAnsi="Times New Roman" w:cs="Times New Roman"/>
          <w:sz w:val="24"/>
          <w:szCs w:val="24"/>
          <w:highlight w:val="white"/>
        </w:rPr>
      </w:pPr>
      <w:r w:rsidRPr="000A7A58">
        <w:rPr>
          <w:rFonts w:ascii="Times New Roman" w:eastAsia="Times New Roman" w:hAnsi="Times New Roman" w:cs="Times New Roman"/>
          <w:sz w:val="24"/>
          <w:szCs w:val="24"/>
          <w:highlight w:val="white"/>
        </w:rPr>
        <w:t>5.2. Настоящий Регламент вступает в силу со дня его утверждения Молодежным парламентом.</w:t>
      </w:r>
    </w:p>
    <w:p w:rsidR="0021368A" w:rsidRPr="000A7A58" w:rsidRDefault="0021368A" w:rsidP="0021368A">
      <w:pPr>
        <w:rPr>
          <w:sz w:val="24"/>
          <w:szCs w:val="24"/>
        </w:rPr>
      </w:pPr>
    </w:p>
    <w:p w:rsidR="0021368A" w:rsidRPr="0021368A" w:rsidRDefault="0021368A" w:rsidP="0021368A">
      <w:pPr>
        <w:spacing w:after="0" w:line="240" w:lineRule="auto"/>
        <w:rPr>
          <w:rFonts w:ascii="Times New Roman" w:hAnsi="Times New Roman" w:cs="Times New Roman"/>
          <w:sz w:val="24"/>
          <w:szCs w:val="24"/>
        </w:rPr>
      </w:pPr>
    </w:p>
    <w:p w:rsidR="0021368A" w:rsidRPr="0021368A" w:rsidRDefault="0021368A" w:rsidP="0021368A">
      <w:pPr>
        <w:spacing w:after="0" w:line="240" w:lineRule="auto"/>
        <w:contextualSpacing/>
        <w:jc w:val="both"/>
        <w:rPr>
          <w:rFonts w:ascii="Times New Roman" w:hAnsi="Times New Roman" w:cs="Times New Roman"/>
          <w:sz w:val="24"/>
          <w:szCs w:val="24"/>
        </w:rPr>
      </w:pPr>
    </w:p>
    <w:p w:rsidR="0021368A" w:rsidRPr="0021368A" w:rsidRDefault="0021368A" w:rsidP="0021368A">
      <w:pPr>
        <w:spacing w:after="0" w:line="240" w:lineRule="auto"/>
        <w:ind w:left="-426"/>
        <w:jc w:val="both"/>
        <w:rPr>
          <w:rFonts w:ascii="Times New Roman" w:hAnsi="Times New Roman" w:cs="Times New Roman"/>
          <w:sz w:val="24"/>
          <w:szCs w:val="24"/>
        </w:rPr>
      </w:pPr>
    </w:p>
    <w:p w:rsidR="0021368A" w:rsidRPr="0021368A" w:rsidRDefault="0021368A" w:rsidP="0021368A">
      <w:pPr>
        <w:spacing w:after="0" w:line="240" w:lineRule="auto"/>
        <w:ind w:left="-426"/>
        <w:jc w:val="both"/>
        <w:rPr>
          <w:rFonts w:ascii="Times New Roman" w:hAnsi="Times New Roman" w:cs="Times New Roman"/>
          <w:sz w:val="24"/>
          <w:szCs w:val="24"/>
        </w:rPr>
      </w:pPr>
    </w:p>
    <w:p w:rsidR="0021368A" w:rsidRPr="0021368A" w:rsidRDefault="0021368A" w:rsidP="0021368A">
      <w:pPr>
        <w:spacing w:after="0" w:line="240" w:lineRule="auto"/>
        <w:ind w:left="-426"/>
        <w:jc w:val="both"/>
        <w:rPr>
          <w:rFonts w:ascii="Times New Roman" w:hAnsi="Times New Roman" w:cs="Times New Roman"/>
          <w:sz w:val="24"/>
          <w:szCs w:val="24"/>
        </w:rPr>
      </w:pPr>
    </w:p>
    <w:p w:rsidR="0021368A" w:rsidRPr="0021368A" w:rsidRDefault="0021368A" w:rsidP="0021368A">
      <w:pPr>
        <w:spacing w:after="0" w:line="240" w:lineRule="auto"/>
        <w:ind w:left="-426"/>
        <w:jc w:val="both"/>
        <w:rPr>
          <w:rFonts w:ascii="Times New Roman" w:hAnsi="Times New Roman" w:cs="Times New Roman"/>
          <w:sz w:val="24"/>
          <w:szCs w:val="24"/>
        </w:rPr>
      </w:pPr>
    </w:p>
    <w:p w:rsidR="0021368A" w:rsidRPr="0021368A" w:rsidRDefault="0021368A" w:rsidP="0021368A">
      <w:pPr>
        <w:spacing w:after="0" w:line="240" w:lineRule="auto"/>
        <w:ind w:left="-426"/>
        <w:jc w:val="both"/>
        <w:rPr>
          <w:rFonts w:ascii="Times New Roman" w:hAnsi="Times New Roman" w:cs="Times New Roman"/>
          <w:sz w:val="24"/>
          <w:szCs w:val="24"/>
        </w:rPr>
      </w:pPr>
    </w:p>
    <w:p w:rsidR="0021368A" w:rsidRPr="0021368A" w:rsidRDefault="0021368A" w:rsidP="0021368A">
      <w:pPr>
        <w:spacing w:after="0" w:line="240" w:lineRule="auto"/>
        <w:ind w:left="-426"/>
        <w:jc w:val="both"/>
        <w:rPr>
          <w:rFonts w:ascii="Times New Roman" w:hAnsi="Times New Roman" w:cs="Times New Roman"/>
          <w:sz w:val="24"/>
          <w:szCs w:val="24"/>
        </w:rPr>
      </w:pPr>
    </w:p>
    <w:p w:rsidR="0021368A" w:rsidRPr="0021368A" w:rsidRDefault="0021368A" w:rsidP="0021368A">
      <w:pPr>
        <w:spacing w:after="0" w:line="240" w:lineRule="auto"/>
        <w:ind w:left="-426"/>
        <w:jc w:val="both"/>
        <w:rPr>
          <w:rFonts w:ascii="Times New Roman" w:hAnsi="Times New Roman" w:cs="Times New Roman"/>
          <w:sz w:val="24"/>
          <w:szCs w:val="24"/>
        </w:rPr>
      </w:pPr>
    </w:p>
    <w:p w:rsidR="0021368A" w:rsidRPr="0021368A" w:rsidRDefault="0021368A" w:rsidP="0021368A">
      <w:pPr>
        <w:spacing w:after="0" w:line="240" w:lineRule="auto"/>
        <w:ind w:left="-426"/>
        <w:jc w:val="both"/>
        <w:rPr>
          <w:rFonts w:ascii="Times New Roman" w:hAnsi="Times New Roman" w:cs="Times New Roman"/>
          <w:sz w:val="24"/>
          <w:szCs w:val="24"/>
        </w:rPr>
      </w:pPr>
    </w:p>
    <w:p w:rsidR="0021368A" w:rsidRPr="0021368A" w:rsidRDefault="0021368A" w:rsidP="0021368A">
      <w:pPr>
        <w:spacing w:after="0" w:line="240" w:lineRule="auto"/>
        <w:ind w:left="-426"/>
        <w:jc w:val="both"/>
        <w:rPr>
          <w:rFonts w:ascii="Times New Roman" w:hAnsi="Times New Roman" w:cs="Times New Roman"/>
          <w:sz w:val="24"/>
          <w:szCs w:val="24"/>
        </w:rPr>
      </w:pPr>
    </w:p>
    <w:sectPr w:rsidR="0021368A" w:rsidRPr="00213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4FE9"/>
    <w:multiLevelType w:val="hybridMultilevel"/>
    <w:tmpl w:val="85D23A84"/>
    <w:lvl w:ilvl="0" w:tplc="5EAA3D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436392"/>
    <w:multiLevelType w:val="hybridMultilevel"/>
    <w:tmpl w:val="6B66C478"/>
    <w:lvl w:ilvl="0" w:tplc="5EAA3DC2">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5C223B"/>
    <w:rsid w:val="001C0675"/>
    <w:rsid w:val="001D5B26"/>
    <w:rsid w:val="0021368A"/>
    <w:rsid w:val="00465805"/>
    <w:rsid w:val="005C223B"/>
    <w:rsid w:val="00610DB5"/>
    <w:rsid w:val="0071358F"/>
    <w:rsid w:val="00E70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1"/>
    <w:next w:val="1"/>
    <w:link w:val="20"/>
    <w:rsid w:val="0021368A"/>
    <w:pPr>
      <w:keepNext/>
      <w:jc w:val="both"/>
      <w:outlineLvl w:val="1"/>
    </w:pPr>
    <w:rPr>
      <w:rFonts w:ascii="Tahoma" w:eastAsia="Tahoma" w:hAnsi="Tahoma" w:cs="Tahoma"/>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DB5"/>
    <w:pPr>
      <w:ind w:left="720"/>
      <w:contextualSpacing/>
    </w:pPr>
  </w:style>
  <w:style w:type="character" w:customStyle="1" w:styleId="20">
    <w:name w:val="Заголовок 2 Знак"/>
    <w:basedOn w:val="a0"/>
    <w:link w:val="2"/>
    <w:rsid w:val="0021368A"/>
    <w:rPr>
      <w:rFonts w:ascii="Tahoma" w:eastAsia="Tahoma" w:hAnsi="Tahoma" w:cs="Tahoma"/>
      <w:b/>
      <w:i/>
      <w:sz w:val="24"/>
      <w:szCs w:val="24"/>
    </w:rPr>
  </w:style>
  <w:style w:type="paragraph" w:customStyle="1" w:styleId="1">
    <w:name w:val="Обычный1"/>
    <w:rsid w:val="0021368A"/>
    <w:pPr>
      <w:spacing w:after="0" w:line="240" w:lineRule="auto"/>
    </w:pPr>
    <w:rPr>
      <w:rFonts w:ascii="Times New Roman" w:eastAsia="Times New Roman" w:hAnsi="Times New Roman" w:cs="Times New Roman"/>
      <w:sz w:val="24"/>
      <w:szCs w:val="24"/>
    </w:rPr>
  </w:style>
  <w:style w:type="character" w:customStyle="1" w:styleId="a4">
    <w:name w:val="Цветовое выделение"/>
    <w:uiPriority w:val="99"/>
    <w:rsid w:val="0021368A"/>
    <w:rPr>
      <w:b/>
      <w:color w:val="26282F"/>
    </w:rPr>
  </w:style>
  <w:style w:type="character" w:customStyle="1" w:styleId="a5">
    <w:name w:val="Гипертекстовая ссылка"/>
    <w:uiPriority w:val="99"/>
    <w:rsid w:val="0021368A"/>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gs.cap.ru/struktura/molodezhnaya-palata-7-soziva/komiteti-5-gruppi-1/komitet-po-socialjnoj-politike-nacionaljnim-vopr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cap.ru/struktura/molodezhnaya-palata-7-soziva/komiteti-5-gruppi-1/komitet-po-gosudarstvennomu-stroiteljstvu-i-mestn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18</Pages>
  <Words>5739</Words>
  <Characters>32717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vur_molod</dc:creator>
  <cp:keywords/>
  <dc:description/>
  <cp:lastModifiedBy>Константинова Алена Николаевна</cp:lastModifiedBy>
  <cp:revision>3</cp:revision>
  <dcterms:created xsi:type="dcterms:W3CDTF">2023-08-15T10:44:00Z</dcterms:created>
  <dcterms:modified xsi:type="dcterms:W3CDTF">2023-08-15T12:59:00Z</dcterms:modified>
</cp:coreProperties>
</file>