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95" w:rsidRPr="00580F66" w:rsidRDefault="00CB6EC8" w:rsidP="00A22095">
      <w:pPr>
        <w:tabs>
          <w:tab w:val="left" w:pos="6660"/>
        </w:tabs>
        <w:jc w:val="both"/>
        <w:rPr>
          <w:color w:val="000000" w:themeColor="text1"/>
        </w:rPr>
      </w:pPr>
      <w:bookmarkStart w:id="0" w:name="_GoBack"/>
      <w:bookmarkEnd w:id="0"/>
      <w:r w:rsidRPr="00580F66">
        <w:rPr>
          <w:color w:val="000000" w:themeColor="text1"/>
        </w:rPr>
        <w:t xml:space="preserve">  </w:t>
      </w:r>
    </w:p>
    <w:tbl>
      <w:tblPr>
        <w:tblpPr w:leftFromText="180" w:rightFromText="180" w:vertAnchor="text" w:horzAnchor="margin" w:tblpY="-258"/>
        <w:tblW w:w="10299" w:type="dxa"/>
        <w:tblLook w:val="01E0" w:firstRow="1" w:lastRow="1" w:firstColumn="1" w:lastColumn="1" w:noHBand="0" w:noVBand="0"/>
      </w:tblPr>
      <w:tblGrid>
        <w:gridCol w:w="9855"/>
        <w:gridCol w:w="222"/>
        <w:gridCol w:w="222"/>
      </w:tblGrid>
      <w:tr w:rsidR="00A2110C" w:rsidRPr="00A2110C" w:rsidTr="000526F6">
        <w:tc>
          <w:tcPr>
            <w:tcW w:w="9855" w:type="dxa"/>
          </w:tcPr>
          <w:tbl>
            <w:tblPr>
              <w:tblW w:w="9639" w:type="dxa"/>
              <w:tblLook w:val="0000" w:firstRow="0" w:lastRow="0" w:firstColumn="0" w:lastColumn="0" w:noHBand="0" w:noVBand="0"/>
            </w:tblPr>
            <w:tblGrid>
              <w:gridCol w:w="4786"/>
              <w:gridCol w:w="1086"/>
              <w:gridCol w:w="3767"/>
            </w:tblGrid>
            <w:tr w:rsidR="00A2110C" w:rsidRPr="00A2110C" w:rsidTr="00A2110C">
              <w:trPr>
                <w:cantSplit/>
                <w:trHeight w:val="1706"/>
              </w:trPr>
              <w:tc>
                <w:tcPr>
                  <w:tcW w:w="4786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ЧĂВАШ  РЕСПУБЛИКИН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  <w:noProof/>
                    </w:rPr>
                    <w:t xml:space="preserve"> ПАТĂРЬЕЛ                                     </w:t>
                  </w:r>
                  <w:r w:rsidRPr="00A2110C">
                    <w:rPr>
                      <w:b/>
                    </w:rPr>
                    <w:t>МУНИЦИПАЛЛĂ ОКРУГĔН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086" w:type="dxa"/>
                  <w:vMerge w:val="restart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noProof/>
                    </w:rPr>
                    <w:drawing>
                      <wp:inline distT="0" distB="0" distL="0" distR="0" wp14:anchorId="2A684113" wp14:editId="7C95416D">
                        <wp:extent cx="533400" cy="857250"/>
                        <wp:effectExtent l="19050" t="0" r="0" b="0"/>
                        <wp:docPr id="2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7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ЧУВАШСКАЯ  РЕСПУБЛИКА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АДМИНИСТРАЦИЯ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БАТЫРЕВСКОГО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МУНИЦИПАЛЬНОГО ОКРУГА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2110C" w:rsidRPr="00A2110C" w:rsidTr="00A2110C">
              <w:trPr>
                <w:cantSplit/>
                <w:trHeight w:val="1285"/>
              </w:trPr>
              <w:tc>
                <w:tcPr>
                  <w:tcW w:w="4786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ЙЫШĂНУ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ind w:hanging="142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</w:rPr>
                    <w:t>«</w:t>
                  </w:r>
                  <w:r w:rsidR="00D126EB">
                    <w:rPr>
                      <w:b/>
                    </w:rPr>
                    <w:t xml:space="preserve"> 24</w:t>
                  </w:r>
                  <w:r w:rsidR="007879C4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»</w:t>
                  </w:r>
                  <w:r w:rsidR="004B679C">
                    <w:rPr>
                      <w:b/>
                    </w:rPr>
                    <w:t xml:space="preserve"> </w:t>
                  </w:r>
                  <w:r w:rsidR="003945F9">
                    <w:rPr>
                      <w:b/>
                    </w:rPr>
                    <w:t>юпа</w:t>
                  </w:r>
                  <w:r w:rsidR="007879C4">
                    <w:rPr>
                      <w:b/>
                    </w:rPr>
                    <w:t xml:space="preserve"> уйǎхен</w:t>
                  </w:r>
                  <w:r w:rsidR="004B679C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 xml:space="preserve">2023 </w:t>
                  </w:r>
                  <w:r w:rsidRPr="00A2110C">
                    <w:rPr>
                      <w:b/>
                      <w:noProof/>
                    </w:rPr>
                    <w:t>ç.,  №</w:t>
                  </w:r>
                  <w:r w:rsidR="007879C4">
                    <w:rPr>
                      <w:b/>
                      <w:noProof/>
                    </w:rPr>
                    <w:t xml:space="preserve"> </w:t>
                  </w:r>
                  <w:r w:rsidR="00D126EB">
                    <w:rPr>
                      <w:b/>
                      <w:noProof/>
                    </w:rPr>
                    <w:t>1262</w:t>
                  </w:r>
                  <w:r w:rsidRPr="00A2110C">
                    <w:rPr>
                      <w:b/>
                      <w:noProof/>
                    </w:rPr>
                    <w:t xml:space="preserve">  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086" w:type="dxa"/>
                  <w:vMerge/>
                  <w:vAlign w:val="center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rPr>
                      <w:b/>
                    </w:rPr>
                  </w:pPr>
                </w:p>
              </w:tc>
              <w:tc>
                <w:tcPr>
                  <w:tcW w:w="3767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ПОСТАНОВЛЕНИЕ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«</w:t>
                  </w:r>
                  <w:r w:rsidR="00D126EB">
                    <w:rPr>
                      <w:b/>
                    </w:rPr>
                    <w:t xml:space="preserve"> 24</w:t>
                  </w:r>
                  <w:r w:rsidR="007879C4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»</w:t>
                  </w:r>
                  <w:r w:rsidR="004B679C">
                    <w:rPr>
                      <w:b/>
                    </w:rPr>
                    <w:t xml:space="preserve"> </w:t>
                  </w:r>
                  <w:r w:rsidR="003945F9">
                    <w:rPr>
                      <w:b/>
                    </w:rPr>
                    <w:t>октября</w:t>
                  </w:r>
                  <w:r w:rsidR="004B679C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2023 г. №</w:t>
                  </w:r>
                  <w:r w:rsidR="004B679C">
                    <w:rPr>
                      <w:b/>
                    </w:rPr>
                    <w:t xml:space="preserve"> </w:t>
                  </w:r>
                  <w:r w:rsidR="00D126EB">
                    <w:rPr>
                      <w:b/>
                    </w:rPr>
                    <w:t>1262</w:t>
                  </w:r>
                  <w:r w:rsidR="007879C4">
                    <w:rPr>
                      <w:b/>
                    </w:rPr>
                    <w:t xml:space="preserve">  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село Батырево</w:t>
                  </w:r>
                </w:p>
              </w:tc>
            </w:tr>
          </w:tbl>
          <w:p w:rsidR="00A22095" w:rsidRPr="00A2110C" w:rsidRDefault="00A22095" w:rsidP="00A2209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</w:pPr>
          </w:p>
        </w:tc>
        <w:tc>
          <w:tcPr>
            <w:tcW w:w="222" w:type="dxa"/>
          </w:tcPr>
          <w:p w:rsidR="00A22095" w:rsidRPr="00A2110C" w:rsidRDefault="00A22095" w:rsidP="00A22095">
            <w:pPr>
              <w:jc w:val="center"/>
            </w:pPr>
          </w:p>
        </w:tc>
      </w:tr>
    </w:tbl>
    <w:p w:rsidR="007011C7" w:rsidRDefault="00B5631D" w:rsidP="00DB293E">
      <w:pPr>
        <w:rPr>
          <w:bCs/>
          <w:color w:val="000000" w:themeColor="text1"/>
        </w:rPr>
      </w:pPr>
      <w:r w:rsidRPr="00B5631D">
        <w:rPr>
          <w:bCs/>
          <w:color w:val="000000" w:themeColor="text1"/>
        </w:rPr>
        <w:t>О</w:t>
      </w:r>
      <w:r w:rsidR="00BC7897">
        <w:rPr>
          <w:bCs/>
          <w:color w:val="000000" w:themeColor="text1"/>
        </w:rPr>
        <w:t xml:space="preserve"> </w:t>
      </w:r>
      <w:r w:rsidR="007011C7">
        <w:rPr>
          <w:bCs/>
          <w:color w:val="000000" w:themeColor="text1"/>
        </w:rPr>
        <w:t xml:space="preserve">составе Межведомственной рабочей группы </w:t>
      </w:r>
      <w:r w:rsidRPr="00B5631D">
        <w:rPr>
          <w:bCs/>
          <w:color w:val="000000" w:themeColor="text1"/>
        </w:rPr>
        <w:t xml:space="preserve">по </w:t>
      </w:r>
    </w:p>
    <w:p w:rsidR="00B5631D" w:rsidRDefault="007011C7" w:rsidP="00DB293E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формированию благоприятного </w:t>
      </w:r>
      <w:r w:rsidR="00B5631D" w:rsidRPr="00B5631D">
        <w:rPr>
          <w:bCs/>
          <w:color w:val="000000" w:themeColor="text1"/>
        </w:rPr>
        <w:t>инвестиционно</w:t>
      </w:r>
      <w:r>
        <w:rPr>
          <w:bCs/>
          <w:color w:val="000000" w:themeColor="text1"/>
        </w:rPr>
        <w:t>го</w:t>
      </w:r>
    </w:p>
    <w:p w:rsidR="00547367" w:rsidRPr="00B5631D" w:rsidRDefault="007011C7" w:rsidP="00DB293E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климата на территории </w:t>
      </w:r>
      <w:r w:rsidR="00DB293E" w:rsidRPr="00B5631D">
        <w:rPr>
          <w:bCs/>
          <w:color w:val="000000" w:themeColor="text1"/>
        </w:rPr>
        <w:t>Батыревского</w:t>
      </w:r>
      <w:r w:rsidR="00547367" w:rsidRPr="00B5631D">
        <w:rPr>
          <w:bCs/>
          <w:color w:val="000000" w:themeColor="text1"/>
        </w:rPr>
        <w:t xml:space="preserve"> </w:t>
      </w:r>
      <w:r w:rsidR="00DB293E" w:rsidRPr="00B5631D">
        <w:rPr>
          <w:bCs/>
          <w:color w:val="000000" w:themeColor="text1"/>
        </w:rPr>
        <w:t xml:space="preserve">муниципального </w:t>
      </w:r>
    </w:p>
    <w:p w:rsidR="00DB293E" w:rsidRPr="00B5631D" w:rsidRDefault="00DB293E" w:rsidP="00DB293E">
      <w:pPr>
        <w:rPr>
          <w:bCs/>
          <w:color w:val="000000" w:themeColor="text1"/>
        </w:rPr>
      </w:pPr>
      <w:r w:rsidRPr="00B5631D">
        <w:rPr>
          <w:bCs/>
          <w:color w:val="000000" w:themeColor="text1"/>
        </w:rPr>
        <w:t>округа</w:t>
      </w:r>
      <w:r w:rsidR="00547367" w:rsidRPr="00B5631D">
        <w:rPr>
          <w:bCs/>
          <w:color w:val="000000" w:themeColor="text1"/>
        </w:rPr>
        <w:t xml:space="preserve"> </w:t>
      </w:r>
      <w:r w:rsidRPr="00B5631D">
        <w:rPr>
          <w:bCs/>
          <w:color w:val="000000" w:themeColor="text1"/>
        </w:rPr>
        <w:t>Чувашской Республики</w:t>
      </w: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A22095" w:rsidRPr="00A22095" w:rsidRDefault="00A22095" w:rsidP="000179FD">
      <w:pPr>
        <w:jc w:val="both"/>
        <w:rPr>
          <w:color w:val="000000" w:themeColor="text1"/>
        </w:rPr>
      </w:pPr>
      <w:r w:rsidRPr="00A22095">
        <w:rPr>
          <w:color w:val="000000" w:themeColor="text1"/>
        </w:rPr>
        <w:tab/>
      </w:r>
      <w:r w:rsidR="000526F6" w:rsidRPr="000526F6">
        <w:rPr>
          <w:color w:val="000000" w:themeColor="text1"/>
        </w:rPr>
        <w:t xml:space="preserve">В </w:t>
      </w:r>
      <w:r w:rsidR="00CD59C0">
        <w:rPr>
          <w:color w:val="000000" w:themeColor="text1"/>
        </w:rPr>
        <w:t xml:space="preserve">соответствии с </w:t>
      </w:r>
      <w:r w:rsidR="000179FD" w:rsidRPr="000179FD">
        <w:rPr>
          <w:color w:val="000000" w:themeColor="text1"/>
        </w:rPr>
        <w:t>Закон</w:t>
      </w:r>
      <w:r w:rsidR="000179FD">
        <w:rPr>
          <w:color w:val="000000" w:themeColor="text1"/>
        </w:rPr>
        <w:t>ом</w:t>
      </w:r>
      <w:r w:rsidR="000179FD" w:rsidRPr="000179FD">
        <w:rPr>
          <w:color w:val="000000" w:themeColor="text1"/>
        </w:rPr>
        <w:t xml:space="preserve"> Чувашской Республики от 25</w:t>
      </w:r>
      <w:r w:rsidR="000179FD">
        <w:rPr>
          <w:color w:val="000000" w:themeColor="text1"/>
        </w:rPr>
        <w:t xml:space="preserve">.05.2004г. № </w:t>
      </w:r>
      <w:r w:rsidR="000179FD" w:rsidRPr="000179FD">
        <w:rPr>
          <w:color w:val="000000" w:themeColor="text1"/>
        </w:rPr>
        <w:t>8</w:t>
      </w:r>
      <w:r w:rsidR="000179FD">
        <w:rPr>
          <w:color w:val="000000" w:themeColor="text1"/>
        </w:rPr>
        <w:t xml:space="preserve"> «</w:t>
      </w:r>
      <w:r w:rsidR="000179FD" w:rsidRPr="000179FD">
        <w:rPr>
          <w:color w:val="000000" w:themeColor="text1"/>
        </w:rPr>
        <w:t>О государственной поддержке инвестиционной деятельности в Чувашской Республике</w:t>
      </w:r>
      <w:r w:rsidR="000179FD">
        <w:rPr>
          <w:color w:val="000000" w:themeColor="text1"/>
        </w:rPr>
        <w:t>»</w:t>
      </w:r>
      <w:r w:rsidR="00510EB3">
        <w:rPr>
          <w:color w:val="000000" w:themeColor="text1"/>
        </w:rPr>
        <w:t xml:space="preserve"> </w:t>
      </w:r>
      <w:r w:rsidR="00C753B2" w:rsidRPr="00C753B2">
        <w:rPr>
          <w:color w:val="000000" w:themeColor="text1"/>
        </w:rPr>
        <w:t>в целях стимулирования инвестиционной активности и привлечения средств инвесторов для развития экономики</w:t>
      </w:r>
      <w:r w:rsidR="00C753B2">
        <w:rPr>
          <w:color w:val="000000" w:themeColor="text1"/>
        </w:rPr>
        <w:t xml:space="preserve"> Батыревского муниципального округа</w:t>
      </w:r>
      <w:r w:rsidR="00C753B2" w:rsidRPr="00C753B2">
        <w:rPr>
          <w:color w:val="000000" w:themeColor="text1"/>
        </w:rPr>
        <w:t xml:space="preserve"> Чувашской Республики, своевременного и качественного исполнения инвесторами обязательств по инвестиционным проектам </w:t>
      </w:r>
      <w:r w:rsidR="00510EB3">
        <w:rPr>
          <w:color w:val="000000" w:themeColor="text1"/>
        </w:rPr>
        <w:t>администрация</w:t>
      </w:r>
      <w:r w:rsidR="00DB259D">
        <w:rPr>
          <w:color w:val="000000" w:themeColor="text1"/>
        </w:rPr>
        <w:t xml:space="preserve"> Батыревского муниципального округа</w:t>
      </w:r>
      <w:r w:rsidR="00873DC3">
        <w:rPr>
          <w:color w:val="000000" w:themeColor="text1"/>
        </w:rPr>
        <w:t xml:space="preserve"> Чувашской Республики</w:t>
      </w:r>
      <w:r w:rsidR="000526F6" w:rsidRPr="000526F6">
        <w:rPr>
          <w:color w:val="000000" w:themeColor="text1"/>
        </w:rPr>
        <w:t xml:space="preserve">:   </w:t>
      </w: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A22095" w:rsidRPr="00A22095" w:rsidRDefault="00A22095" w:rsidP="00A22095">
      <w:pPr>
        <w:jc w:val="center"/>
        <w:rPr>
          <w:color w:val="000000" w:themeColor="text1"/>
        </w:rPr>
      </w:pPr>
      <w:r w:rsidRPr="00A22095">
        <w:rPr>
          <w:color w:val="000000" w:themeColor="text1"/>
        </w:rPr>
        <w:t>ПОСТАНОВЛЯЕТ:</w:t>
      </w: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1933CD" w:rsidRDefault="00D0698E" w:rsidP="001933CD">
      <w:pPr>
        <w:pStyle w:val="af1"/>
        <w:numPr>
          <w:ilvl w:val="0"/>
          <w:numId w:val="1"/>
        </w:numPr>
        <w:jc w:val="both"/>
      </w:pPr>
      <w:r>
        <w:t>Утвердить</w:t>
      </w:r>
      <w:r w:rsidR="001933CD">
        <w:t>:</w:t>
      </w:r>
    </w:p>
    <w:p w:rsidR="001933CD" w:rsidRDefault="00484EA9" w:rsidP="001E7FE7">
      <w:pPr>
        <w:ind w:firstLine="540"/>
        <w:jc w:val="both"/>
      </w:pPr>
      <w:r>
        <w:t>Положение о</w:t>
      </w:r>
      <w:r w:rsidR="00B5631D" w:rsidRPr="000F3E43">
        <w:t xml:space="preserve"> </w:t>
      </w:r>
      <w:r w:rsidR="001E7FE7">
        <w:t>Межведомственной рабочей группе по формированию благоприятного инвестиционного климата на территории Батыревского муниципального округа Чувашской Республики</w:t>
      </w:r>
      <w:r w:rsidR="001933CD">
        <w:t xml:space="preserve"> согласно приложению №1; </w:t>
      </w:r>
    </w:p>
    <w:p w:rsidR="00B5631D" w:rsidRDefault="003945F9" w:rsidP="001E7FE7">
      <w:pPr>
        <w:ind w:firstLine="540"/>
        <w:jc w:val="both"/>
      </w:pPr>
      <w:r>
        <w:lastRenderedPageBreak/>
        <w:t>С</w:t>
      </w:r>
      <w:r w:rsidR="00484EA9">
        <w:t>остав</w:t>
      </w:r>
      <w:r w:rsidR="00B5631D" w:rsidRPr="000F3E43">
        <w:t xml:space="preserve"> </w:t>
      </w:r>
      <w:r w:rsidR="001E7FE7">
        <w:t>Межведомственной рабочей группы по формированию благоприятного инвестиционного климата на территории Батыревского муниципального округа Чувашской Республики</w:t>
      </w:r>
      <w:r w:rsidR="001933CD">
        <w:t xml:space="preserve"> согласно приложению №2</w:t>
      </w:r>
      <w:r w:rsidR="00B5631D" w:rsidRPr="000F3E43">
        <w:t>.</w:t>
      </w:r>
      <w:r w:rsidR="00484EA9">
        <w:t xml:space="preserve"> </w:t>
      </w:r>
    </w:p>
    <w:p w:rsidR="00B5631D" w:rsidRPr="00B42E06" w:rsidRDefault="00917AD8" w:rsidP="00B5631D">
      <w:pPr>
        <w:ind w:firstLine="540"/>
        <w:contextualSpacing/>
        <w:jc w:val="both"/>
      </w:pPr>
      <w:r>
        <w:t>2</w:t>
      </w:r>
      <w:r w:rsidR="00B5631D">
        <w:t xml:space="preserve">.  Признать утратившим силу постановление администрации Батыревского района Чувашской Республики от </w:t>
      </w:r>
      <w:r>
        <w:t>24</w:t>
      </w:r>
      <w:r w:rsidR="00B5631D">
        <w:t>.0</w:t>
      </w:r>
      <w:r>
        <w:t>7</w:t>
      </w:r>
      <w:r w:rsidR="00B5631D">
        <w:t>.201</w:t>
      </w:r>
      <w:r>
        <w:t>8</w:t>
      </w:r>
      <w:r w:rsidR="00B5631D">
        <w:t xml:space="preserve"> года № </w:t>
      </w:r>
      <w:r>
        <w:t>662</w:t>
      </w:r>
      <w:r w:rsidR="00B5631D">
        <w:t xml:space="preserve"> «</w:t>
      </w:r>
      <w:r w:rsidRPr="00917AD8">
        <w:t>О Совете по улучшению инвестиционного климата в Батыревском районе Чувашской Республики</w:t>
      </w:r>
      <w:r w:rsidR="00B5631D">
        <w:t>».</w:t>
      </w:r>
      <w:r>
        <w:t xml:space="preserve"> </w:t>
      </w:r>
    </w:p>
    <w:p w:rsidR="00B5631D" w:rsidRPr="00B42E06" w:rsidRDefault="00917AD8" w:rsidP="00B5631D">
      <w:pPr>
        <w:ind w:firstLine="540"/>
        <w:contextualSpacing/>
        <w:jc w:val="both"/>
      </w:pPr>
      <w:r>
        <w:t>3</w:t>
      </w:r>
      <w:r w:rsidR="00B5631D" w:rsidRPr="00B42E06">
        <w:t xml:space="preserve">. Настоящее постановление подлежит размещению на официальном сайте администрации Батыревского </w:t>
      </w:r>
      <w:r>
        <w:t>муниципального округа</w:t>
      </w:r>
      <w:r w:rsidR="00AD622B">
        <w:t xml:space="preserve"> Чувашской Р</w:t>
      </w:r>
      <w:r w:rsidR="00B5631D" w:rsidRPr="00B42E06">
        <w:t>еспублики в информационно-телекоммуникационной сети «Интернет».</w:t>
      </w:r>
    </w:p>
    <w:p w:rsidR="00B5631D" w:rsidRPr="00B42E06" w:rsidRDefault="00917AD8" w:rsidP="00B5631D">
      <w:pPr>
        <w:ind w:firstLine="540"/>
        <w:contextualSpacing/>
        <w:jc w:val="both"/>
      </w:pPr>
      <w:r>
        <w:t>4</w:t>
      </w:r>
      <w:r w:rsidR="00B5631D" w:rsidRPr="00B42E06">
        <w:t xml:space="preserve">. </w:t>
      </w:r>
      <w:r w:rsidR="00B5631D">
        <w:t xml:space="preserve"> </w:t>
      </w:r>
      <w:r w:rsidR="00B5631D" w:rsidRPr="00B42E06">
        <w:t xml:space="preserve">Контроль </w:t>
      </w:r>
      <w:r w:rsidR="00B5631D">
        <w:t>над</w:t>
      </w:r>
      <w:r w:rsidR="00B5631D" w:rsidRPr="00B42E06">
        <w:t xml:space="preserve"> исполнением настоящего постановления возложить на</w:t>
      </w:r>
      <w:r w:rsidR="00B5631D">
        <w:t xml:space="preserve"> заместителя главы - начальника</w:t>
      </w:r>
      <w:r w:rsidR="00B5631D" w:rsidRPr="00B42E06">
        <w:t xml:space="preserve"> отдел</w:t>
      </w:r>
      <w:r w:rsidR="00B5631D">
        <w:t>а</w:t>
      </w:r>
      <w:r w:rsidR="00B5631D" w:rsidRPr="00B42E06">
        <w:t xml:space="preserve"> </w:t>
      </w:r>
      <w:r>
        <w:t xml:space="preserve">экономики, сельского хозяйства и инвестиционной деятельности </w:t>
      </w:r>
      <w:r w:rsidR="00B5631D" w:rsidRPr="00B42E06">
        <w:t xml:space="preserve">администрации Батыревского </w:t>
      </w:r>
      <w:r w:rsidR="00AD622B">
        <w:t>муниципального округа Чувашской Республики</w:t>
      </w:r>
      <w:r w:rsidR="001E7FE7">
        <w:t xml:space="preserve"> В.И. Львова</w:t>
      </w:r>
      <w:r w:rsidR="00B5631D" w:rsidRPr="00B42E06">
        <w:t>.</w:t>
      </w:r>
    </w:p>
    <w:p w:rsidR="00B5631D" w:rsidRPr="00B42E06" w:rsidRDefault="00917AD8" w:rsidP="00B5631D">
      <w:pPr>
        <w:ind w:firstLine="540"/>
        <w:contextualSpacing/>
        <w:jc w:val="both"/>
      </w:pPr>
      <w:r>
        <w:t>5</w:t>
      </w:r>
      <w:r w:rsidR="00B5631D" w:rsidRPr="00B42E06">
        <w:t>. Настоящее постановление вступает в силу с</w:t>
      </w:r>
      <w:r w:rsidR="00A4665D">
        <w:t>о</w:t>
      </w:r>
      <w:r w:rsidR="00B5631D">
        <w:t xml:space="preserve"> </w:t>
      </w:r>
      <w:r w:rsidR="00A4665D">
        <w:t>дня</w:t>
      </w:r>
      <w:r w:rsidR="00B5631D" w:rsidRPr="00B42E06">
        <w:t xml:space="preserve"> его официального опубликования.</w:t>
      </w:r>
    </w:p>
    <w:p w:rsidR="00B5631D" w:rsidRPr="00B42E06" w:rsidRDefault="00B5631D" w:rsidP="00B5631D">
      <w:pPr>
        <w:ind w:firstLine="540"/>
        <w:contextualSpacing/>
        <w:jc w:val="both"/>
      </w:pPr>
    </w:p>
    <w:p w:rsidR="00B5631D" w:rsidRPr="00B42E06" w:rsidRDefault="00B5631D" w:rsidP="00B5631D">
      <w:pPr>
        <w:contextualSpacing/>
        <w:jc w:val="both"/>
      </w:pPr>
    </w:p>
    <w:p w:rsidR="00B5631D" w:rsidRPr="00B42E06" w:rsidRDefault="00B5631D" w:rsidP="00B5631D">
      <w:pPr>
        <w:contextualSpacing/>
        <w:jc w:val="both"/>
      </w:pPr>
    </w:p>
    <w:p w:rsidR="00AD622B" w:rsidRDefault="00B5631D" w:rsidP="00B5631D">
      <w:pPr>
        <w:contextualSpacing/>
        <w:jc w:val="both"/>
      </w:pPr>
      <w:r w:rsidRPr="00B42E06">
        <w:t>Глава</w:t>
      </w:r>
      <w:r w:rsidR="00AD622B">
        <w:t xml:space="preserve"> </w:t>
      </w:r>
      <w:r w:rsidRPr="00B42E06">
        <w:t xml:space="preserve">Батыревского </w:t>
      </w:r>
    </w:p>
    <w:p w:rsidR="00B5631D" w:rsidRPr="00B42E06" w:rsidRDefault="00AD622B" w:rsidP="00B5631D">
      <w:pPr>
        <w:contextualSpacing/>
        <w:jc w:val="both"/>
      </w:pPr>
      <w:r>
        <w:t>муниципального округа</w:t>
      </w:r>
      <w:r w:rsidR="00B5631D" w:rsidRPr="00B42E06">
        <w:tab/>
      </w:r>
      <w:r w:rsidR="00B5631D" w:rsidRPr="00B42E06">
        <w:tab/>
      </w:r>
      <w:r w:rsidR="00B5631D" w:rsidRPr="00B42E06">
        <w:tab/>
      </w:r>
      <w:r w:rsidR="00B5631D" w:rsidRPr="00B42E06">
        <w:tab/>
      </w:r>
      <w:r w:rsidR="00B5631D" w:rsidRPr="00B42E06">
        <w:tab/>
      </w:r>
      <w:r w:rsidR="00B5631D" w:rsidRPr="00B42E06">
        <w:tab/>
      </w:r>
      <w:r w:rsidR="00B5631D" w:rsidRPr="00B42E06">
        <w:tab/>
        <w:t xml:space="preserve">          </w:t>
      </w:r>
      <w:r>
        <w:t xml:space="preserve">     </w:t>
      </w:r>
      <w:r w:rsidR="00B5631D" w:rsidRPr="00B42E06">
        <w:t xml:space="preserve"> Р.В. Селиванов</w:t>
      </w:r>
    </w:p>
    <w:p w:rsidR="00B5631D" w:rsidRDefault="00B5631D" w:rsidP="00B5631D">
      <w:pPr>
        <w:contextualSpacing/>
        <w:jc w:val="right"/>
        <w:rPr>
          <w:szCs w:val="20"/>
        </w:rPr>
      </w:pPr>
    </w:p>
    <w:p w:rsidR="00093794" w:rsidRDefault="00B5631D" w:rsidP="00B5631D">
      <w:pPr>
        <w:contextualSpacing/>
        <w:jc w:val="right"/>
        <w:rPr>
          <w:sz w:val="20"/>
          <w:szCs w:val="20"/>
        </w:rPr>
      </w:pPr>
      <w:r w:rsidRPr="00F219D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</w:t>
      </w:r>
      <w:r w:rsidR="00093794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219D3">
        <w:rPr>
          <w:sz w:val="20"/>
          <w:szCs w:val="20"/>
        </w:rPr>
        <w:t xml:space="preserve">к постановлению </w:t>
      </w:r>
    </w:p>
    <w:p w:rsidR="00093794" w:rsidRDefault="00B5631D" w:rsidP="00B5631D">
      <w:pPr>
        <w:contextualSpacing/>
        <w:jc w:val="right"/>
        <w:rPr>
          <w:sz w:val="20"/>
          <w:szCs w:val="20"/>
        </w:rPr>
      </w:pPr>
      <w:r w:rsidRPr="00F219D3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</w:t>
      </w:r>
      <w:r w:rsidRPr="00F219D3">
        <w:rPr>
          <w:sz w:val="20"/>
          <w:szCs w:val="20"/>
        </w:rPr>
        <w:t xml:space="preserve">Батыревского </w:t>
      </w:r>
      <w:r w:rsidR="00093794">
        <w:rPr>
          <w:sz w:val="20"/>
          <w:szCs w:val="20"/>
        </w:rPr>
        <w:t xml:space="preserve">муниципального </w:t>
      </w:r>
    </w:p>
    <w:p w:rsidR="00B5631D" w:rsidRDefault="00093794" w:rsidP="00B5631D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округа </w:t>
      </w:r>
      <w:r w:rsidR="00B5631D" w:rsidRPr="00F219D3">
        <w:rPr>
          <w:sz w:val="20"/>
          <w:szCs w:val="20"/>
        </w:rPr>
        <w:t>Чувашской</w:t>
      </w:r>
      <w:r w:rsidR="00B5631D">
        <w:rPr>
          <w:sz w:val="20"/>
          <w:szCs w:val="20"/>
        </w:rPr>
        <w:t xml:space="preserve"> </w:t>
      </w:r>
      <w:r w:rsidR="00B5631D" w:rsidRPr="00F219D3">
        <w:rPr>
          <w:sz w:val="20"/>
          <w:szCs w:val="20"/>
        </w:rPr>
        <w:t>Республики</w:t>
      </w:r>
    </w:p>
    <w:p w:rsidR="00B5631D" w:rsidRDefault="00B5631D" w:rsidP="00B5631D">
      <w:pPr>
        <w:contextualSpacing/>
        <w:jc w:val="right"/>
        <w:rPr>
          <w:sz w:val="20"/>
          <w:szCs w:val="20"/>
        </w:rPr>
      </w:pPr>
      <w:r w:rsidRPr="00F219D3">
        <w:rPr>
          <w:sz w:val="20"/>
          <w:szCs w:val="20"/>
        </w:rPr>
        <w:t xml:space="preserve"> от </w:t>
      </w:r>
      <w:r w:rsidR="00750329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="003945F9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</w:t>
      </w:r>
      <w:r w:rsidR="00093794">
        <w:rPr>
          <w:sz w:val="20"/>
          <w:szCs w:val="20"/>
        </w:rPr>
        <w:t>23</w:t>
      </w:r>
      <w:r w:rsidRPr="00F219D3">
        <w:rPr>
          <w:sz w:val="20"/>
          <w:szCs w:val="20"/>
        </w:rPr>
        <w:t xml:space="preserve"> года № </w:t>
      </w:r>
      <w:r w:rsidR="00750329">
        <w:rPr>
          <w:sz w:val="20"/>
          <w:szCs w:val="20"/>
        </w:rPr>
        <w:t>1262</w:t>
      </w:r>
    </w:p>
    <w:p w:rsidR="00B5631D" w:rsidRDefault="00B5631D" w:rsidP="00B5631D">
      <w:pPr>
        <w:contextualSpacing/>
        <w:jc w:val="right"/>
        <w:rPr>
          <w:sz w:val="20"/>
          <w:szCs w:val="20"/>
        </w:rPr>
      </w:pPr>
    </w:p>
    <w:p w:rsidR="00093794" w:rsidRDefault="00093794" w:rsidP="00B5631D">
      <w:pPr>
        <w:contextualSpacing/>
        <w:jc w:val="center"/>
      </w:pPr>
    </w:p>
    <w:p w:rsidR="001E7FE7" w:rsidRDefault="001E7FE7" w:rsidP="00B5631D">
      <w:pPr>
        <w:contextualSpacing/>
        <w:jc w:val="center"/>
      </w:pPr>
      <w:r>
        <w:lastRenderedPageBreak/>
        <w:t>Положение о</w:t>
      </w:r>
      <w:r w:rsidRPr="000F3E43">
        <w:t xml:space="preserve"> </w:t>
      </w:r>
      <w:r>
        <w:t xml:space="preserve">Межведомственной рабочей группе </w:t>
      </w:r>
    </w:p>
    <w:p w:rsidR="001E7FE7" w:rsidRDefault="001E7FE7" w:rsidP="00B5631D">
      <w:pPr>
        <w:contextualSpacing/>
        <w:jc w:val="center"/>
      </w:pPr>
      <w:r>
        <w:t xml:space="preserve">по формированию благоприятного инвестиционного климата на территории </w:t>
      </w:r>
    </w:p>
    <w:p w:rsidR="001E7FE7" w:rsidRDefault="001E7FE7" w:rsidP="00B5631D">
      <w:pPr>
        <w:contextualSpacing/>
        <w:jc w:val="center"/>
      </w:pPr>
      <w:r>
        <w:t xml:space="preserve">Батыревского муниципального округа Чувашской Республики </w:t>
      </w:r>
    </w:p>
    <w:p w:rsidR="001E7FE7" w:rsidRDefault="001E7FE7" w:rsidP="00B5631D">
      <w:pPr>
        <w:contextualSpacing/>
        <w:jc w:val="center"/>
      </w:pPr>
    </w:p>
    <w:p w:rsidR="00B5631D" w:rsidRDefault="00B5631D" w:rsidP="00B5631D">
      <w:pPr>
        <w:contextualSpacing/>
        <w:jc w:val="center"/>
      </w:pPr>
      <w:r>
        <w:t>I. Общие положения</w:t>
      </w:r>
    </w:p>
    <w:p w:rsidR="00B5631D" w:rsidRDefault="00B5631D" w:rsidP="00B5631D">
      <w:pPr>
        <w:contextualSpacing/>
        <w:jc w:val="both"/>
      </w:pPr>
    </w:p>
    <w:p w:rsidR="00B5631D" w:rsidRDefault="00B5631D" w:rsidP="00093794">
      <w:pPr>
        <w:ind w:firstLine="708"/>
        <w:contextualSpacing/>
        <w:jc w:val="both"/>
      </w:pPr>
      <w:r>
        <w:t xml:space="preserve">1.1. </w:t>
      </w:r>
      <w:r w:rsidR="00D6789C" w:rsidRPr="00D6789C">
        <w:t>Межведомственн</w:t>
      </w:r>
      <w:r w:rsidR="00D6789C">
        <w:t>ая</w:t>
      </w:r>
      <w:r w:rsidR="00D6789C" w:rsidRPr="00D6789C">
        <w:t xml:space="preserve"> рабоч</w:t>
      </w:r>
      <w:r w:rsidR="00D6789C">
        <w:t>ая</w:t>
      </w:r>
      <w:r w:rsidR="00D6789C" w:rsidRPr="00D6789C">
        <w:t xml:space="preserve"> групп</w:t>
      </w:r>
      <w:r w:rsidR="00D6789C">
        <w:t>а</w:t>
      </w:r>
      <w:r w:rsidR="00D6789C" w:rsidRPr="00D6789C">
        <w:t xml:space="preserve"> по формированию благоприятного инвестиционного климата на территории Батыревского муниципального округа Чувашской Республики</w:t>
      </w:r>
      <w:r>
        <w:t xml:space="preserve"> (далее </w:t>
      </w:r>
      <w:r w:rsidR="00D6789C">
        <w:t>–</w:t>
      </w:r>
      <w:r>
        <w:t xml:space="preserve"> </w:t>
      </w:r>
      <w:r w:rsidR="00D6789C">
        <w:t>Рабочая группа</w:t>
      </w:r>
      <w:r>
        <w:t xml:space="preserve">) является совещательным органом по вопросу привлечения инвестиций в экономику Батыревского </w:t>
      </w:r>
      <w:r w:rsidR="00093794">
        <w:t>муниципального округа</w:t>
      </w:r>
      <w:r>
        <w:t xml:space="preserve"> Чувашской Республики.</w:t>
      </w:r>
    </w:p>
    <w:p w:rsidR="00B5631D" w:rsidRDefault="00B5631D" w:rsidP="00B5631D">
      <w:pPr>
        <w:ind w:firstLine="708"/>
        <w:contextualSpacing/>
        <w:jc w:val="both"/>
      </w:pPr>
      <w:r>
        <w:t xml:space="preserve">1.2. </w:t>
      </w:r>
      <w:r w:rsidR="00D6789C">
        <w:t>Рабочая группа</w:t>
      </w:r>
      <w:r>
        <w:t xml:space="preserve"> в своей деятельности руководствуется законодательством Российской Федерации, Чувашской Республики и настоящим Положением.</w:t>
      </w: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center"/>
      </w:pPr>
      <w:r>
        <w:t xml:space="preserve">II. Основные задачи </w:t>
      </w:r>
      <w:r w:rsidR="00D6789C">
        <w:t>Рабочей группы</w:t>
      </w: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ind w:firstLine="708"/>
        <w:contextualSpacing/>
        <w:jc w:val="both"/>
      </w:pPr>
      <w:r>
        <w:t xml:space="preserve">Основными задачами </w:t>
      </w:r>
      <w:r w:rsidR="00D6789C">
        <w:t>Рабочей группы</w:t>
      </w:r>
      <w:r>
        <w:t xml:space="preserve"> являются:</w:t>
      </w:r>
    </w:p>
    <w:p w:rsidR="00B5631D" w:rsidRDefault="00B5631D" w:rsidP="00B5631D">
      <w:pPr>
        <w:ind w:firstLine="708"/>
        <w:contextualSpacing/>
        <w:jc w:val="both"/>
      </w:pPr>
      <w:r>
        <w:t xml:space="preserve">- разработка рекомендаций по муниципальной поддержке инвестиционных проектов и процессов, стимулированию инвестиционной активности на территории Батыревского </w:t>
      </w:r>
      <w:r w:rsidR="00093794">
        <w:t xml:space="preserve">муниципального округа </w:t>
      </w:r>
      <w:r>
        <w:t>Чувашской Республики;</w:t>
      </w:r>
    </w:p>
    <w:p w:rsidR="00B5631D" w:rsidRDefault="00B5631D" w:rsidP="00B5631D">
      <w:pPr>
        <w:ind w:firstLine="708"/>
        <w:contextualSpacing/>
        <w:jc w:val="both"/>
      </w:pPr>
      <w:r>
        <w:t>- разработка рекомендаций по организации взаимодействия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</w:t>
      </w:r>
    </w:p>
    <w:p w:rsidR="00B5631D" w:rsidRDefault="00B5631D" w:rsidP="00B5631D">
      <w:pPr>
        <w:ind w:firstLine="708"/>
        <w:contextualSpacing/>
        <w:jc w:val="both"/>
      </w:pPr>
      <w:r>
        <w:t xml:space="preserve">- создание условий для рационального размещения производительных сил на территории Батыревского </w:t>
      </w:r>
      <w:r w:rsidR="00093794" w:rsidRPr="00093794">
        <w:t>муниципального округа</w:t>
      </w:r>
      <w:r>
        <w:t xml:space="preserve"> Чувашской Республики;</w:t>
      </w:r>
      <w:r w:rsidR="00093794">
        <w:t xml:space="preserve"> </w:t>
      </w:r>
    </w:p>
    <w:p w:rsidR="00B5631D" w:rsidRDefault="00B5631D" w:rsidP="00B5631D">
      <w:pPr>
        <w:ind w:firstLine="708"/>
        <w:contextualSpacing/>
        <w:jc w:val="both"/>
      </w:pPr>
      <w:r>
        <w:lastRenderedPageBreak/>
        <w:t xml:space="preserve">- разработка предложений по приоритетным направлениям развития Батыревского </w:t>
      </w:r>
      <w:r w:rsidR="00093794">
        <w:t>муниципального округа</w:t>
      </w:r>
      <w:r>
        <w:t xml:space="preserve"> Чувашской Республики;</w:t>
      </w:r>
    </w:p>
    <w:p w:rsidR="00B5631D" w:rsidRDefault="00B5631D" w:rsidP="00B5631D">
      <w:pPr>
        <w:ind w:firstLine="708"/>
        <w:contextualSpacing/>
        <w:jc w:val="both"/>
      </w:pPr>
      <w:r>
        <w:t xml:space="preserve">- рассмотрение проекта стратегического документа об инвестиционной деятельности на территории Батыревского </w:t>
      </w:r>
      <w:r w:rsidR="00093794">
        <w:t xml:space="preserve">муниципального округа </w:t>
      </w:r>
      <w:r>
        <w:t>Чувашской Республики, анализ хода и результатов реализации данного документа, подготовка предложений по его корректировке;</w:t>
      </w:r>
    </w:p>
    <w:p w:rsidR="00B5631D" w:rsidRDefault="00B5631D" w:rsidP="00B5631D">
      <w:pPr>
        <w:ind w:firstLine="708"/>
        <w:contextualSpacing/>
        <w:jc w:val="both"/>
      </w:pPr>
      <w:r>
        <w:t xml:space="preserve">- рассмотрение результатов реализации инвестиционных проектов, включая несостоявшиеся и неуспешные, анализ причин неудач </w:t>
      </w:r>
      <w:r w:rsidR="00093794">
        <w:t>их</w:t>
      </w:r>
      <w:r>
        <w:t xml:space="preserve"> реализации.</w:t>
      </w:r>
      <w:r w:rsidR="00093794">
        <w:t xml:space="preserve">  </w:t>
      </w: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center"/>
      </w:pPr>
      <w:r>
        <w:t xml:space="preserve">III. Права </w:t>
      </w:r>
      <w:r w:rsidR="00D6789C">
        <w:t>Рабочей группы</w:t>
      </w: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  <w:r>
        <w:t xml:space="preserve"> </w:t>
      </w:r>
      <w:r>
        <w:tab/>
      </w:r>
      <w:r w:rsidR="00D6789C">
        <w:t>Рабочая группа</w:t>
      </w:r>
      <w:r>
        <w:t xml:space="preserve"> для решения возложенных на него задач имеет право:</w:t>
      </w:r>
    </w:p>
    <w:p w:rsidR="00B5631D" w:rsidRDefault="00B5631D" w:rsidP="00B5631D">
      <w:pPr>
        <w:ind w:firstLine="708"/>
        <w:contextualSpacing/>
        <w:jc w:val="both"/>
      </w:pPr>
      <w:r>
        <w:t xml:space="preserve">вносить предложения по совершенствованию нормативной правовой базы Батыревского </w:t>
      </w:r>
      <w:r w:rsidR="00093794">
        <w:t>муниципального округа</w:t>
      </w:r>
      <w:r>
        <w:t xml:space="preserve"> Чувашской Республики в области регулирования инвестиционной деятельности в Батыревском </w:t>
      </w:r>
      <w:r w:rsidR="00093794">
        <w:t>муниципальном округе</w:t>
      </w:r>
      <w:r>
        <w:t xml:space="preserve"> Чувашской Республики;</w:t>
      </w:r>
      <w:r w:rsidR="00093794">
        <w:t xml:space="preserve"> </w:t>
      </w:r>
    </w:p>
    <w:p w:rsidR="00B5631D" w:rsidRDefault="00B5631D" w:rsidP="00B5631D">
      <w:pPr>
        <w:ind w:firstLine="708"/>
        <w:contextualSpacing/>
        <w:jc w:val="both"/>
      </w:pPr>
      <w:r>
        <w:t xml:space="preserve">рассматривать на своих заседаниях вопросы, относящиеся к компетенции </w:t>
      </w:r>
      <w:r w:rsidR="00D6789C">
        <w:t>Рабочей группы</w:t>
      </w:r>
      <w:r>
        <w:t>, и принимать по ним решения;</w:t>
      </w:r>
    </w:p>
    <w:p w:rsidR="00B5631D" w:rsidRDefault="00B5631D" w:rsidP="00B5631D">
      <w:pPr>
        <w:ind w:firstLine="708"/>
        <w:contextualSpacing/>
        <w:jc w:val="both"/>
      </w:pPr>
      <w:r>
        <w:t xml:space="preserve">запрашивать и получать в установленном порядке от органов исполнительной власти Чувашской Республики, территориальных органов федеральных органов исполнительной власти по Чувашской Республике и организаций необходимые материалы и информацию по вопросам, отнесенным к компетенции </w:t>
      </w:r>
      <w:r w:rsidR="00D6789C">
        <w:t>Рабочей группы</w:t>
      </w:r>
      <w:r>
        <w:t>;</w:t>
      </w:r>
      <w:r w:rsidR="00093794">
        <w:t xml:space="preserve"> </w:t>
      </w:r>
    </w:p>
    <w:p w:rsidR="00B5631D" w:rsidRDefault="00B5631D" w:rsidP="00B5631D">
      <w:pPr>
        <w:ind w:firstLine="708"/>
        <w:contextualSpacing/>
        <w:jc w:val="both"/>
      </w:pPr>
      <w:r>
        <w:t xml:space="preserve">привлекать к участию в подготовке и проведении заседаний </w:t>
      </w:r>
      <w:r w:rsidR="00D6789C">
        <w:t>Рабочей группы</w:t>
      </w:r>
      <w:r>
        <w:t>, осуществлению информационно-аналитических и экспертных работ научные и другие организации, а также ученых и специалистов, в том числе на договорной основе;</w:t>
      </w:r>
    </w:p>
    <w:p w:rsidR="00B5631D" w:rsidRDefault="00B5631D" w:rsidP="00B5631D">
      <w:pPr>
        <w:ind w:firstLine="708"/>
        <w:contextualSpacing/>
        <w:jc w:val="both"/>
      </w:pPr>
      <w:r>
        <w:lastRenderedPageBreak/>
        <w:t xml:space="preserve">вносить соответствующие предложения по вопросам, требующим принятия нормативных правовых актов Чувашской Республики и нормативных правовых актов Батыревского </w:t>
      </w:r>
      <w:r w:rsidR="00093794">
        <w:t>муниципального округа</w:t>
      </w:r>
      <w:r>
        <w:t xml:space="preserve"> Чувашской Республики;</w:t>
      </w:r>
    </w:p>
    <w:p w:rsidR="00B5631D" w:rsidRDefault="00B5631D" w:rsidP="00B5631D">
      <w:pPr>
        <w:ind w:firstLine="708"/>
        <w:contextualSpacing/>
        <w:jc w:val="both"/>
      </w:pPr>
      <w:r>
        <w:t xml:space="preserve">приглашать на свои заседания руководителей и должностных лиц Батыревского </w:t>
      </w:r>
      <w:r w:rsidR="00093794" w:rsidRPr="00093794">
        <w:t>муниципального округа</w:t>
      </w:r>
      <w:r>
        <w:t>, должностных лиц органов государственной власти Чувашской Республики, территориальных органов федеральных органов исполнительной власти и иных органов и организаций.</w:t>
      </w:r>
      <w:r w:rsidR="00093794">
        <w:t xml:space="preserve">  </w:t>
      </w: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center"/>
      </w:pPr>
      <w:r>
        <w:t xml:space="preserve">IV. Организация деятельности </w:t>
      </w:r>
      <w:r w:rsidR="00D6789C">
        <w:t>Рабочей группы</w:t>
      </w: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ind w:firstLine="708"/>
        <w:contextualSpacing/>
        <w:jc w:val="both"/>
      </w:pPr>
      <w:r>
        <w:t xml:space="preserve">4.1. Положение о </w:t>
      </w:r>
      <w:r w:rsidR="00D6789C">
        <w:t>Рабочей группе</w:t>
      </w:r>
      <w:r>
        <w:t xml:space="preserve"> и </w:t>
      </w:r>
      <w:r w:rsidR="00D6789C">
        <w:t>ее</w:t>
      </w:r>
      <w:r>
        <w:t xml:space="preserve"> состав утверждаются</w:t>
      </w:r>
      <w:r w:rsidR="00CC609D">
        <w:t xml:space="preserve"> постановлением</w:t>
      </w:r>
      <w:r>
        <w:t xml:space="preserve"> администраци</w:t>
      </w:r>
      <w:r w:rsidR="00CC609D">
        <w:t>и</w:t>
      </w:r>
      <w:r>
        <w:t xml:space="preserve"> Батыревского </w:t>
      </w:r>
      <w:r w:rsidR="00CC609D" w:rsidRPr="00CC609D">
        <w:t>муниципального округа</w:t>
      </w:r>
      <w:r>
        <w:t xml:space="preserve"> Чувашской Республики. Председателем </w:t>
      </w:r>
      <w:r w:rsidR="00D6789C">
        <w:t>Рабочей группы</w:t>
      </w:r>
      <w:r>
        <w:t xml:space="preserve"> является глава Батыревского </w:t>
      </w:r>
      <w:r w:rsidR="00CC609D" w:rsidRPr="00CC609D">
        <w:t>муниципального округа</w:t>
      </w:r>
      <w:r>
        <w:t xml:space="preserve"> Чувашской Республики.</w:t>
      </w:r>
      <w:r w:rsidR="00CC609D">
        <w:t xml:space="preserve"> </w:t>
      </w:r>
    </w:p>
    <w:p w:rsidR="00B5631D" w:rsidRDefault="00B5631D" w:rsidP="00B5631D">
      <w:pPr>
        <w:ind w:firstLine="708"/>
        <w:contextualSpacing/>
        <w:jc w:val="both"/>
      </w:pPr>
      <w:r>
        <w:t xml:space="preserve">4.2. В состав </w:t>
      </w:r>
      <w:r w:rsidR="00D6789C">
        <w:t>Рабочей группы</w:t>
      </w:r>
      <w:r>
        <w:t xml:space="preserve"> могут входить представители территориальных органов федеральных органов исполнительной </w:t>
      </w:r>
      <w:r w:rsidR="00CC609D">
        <w:t>власти по Чувашской Республике</w:t>
      </w:r>
      <w:r>
        <w:t>, инвестор</w:t>
      </w:r>
      <w:r w:rsidR="00CC609D">
        <w:t>ы</w:t>
      </w:r>
      <w:r>
        <w:t>, общественны</w:t>
      </w:r>
      <w:r w:rsidR="00CC609D">
        <w:t>е</w:t>
      </w:r>
      <w:r>
        <w:t xml:space="preserve"> объединени</w:t>
      </w:r>
      <w:r w:rsidR="00CC609D">
        <w:t>я</w:t>
      </w:r>
      <w:r>
        <w:t xml:space="preserve"> предпринимателей и эксперты.</w:t>
      </w:r>
    </w:p>
    <w:p w:rsidR="00B5631D" w:rsidRDefault="00B5631D" w:rsidP="00B5631D">
      <w:pPr>
        <w:ind w:firstLine="708"/>
        <w:contextualSpacing/>
        <w:jc w:val="both"/>
      </w:pPr>
      <w:r>
        <w:t xml:space="preserve">Субъекты инвестиционного процесса, общественные и другие организации вправе направить председателю </w:t>
      </w:r>
      <w:r w:rsidR="00D6789C">
        <w:t>Рабочей группы</w:t>
      </w:r>
      <w:r>
        <w:t xml:space="preserve"> свои предложения по кандидатурам для включения в состав </w:t>
      </w:r>
      <w:r w:rsidR="00D6789C">
        <w:t>Рабочей группы</w:t>
      </w:r>
      <w:r>
        <w:t>.</w:t>
      </w:r>
    </w:p>
    <w:p w:rsidR="00B5631D" w:rsidRDefault="00D6789C" w:rsidP="00B5631D">
      <w:pPr>
        <w:ind w:firstLine="708"/>
        <w:contextualSpacing/>
        <w:jc w:val="both"/>
      </w:pPr>
      <w:r>
        <w:t>Рабочая группа</w:t>
      </w:r>
      <w:r w:rsidR="00B5631D">
        <w:t xml:space="preserve"> осуществляет свою деятельность в соответствии с планами работы, принимаемыми на его заседаниях и утверждаемыми председателем </w:t>
      </w:r>
      <w:r>
        <w:t>Рабочей группы</w:t>
      </w:r>
      <w:r w:rsidR="00B5631D">
        <w:t>.</w:t>
      </w:r>
    </w:p>
    <w:p w:rsidR="004F631C" w:rsidRDefault="004F631C" w:rsidP="00CC609D">
      <w:pPr>
        <w:ind w:firstLine="708"/>
        <w:contextualSpacing/>
        <w:jc w:val="both"/>
      </w:pPr>
    </w:p>
    <w:p w:rsidR="00B5631D" w:rsidRDefault="00B5631D" w:rsidP="00CC609D">
      <w:pPr>
        <w:ind w:firstLine="708"/>
        <w:contextualSpacing/>
        <w:jc w:val="both"/>
      </w:pPr>
      <w:r>
        <w:t xml:space="preserve">4.3. Председатель </w:t>
      </w:r>
      <w:r w:rsidR="0057395A">
        <w:t>Рабочей группы</w:t>
      </w:r>
      <w:r>
        <w:t>:</w:t>
      </w:r>
    </w:p>
    <w:p w:rsidR="004F631C" w:rsidRDefault="004F631C" w:rsidP="00CC609D">
      <w:pPr>
        <w:ind w:firstLine="708"/>
        <w:contextualSpacing/>
        <w:jc w:val="both"/>
      </w:pPr>
    </w:p>
    <w:p w:rsidR="00B5631D" w:rsidRDefault="00B5631D" w:rsidP="00B5631D">
      <w:pPr>
        <w:ind w:firstLine="708"/>
        <w:contextualSpacing/>
        <w:jc w:val="both"/>
      </w:pPr>
      <w:r>
        <w:lastRenderedPageBreak/>
        <w:t xml:space="preserve">руководит текущей деятельностью </w:t>
      </w:r>
      <w:r w:rsidR="00D6789C">
        <w:t>Рабочей группы</w:t>
      </w:r>
      <w:r>
        <w:t>;</w:t>
      </w:r>
    </w:p>
    <w:p w:rsidR="00B5631D" w:rsidRDefault="00B5631D" w:rsidP="00B5631D">
      <w:pPr>
        <w:ind w:firstLine="708"/>
        <w:contextualSpacing/>
        <w:jc w:val="both"/>
      </w:pPr>
      <w:r>
        <w:t xml:space="preserve">определяет повестку дня заседаний </w:t>
      </w:r>
      <w:r w:rsidR="00D6789C">
        <w:t>Рабочей группы</w:t>
      </w:r>
      <w:r>
        <w:t>;</w:t>
      </w:r>
    </w:p>
    <w:p w:rsidR="00B5631D" w:rsidRDefault="00B5631D" w:rsidP="00B5631D">
      <w:pPr>
        <w:ind w:firstLine="708"/>
        <w:contextualSpacing/>
        <w:jc w:val="both"/>
      </w:pPr>
      <w:r>
        <w:t xml:space="preserve">ведет заседания </w:t>
      </w:r>
      <w:r w:rsidR="00D6789C">
        <w:t>Рабочей группы</w:t>
      </w:r>
      <w:r>
        <w:t>;</w:t>
      </w:r>
    </w:p>
    <w:p w:rsidR="00B5631D" w:rsidRDefault="00B5631D" w:rsidP="00B5631D">
      <w:pPr>
        <w:ind w:firstLine="708"/>
        <w:contextualSpacing/>
        <w:jc w:val="both"/>
      </w:pPr>
      <w:r>
        <w:t xml:space="preserve">распределяет обязанности между членами </w:t>
      </w:r>
      <w:r w:rsidR="00D6789C">
        <w:t>Рабочей группы</w:t>
      </w:r>
      <w:r>
        <w:t xml:space="preserve"> и дает им отдельные поручения;</w:t>
      </w:r>
    </w:p>
    <w:p w:rsidR="00B5631D" w:rsidRDefault="00B5631D" w:rsidP="00B5631D">
      <w:pPr>
        <w:ind w:firstLine="708"/>
        <w:contextualSpacing/>
        <w:jc w:val="both"/>
      </w:pPr>
      <w:r>
        <w:t xml:space="preserve">организовывает контроль за </w:t>
      </w:r>
      <w:r w:rsidR="004F631C">
        <w:t xml:space="preserve">выполнением решений </w:t>
      </w:r>
      <w:r w:rsidR="00D6789C">
        <w:t>Рабочей группы</w:t>
      </w:r>
      <w:r w:rsidR="004F631C">
        <w:t>;</w:t>
      </w:r>
    </w:p>
    <w:p w:rsidR="004F631C" w:rsidRDefault="004F631C" w:rsidP="00B5631D">
      <w:pPr>
        <w:ind w:firstLine="708"/>
        <w:contextualSpacing/>
        <w:jc w:val="both"/>
      </w:pPr>
      <w:r>
        <w:t>утверждает сформированный реестр инвестиционных проектов.</w:t>
      </w:r>
    </w:p>
    <w:p w:rsidR="004F631C" w:rsidRDefault="004F631C" w:rsidP="00B5631D">
      <w:pPr>
        <w:ind w:firstLine="708"/>
        <w:contextualSpacing/>
        <w:jc w:val="both"/>
      </w:pPr>
    </w:p>
    <w:p w:rsidR="00B5631D" w:rsidRDefault="00B5631D" w:rsidP="00B5631D">
      <w:pPr>
        <w:ind w:firstLine="708"/>
        <w:contextualSpacing/>
        <w:jc w:val="both"/>
      </w:pPr>
      <w:r>
        <w:t xml:space="preserve">В отсутствие председателя </w:t>
      </w:r>
      <w:r w:rsidR="00D6789C">
        <w:t>Рабочей группы</w:t>
      </w:r>
      <w:r>
        <w:t xml:space="preserve"> его полномочия осуществляет один из его заместителей.</w:t>
      </w:r>
      <w:r w:rsidR="00D6789C">
        <w:t xml:space="preserve"> </w:t>
      </w:r>
    </w:p>
    <w:p w:rsidR="00B5631D" w:rsidRDefault="00B5631D" w:rsidP="00B5631D">
      <w:pPr>
        <w:ind w:firstLine="708"/>
        <w:contextualSpacing/>
        <w:jc w:val="both"/>
      </w:pPr>
      <w:r>
        <w:t xml:space="preserve">4.4. В целях эффективного осуществления своей деятельности </w:t>
      </w:r>
      <w:r w:rsidR="00D6789C">
        <w:t xml:space="preserve">Рабочая группа </w:t>
      </w:r>
      <w:r>
        <w:t xml:space="preserve">вправе создавать рабочие и экспертные группы и подгруппы для подготовки предложений по отдельным вопросам, связанным с решением возложенных на </w:t>
      </w:r>
      <w:r w:rsidR="00D6789C">
        <w:t>Рабочую группу</w:t>
      </w:r>
      <w:r>
        <w:t xml:space="preserve"> задач.</w:t>
      </w:r>
    </w:p>
    <w:p w:rsidR="00B5631D" w:rsidRDefault="00B5631D" w:rsidP="00B5631D">
      <w:pPr>
        <w:ind w:firstLine="708"/>
        <w:contextualSpacing/>
        <w:jc w:val="both"/>
      </w:pPr>
      <w:r>
        <w:t xml:space="preserve">Руководители и состав рабочих и экспертных групп и подгрупп утверждаются председателем </w:t>
      </w:r>
      <w:r w:rsidR="00D6789C">
        <w:t>Рабочей группы</w:t>
      </w:r>
      <w:r>
        <w:t>.</w:t>
      </w:r>
    </w:p>
    <w:p w:rsidR="004F631C" w:rsidRDefault="002C14D7" w:rsidP="00B5631D">
      <w:pPr>
        <w:ind w:firstLine="708"/>
        <w:contextualSpacing/>
        <w:jc w:val="both"/>
      </w:pPr>
      <w:r>
        <w:t xml:space="preserve">Членами </w:t>
      </w:r>
      <w:r w:rsidR="00D6789C">
        <w:t>Рабочей группы</w:t>
      </w:r>
      <w:r>
        <w:t xml:space="preserve"> оказывается поддержка инвестор</w:t>
      </w:r>
      <w:r w:rsidR="0027404F">
        <w:t>ов</w:t>
      </w:r>
      <w:r>
        <w:t xml:space="preserve"> по направлениям.</w:t>
      </w:r>
    </w:p>
    <w:p w:rsidR="002C14D7" w:rsidRDefault="002C14D7" w:rsidP="00B5631D">
      <w:pPr>
        <w:ind w:firstLine="708"/>
        <w:contextualSpacing/>
        <w:jc w:val="both"/>
      </w:pPr>
      <w:r>
        <w:t xml:space="preserve">Сформированный реестр инвестиционных проектов направляется всем членам </w:t>
      </w:r>
      <w:r w:rsidR="00D6789C">
        <w:t>Рабочей группы</w:t>
      </w:r>
      <w:r>
        <w:t>.</w:t>
      </w:r>
    </w:p>
    <w:p w:rsidR="002C14D7" w:rsidRDefault="002C14D7" w:rsidP="00B5631D">
      <w:pPr>
        <w:ind w:firstLine="708"/>
        <w:contextualSpacing/>
        <w:jc w:val="both"/>
      </w:pPr>
    </w:p>
    <w:p w:rsidR="00B5631D" w:rsidRDefault="00B5631D" w:rsidP="00B5631D">
      <w:pPr>
        <w:ind w:firstLine="708"/>
        <w:contextualSpacing/>
        <w:jc w:val="both"/>
      </w:pPr>
      <w:r>
        <w:t xml:space="preserve">4.5. Секретарь </w:t>
      </w:r>
      <w:r w:rsidR="00D6789C">
        <w:t>Рабочей группы</w:t>
      </w:r>
      <w:r>
        <w:t>:</w:t>
      </w:r>
    </w:p>
    <w:p w:rsidR="004F631C" w:rsidRDefault="004F631C" w:rsidP="00B5631D">
      <w:pPr>
        <w:ind w:firstLine="708"/>
        <w:contextualSpacing/>
        <w:jc w:val="both"/>
      </w:pPr>
    </w:p>
    <w:p w:rsidR="00B5631D" w:rsidRDefault="00B5631D" w:rsidP="00B5631D">
      <w:pPr>
        <w:ind w:firstLine="708"/>
        <w:contextualSpacing/>
        <w:jc w:val="both"/>
      </w:pPr>
      <w:r>
        <w:t xml:space="preserve">формирует повестку дня заседаний </w:t>
      </w:r>
      <w:r w:rsidR="00D6789C">
        <w:t>Рабочей группы</w:t>
      </w:r>
      <w:r>
        <w:t>;</w:t>
      </w:r>
      <w:r w:rsidR="00D6789C">
        <w:t xml:space="preserve"> </w:t>
      </w:r>
    </w:p>
    <w:p w:rsidR="00B5631D" w:rsidRDefault="00B5631D" w:rsidP="00B5631D">
      <w:pPr>
        <w:ind w:firstLine="708"/>
        <w:contextualSpacing/>
        <w:jc w:val="both"/>
      </w:pPr>
      <w:r>
        <w:t xml:space="preserve">определяет в соответствии с возложенными на </w:t>
      </w:r>
      <w:r w:rsidR="00D6789C">
        <w:t>Рабочую группу</w:t>
      </w:r>
      <w:r>
        <w:t xml:space="preserve"> задачами направления деятельности рабочих и экспертных групп и подгрупп;</w:t>
      </w:r>
    </w:p>
    <w:p w:rsidR="00B5631D" w:rsidRDefault="00B5631D" w:rsidP="00B5631D">
      <w:pPr>
        <w:ind w:firstLine="708"/>
        <w:contextualSpacing/>
        <w:jc w:val="both"/>
      </w:pPr>
      <w:r>
        <w:t xml:space="preserve">решает организационные и иные вопросы, связанные с осуществлением информационно-аналитических и экспертных работ </w:t>
      </w:r>
      <w:r>
        <w:lastRenderedPageBreak/>
        <w:t>по вопросам улучшения инвестиционного климата и условий для ведения предпринимательской и инвестиционной деятельности на территории Чувашской Республики;</w:t>
      </w:r>
    </w:p>
    <w:p w:rsidR="00B5631D" w:rsidRDefault="00B5631D" w:rsidP="00B5631D">
      <w:pPr>
        <w:ind w:firstLine="708"/>
        <w:contextualSpacing/>
        <w:jc w:val="both"/>
      </w:pPr>
      <w:r>
        <w:t xml:space="preserve">рассматривает вопросы, связанные с реализацией решений </w:t>
      </w:r>
      <w:r w:rsidR="00D6789C">
        <w:t>Рабочей группы</w:t>
      </w:r>
      <w:r>
        <w:t xml:space="preserve"> и деятельностью рабочих и экспертных групп и подгрупп;</w:t>
      </w:r>
    </w:p>
    <w:p w:rsidR="00B5631D" w:rsidRDefault="00B5631D" w:rsidP="00B5631D">
      <w:pPr>
        <w:ind w:firstLine="708"/>
        <w:contextualSpacing/>
        <w:jc w:val="both"/>
      </w:pPr>
      <w:r>
        <w:t xml:space="preserve">осуществляет иные полномочия по обеспечению деятельности </w:t>
      </w:r>
      <w:r w:rsidR="00D6789C">
        <w:t>Рабочей группы</w:t>
      </w:r>
      <w:r>
        <w:t>.</w:t>
      </w:r>
    </w:p>
    <w:p w:rsidR="00B5631D" w:rsidRDefault="00B5631D" w:rsidP="00B5631D">
      <w:pPr>
        <w:ind w:firstLine="708"/>
        <w:contextualSpacing/>
        <w:jc w:val="both"/>
      </w:pPr>
      <w:r>
        <w:t xml:space="preserve">4.6. Заседания </w:t>
      </w:r>
      <w:r w:rsidR="00D6789C">
        <w:t>Рабочей группы</w:t>
      </w:r>
      <w:r>
        <w:t xml:space="preserve"> проводятся по мере необходимости</w:t>
      </w:r>
      <w:r w:rsidR="00D36D96">
        <w:t>, но не реже 1 раза в квартал</w:t>
      </w:r>
      <w:r>
        <w:t xml:space="preserve">. Заседания </w:t>
      </w:r>
      <w:r w:rsidR="00D6789C">
        <w:t>Рабочей группы</w:t>
      </w:r>
      <w:r>
        <w:t xml:space="preserve"> проводятся публично и открыто.</w:t>
      </w:r>
      <w:r w:rsidR="00D6789C">
        <w:t xml:space="preserve"> </w:t>
      </w:r>
    </w:p>
    <w:p w:rsidR="00B5631D" w:rsidRDefault="00B5631D" w:rsidP="00B5631D">
      <w:pPr>
        <w:ind w:firstLine="708"/>
        <w:contextualSpacing/>
        <w:jc w:val="both"/>
      </w:pPr>
      <w:r>
        <w:t xml:space="preserve">4.7. Заседание </w:t>
      </w:r>
      <w:r w:rsidR="00D6789C">
        <w:t>Рабочей группы</w:t>
      </w:r>
      <w:r>
        <w:t xml:space="preserve"> считается правомочным, если на нем присутствуют не менее половины от общего числа его членов.</w:t>
      </w:r>
      <w:r w:rsidR="00D6789C">
        <w:t xml:space="preserve"> </w:t>
      </w:r>
    </w:p>
    <w:p w:rsidR="00B5631D" w:rsidRDefault="00B5631D" w:rsidP="00B5631D">
      <w:pPr>
        <w:ind w:firstLine="708"/>
        <w:contextualSpacing/>
        <w:jc w:val="both"/>
      </w:pPr>
      <w:r>
        <w:t xml:space="preserve">4.8. Решения </w:t>
      </w:r>
      <w:r w:rsidR="00D6789C">
        <w:t>Рабочей группы</w:t>
      </w:r>
      <w:r>
        <w:t xml:space="preserve"> принимаются простым большинством голосов присутствующих на заседании его членов и оформляются протоколом, который подписывают председатель </w:t>
      </w:r>
      <w:r w:rsidR="00D6789C">
        <w:t>Рабочей группы</w:t>
      </w:r>
      <w:r>
        <w:t xml:space="preserve"> и секретарь. В случае несогласия с принятым решением член </w:t>
      </w:r>
      <w:r w:rsidR="00D6789C">
        <w:t>Рабочей группы</w:t>
      </w:r>
      <w:r>
        <w:t xml:space="preserve"> вправе изложить в письменном виде свое мнение, которое подлежит обязательному приобщению к протоколу заседания. Члены </w:t>
      </w:r>
      <w:r w:rsidR="00D6789C">
        <w:t>Рабочей группы</w:t>
      </w:r>
      <w:r>
        <w:t xml:space="preserve"> обладают равными правами при обсуждении рассматриваемых на заседании вопросов. Протоколы заседаний с указанием всех принятых решений могут размещаться в открытом доступе в информаци</w:t>
      </w:r>
      <w:r w:rsidR="00CC609D">
        <w:t>онно-телекоммуникационной сети «Интернет»</w:t>
      </w:r>
      <w:r>
        <w:t xml:space="preserve"> и публиковаться в средствах массовой информации.</w:t>
      </w:r>
      <w:r w:rsidR="00D6789C">
        <w:t xml:space="preserve">  </w:t>
      </w:r>
    </w:p>
    <w:p w:rsidR="00B5631D" w:rsidRDefault="00B5631D" w:rsidP="00B5631D">
      <w:pPr>
        <w:ind w:firstLine="708"/>
        <w:contextualSpacing/>
        <w:jc w:val="both"/>
      </w:pPr>
      <w:r>
        <w:t xml:space="preserve">4.9. В работе </w:t>
      </w:r>
      <w:r w:rsidR="00D6789C">
        <w:t>Рабочей группы</w:t>
      </w:r>
      <w:r>
        <w:t xml:space="preserve"> при необходимости могут принимать участие представители инвесторов, общественных и других организаций, не входящие в его состав.</w:t>
      </w:r>
      <w:r w:rsidR="00523E64">
        <w:t xml:space="preserve"> </w:t>
      </w:r>
      <w:r w:rsidR="00D6789C">
        <w:t xml:space="preserve">  </w:t>
      </w:r>
    </w:p>
    <w:p w:rsidR="00B5631D" w:rsidRDefault="00B5631D" w:rsidP="00B5631D">
      <w:pPr>
        <w:ind w:firstLine="708"/>
        <w:contextualSpacing/>
        <w:jc w:val="both"/>
      </w:pPr>
      <w:r>
        <w:lastRenderedPageBreak/>
        <w:t xml:space="preserve">4.10. Обеспечение деятельности </w:t>
      </w:r>
      <w:r w:rsidR="00D6789C">
        <w:t>Рабочей группы</w:t>
      </w:r>
      <w:r>
        <w:t xml:space="preserve"> осуществляет отдел экономики, </w:t>
      </w:r>
      <w:r w:rsidR="00CC609D">
        <w:t xml:space="preserve">сельского хозяйства и инвестиционной деятельности </w:t>
      </w:r>
      <w:r>
        <w:t xml:space="preserve">администрации Батыревского </w:t>
      </w:r>
      <w:r w:rsidR="00CC609D">
        <w:t xml:space="preserve">муниципального округа </w:t>
      </w:r>
      <w:r>
        <w:t>Чувашской Республики.</w:t>
      </w:r>
      <w:r w:rsidR="00DE66E8">
        <w:t xml:space="preserve"> </w:t>
      </w:r>
      <w:r w:rsidR="00D6789C">
        <w:t xml:space="preserve"> </w:t>
      </w: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B5631D" w:rsidRDefault="00B5631D" w:rsidP="00B5631D">
      <w:pPr>
        <w:contextualSpacing/>
        <w:jc w:val="both"/>
      </w:pPr>
    </w:p>
    <w:p w:rsidR="00523E64" w:rsidRDefault="00523E64" w:rsidP="00523E64">
      <w:pPr>
        <w:contextualSpacing/>
        <w:jc w:val="right"/>
        <w:rPr>
          <w:sz w:val="20"/>
          <w:szCs w:val="20"/>
        </w:rPr>
      </w:pPr>
      <w:r w:rsidRPr="00F219D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№2 </w:t>
      </w:r>
      <w:r w:rsidRPr="00F219D3">
        <w:rPr>
          <w:sz w:val="20"/>
          <w:szCs w:val="20"/>
        </w:rPr>
        <w:t xml:space="preserve">к постановлению </w:t>
      </w:r>
    </w:p>
    <w:p w:rsidR="00523E64" w:rsidRDefault="00523E64" w:rsidP="00523E64">
      <w:pPr>
        <w:contextualSpacing/>
        <w:jc w:val="right"/>
        <w:rPr>
          <w:sz w:val="20"/>
          <w:szCs w:val="20"/>
        </w:rPr>
      </w:pPr>
      <w:r w:rsidRPr="00F219D3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</w:t>
      </w:r>
      <w:r w:rsidRPr="00F219D3">
        <w:rPr>
          <w:sz w:val="20"/>
          <w:szCs w:val="20"/>
        </w:rPr>
        <w:t xml:space="preserve">Батыревского </w:t>
      </w:r>
      <w:r>
        <w:rPr>
          <w:sz w:val="20"/>
          <w:szCs w:val="20"/>
        </w:rPr>
        <w:t xml:space="preserve">муниципального </w:t>
      </w:r>
    </w:p>
    <w:p w:rsidR="00523E64" w:rsidRDefault="00523E64" w:rsidP="00523E64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округа </w:t>
      </w:r>
      <w:r w:rsidRPr="00F219D3">
        <w:rPr>
          <w:sz w:val="20"/>
          <w:szCs w:val="20"/>
        </w:rPr>
        <w:t>Чувашской</w:t>
      </w:r>
      <w:r>
        <w:rPr>
          <w:sz w:val="20"/>
          <w:szCs w:val="20"/>
        </w:rPr>
        <w:t xml:space="preserve"> </w:t>
      </w:r>
      <w:r w:rsidRPr="00F219D3">
        <w:rPr>
          <w:sz w:val="20"/>
          <w:szCs w:val="20"/>
        </w:rPr>
        <w:t>Республики</w:t>
      </w:r>
    </w:p>
    <w:p w:rsidR="00523E64" w:rsidRDefault="00523E64" w:rsidP="00523E64">
      <w:pPr>
        <w:contextualSpacing/>
        <w:jc w:val="right"/>
        <w:rPr>
          <w:sz w:val="20"/>
          <w:szCs w:val="20"/>
        </w:rPr>
      </w:pPr>
      <w:r w:rsidRPr="00F219D3">
        <w:rPr>
          <w:sz w:val="20"/>
          <w:szCs w:val="20"/>
        </w:rPr>
        <w:lastRenderedPageBreak/>
        <w:t xml:space="preserve"> от </w:t>
      </w:r>
      <w:r w:rsidR="00665355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="00897C2C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2023</w:t>
      </w:r>
      <w:r w:rsidRPr="00F219D3">
        <w:rPr>
          <w:sz w:val="20"/>
          <w:szCs w:val="20"/>
        </w:rPr>
        <w:t xml:space="preserve"> года № </w:t>
      </w:r>
      <w:r w:rsidR="00665355">
        <w:rPr>
          <w:sz w:val="20"/>
          <w:szCs w:val="20"/>
        </w:rPr>
        <w:t>1262</w:t>
      </w:r>
    </w:p>
    <w:p w:rsidR="00B5631D" w:rsidRDefault="00B5631D" w:rsidP="00B5631D">
      <w:pPr>
        <w:contextualSpacing/>
        <w:jc w:val="right"/>
        <w:rPr>
          <w:sz w:val="20"/>
          <w:szCs w:val="20"/>
        </w:rPr>
      </w:pPr>
    </w:p>
    <w:p w:rsidR="000E71AF" w:rsidRDefault="000E71AF" w:rsidP="00B5631D">
      <w:pPr>
        <w:ind w:firstLine="301"/>
        <w:jc w:val="center"/>
      </w:pPr>
    </w:p>
    <w:p w:rsidR="00484F0E" w:rsidRDefault="00484F0E" w:rsidP="00B5631D">
      <w:pPr>
        <w:ind w:firstLine="301"/>
        <w:jc w:val="center"/>
      </w:pPr>
      <w:r>
        <w:t>С</w:t>
      </w:r>
      <w:r w:rsidRPr="00484F0E">
        <w:t xml:space="preserve">остав Межведомственной рабочей группы по формированию благоприятного инвестиционного климата на территории Батыревского муниципального округа </w:t>
      </w:r>
    </w:p>
    <w:p w:rsidR="00B5631D" w:rsidRDefault="00484F0E" w:rsidP="00B5631D">
      <w:pPr>
        <w:ind w:firstLine="301"/>
        <w:jc w:val="center"/>
      </w:pPr>
      <w:r w:rsidRPr="00484F0E">
        <w:t>Чувашской Республики</w:t>
      </w:r>
    </w:p>
    <w:p w:rsidR="00484F0E" w:rsidRPr="004129A0" w:rsidRDefault="00484F0E" w:rsidP="00B5631D">
      <w:pPr>
        <w:ind w:firstLine="301"/>
        <w:jc w:val="center"/>
      </w:pPr>
    </w:p>
    <w:tbl>
      <w:tblPr>
        <w:tblpPr w:leftFromText="180" w:rightFromText="180" w:vertAnchor="text" w:tblpY="1"/>
        <w:tblOverlap w:val="never"/>
        <w:tblW w:w="10008" w:type="dxa"/>
        <w:tblLook w:val="01E0" w:firstRow="1" w:lastRow="1" w:firstColumn="1" w:lastColumn="1" w:noHBand="0" w:noVBand="0"/>
      </w:tblPr>
      <w:tblGrid>
        <w:gridCol w:w="1908"/>
        <w:gridCol w:w="2447"/>
        <w:gridCol w:w="613"/>
        <w:gridCol w:w="5040"/>
      </w:tblGrid>
      <w:tr w:rsidR="00B5631D" w:rsidRPr="003840B7" w:rsidTr="00EC6A8B">
        <w:tc>
          <w:tcPr>
            <w:tcW w:w="1908" w:type="dxa"/>
            <w:shd w:val="clear" w:color="auto" w:fill="auto"/>
          </w:tcPr>
          <w:p w:rsidR="00B5631D" w:rsidRPr="003840B7" w:rsidRDefault="00B5631D" w:rsidP="00484F0E">
            <w:pPr>
              <w:contextualSpacing/>
            </w:pPr>
            <w:r w:rsidRPr="003840B7">
              <w:t xml:space="preserve">Председатель </w:t>
            </w:r>
            <w:r w:rsidR="00484F0E">
              <w:t>Рабочей группы</w:t>
            </w:r>
            <w:r w:rsidRPr="003840B7">
              <w:t>:</w:t>
            </w:r>
          </w:p>
        </w:tc>
        <w:tc>
          <w:tcPr>
            <w:tcW w:w="2447" w:type="dxa"/>
            <w:shd w:val="clear" w:color="auto" w:fill="auto"/>
          </w:tcPr>
          <w:p w:rsidR="00B5631D" w:rsidRPr="003840B7" w:rsidRDefault="00D36151" w:rsidP="00EC6A8B">
            <w:pPr>
              <w:contextualSpacing/>
            </w:pPr>
            <w:r>
              <w:t xml:space="preserve">Р.В. </w:t>
            </w:r>
            <w:r w:rsidR="00B5631D" w:rsidRPr="003840B7">
              <w:t>Селиванов</w:t>
            </w:r>
          </w:p>
        </w:tc>
        <w:tc>
          <w:tcPr>
            <w:tcW w:w="613" w:type="dxa"/>
            <w:shd w:val="clear" w:color="auto" w:fill="auto"/>
          </w:tcPr>
          <w:p w:rsidR="00B5631D" w:rsidRPr="003840B7" w:rsidRDefault="00B5631D" w:rsidP="00EC6A8B">
            <w:pPr>
              <w:ind w:left="-35" w:right="-108"/>
              <w:contextualSpacing/>
            </w:pPr>
            <w:r w:rsidRPr="003840B7">
              <w:t>-</w:t>
            </w:r>
          </w:p>
        </w:tc>
        <w:tc>
          <w:tcPr>
            <w:tcW w:w="5040" w:type="dxa"/>
            <w:shd w:val="clear" w:color="auto" w:fill="auto"/>
          </w:tcPr>
          <w:p w:rsidR="00B5631D" w:rsidRPr="003840B7" w:rsidRDefault="00D36151" w:rsidP="00EC6A8B">
            <w:pPr>
              <w:contextualSpacing/>
              <w:jc w:val="both"/>
            </w:pPr>
            <w:r>
              <w:t>г</w:t>
            </w:r>
            <w:r w:rsidRPr="00D36151">
              <w:t>лава Батыревского муниципального округа</w:t>
            </w:r>
            <w:r>
              <w:t xml:space="preserve"> Чувашской Республики</w:t>
            </w:r>
            <w:r w:rsidR="00B5631D" w:rsidRPr="003840B7">
              <w:t>;</w:t>
            </w:r>
            <w:r>
              <w:t xml:space="preserve"> </w:t>
            </w:r>
          </w:p>
        </w:tc>
      </w:tr>
      <w:tr w:rsidR="00B5631D" w:rsidRPr="003840B7" w:rsidTr="00E762A6">
        <w:trPr>
          <w:trHeight w:val="1435"/>
        </w:trPr>
        <w:tc>
          <w:tcPr>
            <w:tcW w:w="1908" w:type="dxa"/>
            <w:shd w:val="clear" w:color="auto" w:fill="auto"/>
          </w:tcPr>
          <w:p w:rsidR="00E762A6" w:rsidRDefault="00E762A6" w:rsidP="00EC6A8B">
            <w:pPr>
              <w:contextualSpacing/>
            </w:pPr>
          </w:p>
          <w:p w:rsidR="00B5631D" w:rsidRPr="003840B7" w:rsidRDefault="00B5631D" w:rsidP="00484F0E">
            <w:pPr>
              <w:contextualSpacing/>
            </w:pPr>
            <w:r w:rsidRPr="003840B7">
              <w:t xml:space="preserve">Заместитель председателя </w:t>
            </w:r>
            <w:r w:rsidR="00484F0E">
              <w:t>Рабочей группы</w:t>
            </w:r>
            <w:r w:rsidRPr="003840B7">
              <w:t>:</w:t>
            </w:r>
          </w:p>
        </w:tc>
        <w:tc>
          <w:tcPr>
            <w:tcW w:w="2447" w:type="dxa"/>
            <w:shd w:val="clear" w:color="auto" w:fill="auto"/>
          </w:tcPr>
          <w:p w:rsidR="00E762A6" w:rsidRDefault="00E762A6" w:rsidP="00EC6A8B">
            <w:pPr>
              <w:contextualSpacing/>
            </w:pPr>
          </w:p>
          <w:p w:rsidR="00B5631D" w:rsidRPr="003840B7" w:rsidRDefault="00E762A6" w:rsidP="00EC6A8B">
            <w:pPr>
              <w:contextualSpacing/>
            </w:pPr>
            <w:r>
              <w:t>В</w:t>
            </w:r>
            <w:r w:rsidR="00592908">
              <w:t>.И. Львов</w:t>
            </w:r>
          </w:p>
        </w:tc>
        <w:tc>
          <w:tcPr>
            <w:tcW w:w="613" w:type="dxa"/>
            <w:shd w:val="clear" w:color="auto" w:fill="auto"/>
          </w:tcPr>
          <w:p w:rsidR="00E762A6" w:rsidRDefault="00E762A6" w:rsidP="00EC6A8B">
            <w:pPr>
              <w:ind w:left="-35" w:right="-108"/>
              <w:contextualSpacing/>
            </w:pPr>
          </w:p>
          <w:p w:rsidR="00B5631D" w:rsidRPr="009A5E60" w:rsidRDefault="00B5631D" w:rsidP="00EC6A8B">
            <w:pPr>
              <w:ind w:left="-35" w:right="-108"/>
              <w:contextualSpacing/>
            </w:pPr>
            <w:r w:rsidRPr="003840B7">
              <w:t>-</w:t>
            </w:r>
          </w:p>
        </w:tc>
        <w:tc>
          <w:tcPr>
            <w:tcW w:w="5040" w:type="dxa"/>
            <w:shd w:val="clear" w:color="auto" w:fill="auto"/>
          </w:tcPr>
          <w:p w:rsidR="00E762A6" w:rsidRDefault="00E762A6" w:rsidP="00592908">
            <w:pPr>
              <w:contextualSpacing/>
              <w:jc w:val="both"/>
            </w:pPr>
          </w:p>
          <w:p w:rsidR="00B5631D" w:rsidRPr="003840B7" w:rsidRDefault="00592908" w:rsidP="00592908">
            <w:pPr>
              <w:contextualSpacing/>
              <w:jc w:val="both"/>
            </w:pPr>
            <w:r>
              <w:t>з</w:t>
            </w:r>
            <w:r w:rsidRPr="00D36151">
              <w:t>аместитель главы - 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>
              <w:t xml:space="preserve"> Чувашской Республики</w:t>
            </w:r>
            <w:r w:rsidRPr="003840B7">
              <w:t>;</w:t>
            </w:r>
          </w:p>
        </w:tc>
      </w:tr>
      <w:tr w:rsidR="00B5631D" w:rsidRPr="003840B7" w:rsidTr="00EC6A8B">
        <w:tc>
          <w:tcPr>
            <w:tcW w:w="1908" w:type="dxa"/>
            <w:shd w:val="clear" w:color="auto" w:fill="auto"/>
          </w:tcPr>
          <w:p w:rsidR="00B01DEC" w:rsidRDefault="00B01DEC" w:rsidP="00EC6A8B">
            <w:pPr>
              <w:contextualSpacing/>
            </w:pPr>
          </w:p>
          <w:p w:rsidR="00B5631D" w:rsidRPr="003840B7" w:rsidRDefault="00B5631D" w:rsidP="00484F0E">
            <w:pPr>
              <w:contextualSpacing/>
            </w:pPr>
            <w:r w:rsidRPr="003840B7">
              <w:t xml:space="preserve">Члены </w:t>
            </w:r>
            <w:r w:rsidR="00484F0E">
              <w:t>Рабочей группы</w:t>
            </w:r>
            <w:r w:rsidRPr="003840B7">
              <w:t>:</w:t>
            </w:r>
          </w:p>
        </w:tc>
        <w:tc>
          <w:tcPr>
            <w:tcW w:w="2447" w:type="dxa"/>
            <w:shd w:val="clear" w:color="auto" w:fill="auto"/>
          </w:tcPr>
          <w:p w:rsidR="00B01DEC" w:rsidRDefault="00B01DEC" w:rsidP="00EC6A8B">
            <w:pPr>
              <w:contextualSpacing/>
            </w:pPr>
          </w:p>
          <w:p w:rsidR="00B5631D" w:rsidRDefault="00897C2C" w:rsidP="00EC6A8B">
            <w:pPr>
              <w:contextualSpacing/>
            </w:pPr>
            <w:r>
              <w:t>А</w:t>
            </w:r>
            <w:r w:rsidR="00592908">
              <w:t>.</w:t>
            </w:r>
            <w:r>
              <w:t>А</w:t>
            </w:r>
            <w:r w:rsidR="00592908">
              <w:t xml:space="preserve">. </w:t>
            </w:r>
            <w:r>
              <w:t>Воробьева</w:t>
            </w:r>
          </w:p>
          <w:p w:rsidR="00D36151" w:rsidRDefault="00D36151" w:rsidP="00EC6A8B">
            <w:pPr>
              <w:contextualSpacing/>
            </w:pPr>
          </w:p>
          <w:p w:rsidR="00D36151" w:rsidRDefault="00D36151" w:rsidP="00EC6A8B">
            <w:pPr>
              <w:contextualSpacing/>
            </w:pPr>
          </w:p>
          <w:p w:rsidR="00D36151" w:rsidRDefault="00D36151" w:rsidP="00EC6A8B">
            <w:pPr>
              <w:contextualSpacing/>
            </w:pPr>
          </w:p>
          <w:p w:rsidR="00D36151" w:rsidRDefault="00D36151" w:rsidP="00EC6A8B">
            <w:pPr>
              <w:contextualSpacing/>
            </w:pPr>
          </w:p>
          <w:p w:rsidR="00897C2C" w:rsidRDefault="00897C2C" w:rsidP="00EC6A8B">
            <w:pPr>
              <w:contextualSpacing/>
            </w:pPr>
          </w:p>
          <w:p w:rsidR="00D36151" w:rsidRDefault="00D36151" w:rsidP="00EC6A8B">
            <w:pPr>
              <w:contextualSpacing/>
            </w:pPr>
            <w:r>
              <w:t>С.А. Чернова</w:t>
            </w:r>
          </w:p>
          <w:p w:rsidR="00D36151" w:rsidRDefault="00D36151" w:rsidP="00EC6A8B">
            <w:pPr>
              <w:contextualSpacing/>
            </w:pPr>
          </w:p>
          <w:p w:rsidR="00D36151" w:rsidRPr="003840B7" w:rsidRDefault="00D36151" w:rsidP="00EC6A8B">
            <w:pPr>
              <w:contextualSpacing/>
            </w:pPr>
          </w:p>
        </w:tc>
        <w:tc>
          <w:tcPr>
            <w:tcW w:w="613" w:type="dxa"/>
            <w:shd w:val="clear" w:color="auto" w:fill="auto"/>
          </w:tcPr>
          <w:p w:rsidR="00B01DEC" w:rsidRDefault="00B01DEC" w:rsidP="00EC6A8B">
            <w:pPr>
              <w:contextualSpacing/>
            </w:pPr>
          </w:p>
          <w:p w:rsidR="00B5631D" w:rsidRDefault="00B5631D" w:rsidP="00EC6A8B">
            <w:pPr>
              <w:contextualSpacing/>
            </w:pPr>
            <w:r w:rsidRPr="003840B7">
              <w:t>-</w:t>
            </w:r>
          </w:p>
          <w:p w:rsidR="00D36151" w:rsidRDefault="00D36151" w:rsidP="00EC6A8B">
            <w:pPr>
              <w:contextualSpacing/>
            </w:pPr>
          </w:p>
          <w:p w:rsidR="00D36151" w:rsidRDefault="00D36151" w:rsidP="00EC6A8B">
            <w:pPr>
              <w:contextualSpacing/>
            </w:pPr>
          </w:p>
          <w:p w:rsidR="00D36151" w:rsidRDefault="00D36151" w:rsidP="00EC6A8B">
            <w:pPr>
              <w:contextualSpacing/>
            </w:pPr>
          </w:p>
          <w:p w:rsidR="00D36151" w:rsidRDefault="00D36151" w:rsidP="00EC6A8B">
            <w:pPr>
              <w:contextualSpacing/>
            </w:pPr>
          </w:p>
          <w:p w:rsidR="00897C2C" w:rsidRDefault="00897C2C" w:rsidP="00EC6A8B">
            <w:pPr>
              <w:contextualSpacing/>
            </w:pPr>
          </w:p>
          <w:p w:rsidR="00D36151" w:rsidRPr="00FF6948" w:rsidRDefault="00D36151" w:rsidP="00EC6A8B">
            <w:pPr>
              <w:contextualSpacing/>
            </w:pPr>
            <w:r>
              <w:t>-</w:t>
            </w:r>
          </w:p>
        </w:tc>
        <w:tc>
          <w:tcPr>
            <w:tcW w:w="5040" w:type="dxa"/>
            <w:shd w:val="clear" w:color="auto" w:fill="auto"/>
          </w:tcPr>
          <w:p w:rsidR="00B01DEC" w:rsidRDefault="00B01DEC" w:rsidP="00EC6A8B">
            <w:pPr>
              <w:contextualSpacing/>
              <w:jc w:val="both"/>
            </w:pPr>
          </w:p>
          <w:p w:rsidR="00592908" w:rsidRDefault="00592908" w:rsidP="00EC6A8B">
            <w:pPr>
              <w:contextualSpacing/>
              <w:jc w:val="both"/>
            </w:pPr>
            <w:r>
              <w:t>п</w:t>
            </w:r>
            <w:r w:rsidRPr="00D36151">
              <w:t>ервый заместитель главы - начальник управления по благоустройству и развитию территорий администрации Батыревского муниципального округа</w:t>
            </w:r>
            <w:r>
              <w:t xml:space="preserve"> Чувашской Республики</w:t>
            </w:r>
            <w:r w:rsidRPr="003840B7">
              <w:t>;</w:t>
            </w:r>
          </w:p>
          <w:p w:rsidR="00897C2C" w:rsidRDefault="00897C2C" w:rsidP="00EC6A8B">
            <w:pPr>
              <w:contextualSpacing/>
              <w:jc w:val="both"/>
            </w:pPr>
          </w:p>
          <w:p w:rsidR="00D36151" w:rsidRPr="003840B7" w:rsidRDefault="00D36151" w:rsidP="00EC6A8B">
            <w:pPr>
              <w:contextualSpacing/>
              <w:jc w:val="both"/>
            </w:pPr>
            <w:r>
              <w:t>з</w:t>
            </w:r>
            <w:r w:rsidRPr="00D36151">
              <w:t>аместитель главы по социальным вопросам - начальник финансового отдела администрации Батыревского муниципального округа</w:t>
            </w:r>
            <w:r>
              <w:t xml:space="preserve"> Чувашской Республики;</w:t>
            </w:r>
          </w:p>
        </w:tc>
      </w:tr>
      <w:tr w:rsidR="00B5631D" w:rsidRPr="003840B7" w:rsidTr="00EC6A8B">
        <w:tc>
          <w:tcPr>
            <w:tcW w:w="1908" w:type="dxa"/>
            <w:shd w:val="clear" w:color="auto" w:fill="auto"/>
          </w:tcPr>
          <w:p w:rsidR="00B5631D" w:rsidRPr="003840B7" w:rsidRDefault="00B5631D" w:rsidP="00EC6A8B">
            <w:pPr>
              <w:contextualSpacing/>
            </w:pPr>
          </w:p>
        </w:tc>
        <w:tc>
          <w:tcPr>
            <w:tcW w:w="2447" w:type="dxa"/>
            <w:shd w:val="clear" w:color="auto" w:fill="auto"/>
          </w:tcPr>
          <w:p w:rsidR="00897C2C" w:rsidRDefault="00897C2C" w:rsidP="00EC6A8B">
            <w:pPr>
              <w:contextualSpacing/>
            </w:pPr>
          </w:p>
          <w:p w:rsidR="00614E72" w:rsidRDefault="00D36151" w:rsidP="00EC6A8B">
            <w:pPr>
              <w:contextualSpacing/>
            </w:pPr>
            <w:r>
              <w:t xml:space="preserve">Р.Ф. </w:t>
            </w:r>
            <w:r w:rsidR="00B5631D">
              <w:t>Ямалетдинов</w:t>
            </w:r>
          </w:p>
          <w:p w:rsidR="005B3F8B" w:rsidRDefault="005B3F8B" w:rsidP="00EC6A8B">
            <w:pPr>
              <w:contextualSpacing/>
            </w:pPr>
          </w:p>
          <w:p w:rsidR="005B3F8B" w:rsidRDefault="005B3F8B" w:rsidP="00EC6A8B">
            <w:pPr>
              <w:contextualSpacing/>
            </w:pPr>
          </w:p>
          <w:p w:rsidR="005B3F8B" w:rsidRDefault="005B3F8B" w:rsidP="00EC6A8B">
            <w:pPr>
              <w:contextualSpacing/>
            </w:pPr>
          </w:p>
          <w:p w:rsidR="00614E72" w:rsidRDefault="00614E72" w:rsidP="00EC6A8B">
            <w:pPr>
              <w:contextualSpacing/>
            </w:pPr>
          </w:p>
          <w:p w:rsidR="00B5631D" w:rsidRPr="003840B7" w:rsidRDefault="00B5631D" w:rsidP="00EC6A8B">
            <w:pPr>
              <w:contextualSpacing/>
            </w:pPr>
          </w:p>
        </w:tc>
        <w:tc>
          <w:tcPr>
            <w:tcW w:w="613" w:type="dxa"/>
            <w:shd w:val="clear" w:color="auto" w:fill="auto"/>
          </w:tcPr>
          <w:p w:rsidR="00897C2C" w:rsidRDefault="00897C2C" w:rsidP="00EC6A8B">
            <w:pPr>
              <w:contextualSpacing/>
            </w:pPr>
          </w:p>
          <w:p w:rsidR="00B5631D" w:rsidRDefault="00B5631D" w:rsidP="00EC6A8B">
            <w:pPr>
              <w:contextualSpacing/>
            </w:pPr>
            <w:r w:rsidRPr="003840B7">
              <w:t>-</w:t>
            </w:r>
          </w:p>
          <w:p w:rsidR="00614E72" w:rsidRDefault="00614E72" w:rsidP="00EC6A8B">
            <w:pPr>
              <w:contextualSpacing/>
            </w:pPr>
          </w:p>
          <w:p w:rsidR="00614E72" w:rsidRDefault="00614E72" w:rsidP="00EC6A8B">
            <w:pPr>
              <w:contextualSpacing/>
            </w:pPr>
          </w:p>
          <w:p w:rsidR="00614E72" w:rsidRDefault="00614E72" w:rsidP="00EC6A8B">
            <w:pPr>
              <w:contextualSpacing/>
            </w:pPr>
          </w:p>
          <w:p w:rsidR="00592908" w:rsidRPr="00FF6948" w:rsidRDefault="00592908" w:rsidP="00EC6A8B">
            <w:pPr>
              <w:contextualSpacing/>
            </w:pPr>
          </w:p>
        </w:tc>
        <w:tc>
          <w:tcPr>
            <w:tcW w:w="5040" w:type="dxa"/>
            <w:shd w:val="clear" w:color="auto" w:fill="auto"/>
          </w:tcPr>
          <w:p w:rsidR="00897C2C" w:rsidRDefault="00897C2C" w:rsidP="00592908">
            <w:pPr>
              <w:contextualSpacing/>
              <w:jc w:val="both"/>
            </w:pPr>
          </w:p>
          <w:p w:rsidR="00592908" w:rsidRPr="00592908" w:rsidRDefault="00614E72" w:rsidP="00592908">
            <w:pPr>
              <w:contextualSpacing/>
              <w:jc w:val="both"/>
            </w:pPr>
            <w:r>
              <w:t>з</w:t>
            </w:r>
            <w:r w:rsidR="000D0547" w:rsidRPr="000D0547">
              <w:t>аместитель главы - начальник отдела строительства, дорожного и жилищно-коммунального хозяйства администрации Батыревского муниципального округа</w:t>
            </w:r>
            <w:r w:rsidR="000D0547">
              <w:t xml:space="preserve"> Чувашской Республики</w:t>
            </w:r>
            <w:r w:rsidR="00B5631D" w:rsidRPr="003840B7">
              <w:t xml:space="preserve">; </w:t>
            </w:r>
          </w:p>
          <w:p w:rsidR="005B3F8B" w:rsidRPr="00592908" w:rsidRDefault="005B3F8B" w:rsidP="00592908"/>
        </w:tc>
      </w:tr>
      <w:tr w:rsidR="00592908" w:rsidRPr="003840B7" w:rsidTr="00EC6A8B">
        <w:tc>
          <w:tcPr>
            <w:tcW w:w="1908" w:type="dxa"/>
            <w:shd w:val="clear" w:color="auto" w:fill="auto"/>
          </w:tcPr>
          <w:p w:rsidR="00592908" w:rsidRPr="003840B7" w:rsidRDefault="00592908" w:rsidP="00EC6A8B">
            <w:pPr>
              <w:contextualSpacing/>
            </w:pPr>
          </w:p>
        </w:tc>
        <w:tc>
          <w:tcPr>
            <w:tcW w:w="2447" w:type="dxa"/>
            <w:shd w:val="clear" w:color="auto" w:fill="auto"/>
          </w:tcPr>
          <w:p w:rsidR="00592908" w:rsidRDefault="00592908" w:rsidP="00EC6A8B">
            <w:pPr>
              <w:contextualSpacing/>
            </w:pPr>
            <w:r>
              <w:t>А.В. Денисов</w:t>
            </w:r>
          </w:p>
          <w:p w:rsidR="00592908" w:rsidRPr="003840B7" w:rsidRDefault="00592908" w:rsidP="00EC6A8B">
            <w:pPr>
              <w:contextualSpacing/>
            </w:pPr>
          </w:p>
        </w:tc>
        <w:tc>
          <w:tcPr>
            <w:tcW w:w="613" w:type="dxa"/>
            <w:shd w:val="clear" w:color="auto" w:fill="auto"/>
          </w:tcPr>
          <w:p w:rsidR="00592908" w:rsidRDefault="00592908" w:rsidP="00EC6A8B">
            <w:pPr>
              <w:contextualSpacing/>
            </w:pPr>
            <w:r w:rsidRPr="003840B7">
              <w:t>-</w:t>
            </w:r>
          </w:p>
          <w:p w:rsidR="00592908" w:rsidRPr="00FF6948" w:rsidRDefault="00592908" w:rsidP="00EC6A8B">
            <w:pPr>
              <w:contextualSpacing/>
            </w:pPr>
          </w:p>
        </w:tc>
        <w:tc>
          <w:tcPr>
            <w:tcW w:w="5040" w:type="dxa"/>
            <w:shd w:val="clear" w:color="auto" w:fill="auto"/>
          </w:tcPr>
          <w:p w:rsidR="00592908" w:rsidRPr="003840B7" w:rsidRDefault="00592908" w:rsidP="00EC6A8B">
            <w:pPr>
              <w:contextualSpacing/>
              <w:jc w:val="both"/>
            </w:pPr>
            <w:r>
              <w:t>начальник Батыревского РЭС (по согласованию)</w:t>
            </w:r>
            <w:r w:rsidRPr="003840B7">
              <w:t>;</w:t>
            </w:r>
          </w:p>
        </w:tc>
      </w:tr>
      <w:tr w:rsidR="00592908" w:rsidRPr="003840B7" w:rsidTr="00EC6A8B">
        <w:tc>
          <w:tcPr>
            <w:tcW w:w="1908" w:type="dxa"/>
            <w:shd w:val="clear" w:color="auto" w:fill="auto"/>
          </w:tcPr>
          <w:p w:rsidR="00592908" w:rsidRPr="003840B7" w:rsidRDefault="00592908" w:rsidP="00EC6A8B">
            <w:pPr>
              <w:contextualSpacing/>
            </w:pPr>
          </w:p>
        </w:tc>
        <w:tc>
          <w:tcPr>
            <w:tcW w:w="2447" w:type="dxa"/>
            <w:shd w:val="clear" w:color="auto" w:fill="auto"/>
          </w:tcPr>
          <w:p w:rsidR="00663865" w:rsidRDefault="00663865" w:rsidP="00EC6A8B">
            <w:pPr>
              <w:contextualSpacing/>
            </w:pPr>
          </w:p>
          <w:p w:rsidR="00592908" w:rsidRDefault="00592908" w:rsidP="00EC6A8B">
            <w:pPr>
              <w:contextualSpacing/>
            </w:pPr>
            <w:r>
              <w:t>С.В. Тарасов</w:t>
            </w:r>
          </w:p>
          <w:p w:rsidR="00592908" w:rsidRDefault="00592908" w:rsidP="00EC6A8B">
            <w:pPr>
              <w:contextualSpacing/>
            </w:pPr>
          </w:p>
          <w:p w:rsidR="00663865" w:rsidRDefault="00663865" w:rsidP="00EC6A8B">
            <w:pPr>
              <w:contextualSpacing/>
            </w:pPr>
          </w:p>
          <w:p w:rsidR="00663865" w:rsidRDefault="00663865" w:rsidP="00EC6A8B">
            <w:pPr>
              <w:contextualSpacing/>
            </w:pPr>
          </w:p>
          <w:p w:rsidR="00592908" w:rsidRDefault="00592908" w:rsidP="00EC6A8B">
            <w:pPr>
              <w:contextualSpacing/>
            </w:pPr>
            <w:r>
              <w:t>М.Ф. Шамбазов</w:t>
            </w:r>
          </w:p>
          <w:p w:rsidR="00592908" w:rsidRPr="00592908" w:rsidRDefault="00592908" w:rsidP="00592908"/>
          <w:p w:rsidR="00663865" w:rsidRDefault="00663865" w:rsidP="00592908"/>
          <w:p w:rsidR="00663865" w:rsidRDefault="00663865" w:rsidP="00592908"/>
          <w:p w:rsidR="00592908" w:rsidRPr="00592908" w:rsidRDefault="00592908" w:rsidP="00592908">
            <w:r>
              <w:t xml:space="preserve">П.И. Ефимов </w:t>
            </w:r>
          </w:p>
        </w:tc>
        <w:tc>
          <w:tcPr>
            <w:tcW w:w="613" w:type="dxa"/>
            <w:shd w:val="clear" w:color="auto" w:fill="auto"/>
          </w:tcPr>
          <w:p w:rsidR="00663865" w:rsidRDefault="00663865" w:rsidP="00EC6A8B">
            <w:pPr>
              <w:contextualSpacing/>
            </w:pPr>
          </w:p>
          <w:p w:rsidR="00592908" w:rsidRDefault="00592908" w:rsidP="00EC6A8B">
            <w:pPr>
              <w:contextualSpacing/>
            </w:pPr>
            <w:r w:rsidRPr="003840B7">
              <w:t>-</w:t>
            </w:r>
          </w:p>
          <w:p w:rsidR="00592908" w:rsidRDefault="00592908" w:rsidP="00592908"/>
          <w:p w:rsidR="00663865" w:rsidRDefault="00663865" w:rsidP="00592908"/>
          <w:p w:rsidR="00663865" w:rsidRDefault="00663865" w:rsidP="00592908"/>
          <w:p w:rsidR="00592908" w:rsidRDefault="00592908" w:rsidP="00592908">
            <w:r>
              <w:t>-</w:t>
            </w:r>
          </w:p>
          <w:p w:rsidR="00592908" w:rsidRPr="00592908" w:rsidRDefault="00592908" w:rsidP="00592908"/>
          <w:p w:rsidR="00663865" w:rsidRDefault="00663865" w:rsidP="00592908"/>
          <w:p w:rsidR="00663865" w:rsidRDefault="00663865" w:rsidP="00592908"/>
          <w:p w:rsidR="00592908" w:rsidRPr="00592908" w:rsidRDefault="00592908" w:rsidP="00592908">
            <w:r>
              <w:t>-</w:t>
            </w:r>
          </w:p>
        </w:tc>
        <w:tc>
          <w:tcPr>
            <w:tcW w:w="5040" w:type="dxa"/>
            <w:shd w:val="clear" w:color="auto" w:fill="auto"/>
          </w:tcPr>
          <w:p w:rsidR="00663865" w:rsidRDefault="00663865" w:rsidP="00EC6A8B">
            <w:pPr>
              <w:contextualSpacing/>
              <w:jc w:val="both"/>
            </w:pPr>
          </w:p>
          <w:p w:rsidR="00592908" w:rsidRDefault="00663865" w:rsidP="00EC6A8B">
            <w:pPr>
              <w:contextualSpacing/>
              <w:jc w:val="both"/>
            </w:pPr>
            <w:r>
              <w:t>в</w:t>
            </w:r>
            <w:r w:rsidR="00592908">
              <w:t>едущий инженер сервисного центра г. Канаш филиала в ЧР ПАО «Ростелеком»</w:t>
            </w:r>
            <w:r w:rsidR="00E762A6">
              <w:t xml:space="preserve"> (по согласованию);</w:t>
            </w:r>
          </w:p>
          <w:p w:rsidR="00663865" w:rsidRDefault="00663865" w:rsidP="00EC6A8B">
            <w:pPr>
              <w:contextualSpacing/>
              <w:jc w:val="both"/>
            </w:pPr>
          </w:p>
          <w:p w:rsidR="00592908" w:rsidRDefault="00592908" w:rsidP="00EC6A8B">
            <w:pPr>
              <w:contextualSpacing/>
              <w:jc w:val="both"/>
            </w:pPr>
            <w:r>
              <w:lastRenderedPageBreak/>
              <w:t>начальник РЭС Батыревского газового участка АО «Газпром газораспределение Чебоксары» в г. Канаше</w:t>
            </w:r>
            <w:r w:rsidR="00E762A6">
              <w:t xml:space="preserve"> (по согласованию);</w:t>
            </w:r>
          </w:p>
          <w:p w:rsidR="00663865" w:rsidRDefault="00663865" w:rsidP="00EC6A8B">
            <w:pPr>
              <w:contextualSpacing/>
              <w:jc w:val="both"/>
            </w:pPr>
          </w:p>
          <w:p w:rsidR="00592908" w:rsidRPr="003840B7" w:rsidRDefault="00592908" w:rsidP="00EC6A8B">
            <w:pPr>
              <w:contextualSpacing/>
              <w:jc w:val="both"/>
            </w:pPr>
            <w:r>
              <w:t>начальник БУ Чувашской Республики «Батыревская районная станция по борьбе с болезнями животных» Государственной ветеринарной службы Чувашской Республики</w:t>
            </w:r>
            <w:r w:rsidR="00E762A6">
              <w:t xml:space="preserve"> (по согласованию)</w:t>
            </w:r>
            <w:r>
              <w:t xml:space="preserve">; </w:t>
            </w:r>
          </w:p>
        </w:tc>
      </w:tr>
      <w:tr w:rsidR="00592908" w:rsidRPr="003840B7" w:rsidTr="00EC6A8B">
        <w:tc>
          <w:tcPr>
            <w:tcW w:w="1908" w:type="dxa"/>
            <w:shd w:val="clear" w:color="auto" w:fill="auto"/>
          </w:tcPr>
          <w:p w:rsidR="00592908" w:rsidRPr="003840B7" w:rsidRDefault="00592908" w:rsidP="00EC6A8B">
            <w:pPr>
              <w:contextualSpacing/>
            </w:pPr>
          </w:p>
        </w:tc>
        <w:tc>
          <w:tcPr>
            <w:tcW w:w="2447" w:type="dxa"/>
            <w:shd w:val="clear" w:color="auto" w:fill="auto"/>
          </w:tcPr>
          <w:p w:rsidR="00663865" w:rsidRDefault="00663865" w:rsidP="00EC6A8B">
            <w:pPr>
              <w:contextualSpacing/>
            </w:pPr>
          </w:p>
          <w:p w:rsidR="00592908" w:rsidRPr="003840B7" w:rsidRDefault="00592908" w:rsidP="00EC6A8B">
            <w:pPr>
              <w:contextualSpacing/>
            </w:pPr>
            <w:r>
              <w:t xml:space="preserve">С.Е. Петрянкина </w:t>
            </w:r>
          </w:p>
        </w:tc>
        <w:tc>
          <w:tcPr>
            <w:tcW w:w="613" w:type="dxa"/>
            <w:shd w:val="clear" w:color="auto" w:fill="auto"/>
          </w:tcPr>
          <w:p w:rsidR="00663865" w:rsidRDefault="00663865" w:rsidP="00EC6A8B">
            <w:pPr>
              <w:contextualSpacing/>
            </w:pPr>
          </w:p>
          <w:p w:rsidR="00592908" w:rsidRPr="00FF6948" w:rsidRDefault="00592908" w:rsidP="00EC6A8B">
            <w:pPr>
              <w:contextualSpacing/>
            </w:pPr>
            <w:r w:rsidRPr="003840B7">
              <w:t>-</w:t>
            </w:r>
          </w:p>
        </w:tc>
        <w:tc>
          <w:tcPr>
            <w:tcW w:w="5040" w:type="dxa"/>
            <w:shd w:val="clear" w:color="auto" w:fill="auto"/>
          </w:tcPr>
          <w:p w:rsidR="00663865" w:rsidRDefault="00663865" w:rsidP="00EC6A8B">
            <w:pPr>
              <w:contextualSpacing/>
              <w:jc w:val="both"/>
            </w:pPr>
          </w:p>
          <w:p w:rsidR="00592908" w:rsidRPr="003840B7" w:rsidRDefault="00592908" w:rsidP="00EC6A8B">
            <w:pPr>
              <w:contextualSpacing/>
              <w:jc w:val="both"/>
            </w:pPr>
            <w:r>
              <w:t>заместитель начальника территориального отдела Управления Роспотребнадзора по Чувашской Республике – Чувашии в Батыревском районе</w:t>
            </w:r>
            <w:r w:rsidR="00E762A6">
              <w:t xml:space="preserve"> (по согласованию)</w:t>
            </w:r>
            <w:r>
              <w:t>;</w:t>
            </w:r>
          </w:p>
        </w:tc>
      </w:tr>
      <w:tr w:rsidR="00592908" w:rsidRPr="003840B7" w:rsidTr="00EC6A8B">
        <w:tc>
          <w:tcPr>
            <w:tcW w:w="1908" w:type="dxa"/>
            <w:shd w:val="clear" w:color="auto" w:fill="auto"/>
          </w:tcPr>
          <w:p w:rsidR="00592908" w:rsidRDefault="00592908" w:rsidP="00EC6A8B">
            <w:pPr>
              <w:contextualSpacing/>
            </w:pPr>
          </w:p>
          <w:p w:rsidR="00E762A6" w:rsidRDefault="00E762A6" w:rsidP="00EC6A8B">
            <w:pPr>
              <w:contextualSpacing/>
            </w:pPr>
          </w:p>
          <w:p w:rsidR="00E762A6" w:rsidRDefault="00E762A6" w:rsidP="00EC6A8B">
            <w:pPr>
              <w:contextualSpacing/>
            </w:pPr>
          </w:p>
          <w:p w:rsidR="00E762A6" w:rsidRDefault="00E762A6" w:rsidP="00EC6A8B">
            <w:pPr>
              <w:contextualSpacing/>
            </w:pPr>
          </w:p>
          <w:p w:rsidR="00E762A6" w:rsidRDefault="00E762A6" w:rsidP="00EC6A8B">
            <w:pPr>
              <w:contextualSpacing/>
            </w:pPr>
          </w:p>
          <w:p w:rsidR="00C7489D" w:rsidRDefault="00C7489D" w:rsidP="00EC6A8B">
            <w:pPr>
              <w:contextualSpacing/>
            </w:pPr>
          </w:p>
          <w:p w:rsidR="00C7489D" w:rsidRDefault="00C7489D" w:rsidP="00EC6A8B">
            <w:pPr>
              <w:contextualSpacing/>
            </w:pPr>
          </w:p>
          <w:p w:rsidR="00C7489D" w:rsidRDefault="00C7489D" w:rsidP="00EC6A8B">
            <w:pPr>
              <w:contextualSpacing/>
            </w:pPr>
          </w:p>
          <w:p w:rsidR="00C7489D" w:rsidRDefault="00C7489D" w:rsidP="00EC6A8B">
            <w:pPr>
              <w:contextualSpacing/>
            </w:pPr>
          </w:p>
          <w:p w:rsidR="00C7489D" w:rsidRDefault="00C7489D" w:rsidP="00EC6A8B">
            <w:pPr>
              <w:contextualSpacing/>
            </w:pPr>
          </w:p>
          <w:p w:rsidR="00C7489D" w:rsidRDefault="00C7489D" w:rsidP="00EC6A8B">
            <w:pPr>
              <w:contextualSpacing/>
            </w:pPr>
          </w:p>
          <w:p w:rsidR="00663865" w:rsidRDefault="00663865" w:rsidP="00EC6A8B">
            <w:pPr>
              <w:contextualSpacing/>
            </w:pPr>
          </w:p>
          <w:p w:rsidR="00663865" w:rsidRDefault="00663865" w:rsidP="00EC6A8B">
            <w:pPr>
              <w:contextualSpacing/>
            </w:pPr>
          </w:p>
          <w:p w:rsidR="00663865" w:rsidRDefault="00663865" w:rsidP="00EC6A8B">
            <w:pPr>
              <w:contextualSpacing/>
            </w:pPr>
          </w:p>
          <w:p w:rsidR="00663865" w:rsidRDefault="00663865" w:rsidP="00EC6A8B">
            <w:pPr>
              <w:contextualSpacing/>
            </w:pPr>
          </w:p>
          <w:p w:rsidR="0077112D" w:rsidRDefault="0077112D" w:rsidP="00EC6A8B">
            <w:pPr>
              <w:contextualSpacing/>
            </w:pPr>
          </w:p>
          <w:p w:rsidR="0077112D" w:rsidRDefault="0077112D" w:rsidP="00EC6A8B">
            <w:pPr>
              <w:contextualSpacing/>
            </w:pPr>
          </w:p>
          <w:p w:rsidR="001642F3" w:rsidRDefault="001642F3" w:rsidP="00EC6A8B">
            <w:pPr>
              <w:contextualSpacing/>
            </w:pPr>
          </w:p>
          <w:p w:rsidR="001642F3" w:rsidRDefault="001642F3" w:rsidP="00EC6A8B">
            <w:pPr>
              <w:contextualSpacing/>
            </w:pPr>
          </w:p>
          <w:p w:rsidR="00E762A6" w:rsidRPr="003840B7" w:rsidRDefault="00E762A6" w:rsidP="00484F0E">
            <w:pPr>
              <w:contextualSpacing/>
            </w:pPr>
            <w:r w:rsidRPr="003840B7">
              <w:t xml:space="preserve">Секретарь </w:t>
            </w:r>
            <w:r w:rsidR="00484F0E">
              <w:t>Рабочей группы</w:t>
            </w:r>
            <w:r w:rsidRPr="003840B7">
              <w:t>:</w:t>
            </w:r>
          </w:p>
        </w:tc>
        <w:tc>
          <w:tcPr>
            <w:tcW w:w="2447" w:type="dxa"/>
            <w:shd w:val="clear" w:color="auto" w:fill="auto"/>
          </w:tcPr>
          <w:p w:rsidR="00663865" w:rsidRDefault="00663865" w:rsidP="00EC6A8B">
            <w:pPr>
              <w:contextualSpacing/>
            </w:pPr>
          </w:p>
          <w:p w:rsidR="00C7489D" w:rsidRDefault="00592908" w:rsidP="00EC6A8B">
            <w:pPr>
              <w:contextualSpacing/>
            </w:pPr>
            <w:r>
              <w:t>С.Н. Куданов</w:t>
            </w:r>
          </w:p>
          <w:p w:rsidR="00C7489D" w:rsidRDefault="00C7489D" w:rsidP="00EC6A8B">
            <w:pPr>
              <w:contextualSpacing/>
            </w:pPr>
          </w:p>
          <w:p w:rsidR="00C7489D" w:rsidRDefault="00C7489D" w:rsidP="00EC6A8B">
            <w:pPr>
              <w:contextualSpacing/>
            </w:pPr>
          </w:p>
          <w:p w:rsidR="00C7489D" w:rsidRDefault="00C7489D" w:rsidP="00EC6A8B">
            <w:pPr>
              <w:contextualSpacing/>
            </w:pPr>
          </w:p>
          <w:p w:rsidR="00663865" w:rsidRDefault="00592908" w:rsidP="00EC6A8B">
            <w:pPr>
              <w:contextualSpacing/>
            </w:pPr>
            <w:r>
              <w:t xml:space="preserve"> </w:t>
            </w:r>
          </w:p>
          <w:p w:rsidR="00C7489D" w:rsidRDefault="00C7489D" w:rsidP="00EC6A8B">
            <w:pPr>
              <w:contextualSpacing/>
            </w:pPr>
            <w:r>
              <w:t>Л.В. Бармакова</w:t>
            </w:r>
          </w:p>
          <w:p w:rsidR="00C7489D" w:rsidRDefault="00C7489D" w:rsidP="00EC6A8B">
            <w:pPr>
              <w:contextualSpacing/>
            </w:pPr>
          </w:p>
          <w:p w:rsidR="00C7489D" w:rsidRDefault="00C7489D" w:rsidP="00EC6A8B">
            <w:pPr>
              <w:contextualSpacing/>
            </w:pPr>
          </w:p>
          <w:p w:rsidR="00C7489D" w:rsidRDefault="00C7489D" w:rsidP="00EC6A8B">
            <w:pPr>
              <w:contextualSpacing/>
            </w:pPr>
          </w:p>
          <w:p w:rsidR="00663865" w:rsidRDefault="00663865" w:rsidP="00EC6A8B">
            <w:pPr>
              <w:contextualSpacing/>
            </w:pPr>
          </w:p>
          <w:p w:rsidR="00592908" w:rsidRDefault="00C7489D" w:rsidP="00EC6A8B">
            <w:pPr>
              <w:contextualSpacing/>
            </w:pPr>
            <w:r>
              <w:t xml:space="preserve">С.В. Иванова </w:t>
            </w:r>
          </w:p>
          <w:p w:rsidR="00E762A6" w:rsidRDefault="00E762A6" w:rsidP="00EC6A8B">
            <w:pPr>
              <w:contextualSpacing/>
            </w:pPr>
          </w:p>
          <w:p w:rsidR="00E762A6" w:rsidRDefault="00E762A6" w:rsidP="00EC6A8B">
            <w:pPr>
              <w:contextualSpacing/>
            </w:pPr>
          </w:p>
          <w:p w:rsidR="00663865" w:rsidRDefault="00663865" w:rsidP="00EC6A8B">
            <w:pPr>
              <w:contextualSpacing/>
            </w:pPr>
          </w:p>
          <w:p w:rsidR="001642F3" w:rsidRDefault="001642F3" w:rsidP="00EC6A8B">
            <w:pPr>
              <w:contextualSpacing/>
            </w:pPr>
            <w:r>
              <w:t>Д.Н. Гаврилов</w:t>
            </w:r>
          </w:p>
          <w:p w:rsidR="0077112D" w:rsidRDefault="0077112D" w:rsidP="00EC6A8B">
            <w:pPr>
              <w:contextualSpacing/>
            </w:pPr>
          </w:p>
          <w:p w:rsidR="001642F3" w:rsidRDefault="001642F3" w:rsidP="00EC6A8B">
            <w:pPr>
              <w:contextualSpacing/>
            </w:pPr>
          </w:p>
          <w:p w:rsidR="001642F3" w:rsidRDefault="001642F3" w:rsidP="00EC6A8B">
            <w:pPr>
              <w:contextualSpacing/>
            </w:pPr>
          </w:p>
          <w:p w:rsidR="00E762A6" w:rsidRPr="003840B7" w:rsidRDefault="00E762A6" w:rsidP="00EC6A8B">
            <w:pPr>
              <w:contextualSpacing/>
            </w:pPr>
            <w:r>
              <w:t>А.Д. Воробьев</w:t>
            </w:r>
          </w:p>
        </w:tc>
        <w:tc>
          <w:tcPr>
            <w:tcW w:w="613" w:type="dxa"/>
            <w:shd w:val="clear" w:color="auto" w:fill="auto"/>
          </w:tcPr>
          <w:p w:rsidR="00663865" w:rsidRDefault="00663865" w:rsidP="00EC6A8B">
            <w:pPr>
              <w:contextualSpacing/>
            </w:pPr>
          </w:p>
          <w:p w:rsidR="00592908" w:rsidRDefault="00592908" w:rsidP="00EC6A8B">
            <w:pPr>
              <w:contextualSpacing/>
            </w:pPr>
            <w:r w:rsidRPr="003840B7">
              <w:t>-</w:t>
            </w:r>
          </w:p>
          <w:p w:rsidR="00C7489D" w:rsidRDefault="00C7489D" w:rsidP="00EC6A8B">
            <w:pPr>
              <w:contextualSpacing/>
            </w:pPr>
          </w:p>
          <w:p w:rsidR="00C7489D" w:rsidRDefault="00C7489D" w:rsidP="00EC6A8B">
            <w:pPr>
              <w:contextualSpacing/>
            </w:pPr>
          </w:p>
          <w:p w:rsidR="00C7489D" w:rsidRDefault="00C7489D" w:rsidP="00EC6A8B">
            <w:pPr>
              <w:contextualSpacing/>
            </w:pPr>
          </w:p>
          <w:p w:rsidR="00663865" w:rsidRDefault="00663865" w:rsidP="00EC6A8B">
            <w:pPr>
              <w:contextualSpacing/>
            </w:pPr>
          </w:p>
          <w:p w:rsidR="00C7489D" w:rsidRDefault="00C7489D" w:rsidP="00EC6A8B">
            <w:pPr>
              <w:contextualSpacing/>
            </w:pPr>
            <w:r>
              <w:t>-</w:t>
            </w:r>
          </w:p>
          <w:p w:rsidR="00C7489D" w:rsidRDefault="00C7489D" w:rsidP="00EC6A8B">
            <w:pPr>
              <w:contextualSpacing/>
            </w:pPr>
          </w:p>
          <w:p w:rsidR="00C7489D" w:rsidRDefault="00C7489D" w:rsidP="00EC6A8B">
            <w:pPr>
              <w:contextualSpacing/>
            </w:pPr>
          </w:p>
          <w:p w:rsidR="00C7489D" w:rsidRDefault="00C7489D" w:rsidP="00EC6A8B">
            <w:pPr>
              <w:contextualSpacing/>
            </w:pPr>
          </w:p>
          <w:p w:rsidR="00663865" w:rsidRDefault="00663865" w:rsidP="00EC6A8B">
            <w:pPr>
              <w:contextualSpacing/>
            </w:pPr>
          </w:p>
          <w:p w:rsidR="00E762A6" w:rsidRDefault="00E762A6" w:rsidP="00EC6A8B">
            <w:pPr>
              <w:contextualSpacing/>
            </w:pPr>
            <w:r>
              <w:t>-</w:t>
            </w:r>
          </w:p>
          <w:p w:rsidR="00C7489D" w:rsidRDefault="00C7489D" w:rsidP="00EC6A8B">
            <w:pPr>
              <w:contextualSpacing/>
            </w:pPr>
          </w:p>
          <w:p w:rsidR="00C7489D" w:rsidRDefault="00C7489D" w:rsidP="00EC6A8B">
            <w:pPr>
              <w:contextualSpacing/>
            </w:pPr>
          </w:p>
          <w:p w:rsidR="00663865" w:rsidRDefault="00663865" w:rsidP="00EC6A8B">
            <w:pPr>
              <w:contextualSpacing/>
            </w:pPr>
          </w:p>
          <w:p w:rsidR="0077112D" w:rsidRDefault="00C7489D" w:rsidP="00EC6A8B">
            <w:pPr>
              <w:contextualSpacing/>
            </w:pPr>
            <w:r>
              <w:t>-</w:t>
            </w:r>
          </w:p>
          <w:p w:rsidR="0077112D" w:rsidRDefault="0077112D" w:rsidP="0077112D"/>
          <w:p w:rsidR="001642F3" w:rsidRDefault="001642F3" w:rsidP="0077112D"/>
          <w:p w:rsidR="001642F3" w:rsidRPr="001642F3" w:rsidRDefault="001642F3" w:rsidP="001642F3"/>
          <w:p w:rsidR="00C7489D" w:rsidRPr="001642F3" w:rsidRDefault="001642F3" w:rsidP="001642F3">
            <w:r>
              <w:t>-</w:t>
            </w:r>
          </w:p>
        </w:tc>
        <w:tc>
          <w:tcPr>
            <w:tcW w:w="5040" w:type="dxa"/>
            <w:shd w:val="clear" w:color="auto" w:fill="auto"/>
          </w:tcPr>
          <w:p w:rsidR="00663865" w:rsidRDefault="00663865" w:rsidP="00EC6A8B">
            <w:pPr>
              <w:contextualSpacing/>
              <w:jc w:val="both"/>
            </w:pPr>
          </w:p>
          <w:p w:rsidR="00592908" w:rsidRDefault="00C7489D" w:rsidP="00EC6A8B">
            <w:pPr>
              <w:contextualSpacing/>
              <w:jc w:val="both"/>
            </w:pPr>
            <w:r>
              <w:t>в</w:t>
            </w:r>
            <w:r w:rsidR="002D0F1B">
              <w:t>едущий финансовый аналитик АНО «Микрокредитная компания «Агентство по поддержке малого и среднего бизнеса в Чуавашской Республики»</w:t>
            </w:r>
            <w:r w:rsidR="00E762A6">
              <w:t xml:space="preserve"> (по согласованию)</w:t>
            </w:r>
            <w:r w:rsidR="002D0F1B">
              <w:t>;</w:t>
            </w:r>
          </w:p>
          <w:p w:rsidR="00663865" w:rsidRDefault="00663865" w:rsidP="00EC6A8B">
            <w:pPr>
              <w:contextualSpacing/>
              <w:jc w:val="both"/>
            </w:pPr>
          </w:p>
          <w:p w:rsidR="00C7489D" w:rsidRDefault="00C7489D" w:rsidP="00EC6A8B">
            <w:pPr>
              <w:contextualSpacing/>
              <w:jc w:val="both"/>
            </w:pPr>
            <w:r>
              <w:t>начальник отдела организации продаж клиентам малого бизнеса Чувашского отделения Сбербанка России 8613 (по согласованию);</w:t>
            </w:r>
          </w:p>
          <w:p w:rsidR="00663865" w:rsidRDefault="00663865" w:rsidP="00EC6A8B">
            <w:pPr>
              <w:contextualSpacing/>
              <w:jc w:val="both"/>
            </w:pPr>
          </w:p>
          <w:p w:rsidR="00C7489D" w:rsidRDefault="00B3003F" w:rsidP="00EC6A8B">
            <w:pPr>
              <w:contextualSpacing/>
              <w:jc w:val="both"/>
            </w:pPr>
            <w:r>
              <w:t>у</w:t>
            </w:r>
            <w:r w:rsidRPr="00B3003F">
              <w:t>правляющий дополнительного офиса в с. Батырево Чувашского регионального филиала АО «Россельхозбанк»</w:t>
            </w:r>
            <w:r w:rsidR="00721E2C">
              <w:t xml:space="preserve"> (по согласованию);</w:t>
            </w:r>
          </w:p>
          <w:p w:rsidR="00663865" w:rsidRDefault="00663865" w:rsidP="00EC6A8B">
            <w:pPr>
              <w:contextualSpacing/>
              <w:jc w:val="both"/>
            </w:pPr>
          </w:p>
          <w:p w:rsidR="0077112D" w:rsidRDefault="001642F3" w:rsidP="00EC6A8B">
            <w:pPr>
              <w:contextualSpacing/>
              <w:jc w:val="both"/>
            </w:pPr>
            <w:r>
              <w:t>директор Батыревского межрайонного отделения АО Чувашская энергосбытовая компания</w:t>
            </w:r>
            <w:r w:rsidR="00484F0E">
              <w:t xml:space="preserve"> (по согласованию)</w:t>
            </w:r>
            <w:r w:rsidR="00A4665D">
              <w:t>;</w:t>
            </w:r>
          </w:p>
          <w:p w:rsidR="001642F3" w:rsidRDefault="001642F3" w:rsidP="00EC6A8B">
            <w:pPr>
              <w:contextualSpacing/>
              <w:jc w:val="both"/>
            </w:pPr>
          </w:p>
          <w:p w:rsidR="00373540" w:rsidRPr="003840B7" w:rsidRDefault="00E762A6" w:rsidP="00EC6A8B">
            <w:pPr>
              <w:contextualSpacing/>
              <w:jc w:val="both"/>
            </w:pPr>
            <w:r>
              <w:t>з</w:t>
            </w:r>
            <w:r w:rsidRPr="00D36151">
              <w:t>аместитель начальника отдела экономики, сельского хозяйства и инвестиционной деятельности</w:t>
            </w:r>
            <w:r>
              <w:t xml:space="preserve"> администрации Батыревского </w:t>
            </w:r>
            <w:r w:rsidRPr="00D36151">
              <w:t>муниципального округа</w:t>
            </w:r>
            <w:r>
              <w:t xml:space="preserve"> Чувашской Республики</w:t>
            </w:r>
            <w:r w:rsidR="00373540">
              <w:t>.</w:t>
            </w:r>
          </w:p>
        </w:tc>
      </w:tr>
      <w:tr w:rsidR="00592908" w:rsidRPr="003840B7" w:rsidTr="00EC6A8B">
        <w:tc>
          <w:tcPr>
            <w:tcW w:w="1908" w:type="dxa"/>
            <w:shd w:val="clear" w:color="auto" w:fill="auto"/>
          </w:tcPr>
          <w:p w:rsidR="00592908" w:rsidRPr="003840B7" w:rsidRDefault="00592908" w:rsidP="00EC6A8B">
            <w:pPr>
              <w:contextualSpacing/>
            </w:pPr>
          </w:p>
        </w:tc>
        <w:tc>
          <w:tcPr>
            <w:tcW w:w="2447" w:type="dxa"/>
            <w:shd w:val="clear" w:color="auto" w:fill="auto"/>
          </w:tcPr>
          <w:p w:rsidR="00592908" w:rsidRPr="003840B7" w:rsidRDefault="00592908" w:rsidP="00EC6A8B">
            <w:pPr>
              <w:contextualSpacing/>
            </w:pPr>
          </w:p>
          <w:p w:rsidR="00592908" w:rsidRPr="003840B7" w:rsidRDefault="00592908" w:rsidP="00EC6A8B">
            <w:pPr>
              <w:contextualSpacing/>
            </w:pPr>
            <w:r>
              <w:t xml:space="preserve">           </w:t>
            </w:r>
          </w:p>
        </w:tc>
        <w:tc>
          <w:tcPr>
            <w:tcW w:w="613" w:type="dxa"/>
            <w:shd w:val="clear" w:color="auto" w:fill="auto"/>
          </w:tcPr>
          <w:p w:rsidR="00592908" w:rsidRPr="00FF6948" w:rsidRDefault="00592908" w:rsidP="00EC6A8B">
            <w:pPr>
              <w:contextualSpacing/>
            </w:pPr>
          </w:p>
        </w:tc>
        <w:tc>
          <w:tcPr>
            <w:tcW w:w="5040" w:type="dxa"/>
            <w:shd w:val="clear" w:color="auto" w:fill="auto"/>
          </w:tcPr>
          <w:p w:rsidR="00592908" w:rsidRPr="003840B7" w:rsidRDefault="00592908" w:rsidP="00EC6A8B">
            <w:pPr>
              <w:contextualSpacing/>
              <w:jc w:val="both"/>
            </w:pPr>
          </w:p>
        </w:tc>
      </w:tr>
      <w:tr w:rsidR="00592908" w:rsidRPr="003840B7" w:rsidTr="00EC6A8B">
        <w:tc>
          <w:tcPr>
            <w:tcW w:w="1908" w:type="dxa"/>
            <w:shd w:val="clear" w:color="auto" w:fill="auto"/>
          </w:tcPr>
          <w:p w:rsidR="00592908" w:rsidRPr="003840B7" w:rsidRDefault="00592908" w:rsidP="00EC6A8B">
            <w:pPr>
              <w:contextualSpacing/>
            </w:pPr>
          </w:p>
        </w:tc>
        <w:tc>
          <w:tcPr>
            <w:tcW w:w="2447" w:type="dxa"/>
            <w:shd w:val="clear" w:color="auto" w:fill="auto"/>
          </w:tcPr>
          <w:p w:rsidR="00592908" w:rsidRPr="00F7261B" w:rsidRDefault="00592908" w:rsidP="00F7261B"/>
        </w:tc>
        <w:tc>
          <w:tcPr>
            <w:tcW w:w="613" w:type="dxa"/>
            <w:shd w:val="clear" w:color="auto" w:fill="auto"/>
          </w:tcPr>
          <w:p w:rsidR="00592908" w:rsidRPr="00F7261B" w:rsidRDefault="00592908" w:rsidP="00F7261B"/>
        </w:tc>
        <w:tc>
          <w:tcPr>
            <w:tcW w:w="5040" w:type="dxa"/>
            <w:shd w:val="clear" w:color="auto" w:fill="auto"/>
          </w:tcPr>
          <w:p w:rsidR="00592908" w:rsidRPr="003840B7" w:rsidRDefault="00592908" w:rsidP="00EC6A8B">
            <w:pPr>
              <w:contextualSpacing/>
              <w:jc w:val="both"/>
            </w:pPr>
          </w:p>
        </w:tc>
      </w:tr>
    </w:tbl>
    <w:p w:rsidR="00BC4285" w:rsidRDefault="00BC4285" w:rsidP="00592908">
      <w:pPr>
        <w:jc w:val="both"/>
        <w:rPr>
          <w:color w:val="000000"/>
        </w:rPr>
      </w:pPr>
    </w:p>
    <w:sectPr w:rsidR="00BC4285" w:rsidSect="00A2110C">
      <w:pgSz w:w="11900" w:h="16800"/>
      <w:pgMar w:top="1440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C59" w:rsidRDefault="008C3C59" w:rsidP="005E3F9C">
      <w:r>
        <w:separator/>
      </w:r>
    </w:p>
  </w:endnote>
  <w:endnote w:type="continuationSeparator" w:id="0">
    <w:p w:rsidR="008C3C59" w:rsidRDefault="008C3C59" w:rsidP="005E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C59" w:rsidRDefault="008C3C59" w:rsidP="005E3F9C">
      <w:r>
        <w:separator/>
      </w:r>
    </w:p>
  </w:footnote>
  <w:footnote w:type="continuationSeparator" w:id="0">
    <w:p w:rsidR="008C3C59" w:rsidRDefault="008C3C59" w:rsidP="005E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642B1"/>
    <w:multiLevelType w:val="hybridMultilevel"/>
    <w:tmpl w:val="49968650"/>
    <w:lvl w:ilvl="0" w:tplc="42A41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9FD"/>
    <w:rsid w:val="00017CB8"/>
    <w:rsid w:val="00020383"/>
    <w:rsid w:val="00023045"/>
    <w:rsid w:val="0003212D"/>
    <w:rsid w:val="0003414A"/>
    <w:rsid w:val="0003632F"/>
    <w:rsid w:val="000369FF"/>
    <w:rsid w:val="000405B5"/>
    <w:rsid w:val="00040AD9"/>
    <w:rsid w:val="00041FED"/>
    <w:rsid w:val="000438C1"/>
    <w:rsid w:val="0004394B"/>
    <w:rsid w:val="0004517F"/>
    <w:rsid w:val="000526F6"/>
    <w:rsid w:val="00052C31"/>
    <w:rsid w:val="00054D9F"/>
    <w:rsid w:val="0006021C"/>
    <w:rsid w:val="000643C9"/>
    <w:rsid w:val="0007129E"/>
    <w:rsid w:val="00072574"/>
    <w:rsid w:val="000726A5"/>
    <w:rsid w:val="00072E40"/>
    <w:rsid w:val="00083AB5"/>
    <w:rsid w:val="00083F26"/>
    <w:rsid w:val="00093794"/>
    <w:rsid w:val="0009452C"/>
    <w:rsid w:val="000A1F51"/>
    <w:rsid w:val="000A70C9"/>
    <w:rsid w:val="000B0892"/>
    <w:rsid w:val="000B1CC7"/>
    <w:rsid w:val="000B7D25"/>
    <w:rsid w:val="000C7819"/>
    <w:rsid w:val="000D0547"/>
    <w:rsid w:val="000D3A7F"/>
    <w:rsid w:val="000D40B1"/>
    <w:rsid w:val="000D6422"/>
    <w:rsid w:val="000D7B6D"/>
    <w:rsid w:val="000E6432"/>
    <w:rsid w:val="000E71AF"/>
    <w:rsid w:val="000F13F7"/>
    <w:rsid w:val="0011062D"/>
    <w:rsid w:val="001118C3"/>
    <w:rsid w:val="00114803"/>
    <w:rsid w:val="00116E92"/>
    <w:rsid w:val="001174DB"/>
    <w:rsid w:val="0011768F"/>
    <w:rsid w:val="0012243D"/>
    <w:rsid w:val="0013163B"/>
    <w:rsid w:val="00131A32"/>
    <w:rsid w:val="00133D99"/>
    <w:rsid w:val="00136CF4"/>
    <w:rsid w:val="001419AC"/>
    <w:rsid w:val="00142BB4"/>
    <w:rsid w:val="00152C25"/>
    <w:rsid w:val="00157530"/>
    <w:rsid w:val="001642F3"/>
    <w:rsid w:val="00172B4C"/>
    <w:rsid w:val="001766F1"/>
    <w:rsid w:val="001812FA"/>
    <w:rsid w:val="001813E5"/>
    <w:rsid w:val="0018157C"/>
    <w:rsid w:val="001855CE"/>
    <w:rsid w:val="001860AB"/>
    <w:rsid w:val="001933CD"/>
    <w:rsid w:val="001954A9"/>
    <w:rsid w:val="001A3A36"/>
    <w:rsid w:val="001A51CA"/>
    <w:rsid w:val="001B1CA2"/>
    <w:rsid w:val="001B5C2F"/>
    <w:rsid w:val="001C31A4"/>
    <w:rsid w:val="001C548F"/>
    <w:rsid w:val="001D06D1"/>
    <w:rsid w:val="001D4C3B"/>
    <w:rsid w:val="001E4410"/>
    <w:rsid w:val="001E56F4"/>
    <w:rsid w:val="001E7FE7"/>
    <w:rsid w:val="001F4565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37B4D"/>
    <w:rsid w:val="00244296"/>
    <w:rsid w:val="00247015"/>
    <w:rsid w:val="00250F80"/>
    <w:rsid w:val="00251D3B"/>
    <w:rsid w:val="002549CF"/>
    <w:rsid w:val="002574DB"/>
    <w:rsid w:val="0026088E"/>
    <w:rsid w:val="00260B4A"/>
    <w:rsid w:val="00262F16"/>
    <w:rsid w:val="00262F2E"/>
    <w:rsid w:val="00264B8C"/>
    <w:rsid w:val="00270CD8"/>
    <w:rsid w:val="002730C2"/>
    <w:rsid w:val="00273D8D"/>
    <w:rsid w:val="0027404F"/>
    <w:rsid w:val="002750CA"/>
    <w:rsid w:val="002806E5"/>
    <w:rsid w:val="002834BC"/>
    <w:rsid w:val="00283646"/>
    <w:rsid w:val="00287552"/>
    <w:rsid w:val="002903C7"/>
    <w:rsid w:val="00290577"/>
    <w:rsid w:val="00296B92"/>
    <w:rsid w:val="002A07AF"/>
    <w:rsid w:val="002A23B8"/>
    <w:rsid w:val="002A5F14"/>
    <w:rsid w:val="002B07F1"/>
    <w:rsid w:val="002B6333"/>
    <w:rsid w:val="002C0D66"/>
    <w:rsid w:val="002C14D7"/>
    <w:rsid w:val="002C2B8B"/>
    <w:rsid w:val="002C2C14"/>
    <w:rsid w:val="002C3B0A"/>
    <w:rsid w:val="002C48E9"/>
    <w:rsid w:val="002C54C5"/>
    <w:rsid w:val="002D0F1B"/>
    <w:rsid w:val="002D3077"/>
    <w:rsid w:val="002D4118"/>
    <w:rsid w:val="002D4BF5"/>
    <w:rsid w:val="002D67CB"/>
    <w:rsid w:val="002F2C37"/>
    <w:rsid w:val="002F31FE"/>
    <w:rsid w:val="002F55E5"/>
    <w:rsid w:val="002F787C"/>
    <w:rsid w:val="0030030A"/>
    <w:rsid w:val="0030080F"/>
    <w:rsid w:val="003015B2"/>
    <w:rsid w:val="003024DE"/>
    <w:rsid w:val="00302A03"/>
    <w:rsid w:val="00303BB0"/>
    <w:rsid w:val="00304300"/>
    <w:rsid w:val="0030555D"/>
    <w:rsid w:val="003111F0"/>
    <w:rsid w:val="00311F25"/>
    <w:rsid w:val="0031215B"/>
    <w:rsid w:val="00312C8E"/>
    <w:rsid w:val="00312CBC"/>
    <w:rsid w:val="00317499"/>
    <w:rsid w:val="00317780"/>
    <w:rsid w:val="00325797"/>
    <w:rsid w:val="00325E7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3540"/>
    <w:rsid w:val="00375304"/>
    <w:rsid w:val="003758BB"/>
    <w:rsid w:val="003818A5"/>
    <w:rsid w:val="00384C86"/>
    <w:rsid w:val="003910C8"/>
    <w:rsid w:val="003917BD"/>
    <w:rsid w:val="00392A50"/>
    <w:rsid w:val="003945F9"/>
    <w:rsid w:val="0039489D"/>
    <w:rsid w:val="003956D7"/>
    <w:rsid w:val="00396E74"/>
    <w:rsid w:val="00396F6D"/>
    <w:rsid w:val="003A15FC"/>
    <w:rsid w:val="003A737F"/>
    <w:rsid w:val="003B1002"/>
    <w:rsid w:val="003B1ECD"/>
    <w:rsid w:val="003B1F77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3F0F7C"/>
    <w:rsid w:val="003F257A"/>
    <w:rsid w:val="003F37F0"/>
    <w:rsid w:val="00421B2C"/>
    <w:rsid w:val="00423565"/>
    <w:rsid w:val="00423666"/>
    <w:rsid w:val="004258F2"/>
    <w:rsid w:val="00431C3F"/>
    <w:rsid w:val="00432244"/>
    <w:rsid w:val="00436781"/>
    <w:rsid w:val="004458A4"/>
    <w:rsid w:val="0044633D"/>
    <w:rsid w:val="00462F5F"/>
    <w:rsid w:val="0046774C"/>
    <w:rsid w:val="00471C44"/>
    <w:rsid w:val="00480F1A"/>
    <w:rsid w:val="00481016"/>
    <w:rsid w:val="004828BB"/>
    <w:rsid w:val="00483A02"/>
    <w:rsid w:val="00484EA9"/>
    <w:rsid w:val="00484F0E"/>
    <w:rsid w:val="00486428"/>
    <w:rsid w:val="00487042"/>
    <w:rsid w:val="00487546"/>
    <w:rsid w:val="00487E35"/>
    <w:rsid w:val="00497A70"/>
    <w:rsid w:val="004A5C24"/>
    <w:rsid w:val="004B279B"/>
    <w:rsid w:val="004B340C"/>
    <w:rsid w:val="004B46D9"/>
    <w:rsid w:val="004B5299"/>
    <w:rsid w:val="004B679C"/>
    <w:rsid w:val="004B797B"/>
    <w:rsid w:val="004C50FE"/>
    <w:rsid w:val="004C67B6"/>
    <w:rsid w:val="004D35AC"/>
    <w:rsid w:val="004D5670"/>
    <w:rsid w:val="004E34D9"/>
    <w:rsid w:val="004E5357"/>
    <w:rsid w:val="004E62CB"/>
    <w:rsid w:val="004E7A48"/>
    <w:rsid w:val="004F467C"/>
    <w:rsid w:val="004F5E76"/>
    <w:rsid w:val="004F631C"/>
    <w:rsid w:val="00501528"/>
    <w:rsid w:val="00510EB3"/>
    <w:rsid w:val="0051329D"/>
    <w:rsid w:val="00514026"/>
    <w:rsid w:val="00515AE1"/>
    <w:rsid w:val="00523E64"/>
    <w:rsid w:val="00524FF4"/>
    <w:rsid w:val="00531039"/>
    <w:rsid w:val="005313F8"/>
    <w:rsid w:val="005315A8"/>
    <w:rsid w:val="0053310E"/>
    <w:rsid w:val="00537782"/>
    <w:rsid w:val="00537EC9"/>
    <w:rsid w:val="00541B02"/>
    <w:rsid w:val="00547367"/>
    <w:rsid w:val="005517BC"/>
    <w:rsid w:val="00561255"/>
    <w:rsid w:val="005651E8"/>
    <w:rsid w:val="00572277"/>
    <w:rsid w:val="0057395A"/>
    <w:rsid w:val="00574C6E"/>
    <w:rsid w:val="005758D0"/>
    <w:rsid w:val="00580F66"/>
    <w:rsid w:val="0058483F"/>
    <w:rsid w:val="005851A9"/>
    <w:rsid w:val="00592023"/>
    <w:rsid w:val="00592908"/>
    <w:rsid w:val="00593B33"/>
    <w:rsid w:val="005959D8"/>
    <w:rsid w:val="005A08D0"/>
    <w:rsid w:val="005A0A0E"/>
    <w:rsid w:val="005B3F8B"/>
    <w:rsid w:val="005B5F5E"/>
    <w:rsid w:val="005C040B"/>
    <w:rsid w:val="005C23C4"/>
    <w:rsid w:val="005C3078"/>
    <w:rsid w:val="005C5A31"/>
    <w:rsid w:val="005C7FAE"/>
    <w:rsid w:val="005D04BB"/>
    <w:rsid w:val="005D10EA"/>
    <w:rsid w:val="005D6FA1"/>
    <w:rsid w:val="005E3C66"/>
    <w:rsid w:val="005E3F9C"/>
    <w:rsid w:val="005E68D5"/>
    <w:rsid w:val="005F0DF7"/>
    <w:rsid w:val="005F3262"/>
    <w:rsid w:val="005F4094"/>
    <w:rsid w:val="005F48FA"/>
    <w:rsid w:val="005F5C89"/>
    <w:rsid w:val="005F6292"/>
    <w:rsid w:val="005F688B"/>
    <w:rsid w:val="005F7726"/>
    <w:rsid w:val="006002E7"/>
    <w:rsid w:val="00600DD9"/>
    <w:rsid w:val="0061185E"/>
    <w:rsid w:val="00614444"/>
    <w:rsid w:val="00614E72"/>
    <w:rsid w:val="00616E2C"/>
    <w:rsid w:val="006229D9"/>
    <w:rsid w:val="00625CDE"/>
    <w:rsid w:val="006265EB"/>
    <w:rsid w:val="0063205C"/>
    <w:rsid w:val="006361CA"/>
    <w:rsid w:val="00637321"/>
    <w:rsid w:val="006551AB"/>
    <w:rsid w:val="00655C1D"/>
    <w:rsid w:val="0065669C"/>
    <w:rsid w:val="00661CEE"/>
    <w:rsid w:val="00663865"/>
    <w:rsid w:val="00665355"/>
    <w:rsid w:val="00672486"/>
    <w:rsid w:val="00672EE6"/>
    <w:rsid w:val="00681313"/>
    <w:rsid w:val="00682821"/>
    <w:rsid w:val="0068316B"/>
    <w:rsid w:val="00683F1B"/>
    <w:rsid w:val="0068535B"/>
    <w:rsid w:val="00687B2D"/>
    <w:rsid w:val="00693A55"/>
    <w:rsid w:val="006A53AF"/>
    <w:rsid w:val="006A57E6"/>
    <w:rsid w:val="006A7403"/>
    <w:rsid w:val="006B1012"/>
    <w:rsid w:val="006B7486"/>
    <w:rsid w:val="006C60CF"/>
    <w:rsid w:val="006D0122"/>
    <w:rsid w:val="006D1946"/>
    <w:rsid w:val="006D7B88"/>
    <w:rsid w:val="006E03B5"/>
    <w:rsid w:val="006E065A"/>
    <w:rsid w:val="006E07AC"/>
    <w:rsid w:val="006E2CA5"/>
    <w:rsid w:val="006E3EFA"/>
    <w:rsid w:val="006E4130"/>
    <w:rsid w:val="006F504B"/>
    <w:rsid w:val="006F7906"/>
    <w:rsid w:val="00700D63"/>
    <w:rsid w:val="007011C7"/>
    <w:rsid w:val="00702172"/>
    <w:rsid w:val="007074BE"/>
    <w:rsid w:val="00711DA4"/>
    <w:rsid w:val="00712C91"/>
    <w:rsid w:val="00713720"/>
    <w:rsid w:val="00720949"/>
    <w:rsid w:val="00720DA8"/>
    <w:rsid w:val="00721E2C"/>
    <w:rsid w:val="0072229C"/>
    <w:rsid w:val="00723F63"/>
    <w:rsid w:val="007244AF"/>
    <w:rsid w:val="00725D97"/>
    <w:rsid w:val="00726992"/>
    <w:rsid w:val="00727FF8"/>
    <w:rsid w:val="007335A8"/>
    <w:rsid w:val="007376E1"/>
    <w:rsid w:val="00750329"/>
    <w:rsid w:val="00750FD8"/>
    <w:rsid w:val="00752431"/>
    <w:rsid w:val="00756966"/>
    <w:rsid w:val="00760A5F"/>
    <w:rsid w:val="00764873"/>
    <w:rsid w:val="00764B29"/>
    <w:rsid w:val="00766EA7"/>
    <w:rsid w:val="0077112D"/>
    <w:rsid w:val="00773872"/>
    <w:rsid w:val="007748FB"/>
    <w:rsid w:val="00776C8B"/>
    <w:rsid w:val="00777933"/>
    <w:rsid w:val="00781945"/>
    <w:rsid w:val="00781D09"/>
    <w:rsid w:val="00782B0A"/>
    <w:rsid w:val="007839C9"/>
    <w:rsid w:val="00784627"/>
    <w:rsid w:val="00785176"/>
    <w:rsid w:val="00786935"/>
    <w:rsid w:val="007879C4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1BCC"/>
    <w:rsid w:val="007C1F7A"/>
    <w:rsid w:val="007C47BD"/>
    <w:rsid w:val="007D38EE"/>
    <w:rsid w:val="007D64BB"/>
    <w:rsid w:val="007D7F24"/>
    <w:rsid w:val="007E3985"/>
    <w:rsid w:val="007F0D24"/>
    <w:rsid w:val="007F0DAE"/>
    <w:rsid w:val="007F2F16"/>
    <w:rsid w:val="007F458E"/>
    <w:rsid w:val="007F6D4C"/>
    <w:rsid w:val="008006EC"/>
    <w:rsid w:val="00801423"/>
    <w:rsid w:val="00811B4B"/>
    <w:rsid w:val="00815C25"/>
    <w:rsid w:val="008164F2"/>
    <w:rsid w:val="00817A89"/>
    <w:rsid w:val="00821998"/>
    <w:rsid w:val="0082201E"/>
    <w:rsid w:val="00822FC0"/>
    <w:rsid w:val="00824F5E"/>
    <w:rsid w:val="00827C8C"/>
    <w:rsid w:val="00832BA3"/>
    <w:rsid w:val="008336F6"/>
    <w:rsid w:val="00834F94"/>
    <w:rsid w:val="008361A4"/>
    <w:rsid w:val="008414AB"/>
    <w:rsid w:val="00842DCE"/>
    <w:rsid w:val="00843B02"/>
    <w:rsid w:val="00851770"/>
    <w:rsid w:val="0085223A"/>
    <w:rsid w:val="00852947"/>
    <w:rsid w:val="008600AF"/>
    <w:rsid w:val="008617B1"/>
    <w:rsid w:val="00862BA3"/>
    <w:rsid w:val="008711DB"/>
    <w:rsid w:val="00873DC3"/>
    <w:rsid w:val="00875666"/>
    <w:rsid w:val="008760FE"/>
    <w:rsid w:val="00882DF6"/>
    <w:rsid w:val="008838CA"/>
    <w:rsid w:val="00892D8E"/>
    <w:rsid w:val="00896DA0"/>
    <w:rsid w:val="00897C2C"/>
    <w:rsid w:val="008A3B39"/>
    <w:rsid w:val="008A5695"/>
    <w:rsid w:val="008B0B10"/>
    <w:rsid w:val="008B2A62"/>
    <w:rsid w:val="008B3379"/>
    <w:rsid w:val="008B423D"/>
    <w:rsid w:val="008C3C5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17AD8"/>
    <w:rsid w:val="009304A1"/>
    <w:rsid w:val="0093052C"/>
    <w:rsid w:val="0093214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00B"/>
    <w:rsid w:val="00966594"/>
    <w:rsid w:val="009709D3"/>
    <w:rsid w:val="009765D2"/>
    <w:rsid w:val="009803A8"/>
    <w:rsid w:val="00982F75"/>
    <w:rsid w:val="00991EAB"/>
    <w:rsid w:val="00994DB5"/>
    <w:rsid w:val="00995C80"/>
    <w:rsid w:val="009A07D7"/>
    <w:rsid w:val="009A2AED"/>
    <w:rsid w:val="009A3730"/>
    <w:rsid w:val="009A6432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2D4"/>
    <w:rsid w:val="009F4B50"/>
    <w:rsid w:val="009F640A"/>
    <w:rsid w:val="009F72C1"/>
    <w:rsid w:val="009F742C"/>
    <w:rsid w:val="00A01249"/>
    <w:rsid w:val="00A1037E"/>
    <w:rsid w:val="00A153AC"/>
    <w:rsid w:val="00A2110C"/>
    <w:rsid w:val="00A21308"/>
    <w:rsid w:val="00A22095"/>
    <w:rsid w:val="00A2302E"/>
    <w:rsid w:val="00A23E6A"/>
    <w:rsid w:val="00A246A1"/>
    <w:rsid w:val="00A308E2"/>
    <w:rsid w:val="00A3742D"/>
    <w:rsid w:val="00A41646"/>
    <w:rsid w:val="00A4665D"/>
    <w:rsid w:val="00A52E6C"/>
    <w:rsid w:val="00A5484F"/>
    <w:rsid w:val="00A64387"/>
    <w:rsid w:val="00A70C49"/>
    <w:rsid w:val="00A70DC7"/>
    <w:rsid w:val="00A71307"/>
    <w:rsid w:val="00A80CBF"/>
    <w:rsid w:val="00A8299A"/>
    <w:rsid w:val="00A85D79"/>
    <w:rsid w:val="00A94484"/>
    <w:rsid w:val="00A960DC"/>
    <w:rsid w:val="00AA5591"/>
    <w:rsid w:val="00AA6012"/>
    <w:rsid w:val="00AA63FE"/>
    <w:rsid w:val="00AA736C"/>
    <w:rsid w:val="00AB022B"/>
    <w:rsid w:val="00AB0A2C"/>
    <w:rsid w:val="00AB4770"/>
    <w:rsid w:val="00AB4893"/>
    <w:rsid w:val="00AC4B06"/>
    <w:rsid w:val="00AD0EE1"/>
    <w:rsid w:val="00AD3253"/>
    <w:rsid w:val="00AD622B"/>
    <w:rsid w:val="00AD7CB7"/>
    <w:rsid w:val="00AE206B"/>
    <w:rsid w:val="00AE75FF"/>
    <w:rsid w:val="00B019C3"/>
    <w:rsid w:val="00B01DEC"/>
    <w:rsid w:val="00B03DDF"/>
    <w:rsid w:val="00B04F79"/>
    <w:rsid w:val="00B059DB"/>
    <w:rsid w:val="00B13422"/>
    <w:rsid w:val="00B27537"/>
    <w:rsid w:val="00B3003F"/>
    <w:rsid w:val="00B311D6"/>
    <w:rsid w:val="00B318A1"/>
    <w:rsid w:val="00B33A59"/>
    <w:rsid w:val="00B34C3A"/>
    <w:rsid w:val="00B34F76"/>
    <w:rsid w:val="00B35D95"/>
    <w:rsid w:val="00B40795"/>
    <w:rsid w:val="00B42D7B"/>
    <w:rsid w:val="00B431E1"/>
    <w:rsid w:val="00B45570"/>
    <w:rsid w:val="00B4748B"/>
    <w:rsid w:val="00B47999"/>
    <w:rsid w:val="00B50B82"/>
    <w:rsid w:val="00B546BB"/>
    <w:rsid w:val="00B55243"/>
    <w:rsid w:val="00B5631D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10F2"/>
    <w:rsid w:val="00B92D19"/>
    <w:rsid w:val="00B94C79"/>
    <w:rsid w:val="00B96150"/>
    <w:rsid w:val="00BA2C03"/>
    <w:rsid w:val="00BA3E99"/>
    <w:rsid w:val="00BA77B0"/>
    <w:rsid w:val="00BB0D31"/>
    <w:rsid w:val="00BB7434"/>
    <w:rsid w:val="00BC19C0"/>
    <w:rsid w:val="00BC1FC7"/>
    <w:rsid w:val="00BC4285"/>
    <w:rsid w:val="00BC7897"/>
    <w:rsid w:val="00BD0CCD"/>
    <w:rsid w:val="00BD3CC6"/>
    <w:rsid w:val="00BD5667"/>
    <w:rsid w:val="00BD5FC0"/>
    <w:rsid w:val="00BD783F"/>
    <w:rsid w:val="00BE04A8"/>
    <w:rsid w:val="00BF1254"/>
    <w:rsid w:val="00BF3CB6"/>
    <w:rsid w:val="00BF7B7E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14F3"/>
    <w:rsid w:val="00C32639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26C4"/>
    <w:rsid w:val="00C72DE0"/>
    <w:rsid w:val="00C747F7"/>
    <w:rsid w:val="00C7489D"/>
    <w:rsid w:val="00C74B16"/>
    <w:rsid w:val="00C753B2"/>
    <w:rsid w:val="00C83AEE"/>
    <w:rsid w:val="00C842DB"/>
    <w:rsid w:val="00C849B9"/>
    <w:rsid w:val="00C86274"/>
    <w:rsid w:val="00C9029C"/>
    <w:rsid w:val="00C91AF5"/>
    <w:rsid w:val="00C96F15"/>
    <w:rsid w:val="00CA072C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609D"/>
    <w:rsid w:val="00CC759F"/>
    <w:rsid w:val="00CC7BCF"/>
    <w:rsid w:val="00CD19B6"/>
    <w:rsid w:val="00CD3DD1"/>
    <w:rsid w:val="00CD59C0"/>
    <w:rsid w:val="00CD6960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0698E"/>
    <w:rsid w:val="00D126EB"/>
    <w:rsid w:val="00D154C2"/>
    <w:rsid w:val="00D15822"/>
    <w:rsid w:val="00D20DDA"/>
    <w:rsid w:val="00D2445D"/>
    <w:rsid w:val="00D24BE1"/>
    <w:rsid w:val="00D26BA3"/>
    <w:rsid w:val="00D33D3E"/>
    <w:rsid w:val="00D34219"/>
    <w:rsid w:val="00D36151"/>
    <w:rsid w:val="00D36D96"/>
    <w:rsid w:val="00D43DCA"/>
    <w:rsid w:val="00D5262F"/>
    <w:rsid w:val="00D52DFA"/>
    <w:rsid w:val="00D56538"/>
    <w:rsid w:val="00D6050F"/>
    <w:rsid w:val="00D6059D"/>
    <w:rsid w:val="00D64C94"/>
    <w:rsid w:val="00D6789C"/>
    <w:rsid w:val="00D74169"/>
    <w:rsid w:val="00D74744"/>
    <w:rsid w:val="00D76962"/>
    <w:rsid w:val="00D76B0D"/>
    <w:rsid w:val="00D76F7D"/>
    <w:rsid w:val="00D77D61"/>
    <w:rsid w:val="00D80530"/>
    <w:rsid w:val="00D817E8"/>
    <w:rsid w:val="00D81825"/>
    <w:rsid w:val="00D83C3F"/>
    <w:rsid w:val="00D870CB"/>
    <w:rsid w:val="00D90BE2"/>
    <w:rsid w:val="00D9250D"/>
    <w:rsid w:val="00D9494B"/>
    <w:rsid w:val="00D96F30"/>
    <w:rsid w:val="00D97EA9"/>
    <w:rsid w:val="00D97EED"/>
    <w:rsid w:val="00DA042A"/>
    <w:rsid w:val="00DA097B"/>
    <w:rsid w:val="00DA0A8E"/>
    <w:rsid w:val="00DA175B"/>
    <w:rsid w:val="00DA232B"/>
    <w:rsid w:val="00DA7259"/>
    <w:rsid w:val="00DB03AA"/>
    <w:rsid w:val="00DB259D"/>
    <w:rsid w:val="00DB293E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44CB"/>
    <w:rsid w:val="00DE50E3"/>
    <w:rsid w:val="00DE66E8"/>
    <w:rsid w:val="00DE7DF1"/>
    <w:rsid w:val="00DF0A59"/>
    <w:rsid w:val="00DF57C8"/>
    <w:rsid w:val="00E04A6C"/>
    <w:rsid w:val="00E06AFB"/>
    <w:rsid w:val="00E11962"/>
    <w:rsid w:val="00E1320B"/>
    <w:rsid w:val="00E14EF5"/>
    <w:rsid w:val="00E15DBD"/>
    <w:rsid w:val="00E211C1"/>
    <w:rsid w:val="00E21B15"/>
    <w:rsid w:val="00E231C6"/>
    <w:rsid w:val="00E24811"/>
    <w:rsid w:val="00E31399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2EF0"/>
    <w:rsid w:val="00E74300"/>
    <w:rsid w:val="00E762A6"/>
    <w:rsid w:val="00E84022"/>
    <w:rsid w:val="00E8470B"/>
    <w:rsid w:val="00E85592"/>
    <w:rsid w:val="00E920B4"/>
    <w:rsid w:val="00E9227F"/>
    <w:rsid w:val="00E978E1"/>
    <w:rsid w:val="00EA082F"/>
    <w:rsid w:val="00EA2D7A"/>
    <w:rsid w:val="00EA33BE"/>
    <w:rsid w:val="00EB32AD"/>
    <w:rsid w:val="00EC32B3"/>
    <w:rsid w:val="00EC3F72"/>
    <w:rsid w:val="00EC6A8B"/>
    <w:rsid w:val="00EC73E1"/>
    <w:rsid w:val="00ED0AF9"/>
    <w:rsid w:val="00ED7461"/>
    <w:rsid w:val="00EE3CCD"/>
    <w:rsid w:val="00EE4E99"/>
    <w:rsid w:val="00EF0A21"/>
    <w:rsid w:val="00EF1EBF"/>
    <w:rsid w:val="00EF314A"/>
    <w:rsid w:val="00EF3CDA"/>
    <w:rsid w:val="00EF72C0"/>
    <w:rsid w:val="00F01BB7"/>
    <w:rsid w:val="00F11EA7"/>
    <w:rsid w:val="00F17624"/>
    <w:rsid w:val="00F17FAB"/>
    <w:rsid w:val="00F21833"/>
    <w:rsid w:val="00F23715"/>
    <w:rsid w:val="00F23EF5"/>
    <w:rsid w:val="00F25225"/>
    <w:rsid w:val="00F27988"/>
    <w:rsid w:val="00F313F8"/>
    <w:rsid w:val="00F3193B"/>
    <w:rsid w:val="00F34ECD"/>
    <w:rsid w:val="00F36F4D"/>
    <w:rsid w:val="00F40790"/>
    <w:rsid w:val="00F40B24"/>
    <w:rsid w:val="00F439F4"/>
    <w:rsid w:val="00F45D10"/>
    <w:rsid w:val="00F52367"/>
    <w:rsid w:val="00F64EA6"/>
    <w:rsid w:val="00F67727"/>
    <w:rsid w:val="00F67B48"/>
    <w:rsid w:val="00F67FF0"/>
    <w:rsid w:val="00F7076F"/>
    <w:rsid w:val="00F71795"/>
    <w:rsid w:val="00F7261B"/>
    <w:rsid w:val="00F75BB0"/>
    <w:rsid w:val="00F83690"/>
    <w:rsid w:val="00F83907"/>
    <w:rsid w:val="00F869D2"/>
    <w:rsid w:val="00F90D2C"/>
    <w:rsid w:val="00F9417E"/>
    <w:rsid w:val="00F97586"/>
    <w:rsid w:val="00FA0D31"/>
    <w:rsid w:val="00FA146A"/>
    <w:rsid w:val="00FA2131"/>
    <w:rsid w:val="00FA3A5A"/>
    <w:rsid w:val="00FA485E"/>
    <w:rsid w:val="00FA7BBB"/>
    <w:rsid w:val="00FB21D5"/>
    <w:rsid w:val="00FB34A3"/>
    <w:rsid w:val="00FB3643"/>
    <w:rsid w:val="00FC0814"/>
    <w:rsid w:val="00FC14D1"/>
    <w:rsid w:val="00FC4AD8"/>
    <w:rsid w:val="00FC6193"/>
    <w:rsid w:val="00FD04B0"/>
    <w:rsid w:val="00FD2381"/>
    <w:rsid w:val="00FD2D0C"/>
    <w:rsid w:val="00FD5317"/>
    <w:rsid w:val="00FD60F1"/>
    <w:rsid w:val="00FD6B31"/>
    <w:rsid w:val="00FE50A9"/>
    <w:rsid w:val="00FE53B4"/>
    <w:rsid w:val="00FE64DD"/>
    <w:rsid w:val="00FE7440"/>
    <w:rsid w:val="00FF01EC"/>
    <w:rsid w:val="00FF150C"/>
    <w:rsid w:val="00FF46A4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AB0A2C"/>
    <w:pPr>
      <w:spacing w:before="100" w:beforeAutospacing="1" w:after="100" w:afterAutospacing="1"/>
    </w:pPr>
  </w:style>
  <w:style w:type="paragraph" w:customStyle="1" w:styleId="s16">
    <w:name w:val="s_16"/>
    <w:basedOn w:val="a"/>
    <w:rsid w:val="00AB0A2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B0A2C"/>
    <w:rPr>
      <w:color w:val="0000FF"/>
      <w:u w:val="single"/>
    </w:rPr>
  </w:style>
  <w:style w:type="paragraph" w:customStyle="1" w:styleId="empty">
    <w:name w:val="empty"/>
    <w:basedOn w:val="a"/>
    <w:rsid w:val="00AB0A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E3F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3F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02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514026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C314F3"/>
    <w:rPr>
      <w:b/>
      <w:color w:val="26282F"/>
    </w:rPr>
  </w:style>
  <w:style w:type="paragraph" w:customStyle="1" w:styleId="ac">
    <w:name w:val="Комментарий"/>
    <w:basedOn w:val="a"/>
    <w:next w:val="a"/>
    <w:uiPriority w:val="99"/>
    <w:rsid w:val="00C314F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Нормальный (таблица)"/>
    <w:basedOn w:val="a"/>
    <w:next w:val="a"/>
    <w:uiPriority w:val="99"/>
    <w:rsid w:val="00C314F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C314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C314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0">
    <w:name w:val="No Spacing"/>
    <w:uiPriority w:val="1"/>
    <w:qFormat/>
    <w:rsid w:val="003818A5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List Paragraph"/>
    <w:basedOn w:val="a"/>
    <w:uiPriority w:val="34"/>
    <w:qFormat/>
    <w:rsid w:val="0051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Сектор правовой и кадровой работы</cp:lastModifiedBy>
  <cp:revision>2</cp:revision>
  <cp:lastPrinted>2023-10-26T06:28:00Z</cp:lastPrinted>
  <dcterms:created xsi:type="dcterms:W3CDTF">2023-11-07T08:14:00Z</dcterms:created>
  <dcterms:modified xsi:type="dcterms:W3CDTF">2023-11-07T08:14:00Z</dcterms:modified>
</cp:coreProperties>
</file>