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73A" w:rsidRPr="00884F62" w:rsidRDefault="008D373A" w:rsidP="008D373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84F62">
        <w:rPr>
          <w:rFonts w:ascii="Times New Roman" w:hAnsi="Times New Roman" w:cs="Times New Roman"/>
          <w:b/>
          <w:sz w:val="26"/>
          <w:szCs w:val="26"/>
        </w:rPr>
        <w:t xml:space="preserve">ОБЪЕКТ, ОБЛАДАЮЩИЙ ПРИЗНАКАМИ </w:t>
      </w:r>
    </w:p>
    <w:p w:rsidR="008D373A" w:rsidRPr="00884F62" w:rsidRDefault="008D373A" w:rsidP="008D373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84F62">
        <w:rPr>
          <w:rFonts w:ascii="Times New Roman" w:hAnsi="Times New Roman" w:cs="Times New Roman"/>
          <w:b/>
          <w:sz w:val="26"/>
          <w:szCs w:val="26"/>
        </w:rPr>
        <w:t>ОБЪЕКТА КУЛЬТУРНОГО НАСЛЕДИЯ</w:t>
      </w:r>
    </w:p>
    <w:p w:rsidR="008F330D" w:rsidRPr="00884F62" w:rsidRDefault="008353F1" w:rsidP="008353F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84F62">
        <w:rPr>
          <w:rFonts w:ascii="Times New Roman" w:hAnsi="Times New Roman" w:cs="Times New Roman"/>
          <w:b/>
          <w:sz w:val="26"/>
          <w:szCs w:val="26"/>
        </w:rPr>
        <w:t>«</w:t>
      </w:r>
      <w:r w:rsidR="009A6584" w:rsidRPr="00884F62">
        <w:rPr>
          <w:rFonts w:ascii="Times New Roman" w:hAnsi="Times New Roman" w:cs="Times New Roman"/>
          <w:b/>
          <w:sz w:val="26"/>
          <w:szCs w:val="26"/>
        </w:rPr>
        <w:t>Дом жилой, 1957 г.</w:t>
      </w:r>
      <w:r w:rsidRPr="00884F62">
        <w:rPr>
          <w:rFonts w:ascii="Times New Roman" w:hAnsi="Times New Roman" w:cs="Times New Roman"/>
          <w:b/>
          <w:sz w:val="26"/>
          <w:szCs w:val="26"/>
        </w:rPr>
        <w:t>»</w:t>
      </w:r>
    </w:p>
    <w:p w:rsidR="00A65C63" w:rsidRPr="00884F62" w:rsidRDefault="00A65C63" w:rsidP="00A65C63">
      <w:pPr>
        <w:jc w:val="center"/>
        <w:rPr>
          <w:rFonts w:ascii="Times New Roman" w:hAnsi="Times New Roman" w:cs="Times New Roman"/>
          <w:sz w:val="26"/>
          <w:szCs w:val="26"/>
        </w:rPr>
      </w:pPr>
      <w:r w:rsidRPr="00884F62">
        <w:rPr>
          <w:rFonts w:ascii="Times New Roman" w:hAnsi="Times New Roman" w:cs="Times New Roman"/>
          <w:sz w:val="26"/>
          <w:szCs w:val="26"/>
        </w:rPr>
        <w:t xml:space="preserve">(г. Чебоксары, </w:t>
      </w:r>
      <w:r w:rsidR="009A6584" w:rsidRPr="00884F62">
        <w:rPr>
          <w:rFonts w:ascii="Times New Roman" w:hAnsi="Times New Roman" w:cs="Times New Roman"/>
          <w:sz w:val="26"/>
          <w:szCs w:val="26"/>
        </w:rPr>
        <w:t xml:space="preserve">ул. </w:t>
      </w:r>
      <w:proofErr w:type="gramStart"/>
      <w:r w:rsidR="009A6584" w:rsidRPr="00884F62">
        <w:rPr>
          <w:rFonts w:ascii="Times New Roman" w:hAnsi="Times New Roman" w:cs="Times New Roman"/>
          <w:sz w:val="26"/>
          <w:szCs w:val="26"/>
        </w:rPr>
        <w:t>Ко</w:t>
      </w:r>
      <w:r w:rsidR="0076054A">
        <w:rPr>
          <w:rFonts w:ascii="Times New Roman" w:hAnsi="Times New Roman" w:cs="Times New Roman"/>
          <w:sz w:val="26"/>
          <w:szCs w:val="26"/>
        </w:rPr>
        <w:t>ллек</w:t>
      </w:r>
      <w:r w:rsidR="009A6584" w:rsidRPr="00884F62">
        <w:rPr>
          <w:rFonts w:ascii="Times New Roman" w:hAnsi="Times New Roman" w:cs="Times New Roman"/>
          <w:sz w:val="26"/>
          <w:szCs w:val="26"/>
        </w:rPr>
        <w:t>тивная</w:t>
      </w:r>
      <w:proofErr w:type="gramEnd"/>
      <w:r w:rsidR="009A6584" w:rsidRPr="00884F62">
        <w:rPr>
          <w:rFonts w:ascii="Times New Roman" w:hAnsi="Times New Roman" w:cs="Times New Roman"/>
          <w:sz w:val="26"/>
          <w:szCs w:val="26"/>
        </w:rPr>
        <w:t>, д. 2</w:t>
      </w:r>
      <w:r w:rsidRPr="00884F62">
        <w:rPr>
          <w:rFonts w:ascii="Times New Roman" w:hAnsi="Times New Roman" w:cs="Times New Roman"/>
          <w:sz w:val="26"/>
          <w:szCs w:val="26"/>
        </w:rPr>
        <w:t>)</w:t>
      </w:r>
    </w:p>
    <w:p w:rsidR="0076006A" w:rsidRPr="00884F62" w:rsidRDefault="009A6584" w:rsidP="009A658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F62">
        <w:rPr>
          <w:rFonts w:ascii="Times New Roman" w:hAnsi="Times New Roman" w:cs="Times New Roman"/>
          <w:sz w:val="26"/>
          <w:szCs w:val="26"/>
        </w:rPr>
        <w:t xml:space="preserve">Трехэтажный </w:t>
      </w:r>
      <w:r w:rsidR="003D31E8" w:rsidRPr="00884F62">
        <w:rPr>
          <w:rFonts w:ascii="Times New Roman" w:hAnsi="Times New Roman" w:cs="Times New Roman"/>
          <w:sz w:val="26"/>
          <w:szCs w:val="26"/>
        </w:rPr>
        <w:t xml:space="preserve">Г-образный в плане </w:t>
      </w:r>
      <w:r w:rsidRPr="00884F62">
        <w:rPr>
          <w:rFonts w:ascii="Times New Roman" w:hAnsi="Times New Roman" w:cs="Times New Roman"/>
          <w:sz w:val="26"/>
          <w:szCs w:val="26"/>
        </w:rPr>
        <w:t>жилой дом построен в 1957 г. для работников завода № 320</w:t>
      </w:r>
      <w:r w:rsidR="004427FC">
        <w:rPr>
          <w:rFonts w:ascii="Times New Roman" w:hAnsi="Times New Roman" w:cs="Times New Roman"/>
          <w:sz w:val="26"/>
          <w:szCs w:val="26"/>
        </w:rPr>
        <w:t xml:space="preserve"> по типовому проекту серии 1-251-12</w:t>
      </w:r>
      <w:r w:rsidRPr="00884F62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884F62">
        <w:rPr>
          <w:rFonts w:ascii="Times New Roman" w:hAnsi="Times New Roman" w:cs="Times New Roman"/>
          <w:sz w:val="26"/>
          <w:szCs w:val="26"/>
        </w:rPr>
        <w:t>Выполнен</w:t>
      </w:r>
      <w:proofErr w:type="gramEnd"/>
      <w:r w:rsidRPr="00884F62">
        <w:rPr>
          <w:rFonts w:ascii="Times New Roman" w:hAnsi="Times New Roman" w:cs="Times New Roman"/>
          <w:sz w:val="26"/>
          <w:szCs w:val="26"/>
        </w:rPr>
        <w:t xml:space="preserve"> из кирпича, оштукатурен и окрашен. </w:t>
      </w:r>
      <w:r w:rsidR="003D31E8" w:rsidRPr="00884F62">
        <w:rPr>
          <w:rFonts w:ascii="Times New Roman" w:hAnsi="Times New Roman" w:cs="Times New Roman"/>
          <w:sz w:val="26"/>
          <w:szCs w:val="26"/>
        </w:rPr>
        <w:t xml:space="preserve">Архитектурно-декоративное оформление сосредоточено на главных фасадах, </w:t>
      </w:r>
      <w:r w:rsidRPr="00884F62">
        <w:rPr>
          <w:rFonts w:ascii="Times New Roman" w:hAnsi="Times New Roman" w:cs="Times New Roman"/>
          <w:sz w:val="26"/>
          <w:szCs w:val="26"/>
        </w:rPr>
        <w:t>ориентирован</w:t>
      </w:r>
      <w:r w:rsidR="003D31E8" w:rsidRPr="00884F62">
        <w:rPr>
          <w:rFonts w:ascii="Times New Roman" w:hAnsi="Times New Roman" w:cs="Times New Roman"/>
          <w:sz w:val="26"/>
          <w:szCs w:val="26"/>
        </w:rPr>
        <w:t>ных</w:t>
      </w:r>
      <w:r w:rsidRPr="00884F62">
        <w:rPr>
          <w:rFonts w:ascii="Times New Roman" w:hAnsi="Times New Roman" w:cs="Times New Roman"/>
          <w:sz w:val="26"/>
          <w:szCs w:val="26"/>
        </w:rPr>
        <w:t xml:space="preserve"> </w:t>
      </w:r>
      <w:r w:rsidR="003D31E8" w:rsidRPr="00884F62">
        <w:rPr>
          <w:rFonts w:ascii="Times New Roman" w:hAnsi="Times New Roman" w:cs="Times New Roman"/>
          <w:sz w:val="26"/>
          <w:szCs w:val="26"/>
        </w:rPr>
        <w:t>на ул. </w:t>
      </w:r>
      <w:proofErr w:type="gramStart"/>
      <w:r w:rsidRPr="00884F62">
        <w:rPr>
          <w:rFonts w:ascii="Times New Roman" w:hAnsi="Times New Roman" w:cs="Times New Roman"/>
          <w:sz w:val="26"/>
          <w:szCs w:val="26"/>
        </w:rPr>
        <w:t>Кооперативную</w:t>
      </w:r>
      <w:proofErr w:type="gramEnd"/>
      <w:r w:rsidRPr="00884F62">
        <w:rPr>
          <w:rFonts w:ascii="Times New Roman" w:hAnsi="Times New Roman" w:cs="Times New Roman"/>
          <w:sz w:val="26"/>
          <w:szCs w:val="26"/>
        </w:rPr>
        <w:t xml:space="preserve"> и Заводскую.</w:t>
      </w:r>
    </w:p>
    <w:p w:rsidR="003D31E8" w:rsidRPr="00884F62" w:rsidRDefault="009A6584" w:rsidP="003D31E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84F62">
        <w:rPr>
          <w:rFonts w:ascii="Times New Roman" w:hAnsi="Times New Roman" w:cs="Times New Roman"/>
          <w:sz w:val="26"/>
          <w:szCs w:val="26"/>
        </w:rPr>
        <w:t>Центр главного фасада</w:t>
      </w:r>
      <w:r w:rsidR="00E23928" w:rsidRPr="00884F62">
        <w:rPr>
          <w:rFonts w:ascii="Times New Roman" w:hAnsi="Times New Roman" w:cs="Times New Roman"/>
          <w:sz w:val="26"/>
          <w:szCs w:val="26"/>
        </w:rPr>
        <w:t>, выходящего на ул. Заводскую,</w:t>
      </w:r>
      <w:r w:rsidRPr="00884F62">
        <w:rPr>
          <w:rFonts w:ascii="Times New Roman" w:hAnsi="Times New Roman" w:cs="Times New Roman"/>
          <w:sz w:val="26"/>
          <w:szCs w:val="26"/>
        </w:rPr>
        <w:t xml:space="preserve"> отмечен треугольным фронтоном</w:t>
      </w:r>
      <w:r w:rsidR="00E23928" w:rsidRPr="00884F62">
        <w:rPr>
          <w:rFonts w:ascii="Times New Roman" w:hAnsi="Times New Roman" w:cs="Times New Roman"/>
          <w:sz w:val="26"/>
          <w:szCs w:val="26"/>
        </w:rPr>
        <w:t xml:space="preserve"> с </w:t>
      </w:r>
      <w:proofErr w:type="spellStart"/>
      <w:r w:rsidR="00E23928" w:rsidRPr="00884F62">
        <w:rPr>
          <w:rFonts w:ascii="Times New Roman" w:hAnsi="Times New Roman" w:cs="Times New Roman"/>
          <w:sz w:val="26"/>
          <w:szCs w:val="26"/>
        </w:rPr>
        <w:t>люкарной</w:t>
      </w:r>
      <w:proofErr w:type="spellEnd"/>
      <w:r w:rsidR="00E23928" w:rsidRPr="00884F62">
        <w:rPr>
          <w:rFonts w:ascii="Times New Roman" w:hAnsi="Times New Roman" w:cs="Times New Roman"/>
          <w:sz w:val="26"/>
          <w:szCs w:val="26"/>
        </w:rPr>
        <w:t xml:space="preserve">, пилястрами с пятиконечными звездами и рогами изобилия на капителях, </w:t>
      </w:r>
      <w:r w:rsidR="003D31E8" w:rsidRPr="00884F62">
        <w:rPr>
          <w:rFonts w:ascii="Times New Roman" w:hAnsi="Times New Roman" w:cs="Times New Roman"/>
          <w:sz w:val="26"/>
          <w:szCs w:val="26"/>
        </w:rPr>
        <w:t>лепными вазонами (горельеф) и полуциркульным лепным элементом с замковым камнем.</w:t>
      </w:r>
      <w:proofErr w:type="gramEnd"/>
      <w:r w:rsidR="003D31E8" w:rsidRPr="00884F62">
        <w:rPr>
          <w:rFonts w:ascii="Times New Roman" w:hAnsi="Times New Roman" w:cs="Times New Roman"/>
          <w:sz w:val="26"/>
          <w:szCs w:val="26"/>
        </w:rPr>
        <w:t xml:space="preserve"> По периметру дома под окнами третьего этажа проходит профилированный карниз.</w:t>
      </w:r>
      <w:r w:rsidR="008F1749" w:rsidRPr="00884F62">
        <w:rPr>
          <w:rFonts w:ascii="Times New Roman" w:hAnsi="Times New Roman" w:cs="Times New Roman"/>
          <w:sz w:val="26"/>
          <w:szCs w:val="26"/>
        </w:rPr>
        <w:t xml:space="preserve"> Со стороны главных фасадов здание венчает профилированный карниз с кронштейнами, со стороны двора – простой профилированный карниз. </w:t>
      </w:r>
      <w:r w:rsidR="00884F62" w:rsidRPr="00884F62">
        <w:rPr>
          <w:rFonts w:ascii="Times New Roman" w:hAnsi="Times New Roman" w:cs="Times New Roman"/>
          <w:sz w:val="26"/>
          <w:szCs w:val="26"/>
        </w:rPr>
        <w:t xml:space="preserve">Цоколь по периметру здания выделен декоративным валиком. На частях фасадов, выступающих в виде ризалитов, оконные проемы третьего этажа фланкированы пилястрами с каннелюрами. </w:t>
      </w:r>
      <w:proofErr w:type="gramStart"/>
      <w:r w:rsidR="008F1749" w:rsidRPr="00884F62">
        <w:rPr>
          <w:rFonts w:ascii="Times New Roman" w:hAnsi="Times New Roman" w:cs="Times New Roman"/>
          <w:sz w:val="26"/>
          <w:szCs w:val="26"/>
        </w:rPr>
        <w:t xml:space="preserve">Окна частично заменены на пластиковые, исторический рисунок переплетов не сохранился.  </w:t>
      </w:r>
      <w:proofErr w:type="gramEnd"/>
    </w:p>
    <w:p w:rsidR="0038594A" w:rsidRPr="00884F62" w:rsidRDefault="00884F62" w:rsidP="00F03F7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F62">
        <w:rPr>
          <w:rFonts w:ascii="Times New Roman" w:hAnsi="Times New Roman" w:cs="Times New Roman"/>
          <w:sz w:val="26"/>
          <w:szCs w:val="26"/>
        </w:rPr>
        <w:t>Здание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представля</w:t>
      </w:r>
      <w:r w:rsidRPr="00884F62">
        <w:rPr>
          <w:rFonts w:ascii="Times New Roman" w:hAnsi="Times New Roman" w:cs="Times New Roman"/>
          <w:sz w:val="26"/>
          <w:szCs w:val="26"/>
        </w:rPr>
        <w:t>е</w:t>
      </w:r>
      <w:r w:rsidR="00B61149" w:rsidRPr="00884F62">
        <w:rPr>
          <w:rFonts w:ascii="Times New Roman" w:hAnsi="Times New Roman" w:cs="Times New Roman"/>
          <w:sz w:val="26"/>
          <w:szCs w:val="26"/>
        </w:rPr>
        <w:t>т интерес как образ</w:t>
      </w:r>
      <w:r w:rsidRPr="00884F62">
        <w:rPr>
          <w:rFonts w:ascii="Times New Roman" w:hAnsi="Times New Roman" w:cs="Times New Roman"/>
          <w:sz w:val="26"/>
          <w:szCs w:val="26"/>
        </w:rPr>
        <w:t>ец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использования классических традиций в архитектуре жил</w:t>
      </w:r>
      <w:r w:rsidRPr="00884F62">
        <w:rPr>
          <w:rFonts w:ascii="Times New Roman" w:hAnsi="Times New Roman" w:cs="Times New Roman"/>
          <w:sz w:val="26"/>
          <w:szCs w:val="26"/>
        </w:rPr>
        <w:t xml:space="preserve">ого </w:t>
      </w:r>
      <w:r w:rsidR="00B61149" w:rsidRPr="00884F62">
        <w:rPr>
          <w:rFonts w:ascii="Times New Roman" w:hAnsi="Times New Roman" w:cs="Times New Roman"/>
          <w:sz w:val="26"/>
          <w:szCs w:val="26"/>
        </w:rPr>
        <w:t>здани</w:t>
      </w:r>
      <w:r w:rsidRPr="00884F62">
        <w:rPr>
          <w:rFonts w:ascii="Times New Roman" w:hAnsi="Times New Roman" w:cs="Times New Roman"/>
          <w:sz w:val="26"/>
          <w:szCs w:val="26"/>
        </w:rPr>
        <w:t>я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1950-х гг.</w:t>
      </w:r>
      <w:r w:rsidRPr="00884F62">
        <w:rPr>
          <w:rFonts w:ascii="Times New Roman" w:hAnsi="Times New Roman" w:cs="Times New Roman"/>
          <w:sz w:val="26"/>
          <w:szCs w:val="26"/>
        </w:rPr>
        <w:t>, является частью ансамбля застройки площади Победы.</w:t>
      </w:r>
    </w:p>
    <w:p w:rsidR="000D1A26" w:rsidRDefault="000D1A2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8594A" w:rsidRPr="000D1A26" w:rsidRDefault="000D1A26" w:rsidP="000D1A26">
      <w:pPr>
        <w:jc w:val="center"/>
        <w:rPr>
          <w:rFonts w:ascii="Times New Roman" w:hAnsi="Times New Roman" w:cs="Times New Roman"/>
          <w:b/>
          <w:sz w:val="24"/>
        </w:rPr>
      </w:pPr>
      <w:r w:rsidRPr="000D1A26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EF8D3C9" wp14:editId="3AE1AC72">
            <wp:simplePos x="0" y="0"/>
            <wp:positionH relativeFrom="column">
              <wp:posOffset>-23495</wp:posOffset>
            </wp:positionH>
            <wp:positionV relativeFrom="paragraph">
              <wp:posOffset>376555</wp:posOffset>
            </wp:positionV>
            <wp:extent cx="5940425" cy="3959225"/>
            <wp:effectExtent l="0" t="0" r="3175" b="3175"/>
            <wp:wrapTight wrapText="bothSides">
              <wp:wrapPolygon edited="0">
                <wp:start x="0" y="0"/>
                <wp:lineTo x="0" y="21513"/>
                <wp:lineTo x="21542" y="21513"/>
                <wp:lineTo x="21542" y="0"/>
                <wp:lineTo x="0" y="0"/>
              </wp:wrapPolygon>
            </wp:wrapTight>
            <wp:docPr id="1" name="Рисунок 1" descr="Y:\Отдел охраны объектов культурного наследия\ОКН\Заседания Научно-методического совета\2023 год\19.07.2023\Чапаевский поселок\Коллективная, 2\Фото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тдел охраны объектов культурного наследия\ОКН\Заседания Научно-методического совета\2023 год\19.07.2023\Чапаевский поселок\Коллективная, 2\Фото\DSC_0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A26">
        <w:rPr>
          <w:rFonts w:ascii="Times New Roman" w:hAnsi="Times New Roman" w:cs="Times New Roman"/>
          <w:b/>
          <w:sz w:val="24"/>
        </w:rPr>
        <w:t>Фотографический материал</w:t>
      </w:r>
    </w:p>
    <w:p w:rsidR="000D1A26" w:rsidRDefault="000D1A26" w:rsidP="000D1A2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1017BC1D" wp14:editId="7998505D">
            <wp:simplePos x="0" y="0"/>
            <wp:positionH relativeFrom="column">
              <wp:posOffset>-22860</wp:posOffset>
            </wp:positionH>
            <wp:positionV relativeFrom="paragraph">
              <wp:posOffset>262890</wp:posOffset>
            </wp:positionV>
            <wp:extent cx="5940425" cy="3959225"/>
            <wp:effectExtent l="0" t="0" r="3175" b="3175"/>
            <wp:wrapTight wrapText="bothSides">
              <wp:wrapPolygon edited="0">
                <wp:start x="0" y="0"/>
                <wp:lineTo x="0" y="21513"/>
                <wp:lineTo x="21542" y="21513"/>
                <wp:lineTo x="21542" y="0"/>
                <wp:lineTo x="0" y="0"/>
              </wp:wrapPolygon>
            </wp:wrapTight>
            <wp:docPr id="2" name="Рисунок 2" descr="Y:\Отдел охраны объектов культурного наследия\ОКН\Заседания Научно-методического совета\2023 год\19.07.2023\Чапаевский поселок\Коллективная, 2\Фото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Отдел охраны объектов культурного наследия\ОКН\Заседания Научно-методического совета\2023 год\19.07.2023\Чапаевский поселок\Коллективная, 2\Фото\DSC_0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Общий вид</w:t>
      </w:r>
    </w:p>
    <w:p w:rsidR="000D1A26" w:rsidRPr="00A55BCD" w:rsidRDefault="002303EF" w:rsidP="002303EF">
      <w:pPr>
        <w:jc w:val="center"/>
        <w:rPr>
          <w:rFonts w:ascii="Times New Roman" w:hAnsi="Times New Roman" w:cs="Times New Roman"/>
          <w:sz w:val="24"/>
        </w:rPr>
      </w:pPr>
      <w:r w:rsidRPr="002303EF">
        <w:rPr>
          <w:rFonts w:ascii="Times New Roman" w:hAnsi="Times New Roman" w:cs="Times New Roman"/>
          <w:sz w:val="24"/>
        </w:rPr>
        <w:t>Вид с дворовой территории</w:t>
      </w:r>
      <w:bookmarkStart w:id="0" w:name="_GoBack"/>
      <w:bookmarkEnd w:id="0"/>
    </w:p>
    <w:sectPr w:rsidR="000D1A26" w:rsidRPr="00A55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370"/>
    <w:rsid w:val="000D1A26"/>
    <w:rsid w:val="002303EF"/>
    <w:rsid w:val="0038594A"/>
    <w:rsid w:val="003D31E8"/>
    <w:rsid w:val="004427FC"/>
    <w:rsid w:val="0074262E"/>
    <w:rsid w:val="0076006A"/>
    <w:rsid w:val="0076054A"/>
    <w:rsid w:val="008353F1"/>
    <w:rsid w:val="00884F62"/>
    <w:rsid w:val="008D373A"/>
    <w:rsid w:val="008F1749"/>
    <w:rsid w:val="008F330D"/>
    <w:rsid w:val="009A6584"/>
    <w:rsid w:val="00A55BCD"/>
    <w:rsid w:val="00A65C63"/>
    <w:rsid w:val="00B61149"/>
    <w:rsid w:val="00BA6370"/>
    <w:rsid w:val="00E23928"/>
    <w:rsid w:val="00F0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A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nasledie1</dc:creator>
  <cp:keywords/>
  <dc:description/>
  <cp:lastModifiedBy>Минкультуры Чувашии</cp:lastModifiedBy>
  <cp:revision>12</cp:revision>
  <dcterms:created xsi:type="dcterms:W3CDTF">2023-04-11T07:40:00Z</dcterms:created>
  <dcterms:modified xsi:type="dcterms:W3CDTF">2023-07-19T08:34:00Z</dcterms:modified>
</cp:coreProperties>
</file>