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317DA4" w:rsidRPr="00317DA4" w14:paraId="474E606D" w14:textId="77777777" w:rsidTr="00AA463E">
        <w:trPr>
          <w:gridBefore w:val="1"/>
          <w:wBefore w:w="34" w:type="dxa"/>
        </w:trPr>
        <w:tc>
          <w:tcPr>
            <w:tcW w:w="3652" w:type="dxa"/>
          </w:tcPr>
          <w:p w14:paraId="58A6B4FA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ЧӐВАШ РЕСПУБЛИКИН</w:t>
            </w:r>
          </w:p>
          <w:p w14:paraId="0E79CAFE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КАНАШ</w:t>
            </w:r>
          </w:p>
          <w:p w14:paraId="716D2286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МУНИЦИПАЛЛĂ ОКРУГĚН</w:t>
            </w:r>
          </w:p>
          <w:p w14:paraId="02D26DFD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АДМИНИСТРАЦИЙЕ</w:t>
            </w:r>
          </w:p>
          <w:p w14:paraId="5DD22766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14:paraId="623E5F81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ЙЫШĂНУ</w:t>
            </w:r>
          </w:p>
          <w:p w14:paraId="0DE2B47A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14:paraId="4D327347" w14:textId="6C18466B" w:rsidR="00317DA4" w:rsidRPr="00317DA4" w:rsidRDefault="00910215" w:rsidP="00317DA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28.01.2025</w:t>
            </w:r>
            <w:r w:rsidR="00317DA4" w:rsidRPr="00317DA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</w:t>
            </w:r>
            <w:r w:rsidR="003E0C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r w:rsidR="00317DA4" w:rsidRPr="00317DA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237D4529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17D2EB9F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14:paraId="11A5EF4F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46D00D6" wp14:editId="04C5C8D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DA542F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3876" w:type="dxa"/>
            <w:gridSpan w:val="3"/>
          </w:tcPr>
          <w:p w14:paraId="43DC688A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АДМИНИСТРАЦИЯ</w:t>
            </w:r>
          </w:p>
          <w:p w14:paraId="79A34B53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 xml:space="preserve"> КАНАШСКОГО МУНИЦИПАЛЬНОГО ОКРУГА</w:t>
            </w:r>
          </w:p>
          <w:p w14:paraId="088D9D27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ЧУВАШСКОЙ РЕСПУБЛИКИ</w:t>
            </w:r>
          </w:p>
          <w:p w14:paraId="3BD28728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14:paraId="1697E6E5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iCs/>
                <w:szCs w:val="20"/>
                <w:lang w:eastAsia="en-US"/>
              </w:rPr>
              <w:t>ПОСТАНОВЛЕНИЕ</w:t>
            </w:r>
          </w:p>
          <w:p w14:paraId="5C819F1B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14:paraId="73C1A652" w14:textId="33F24957" w:rsidR="00317DA4" w:rsidRPr="00317DA4" w:rsidRDefault="00910215" w:rsidP="00317DA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28.01.2025 </w:t>
            </w:r>
            <w:r w:rsidR="00317DA4" w:rsidRPr="00317DA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8</w:t>
            </w:r>
            <w:r w:rsidR="003E0C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r w:rsidR="00317DA4" w:rsidRPr="00317DA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67169DFC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69B7B2AC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317DA4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город Канаш</w:t>
            </w:r>
          </w:p>
        </w:tc>
      </w:tr>
      <w:tr w:rsidR="00317DA4" w:rsidRPr="00317DA4" w14:paraId="365E8F50" w14:textId="77777777" w:rsidTr="00AA463E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14:paraId="24D61DAD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43" w:type="dxa"/>
            <w:gridSpan w:val="2"/>
          </w:tcPr>
          <w:p w14:paraId="453D34CA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14:paraId="581EF309" w14:textId="77777777" w:rsidR="00317DA4" w:rsidRPr="00317DA4" w:rsidRDefault="00317DA4" w:rsidP="00317DA4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14:paraId="64ACD13E" w14:textId="77777777" w:rsidR="00317DA4" w:rsidRDefault="00317DA4" w:rsidP="00694310">
      <w:pPr>
        <w:pStyle w:val="1"/>
        <w:ind w:right="4720"/>
        <w:jc w:val="both"/>
        <w:rPr>
          <w:rStyle w:val="a4"/>
          <w:b/>
          <w:color w:val="auto"/>
        </w:rPr>
      </w:pPr>
    </w:p>
    <w:p w14:paraId="54E427EA" w14:textId="77777777" w:rsidR="000C69B6" w:rsidRPr="00862039" w:rsidRDefault="00696EE9" w:rsidP="00694310">
      <w:pPr>
        <w:pStyle w:val="1"/>
        <w:ind w:right="4720"/>
        <w:jc w:val="both"/>
        <w:rPr>
          <w:b w:val="0"/>
          <w:color w:val="auto"/>
        </w:rPr>
      </w:pPr>
      <w:r w:rsidRPr="00862039">
        <w:rPr>
          <w:rStyle w:val="a4"/>
          <w:b/>
          <w:color w:val="auto"/>
        </w:rPr>
        <w:t xml:space="preserve"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694310" w:rsidRPr="00862039">
        <w:rPr>
          <w:rStyle w:val="a4"/>
          <w:b/>
          <w:color w:val="auto"/>
        </w:rPr>
        <w:t xml:space="preserve">органов местного самоуправления Канашского муниципального округа </w:t>
      </w:r>
      <w:r w:rsidRPr="00862039">
        <w:rPr>
          <w:rStyle w:val="a4"/>
          <w:b/>
          <w:color w:val="auto"/>
        </w:rPr>
        <w:t xml:space="preserve">Чувашской </w:t>
      </w:r>
      <w:r w:rsidR="00C66B9D" w:rsidRPr="00862039">
        <w:rPr>
          <w:rStyle w:val="a4"/>
          <w:b/>
          <w:color w:val="auto"/>
        </w:rPr>
        <w:t>Республики и их</w:t>
      </w:r>
      <w:r w:rsidR="00694310" w:rsidRPr="00862039">
        <w:rPr>
          <w:rStyle w:val="a4"/>
          <w:b/>
          <w:color w:val="auto"/>
        </w:rPr>
        <w:t xml:space="preserve"> должностных лиц</w:t>
      </w:r>
    </w:p>
    <w:p w14:paraId="4FDC2787" w14:textId="77777777" w:rsidR="000C69B6" w:rsidRPr="00694310" w:rsidRDefault="000C69B6"/>
    <w:p w14:paraId="4BE558FC" w14:textId="77777777" w:rsidR="000C69B6" w:rsidRDefault="00696EE9">
      <w:pPr>
        <w:rPr>
          <w:b/>
        </w:rPr>
      </w:pPr>
      <w:r w:rsidRPr="00694310">
        <w:t xml:space="preserve">В соответствии с </w:t>
      </w:r>
      <w:r w:rsidRPr="00862039">
        <w:rPr>
          <w:rStyle w:val="a4"/>
          <w:b w:val="0"/>
          <w:color w:val="auto"/>
        </w:rPr>
        <w:t>пунктом 2.1 статьи 6</w:t>
      </w:r>
      <w:r w:rsidRPr="00694310">
        <w:t xml:space="preserve"> Федеральн</w:t>
      </w:r>
      <w:r w:rsidR="00694310">
        <w:t>ого закона от 25.12.2008 года №273-ФЗ «</w:t>
      </w:r>
      <w:r w:rsidRPr="00694310">
        <w:t>О противодействии коррупции</w:t>
      </w:r>
      <w:r w:rsidR="00694310">
        <w:t>»</w:t>
      </w:r>
      <w:r w:rsidRPr="00694310">
        <w:t xml:space="preserve">, </w:t>
      </w:r>
      <w:r w:rsidRPr="00694310">
        <w:rPr>
          <w:b/>
        </w:rPr>
        <w:t>Администрация Канаш</w:t>
      </w:r>
      <w:r w:rsidR="00694310" w:rsidRPr="00694310">
        <w:rPr>
          <w:b/>
        </w:rPr>
        <w:t>ского муниципального округа</w:t>
      </w:r>
      <w:r w:rsidRPr="00694310">
        <w:rPr>
          <w:b/>
        </w:rPr>
        <w:t xml:space="preserve"> Чувашской Республики постановляет:</w:t>
      </w:r>
    </w:p>
    <w:p w14:paraId="38938773" w14:textId="77777777" w:rsidR="00694310" w:rsidRPr="00694310" w:rsidRDefault="00694310">
      <w:pPr>
        <w:rPr>
          <w:b/>
        </w:rPr>
      </w:pPr>
    </w:p>
    <w:p w14:paraId="0EC020B2" w14:textId="77777777" w:rsidR="000C69B6" w:rsidRDefault="00696EE9">
      <w:bookmarkStart w:id="0" w:name="sub_1"/>
      <w:r w:rsidRPr="00694310">
        <w:t xml:space="preserve">1. Утвердить прилагаемый </w:t>
      </w:r>
      <w:r w:rsidRPr="00862039">
        <w:rPr>
          <w:rStyle w:val="a4"/>
          <w:b w:val="0"/>
          <w:color w:val="auto"/>
        </w:rPr>
        <w:t>Порядок</w:t>
      </w:r>
      <w:r w:rsidRPr="00694310"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недействительными, ненормативных правовых актов, незаконными решений и действий (бездействия) </w:t>
      </w:r>
      <w:r w:rsidR="00694310">
        <w:t>органов местного самоуправления</w:t>
      </w:r>
      <w:r w:rsidRPr="00694310">
        <w:t xml:space="preserve"> Канаш</w:t>
      </w:r>
      <w:r w:rsidR="00694310">
        <w:t>ского муниципального округа</w:t>
      </w:r>
      <w:r w:rsidR="00C66B9D">
        <w:t xml:space="preserve"> Чувашской Республики и их</w:t>
      </w:r>
      <w:r w:rsidRPr="00694310">
        <w:t xml:space="preserve"> должностных лиц.</w:t>
      </w:r>
    </w:p>
    <w:p w14:paraId="7BB2FEF0" w14:textId="77777777" w:rsidR="00694310" w:rsidRPr="00694310" w:rsidRDefault="00694310">
      <w:r>
        <w:t>2. Признать утратившим силу постановление а</w:t>
      </w:r>
      <w:r w:rsidRPr="00694310">
        <w:t>дминистрации г</w:t>
      </w:r>
      <w:r>
        <w:t>орода Канаш</w:t>
      </w:r>
      <w:r w:rsidRPr="00694310">
        <w:t xml:space="preserve"> Чувашской</w:t>
      </w:r>
      <w:r>
        <w:t xml:space="preserve"> Республики от 9 марта 2016 г. № 214 «</w:t>
      </w:r>
      <w:r w:rsidRPr="00694310">
        <w:t xml:space="preserve"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Канаш Чувашской </w:t>
      </w:r>
      <w:r w:rsidR="00C66B9D">
        <w:t>Республики и их</w:t>
      </w:r>
      <w:r>
        <w:t xml:space="preserve"> должностных лиц».</w:t>
      </w:r>
    </w:p>
    <w:p w14:paraId="1CEB38D2" w14:textId="77777777" w:rsidR="000C69B6" w:rsidRPr="00862039" w:rsidRDefault="00185767">
      <w:pPr>
        <w:rPr>
          <w:b/>
        </w:rPr>
      </w:pPr>
      <w:bookmarkStart w:id="1" w:name="sub_2"/>
      <w:bookmarkEnd w:id="0"/>
      <w:r>
        <w:t>3</w:t>
      </w:r>
      <w:r w:rsidR="00696EE9" w:rsidRPr="00694310">
        <w:t xml:space="preserve">. Настоящее постановление вступает в силу после его </w:t>
      </w:r>
      <w:r w:rsidR="00696EE9" w:rsidRPr="00862039">
        <w:rPr>
          <w:rStyle w:val="a4"/>
          <w:b w:val="0"/>
          <w:color w:val="auto"/>
        </w:rPr>
        <w:t>официального опубликования</w:t>
      </w:r>
      <w:r w:rsidR="00696EE9" w:rsidRPr="00862039">
        <w:rPr>
          <w:b/>
        </w:rPr>
        <w:t>.</w:t>
      </w:r>
    </w:p>
    <w:bookmarkEnd w:id="1"/>
    <w:p w14:paraId="06EF9F0B" w14:textId="77777777" w:rsidR="000C69B6" w:rsidRPr="00694310" w:rsidRDefault="000C69B6"/>
    <w:p w14:paraId="31B518CD" w14:textId="77777777" w:rsidR="000C69B6" w:rsidRDefault="000C69B6"/>
    <w:p w14:paraId="0B8545F8" w14:textId="77777777" w:rsidR="00694310" w:rsidRDefault="00694310"/>
    <w:p w14:paraId="12D9F83D" w14:textId="77777777" w:rsidR="00694310" w:rsidRDefault="00694310"/>
    <w:p w14:paraId="4F14F807" w14:textId="77777777" w:rsidR="00694310" w:rsidRDefault="00694310" w:rsidP="00694310">
      <w:pPr>
        <w:ind w:firstLine="0"/>
      </w:pPr>
      <w:r>
        <w:t xml:space="preserve">Глава муниципального округа              </w:t>
      </w:r>
      <w:r w:rsidR="00862039">
        <w:t xml:space="preserve">                           </w:t>
      </w:r>
      <w:r>
        <w:t>В.А. Чернов</w:t>
      </w:r>
    </w:p>
    <w:p w14:paraId="727C0366" w14:textId="77777777" w:rsidR="00694310" w:rsidRPr="00694310" w:rsidRDefault="00694310" w:rsidP="00694310">
      <w:pPr>
        <w:ind w:firstLine="0"/>
      </w:pPr>
      <w:r>
        <w:br w:type="page"/>
      </w:r>
    </w:p>
    <w:p w14:paraId="1A9B5E9C" w14:textId="77777777" w:rsidR="00A608E7" w:rsidRDefault="00A608E7">
      <w:pPr>
        <w:ind w:firstLine="0"/>
        <w:jc w:val="right"/>
        <w:rPr>
          <w:rStyle w:val="a3"/>
          <w:b w:val="0"/>
          <w:color w:val="auto"/>
        </w:rPr>
      </w:pPr>
      <w:bookmarkStart w:id="2" w:name="sub_1000"/>
    </w:p>
    <w:p w14:paraId="55895891" w14:textId="77777777" w:rsidR="000C69B6" w:rsidRPr="00694310" w:rsidRDefault="00696EE9">
      <w:pPr>
        <w:ind w:firstLine="0"/>
        <w:jc w:val="right"/>
        <w:rPr>
          <w:b/>
        </w:rPr>
      </w:pPr>
      <w:r w:rsidRPr="00694310">
        <w:rPr>
          <w:rStyle w:val="a3"/>
          <w:b w:val="0"/>
          <w:color w:val="auto"/>
        </w:rPr>
        <w:t>Утвержден</w:t>
      </w:r>
      <w:r w:rsidRPr="00694310">
        <w:rPr>
          <w:rStyle w:val="a3"/>
          <w:b w:val="0"/>
          <w:color w:val="auto"/>
        </w:rPr>
        <w:br/>
      </w:r>
      <w:r w:rsidRPr="00862039">
        <w:rPr>
          <w:rStyle w:val="a4"/>
          <w:b w:val="0"/>
          <w:color w:val="auto"/>
        </w:rPr>
        <w:t>постановлением</w:t>
      </w:r>
      <w:r w:rsidRPr="00694310">
        <w:rPr>
          <w:rStyle w:val="a3"/>
          <w:b w:val="0"/>
          <w:color w:val="auto"/>
        </w:rPr>
        <w:t xml:space="preserve"> администрации</w:t>
      </w:r>
      <w:r w:rsidRPr="00694310">
        <w:rPr>
          <w:rStyle w:val="a3"/>
          <w:b w:val="0"/>
          <w:color w:val="auto"/>
        </w:rPr>
        <w:br/>
        <w:t>Канаш</w:t>
      </w:r>
      <w:r w:rsidR="00694310" w:rsidRPr="00694310">
        <w:rPr>
          <w:rStyle w:val="a3"/>
          <w:b w:val="0"/>
          <w:color w:val="auto"/>
        </w:rPr>
        <w:t>ского муницип</w:t>
      </w:r>
      <w:r w:rsidR="00910215">
        <w:rPr>
          <w:rStyle w:val="a3"/>
          <w:b w:val="0"/>
          <w:color w:val="auto"/>
        </w:rPr>
        <w:t>ального округа</w:t>
      </w:r>
      <w:r w:rsidR="00910215">
        <w:rPr>
          <w:rStyle w:val="a3"/>
          <w:b w:val="0"/>
          <w:color w:val="auto"/>
        </w:rPr>
        <w:br/>
        <w:t xml:space="preserve">от 28.01.2025 </w:t>
      </w:r>
      <w:r w:rsidR="00694310" w:rsidRPr="00694310">
        <w:rPr>
          <w:rStyle w:val="a3"/>
          <w:b w:val="0"/>
          <w:color w:val="auto"/>
        </w:rPr>
        <w:t>г. №</w:t>
      </w:r>
      <w:r w:rsidR="00910215">
        <w:rPr>
          <w:rStyle w:val="a3"/>
          <w:b w:val="0"/>
          <w:color w:val="auto"/>
        </w:rPr>
        <w:t>83</w:t>
      </w:r>
    </w:p>
    <w:bookmarkEnd w:id="2"/>
    <w:p w14:paraId="1117A0F9" w14:textId="77777777" w:rsidR="000C69B6" w:rsidRPr="00694310" w:rsidRDefault="000C69B6"/>
    <w:p w14:paraId="52873251" w14:textId="77777777" w:rsidR="000C69B6" w:rsidRPr="00694310" w:rsidRDefault="00696EE9">
      <w:pPr>
        <w:pStyle w:val="1"/>
        <w:rPr>
          <w:color w:val="auto"/>
        </w:rPr>
      </w:pPr>
      <w:r w:rsidRPr="00694310">
        <w:rPr>
          <w:color w:val="auto"/>
        </w:rPr>
        <w:t>Порядок</w:t>
      </w:r>
      <w:r w:rsidRPr="00694310">
        <w:rPr>
          <w:color w:val="auto"/>
        </w:rPr>
        <w:br/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C66B9D">
        <w:rPr>
          <w:color w:val="auto"/>
        </w:rPr>
        <w:t>органов местного самоуправления Канашского муниципального округа Чувашской Республики и их</w:t>
      </w:r>
      <w:r w:rsidRPr="00694310">
        <w:rPr>
          <w:color w:val="auto"/>
        </w:rPr>
        <w:t xml:space="preserve"> должностных лиц</w:t>
      </w:r>
    </w:p>
    <w:p w14:paraId="27A240AB" w14:textId="77777777" w:rsidR="000C69B6" w:rsidRPr="00694310" w:rsidRDefault="000C69B6"/>
    <w:p w14:paraId="1697A189" w14:textId="77777777" w:rsidR="000C69B6" w:rsidRPr="00694310" w:rsidRDefault="00696EE9">
      <w:pPr>
        <w:pStyle w:val="1"/>
        <w:rPr>
          <w:color w:val="auto"/>
        </w:rPr>
      </w:pPr>
      <w:bookmarkStart w:id="3" w:name="sub_1001"/>
      <w:r w:rsidRPr="00694310">
        <w:rPr>
          <w:color w:val="auto"/>
        </w:rPr>
        <w:t>1. Общие положения</w:t>
      </w:r>
    </w:p>
    <w:bookmarkEnd w:id="3"/>
    <w:p w14:paraId="521CCE33" w14:textId="77777777" w:rsidR="000C69B6" w:rsidRPr="00694310" w:rsidRDefault="000C69B6"/>
    <w:p w14:paraId="361F54AB" w14:textId="77777777" w:rsidR="000C69B6" w:rsidRPr="00694310" w:rsidRDefault="00696EE9">
      <w:bookmarkStart w:id="4" w:name="sub_11"/>
      <w:r w:rsidRPr="00694310">
        <w:t xml:space="preserve">1.1. Настоящий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C66B9D" w:rsidRPr="00C66B9D">
        <w:t xml:space="preserve">органов местного самоуправления Канашского муниципального округа </w:t>
      </w:r>
      <w:r w:rsidRPr="00694310">
        <w:t>Чувашской Республ</w:t>
      </w:r>
      <w:r w:rsidR="009C471C">
        <w:t>ики и их</w:t>
      </w:r>
      <w:r w:rsidRPr="00694310">
        <w:t xml:space="preserve"> должностных лиц (далее - Порядок) разработан в соответствии с </w:t>
      </w:r>
      <w:r w:rsidRPr="00862039">
        <w:rPr>
          <w:rStyle w:val="a4"/>
          <w:b w:val="0"/>
          <w:color w:val="auto"/>
        </w:rPr>
        <w:t>Федеральным законом</w:t>
      </w:r>
      <w:r w:rsidR="009C471C">
        <w:t xml:space="preserve"> от 25 декабря 2008 года №273-ФЗ «</w:t>
      </w:r>
      <w:r w:rsidRPr="00694310">
        <w:t>О противодействии коррупции</w:t>
      </w:r>
      <w:r w:rsidR="009C471C">
        <w:t>»</w:t>
      </w:r>
      <w:r w:rsidRPr="00694310">
        <w:t xml:space="preserve"> и устанавливает правила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и действий (бездействия) </w:t>
      </w:r>
      <w:r w:rsidR="009C471C" w:rsidRPr="009C471C">
        <w:t xml:space="preserve">органов местного самоуправления Канашского муниципального округа </w:t>
      </w:r>
      <w:r w:rsidRPr="00694310">
        <w:t>Чувашск</w:t>
      </w:r>
      <w:r w:rsidR="009C471C">
        <w:t>ой Республики и их</w:t>
      </w:r>
      <w:r w:rsidRPr="00694310">
        <w:t xml:space="preserve"> должностных лиц в целях выработки и принятия мер по предупреждению и устранению причин выявленных нарушений.</w:t>
      </w:r>
    </w:p>
    <w:p w14:paraId="6AFFEB4D" w14:textId="77777777" w:rsidR="000C69B6" w:rsidRPr="00694310" w:rsidRDefault="00696EE9">
      <w:bookmarkStart w:id="5" w:name="sub_12"/>
      <w:bookmarkEnd w:id="4"/>
      <w:r w:rsidRPr="00694310"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устранения причин, повлекших нарушения.</w:t>
      </w:r>
    </w:p>
    <w:p w14:paraId="76F2D83D" w14:textId="77777777" w:rsidR="000C69B6" w:rsidRPr="00694310" w:rsidRDefault="00696EE9">
      <w:bookmarkStart w:id="6" w:name="sub_13"/>
      <w:bookmarkEnd w:id="5"/>
      <w:r w:rsidRPr="00694310">
        <w:t>1.3. Рассмотрение вопросов правоприменительной практики включает в себя:</w:t>
      </w:r>
    </w:p>
    <w:p w14:paraId="5D5E9252" w14:textId="77777777" w:rsidR="000C69B6" w:rsidRPr="00694310" w:rsidRDefault="00696EE9">
      <w:bookmarkStart w:id="7" w:name="sub_131"/>
      <w:bookmarkEnd w:id="6"/>
      <w:r w:rsidRPr="00694310">
        <w:t>а) анализ вступивших в законную силу судебных актов;</w:t>
      </w:r>
    </w:p>
    <w:p w14:paraId="10203EDD" w14:textId="77777777" w:rsidR="000C69B6" w:rsidRPr="00694310" w:rsidRDefault="00696EE9">
      <w:bookmarkStart w:id="8" w:name="sub_132"/>
      <w:bookmarkEnd w:id="7"/>
      <w:r w:rsidRPr="00694310">
        <w:t xml:space="preserve">б) 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9C471C" w:rsidRPr="009C471C">
        <w:t xml:space="preserve">органов местного самоуправления Канашского муниципального округа </w:t>
      </w:r>
      <w:r w:rsidR="009C471C">
        <w:t>Чувашской Республики и их</w:t>
      </w:r>
      <w:r w:rsidRPr="00694310">
        <w:t xml:space="preserve"> должностных лиц;</w:t>
      </w:r>
    </w:p>
    <w:p w14:paraId="40186D6A" w14:textId="77777777" w:rsidR="000C69B6" w:rsidRPr="00694310" w:rsidRDefault="00696EE9">
      <w:bookmarkStart w:id="9" w:name="sub_133"/>
      <w:bookmarkEnd w:id="8"/>
      <w:r w:rsidRPr="00694310">
        <w:t>в) последующая разработка и реализация системы мер, направленных на устранение и предупреждение указанных причин;</w:t>
      </w:r>
    </w:p>
    <w:p w14:paraId="042A6024" w14:textId="77777777" w:rsidR="000C69B6" w:rsidRPr="00694310" w:rsidRDefault="00696EE9">
      <w:bookmarkStart w:id="10" w:name="sub_134"/>
      <w:bookmarkEnd w:id="9"/>
      <w:r w:rsidRPr="00694310">
        <w:t>г) контроль результативности принятых мер, последующей правоприменительной практики.</w:t>
      </w:r>
    </w:p>
    <w:p w14:paraId="68B6F661" w14:textId="77777777" w:rsidR="000C69B6" w:rsidRPr="00694310" w:rsidRDefault="00696EE9">
      <w:bookmarkStart w:id="11" w:name="sub_14"/>
      <w:bookmarkEnd w:id="10"/>
      <w:r w:rsidRPr="00694310">
        <w:t xml:space="preserve">1.4. Ответственным за рассмотрение вопросов правоприменительной практики является главный специалист-эксперт правового отдела администрации </w:t>
      </w:r>
      <w:r w:rsidR="009C471C" w:rsidRPr="009C471C">
        <w:t xml:space="preserve">Канашского муниципального округа </w:t>
      </w:r>
      <w:r w:rsidRPr="00694310">
        <w:t>Чувашской Республики (далее - специалист администрации).</w:t>
      </w:r>
    </w:p>
    <w:bookmarkEnd w:id="11"/>
    <w:p w14:paraId="4E16D502" w14:textId="77777777" w:rsidR="000C69B6" w:rsidRPr="00694310" w:rsidRDefault="000C69B6"/>
    <w:p w14:paraId="5CF68B89" w14:textId="77777777" w:rsidR="000C69B6" w:rsidRPr="00694310" w:rsidRDefault="00696EE9">
      <w:pPr>
        <w:pStyle w:val="1"/>
        <w:rPr>
          <w:color w:val="auto"/>
        </w:rPr>
      </w:pPr>
      <w:bookmarkStart w:id="12" w:name="sub_1002"/>
      <w:r w:rsidRPr="00694310">
        <w:rPr>
          <w:color w:val="auto"/>
        </w:rPr>
        <w:t>2. Правила рассмотрения вопросов правоприменительной практики</w:t>
      </w:r>
    </w:p>
    <w:bookmarkEnd w:id="12"/>
    <w:p w14:paraId="7953F07D" w14:textId="77777777" w:rsidR="000C69B6" w:rsidRPr="00694310" w:rsidRDefault="000C69B6"/>
    <w:p w14:paraId="243DF6EE" w14:textId="77777777" w:rsidR="000C69B6" w:rsidRPr="00694310" w:rsidRDefault="00696EE9">
      <w:bookmarkStart w:id="13" w:name="sub_21"/>
      <w:r w:rsidRPr="00694310">
        <w:t xml:space="preserve">2.1. Специалист администрации ведет учет судебных дел о признании недействительными ненормативных правовых актов, незаконных решений и действий </w:t>
      </w:r>
      <w:r w:rsidRPr="00694310">
        <w:lastRenderedPageBreak/>
        <w:t>(бездействия), в том числе должностных лиц.</w:t>
      </w:r>
    </w:p>
    <w:p w14:paraId="7836C453" w14:textId="77777777" w:rsidR="000C69B6" w:rsidRPr="00694310" w:rsidRDefault="00696EE9">
      <w:bookmarkStart w:id="14" w:name="sub_22"/>
      <w:bookmarkEnd w:id="13"/>
      <w:r w:rsidRPr="00694310">
        <w:t>2.2. С целью выявления причин, послуживших основаниями принятия судебных актов, специалист администрации исследует нормативные правовые и правовые акты, регулирующие отношения, в сфере которых возник судебный спор.</w:t>
      </w:r>
    </w:p>
    <w:p w14:paraId="6816A95F" w14:textId="77777777" w:rsidR="000C69B6" w:rsidRPr="00694310" w:rsidRDefault="00696EE9">
      <w:bookmarkStart w:id="15" w:name="sub_23"/>
      <w:bookmarkEnd w:id="14"/>
      <w:r w:rsidRPr="00694310"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специалистом администрации предоставляется начальнику правового отдела администрации </w:t>
      </w:r>
      <w:r w:rsidR="009C471C" w:rsidRPr="009C471C">
        <w:t xml:space="preserve">Канашского муниципального округа </w:t>
      </w:r>
      <w:r w:rsidRPr="00694310">
        <w:t>Чувашской Республики.</w:t>
      </w:r>
    </w:p>
    <w:bookmarkEnd w:id="15"/>
    <w:p w14:paraId="486CA037" w14:textId="77777777" w:rsidR="000C69B6" w:rsidRPr="00694310" w:rsidRDefault="00696EE9">
      <w:r w:rsidRPr="00694310">
        <w:t xml:space="preserve">После рассмотрения начальником правового отдела администрации </w:t>
      </w:r>
      <w:r w:rsidR="009C471C" w:rsidRPr="009C471C">
        <w:t xml:space="preserve">Канашского муниципального округа </w:t>
      </w:r>
      <w:r w:rsidRPr="00694310">
        <w:t>Чувашской Республики информация направляется в Совет по противодействию коррупции</w:t>
      </w:r>
      <w:r w:rsidR="009C471C" w:rsidRPr="009C471C">
        <w:t xml:space="preserve"> </w:t>
      </w:r>
      <w:r w:rsidR="00862039">
        <w:t>в Канашском муниципальном округе</w:t>
      </w:r>
      <w:r w:rsidRPr="00694310">
        <w:t xml:space="preserve"> (далее - Совет).</w:t>
      </w:r>
    </w:p>
    <w:p w14:paraId="0A4B3DBE" w14:textId="77777777" w:rsidR="000C69B6" w:rsidRPr="00694310" w:rsidRDefault="004E64D9">
      <w:bookmarkStart w:id="16" w:name="sub_26"/>
      <w:r>
        <w:t>2.4</w:t>
      </w:r>
      <w:r w:rsidR="00696EE9" w:rsidRPr="00694310">
        <w:t>. По результатам рассмотрения обобщенной информации на Совете:</w:t>
      </w:r>
    </w:p>
    <w:p w14:paraId="038C5AC0" w14:textId="77777777" w:rsidR="000C69B6" w:rsidRPr="00694310" w:rsidRDefault="00696EE9">
      <w:bookmarkStart w:id="17" w:name="sub_261"/>
      <w:bookmarkEnd w:id="16"/>
      <w:r w:rsidRPr="00694310">
        <w:t xml:space="preserve"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администрации </w:t>
      </w:r>
      <w:r w:rsidR="004E64D9" w:rsidRPr="004E64D9">
        <w:t xml:space="preserve">Канашского муниципального округа </w:t>
      </w:r>
      <w:r w:rsidRPr="00694310">
        <w:t>Чувашской Республики, незаконными решений и действий (бездействия) её должностных лиц, были определены полными и исчерпывающими и на момент проведения совещания реализованы полностью;</w:t>
      </w:r>
    </w:p>
    <w:p w14:paraId="3A82181F" w14:textId="77777777" w:rsidR="000C69B6" w:rsidRPr="00694310" w:rsidRDefault="00696EE9">
      <w:bookmarkStart w:id="18" w:name="sub_262"/>
      <w:bookmarkEnd w:id="17"/>
      <w:r w:rsidRPr="00694310">
        <w:t xml:space="preserve">б) даются соответствующие поручения должностным лицам администрации </w:t>
      </w:r>
      <w:r w:rsidR="004E64D9" w:rsidRPr="004E64D9">
        <w:t xml:space="preserve">Канашского муниципального округа </w:t>
      </w:r>
      <w:r w:rsidRPr="00694310">
        <w:t>Чувашской Республики по направлениям деятельности;</w:t>
      </w:r>
    </w:p>
    <w:p w14:paraId="2BE422B9" w14:textId="77777777" w:rsidR="000C69B6" w:rsidRPr="00694310" w:rsidRDefault="00696EE9">
      <w:bookmarkStart w:id="19" w:name="sub_263"/>
      <w:bookmarkEnd w:id="18"/>
      <w:r w:rsidRPr="00694310">
        <w:t>в) формируются предложения по проведению служебной проверки.</w:t>
      </w:r>
    </w:p>
    <w:p w14:paraId="6A14D54B" w14:textId="77777777" w:rsidR="000C69B6" w:rsidRPr="00694310" w:rsidRDefault="004E64D9">
      <w:bookmarkStart w:id="20" w:name="sub_27"/>
      <w:bookmarkEnd w:id="19"/>
      <w:r>
        <w:t>2.5</w:t>
      </w:r>
      <w:r w:rsidR="00696EE9" w:rsidRPr="00694310">
        <w:t xml:space="preserve">. Об исполнении данных на заседании Совета поручений, динамике последующей правоприменительной практики должностные лица администрации </w:t>
      </w:r>
      <w:r w:rsidRPr="004E64D9">
        <w:t xml:space="preserve">Канашского муниципального округа </w:t>
      </w:r>
      <w:r w:rsidR="00696EE9" w:rsidRPr="00694310">
        <w:t>Чувашской Республики по направлениям деятельности отчитывается на следующем заседании Совета.</w:t>
      </w:r>
    </w:p>
    <w:p w14:paraId="3C478007" w14:textId="77777777" w:rsidR="000C69B6" w:rsidRPr="00694310" w:rsidRDefault="004E64D9">
      <w:bookmarkStart w:id="21" w:name="sub_28"/>
      <w:bookmarkEnd w:id="20"/>
      <w:r>
        <w:t>2.6</w:t>
      </w:r>
      <w:r w:rsidR="00696EE9" w:rsidRPr="00694310">
        <w:t>. Копия протокола заседания в течение 3 рабочих дней со дня его проведения направляется должностным лицам администрации</w:t>
      </w:r>
      <w:r w:rsidRPr="004E64D9">
        <w:t xml:space="preserve"> Канашского муниципального округа</w:t>
      </w:r>
      <w:r w:rsidR="00696EE9" w:rsidRPr="00694310">
        <w:t xml:space="preserve"> Чувашской Республики по направлениям деятельности для дальнейшей работы в соответствии с их компетенцией.</w:t>
      </w:r>
    </w:p>
    <w:bookmarkEnd w:id="21"/>
    <w:p w14:paraId="1E0767F5" w14:textId="77777777" w:rsidR="000C69B6" w:rsidRPr="00694310" w:rsidRDefault="000C69B6"/>
    <w:p w14:paraId="1D2BEC8F" w14:textId="77777777" w:rsidR="000C69B6" w:rsidRPr="00694310" w:rsidRDefault="00696EE9">
      <w:pPr>
        <w:pStyle w:val="1"/>
        <w:rPr>
          <w:color w:val="auto"/>
        </w:rPr>
      </w:pPr>
      <w:bookmarkStart w:id="22" w:name="sub_1003"/>
      <w:r w:rsidRPr="00694310">
        <w:rPr>
          <w:color w:val="auto"/>
        </w:rPr>
        <w:t>3. Заключительные положения</w:t>
      </w:r>
    </w:p>
    <w:bookmarkEnd w:id="22"/>
    <w:p w14:paraId="391EF986" w14:textId="77777777" w:rsidR="000C69B6" w:rsidRPr="00694310" w:rsidRDefault="000C69B6"/>
    <w:p w14:paraId="74575FC5" w14:textId="77777777" w:rsidR="000C69B6" w:rsidRPr="00694310" w:rsidRDefault="00696EE9">
      <w:bookmarkStart w:id="23" w:name="sub_31"/>
      <w:r w:rsidRPr="00694310">
        <w:t xml:space="preserve"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</w:t>
      </w:r>
      <w:r w:rsidR="004E64D9">
        <w:t>органов местного самоуправления Канашского муниципального округа Чувашской Республики и их</w:t>
      </w:r>
      <w:r w:rsidRPr="00694310">
        <w:t xml:space="preserve"> должностных лиц, принимаются соответствующие меры по недопущению причин, повлекших нарушения.</w:t>
      </w:r>
    </w:p>
    <w:p w14:paraId="5701FD74" w14:textId="77777777" w:rsidR="000C69B6" w:rsidRPr="00694310" w:rsidRDefault="00696EE9">
      <w:bookmarkStart w:id="24" w:name="sub_33"/>
      <w:bookmarkEnd w:id="23"/>
      <w:r w:rsidRPr="00694310">
        <w:t>3.</w:t>
      </w:r>
      <w:r w:rsidR="004E64D9">
        <w:t>2</w:t>
      </w:r>
      <w:r w:rsidRPr="00694310">
        <w:t>. 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рассматривается вопрос о дисциплинарном наказании виновных лиц.</w:t>
      </w:r>
    </w:p>
    <w:p w14:paraId="026532C5" w14:textId="77777777" w:rsidR="000C69B6" w:rsidRPr="00694310" w:rsidRDefault="004E64D9">
      <w:bookmarkStart w:id="25" w:name="sub_34"/>
      <w:bookmarkEnd w:id="24"/>
      <w:r>
        <w:t>3.3</w:t>
      </w:r>
      <w:r w:rsidR="00696EE9" w:rsidRPr="00694310">
        <w:t xml:space="preserve">. Контроль за рассмотрением вопросов правоприменительной практики осуществляет начальник правового отдела администрации </w:t>
      </w:r>
      <w:r w:rsidRPr="004E64D9">
        <w:t xml:space="preserve">Канашского муниципального округа </w:t>
      </w:r>
      <w:r w:rsidR="00696EE9" w:rsidRPr="00694310">
        <w:t>Чувашской Республики.</w:t>
      </w:r>
    </w:p>
    <w:bookmarkEnd w:id="25"/>
    <w:p w14:paraId="7F596B0E" w14:textId="77777777" w:rsidR="00696EE9" w:rsidRPr="00694310" w:rsidRDefault="00696EE9"/>
    <w:sectPr w:rsidR="00696EE9" w:rsidRPr="00694310" w:rsidSect="00694310">
      <w:headerReference w:type="default" r:id="rId8"/>
      <w:footerReference w:type="default" r:id="rId9"/>
      <w:pgSz w:w="11900" w:h="16800"/>
      <w:pgMar w:top="1440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A014" w14:textId="77777777" w:rsidR="00ED18F0" w:rsidRDefault="00ED18F0">
      <w:r>
        <w:separator/>
      </w:r>
    </w:p>
  </w:endnote>
  <w:endnote w:type="continuationSeparator" w:id="0">
    <w:p w14:paraId="0DEA45F5" w14:textId="77777777" w:rsidR="00ED18F0" w:rsidRDefault="00ED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3DD" w14:textId="77777777" w:rsidR="00C44A19" w:rsidRDefault="00497B6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D5D3" w14:textId="77777777" w:rsidR="00ED18F0" w:rsidRDefault="00ED18F0">
      <w:r>
        <w:separator/>
      </w:r>
    </w:p>
  </w:footnote>
  <w:footnote w:type="continuationSeparator" w:id="0">
    <w:p w14:paraId="0A4DBC59" w14:textId="77777777" w:rsidR="00ED18F0" w:rsidRDefault="00ED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F86" w14:textId="77777777" w:rsidR="000C69B6" w:rsidRDefault="000C69B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38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10"/>
    <w:rsid w:val="000C69B6"/>
    <w:rsid w:val="00130188"/>
    <w:rsid w:val="00185767"/>
    <w:rsid w:val="00317DA4"/>
    <w:rsid w:val="003A12C1"/>
    <w:rsid w:val="003E0CF4"/>
    <w:rsid w:val="00497B68"/>
    <w:rsid w:val="004E64D9"/>
    <w:rsid w:val="00694310"/>
    <w:rsid w:val="00696EE9"/>
    <w:rsid w:val="00862039"/>
    <w:rsid w:val="008D3CC9"/>
    <w:rsid w:val="00910215"/>
    <w:rsid w:val="009B6F03"/>
    <w:rsid w:val="009C471C"/>
    <w:rsid w:val="00A608E7"/>
    <w:rsid w:val="00C44A19"/>
    <w:rsid w:val="00C66B9D"/>
    <w:rsid w:val="00C7629E"/>
    <w:rsid w:val="00D22BFC"/>
    <w:rsid w:val="00E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F562"/>
  <w14:defaultImageDpi w14:val="0"/>
  <w15:docId w15:val="{DB5D8D42-9D5C-4D6A-9A80-D673B09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08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0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Ирина Витальевна</cp:lastModifiedBy>
  <cp:revision>9</cp:revision>
  <cp:lastPrinted>2025-01-24T14:20:00Z</cp:lastPrinted>
  <dcterms:created xsi:type="dcterms:W3CDTF">2025-01-13T06:02:00Z</dcterms:created>
  <dcterms:modified xsi:type="dcterms:W3CDTF">2025-01-29T05:40:00Z</dcterms:modified>
</cp:coreProperties>
</file>