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C0" w:rsidRDefault="00832EC0"/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Tr="00832EC0">
        <w:trPr>
          <w:cantSplit/>
          <w:trHeight w:val="1975"/>
        </w:trPr>
        <w:tc>
          <w:tcPr>
            <w:tcW w:w="4253" w:type="dxa"/>
          </w:tcPr>
          <w:p w:rsidR="00005CB8" w:rsidRPr="00E24B38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005CB8" w:rsidRPr="00322F3D" w:rsidRDefault="00005CB8" w:rsidP="00F940A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005CB8" w:rsidRPr="00322F3D" w:rsidRDefault="00005CB8" w:rsidP="00F940A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2D0ADF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27.02.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322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71B96B9" wp14:editId="587218F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Pr="0028682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005CB8" w:rsidRPr="00322F3D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322F3D" w:rsidRDefault="00005CB8" w:rsidP="00F940A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322F3D" w:rsidRDefault="00005CB8" w:rsidP="00F940AB">
            <w:pPr>
              <w:rPr>
                <w:sz w:val="24"/>
                <w:szCs w:val="24"/>
              </w:rPr>
            </w:pPr>
          </w:p>
          <w:p w:rsidR="00005CB8" w:rsidRPr="00322F3D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2D0ADF" w:rsidRDefault="002D0ADF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27.02.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05CB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05CB8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5932C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322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7131C" w:rsidRPr="00F7131C" w:rsidRDefault="00F7131C" w:rsidP="00F7131C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7131C" w:rsidRPr="006A2337" w:rsidTr="008F556C">
        <w:trPr>
          <w:trHeight w:val="511"/>
        </w:trPr>
        <w:tc>
          <w:tcPr>
            <w:tcW w:w="4608" w:type="dxa"/>
            <w:shd w:val="clear" w:color="auto" w:fill="auto"/>
          </w:tcPr>
          <w:p w:rsidR="00F7131C" w:rsidRPr="00F7131C" w:rsidRDefault="00F7131C" w:rsidP="00F7131C">
            <w:pPr>
              <w:widowControl w:val="0"/>
              <w:suppressAutoHyphens/>
              <w:jc w:val="both"/>
              <w:rPr>
                <w:rFonts w:eastAsia="Lucida Sans Unicode"/>
                <w:b/>
                <w:sz w:val="24"/>
                <w:szCs w:val="24"/>
                <w:lang w:eastAsia="ru-RU"/>
              </w:rPr>
            </w:pPr>
            <w:bookmarkStart w:id="0" w:name="_GoBack"/>
            <w:r w:rsidRPr="00F7131C">
              <w:rPr>
                <w:rFonts w:eastAsia="Lucida Sans Unicode"/>
                <w:b/>
                <w:sz w:val="24"/>
                <w:szCs w:val="24"/>
                <w:lang w:eastAsia="ru-RU"/>
              </w:rPr>
              <w:t>Об утверждении Правил организации и осуществления туризма, в том числе обеспечения безопасности туризма на особо охран</w:t>
            </w:r>
            <w:r w:rsidR="006A2337">
              <w:rPr>
                <w:rFonts w:eastAsia="Lucida Sans Unicode"/>
                <w:b/>
                <w:sz w:val="24"/>
                <w:szCs w:val="24"/>
                <w:lang w:eastAsia="ru-RU"/>
              </w:rPr>
              <w:t>яемых природных территориях, и П</w:t>
            </w:r>
            <w:r w:rsidRPr="00F7131C">
              <w:rPr>
                <w:rFonts w:eastAsia="Lucida Sans Unicode"/>
                <w:b/>
                <w:sz w:val="24"/>
                <w:szCs w:val="24"/>
                <w:lang w:eastAsia="ru-RU"/>
              </w:rPr>
              <w:t>орядка расчета предельно допустимой рекреационной емкости таких территорий при осуществлении туризма</w:t>
            </w:r>
            <w:bookmarkEnd w:id="0"/>
          </w:p>
        </w:tc>
      </w:tr>
    </w:tbl>
    <w:p w:rsidR="00F7131C" w:rsidRPr="00F7131C" w:rsidRDefault="00F7131C" w:rsidP="00F7131C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F7131C" w:rsidRPr="00A71664" w:rsidRDefault="00A71664" w:rsidP="00A71664">
      <w:pPr>
        <w:pStyle w:val="a9"/>
        <w:jc w:val="both"/>
        <w:rPr>
          <w:b/>
          <w:color w:val="000000"/>
        </w:rPr>
      </w:pPr>
      <w:r>
        <w:rPr>
          <w:color w:val="000000"/>
        </w:rPr>
        <w:tab/>
      </w:r>
      <w:r w:rsidR="00F7131C" w:rsidRPr="00F7131C">
        <w:rPr>
          <w:color w:val="000000"/>
        </w:rPr>
        <w:t>В соответствии с Федеральным законом от 14.03.1995 № 33-ФЗ «Об особо охраняемых природных территориях», постановлением Правительства Р</w:t>
      </w:r>
      <w:r>
        <w:rPr>
          <w:color w:val="000000"/>
        </w:rPr>
        <w:t xml:space="preserve">оссийской </w:t>
      </w:r>
      <w:r w:rsidR="00F7131C" w:rsidRPr="00F7131C">
        <w:rPr>
          <w:color w:val="000000"/>
        </w:rPr>
        <w:t>Ф</w:t>
      </w:r>
      <w:r>
        <w:rPr>
          <w:color w:val="000000"/>
        </w:rPr>
        <w:t>едерации</w:t>
      </w:r>
      <w:r w:rsidR="00F7131C" w:rsidRPr="00F7131C">
        <w:rPr>
          <w:color w:val="000000"/>
        </w:rPr>
        <w:t xml:space="preserve"> от 31.10.2023 № 1809 «Об утверждении Типовых правил расчета предельно допустимой рекреационной емкости особо охраняемых природных территорий регионального и местного значения при о</w:t>
      </w:r>
      <w:r>
        <w:rPr>
          <w:color w:val="000000"/>
        </w:rPr>
        <w:t xml:space="preserve">существлении туризма», Уставом Канашского муниципального округа Чувашской Республики, </w:t>
      </w:r>
      <w:r w:rsidRPr="00A71664">
        <w:rPr>
          <w:b/>
          <w:color w:val="000000"/>
        </w:rPr>
        <w:t>Администрация Канашского муниципального округа Чувашской Республики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</w:t>
      </w:r>
      <w:proofErr w:type="gramStart"/>
      <w:r>
        <w:rPr>
          <w:b/>
          <w:color w:val="000000"/>
        </w:rPr>
        <w:t>л</w:t>
      </w:r>
      <w:proofErr w:type="gramEnd"/>
      <w:r>
        <w:rPr>
          <w:b/>
          <w:color w:val="000000"/>
        </w:rPr>
        <w:t xml:space="preserve"> я е т:</w:t>
      </w:r>
    </w:p>
    <w:p w:rsidR="00F7131C" w:rsidRPr="00F7131C" w:rsidRDefault="00A71664" w:rsidP="006A2337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F7131C" w:rsidRPr="00F7131C">
        <w:rPr>
          <w:color w:val="000000"/>
        </w:rPr>
        <w:t>1. Утвердить</w:t>
      </w:r>
      <w:r w:rsidR="006A2337">
        <w:rPr>
          <w:color w:val="000000"/>
        </w:rPr>
        <w:t>: П</w:t>
      </w:r>
      <w:r w:rsidR="00F7131C" w:rsidRPr="00F7131C">
        <w:rPr>
          <w:color w:val="000000"/>
        </w:rPr>
        <w:t>равила организации и осуществления туризма, в том числе обеспечения безопасности туризма на особо охраняемых природ</w:t>
      </w:r>
      <w:r w:rsidR="006A2337">
        <w:rPr>
          <w:color w:val="000000"/>
        </w:rPr>
        <w:t>ных территориях (Приложение № 1);</w:t>
      </w:r>
    </w:p>
    <w:p w:rsidR="00F7131C" w:rsidRPr="00F7131C" w:rsidRDefault="00A71664" w:rsidP="006A2337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 </w:t>
      </w:r>
      <w:r w:rsidR="006A2337">
        <w:rPr>
          <w:color w:val="000000"/>
        </w:rPr>
        <w:t>П</w:t>
      </w:r>
      <w:r w:rsidR="00F7131C" w:rsidRPr="00F7131C">
        <w:rPr>
          <w:color w:val="000000"/>
        </w:rPr>
        <w:t>орядок расчета предельно допустимой рекреационной емкости особо охраняемых природных территорий при осуще</w:t>
      </w:r>
      <w:r>
        <w:rPr>
          <w:color w:val="000000"/>
        </w:rPr>
        <w:t>ствлении туризма</w:t>
      </w:r>
      <w:r w:rsidR="006A2337">
        <w:rPr>
          <w:color w:val="000000"/>
        </w:rPr>
        <w:t xml:space="preserve"> (Приложение № 2).</w:t>
      </w:r>
    </w:p>
    <w:p w:rsidR="00F7131C" w:rsidRPr="00F7131C" w:rsidRDefault="00A71664" w:rsidP="00A7166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6A2337">
        <w:rPr>
          <w:color w:val="000000"/>
        </w:rPr>
        <w:t>2</w:t>
      </w:r>
      <w:r>
        <w:rPr>
          <w:color w:val="000000"/>
        </w:rPr>
        <w:t>. Настоящее постановление вступает в силу после его официального опубликования.</w:t>
      </w: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6A6CDF" w:rsidTr="006A6CDF">
        <w:trPr>
          <w:trHeight w:val="360"/>
        </w:trPr>
        <w:tc>
          <w:tcPr>
            <w:tcW w:w="4181" w:type="dxa"/>
            <w:hideMark/>
          </w:tcPr>
          <w:p w:rsidR="006A6CDF" w:rsidRDefault="006A6CDF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Глава муниципального округа </w:t>
            </w:r>
          </w:p>
        </w:tc>
        <w:tc>
          <w:tcPr>
            <w:tcW w:w="2767" w:type="dxa"/>
            <w:hideMark/>
          </w:tcPr>
          <w:p w:rsidR="006A6CDF" w:rsidRDefault="006A6CDF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hideMark/>
          </w:tcPr>
          <w:p w:rsidR="006A6CDF" w:rsidRDefault="006A6CD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С.Н. Михайлов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A71664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A71664" w:rsidRDefault="006A2337" w:rsidP="006A2337">
      <w:pPr>
        <w:widowControl w:val="0"/>
        <w:suppressAutoHyphens/>
        <w:jc w:val="right"/>
        <w:rPr>
          <w:rFonts w:eastAsia="Lucida Sans Unicode"/>
          <w:sz w:val="24"/>
          <w:szCs w:val="24"/>
          <w:lang w:eastAsia="ru-RU"/>
        </w:rPr>
      </w:pP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</w:r>
      <w:r>
        <w:rPr>
          <w:rFonts w:eastAsia="Lucida Sans Unicode"/>
          <w:sz w:val="24"/>
          <w:szCs w:val="24"/>
          <w:lang w:eastAsia="ru-RU"/>
        </w:rPr>
        <w:tab/>
        <w:t>Приложение № 1</w:t>
      </w:r>
    </w:p>
    <w:p w:rsidR="00A71664" w:rsidRPr="00727AA8" w:rsidRDefault="006A2337" w:rsidP="00727AA8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постановлением</w:t>
      </w:r>
      <w:r w:rsidR="00A71664" w:rsidRPr="00727AA8">
        <w:rPr>
          <w:color w:val="000000"/>
        </w:rPr>
        <w:t xml:space="preserve"> администрации</w:t>
      </w:r>
    </w:p>
    <w:p w:rsidR="00A71664" w:rsidRDefault="00727AA8" w:rsidP="00727AA8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Канашского муниципального округа </w:t>
      </w:r>
    </w:p>
    <w:p w:rsidR="00727AA8" w:rsidRPr="00727AA8" w:rsidRDefault="00727AA8" w:rsidP="00727AA8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Чувашской Республики</w:t>
      </w:r>
    </w:p>
    <w:p w:rsidR="00A71664" w:rsidRPr="002D0ADF" w:rsidRDefault="002D0ADF" w:rsidP="00727AA8">
      <w:pPr>
        <w:pStyle w:val="a9"/>
        <w:spacing w:before="0" w:beforeAutospacing="0" w:after="0" w:afterAutospacing="0"/>
        <w:jc w:val="right"/>
        <w:rPr>
          <w:color w:val="000000"/>
          <w:lang w:val="en-US"/>
        </w:rPr>
      </w:pPr>
      <w:r>
        <w:rPr>
          <w:color w:val="000000"/>
        </w:rPr>
        <w:t xml:space="preserve">от </w:t>
      </w:r>
      <w:r w:rsidRPr="002D0ADF">
        <w:rPr>
          <w:color w:val="000000"/>
        </w:rPr>
        <w:t>27.02.</w:t>
      </w:r>
      <w:r w:rsidR="00727AA8">
        <w:rPr>
          <w:color w:val="000000"/>
        </w:rPr>
        <w:t xml:space="preserve"> 2024</w:t>
      </w:r>
      <w:r>
        <w:rPr>
          <w:color w:val="000000"/>
        </w:rPr>
        <w:t>г. №</w:t>
      </w:r>
      <w:r>
        <w:rPr>
          <w:color w:val="000000"/>
          <w:lang w:val="en-US"/>
        </w:rPr>
        <w:t xml:space="preserve"> 322</w:t>
      </w:r>
    </w:p>
    <w:p w:rsidR="00727AA8" w:rsidRPr="00727AA8" w:rsidRDefault="00727AA8" w:rsidP="00727AA8">
      <w:pPr>
        <w:pStyle w:val="a9"/>
        <w:spacing w:before="0" w:beforeAutospacing="0" w:after="0" w:afterAutospacing="0"/>
        <w:jc w:val="right"/>
        <w:rPr>
          <w:color w:val="000000"/>
        </w:rPr>
      </w:pPr>
    </w:p>
    <w:p w:rsidR="00A71664" w:rsidRPr="00727AA8" w:rsidRDefault="00A71664" w:rsidP="00727AA8">
      <w:pPr>
        <w:pStyle w:val="a9"/>
        <w:jc w:val="center"/>
        <w:rPr>
          <w:b/>
          <w:color w:val="000000"/>
        </w:rPr>
      </w:pPr>
      <w:r w:rsidRPr="00727AA8">
        <w:rPr>
          <w:b/>
          <w:color w:val="000000"/>
        </w:rPr>
        <w:t>Правила</w:t>
      </w:r>
    </w:p>
    <w:p w:rsidR="00A71664" w:rsidRPr="00727AA8" w:rsidRDefault="00A71664" w:rsidP="00727AA8">
      <w:pPr>
        <w:pStyle w:val="a9"/>
        <w:jc w:val="center"/>
        <w:rPr>
          <w:b/>
          <w:color w:val="000000"/>
        </w:rPr>
      </w:pPr>
      <w:r w:rsidRPr="00727AA8">
        <w:rPr>
          <w:b/>
          <w:color w:val="000000"/>
        </w:rPr>
        <w:t>организации и осуществления туризма, в том числе обеспечения безопасности туризма на особо охраняемых природных территориях</w:t>
      </w:r>
    </w:p>
    <w:p w:rsidR="00727AA8" w:rsidRDefault="00A71664" w:rsidP="00727AA8">
      <w:pPr>
        <w:pStyle w:val="a9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</w:rPr>
      </w:pPr>
      <w:r w:rsidRPr="00727AA8">
        <w:rPr>
          <w:color w:val="000000"/>
        </w:rPr>
        <w:t>Общие положения</w:t>
      </w:r>
      <w:r w:rsidR="00727AA8">
        <w:rPr>
          <w:color w:val="000000"/>
        </w:rPr>
        <w:t>.</w:t>
      </w:r>
    </w:p>
    <w:p w:rsidR="00727AA8" w:rsidRPr="00727AA8" w:rsidRDefault="00727AA8" w:rsidP="006A2337">
      <w:pPr>
        <w:pStyle w:val="a9"/>
        <w:spacing w:before="0" w:beforeAutospacing="0" w:after="0" w:afterAutospacing="0"/>
        <w:ind w:left="720"/>
        <w:jc w:val="center"/>
        <w:rPr>
          <w:color w:val="000000"/>
        </w:rPr>
      </w:pP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1.1. </w:t>
      </w:r>
      <w:proofErr w:type="gramStart"/>
      <w:r w:rsidR="00A71664" w:rsidRPr="00727AA8">
        <w:rPr>
          <w:color w:val="000000"/>
        </w:rPr>
        <w:t>Правила организации и осуществления туризма, в том числе обеспечения безопасности туризма на особо охраняемых природных территориях местного значения (далее – Правила) устанавливают требования к организации и осуществлению временных выездов (путешествий) граждан Российской Федерации, иностранных граждан и лиц без гражданства с постоянного места жительства на особо охраняемые природные территории местного значения (далее – ООПТ) в целях посещения уникальных природных комплексов и объектов и</w:t>
      </w:r>
      <w:proofErr w:type="gramEnd"/>
      <w:r w:rsidR="00A71664" w:rsidRPr="00727AA8">
        <w:rPr>
          <w:color w:val="000000"/>
        </w:rPr>
        <w:t xml:space="preserve"> иных предусмотренных Федеральным законом от 14.03.1995 № 33-ФЗ «Об особо охраняемых природных территориях» (далее – Федеральный закон № 33-ФЗ) целях.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1.2. Организация туризма на ООПТ осуществляется администрацие</w:t>
      </w:r>
      <w:r>
        <w:rPr>
          <w:color w:val="000000"/>
        </w:rPr>
        <w:t xml:space="preserve">й </w:t>
      </w:r>
      <w:r w:rsidRPr="00727AA8">
        <w:rPr>
          <w:color w:val="000000"/>
        </w:rPr>
        <w:t>Канашского муниципального округа Чувашской Республики</w:t>
      </w:r>
      <w:r w:rsidR="00A71664" w:rsidRPr="00727AA8">
        <w:rPr>
          <w:color w:val="000000"/>
        </w:rPr>
        <w:t>.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1.3. Под организацией туризма на ООПТ в настоящих Правилах понимается комплекс мер, принимаемых организаторами туризма, направленных на обеспечение реализации туристского продукта в границах ООПТ с учетом установленного режима особой охраны такой территории и установленных настоящими Правилами мер обеспечения безопасности такого туризма.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1.4. </w:t>
      </w:r>
      <w:proofErr w:type="gramStart"/>
      <w:r w:rsidR="00A71664" w:rsidRPr="00727AA8">
        <w:rPr>
          <w:color w:val="000000"/>
        </w:rPr>
        <w:t>В настоящих Правилах понятия «турист», «туроператор», «</w:t>
      </w:r>
      <w:proofErr w:type="spellStart"/>
      <w:r w:rsidR="00A71664" w:rsidRPr="00727AA8">
        <w:rPr>
          <w:color w:val="000000"/>
        </w:rPr>
        <w:t>турагент</w:t>
      </w:r>
      <w:proofErr w:type="spellEnd"/>
      <w:r w:rsidR="00A71664" w:rsidRPr="00727AA8">
        <w:rPr>
          <w:color w:val="000000"/>
        </w:rPr>
        <w:t>», «туристский продукт», «туристский ресурс», «заказчик туристского продукта», «формирование туристского продукта», «продвижение туристского продукта» и «реализация туристского продукта» применяются в значениях, установленных Федеральным законом от 24.11.1996 № 132-ФЗ «Об основах туристской деятельности в Российской Федерации».</w:t>
      </w:r>
      <w:proofErr w:type="gramEnd"/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1.5. Для целей настоящих Правил используются следующие основные понятия: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- экологический тур (</w:t>
      </w:r>
      <w:proofErr w:type="spellStart"/>
      <w:r w:rsidR="00A71664" w:rsidRPr="00727AA8">
        <w:rPr>
          <w:color w:val="000000"/>
        </w:rPr>
        <w:t>экотур</w:t>
      </w:r>
      <w:proofErr w:type="spellEnd"/>
      <w:r w:rsidR="00A71664" w:rsidRPr="00727AA8">
        <w:rPr>
          <w:color w:val="000000"/>
        </w:rPr>
        <w:t>) – комплекс услуг по перевозке, размещению, питанию туристов, а также экскурсионные услуги, связанные с посещением туристами ООПТ;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- </w:t>
      </w:r>
      <w:proofErr w:type="spellStart"/>
      <w:r w:rsidR="00A71664" w:rsidRPr="00727AA8">
        <w:rPr>
          <w:color w:val="000000"/>
        </w:rPr>
        <w:t>экотуристский</w:t>
      </w:r>
      <w:proofErr w:type="spellEnd"/>
      <w:r w:rsidR="00A71664" w:rsidRPr="00727AA8">
        <w:rPr>
          <w:color w:val="000000"/>
        </w:rPr>
        <w:t xml:space="preserve"> маршрут – путь следования туристов, включающий посещение различных природных ландшафтов и объектов в границах ООПТ;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- экологическая тропа (</w:t>
      </w:r>
      <w:proofErr w:type="spellStart"/>
      <w:r w:rsidR="00A71664" w:rsidRPr="00727AA8">
        <w:rPr>
          <w:color w:val="000000"/>
        </w:rPr>
        <w:t>экотропа</w:t>
      </w:r>
      <w:proofErr w:type="spellEnd"/>
      <w:r w:rsidR="00A71664" w:rsidRPr="00727AA8">
        <w:rPr>
          <w:color w:val="000000"/>
        </w:rPr>
        <w:t xml:space="preserve">) – специально оборудованный объект туристской инфраструктуры, проходящий через различные экологические системы и разные природные объекты, архитектурные, геологические, исторические и иные памятники в границах ООПТ, создаваемый для обеспечения передвижения туристов по </w:t>
      </w:r>
      <w:proofErr w:type="spellStart"/>
      <w:r w:rsidR="00A71664" w:rsidRPr="00727AA8">
        <w:rPr>
          <w:color w:val="000000"/>
        </w:rPr>
        <w:t>экотуристкому</w:t>
      </w:r>
      <w:proofErr w:type="spellEnd"/>
      <w:r w:rsidR="00A71664" w:rsidRPr="00727AA8">
        <w:rPr>
          <w:color w:val="000000"/>
        </w:rPr>
        <w:t xml:space="preserve"> маршруту через установленные знаки туристской навигации;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- объекты туристской инфраструктуры – совокупность объектов капитального, некапитального строительства, некапитальных строений, сооружений, в том числе нестационарных торговых объектов, элементов благоустройства, а также сопутствующей инфраструктуры, предназначенных для размещения и обслуживания туристов на ООПТ.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71664" w:rsidRPr="00727AA8">
        <w:rPr>
          <w:color w:val="000000"/>
        </w:rPr>
        <w:t>2. Организация туризма на особо охраняемых природных территориях местного значения</w:t>
      </w:r>
      <w:r>
        <w:rPr>
          <w:color w:val="000000"/>
        </w:rPr>
        <w:t>.</w:t>
      </w:r>
    </w:p>
    <w:p w:rsidR="00A71664" w:rsidRPr="00727AA8" w:rsidRDefault="00727AA8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2.1. Организация и осуществление туризма на ООПТ осуществляются на основе следующих критериев, особенностей: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– сохранение уникальных и типичных природных комплексов и объектов, объектов растительного и животного мира, естественных экологических систем, биоразнообразия;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– минимизация негативного воздействия на окружающую среду при осуществлении туризма;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="00A71664" w:rsidRPr="00727AA8">
        <w:rPr>
          <w:color w:val="000000"/>
        </w:rPr>
        <w:t>– соблюдение установленной предельно допустимой рекреационной емкости ООПТ при осуществлении туризма (максимального количества посетителей, которые могут посетить в качестве туриста ООПТ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систем), режима ее особой охраны;</w:t>
      </w:r>
      <w:proofErr w:type="gramEnd"/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– осуществление туризма на специально оборудованных для этого местах и маршрутах;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– сохранение объектов культурного наследия (памятников истории и культуры) народов Российской Федерации.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2.2. В </w:t>
      </w:r>
      <w:proofErr w:type="gramStart"/>
      <w:r w:rsidR="00A71664" w:rsidRPr="00727AA8">
        <w:rPr>
          <w:color w:val="000000"/>
        </w:rPr>
        <w:t>целях</w:t>
      </w:r>
      <w:proofErr w:type="gramEnd"/>
      <w:r w:rsidR="00A71664" w:rsidRPr="00727AA8">
        <w:rPr>
          <w:color w:val="000000"/>
        </w:rPr>
        <w:t xml:space="preserve"> обеспечения соблюдения установленных Федеральным законом № 33-ФЗ и настоящими Правилами критериев и особенностей организации и осуществления туризма на ООПТ, для каждой ООПТ устанавливаются Правила посещения особо охраняемой природной территории местного значения (далее – Правила посещения).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2.3. Правила посещения представляют собой совокупность требований к нахождению на ООПТ, предъявляемых к посетителям такой территории, исходя из установленного режима ее особой охраны.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2.4. В </w:t>
      </w:r>
      <w:proofErr w:type="gramStart"/>
      <w:r w:rsidR="00A71664" w:rsidRPr="00727AA8">
        <w:rPr>
          <w:color w:val="000000"/>
        </w:rPr>
        <w:t>Правилах</w:t>
      </w:r>
      <w:proofErr w:type="gramEnd"/>
      <w:r w:rsidR="00A71664" w:rsidRPr="00727AA8">
        <w:rPr>
          <w:color w:val="000000"/>
        </w:rPr>
        <w:t xml:space="preserve"> посещения указываются: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а) запреты и ограничения для туристов при посещении ООПТ, в том числе запреты на нахождение туристов вне специально отведенных для этого мест;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б) сведения об общем режиме функционирования территории (время начала и окончания работы органов, осуществляющих управление ООПТ, их контактная информация, места входа на территорию и выхода из нее, актуальные номера телефонов и адреса экстренных служб и иная необходимая для посетителей информация о режиме функционирования территории);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в) порядок использования личной техники туристов при посещении территории;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г) правила утилизации отходов на территории;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д) предъявляемые требования по обеспечению пожарной безопасности на территории;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е) правила надлежащего поведения туристов, их внешнего вида и состояния (запрет на нахождение в состоянии алкогольного, наркотического, токсического опьянения и тому подобное);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ж) установленные ограничения хозяйственной и иной деятельности граждан на территории;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з) иные вопросы, связанные с информированием посетителей ООПТ об установленном режиме ее особой охраны.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2.5. Правила посещения разрабатываются и утверждаются органами местного самоуправления – в отношении ООПТ, </w:t>
      </w:r>
      <w:proofErr w:type="gramStart"/>
      <w:r w:rsidR="00A71664" w:rsidRPr="00727AA8">
        <w:rPr>
          <w:color w:val="000000"/>
        </w:rPr>
        <w:t>находящихся</w:t>
      </w:r>
      <w:proofErr w:type="gramEnd"/>
      <w:r w:rsidR="00A71664" w:rsidRPr="00727AA8">
        <w:rPr>
          <w:color w:val="000000"/>
        </w:rPr>
        <w:t xml:space="preserve"> в их ведении.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2.6. </w:t>
      </w:r>
      <w:proofErr w:type="gramStart"/>
      <w:r w:rsidR="00A71664" w:rsidRPr="00727AA8">
        <w:rPr>
          <w:color w:val="000000"/>
        </w:rPr>
        <w:t xml:space="preserve">В целях создания централизованной базы данных об </w:t>
      </w:r>
      <w:proofErr w:type="spellStart"/>
      <w:r w:rsidR="00A71664" w:rsidRPr="00727AA8">
        <w:rPr>
          <w:color w:val="000000"/>
        </w:rPr>
        <w:t>экотропах</w:t>
      </w:r>
      <w:proofErr w:type="spellEnd"/>
      <w:r w:rsidR="00A71664" w:rsidRPr="00727AA8">
        <w:rPr>
          <w:color w:val="000000"/>
        </w:rPr>
        <w:t>, об экологических турах и объектах туристской инфраструктуры, используемых для организации и осуществления туризма на ООПТ, их систематизации и учета, ведутся реестры туристских ресурсов на ООПТ.</w:t>
      </w:r>
      <w:proofErr w:type="gramEnd"/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2.7. Ведение туристских ресурсов на ООПТ осуществляется органами местного самоуправления – в отношении ООПТ, находящихся в их ведении.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2.8. В реестр туристских ресурсов на ООПТ включается следующая информация: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A71664" w:rsidRPr="00727AA8">
        <w:rPr>
          <w:color w:val="000000"/>
        </w:rPr>
        <w:t>а) об объектах туристского (экскурсионного) показа (природные, исторические, архитектурные и иные объекты, представляющие экологическую, историческую и эстетическую ценность);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б) об </w:t>
      </w:r>
      <w:proofErr w:type="spellStart"/>
      <w:r w:rsidR="00A71664" w:rsidRPr="00727AA8">
        <w:rPr>
          <w:color w:val="000000"/>
        </w:rPr>
        <w:t>экотропах</w:t>
      </w:r>
      <w:proofErr w:type="spellEnd"/>
      <w:r w:rsidR="00A71664" w:rsidRPr="00727AA8">
        <w:rPr>
          <w:color w:val="000000"/>
        </w:rPr>
        <w:t>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в) об </w:t>
      </w:r>
      <w:proofErr w:type="spellStart"/>
      <w:r w:rsidR="00A71664" w:rsidRPr="00727AA8">
        <w:rPr>
          <w:color w:val="000000"/>
        </w:rPr>
        <w:t>экотурах</w:t>
      </w:r>
      <w:proofErr w:type="spellEnd"/>
      <w:r w:rsidR="00A71664" w:rsidRPr="00727AA8">
        <w:rPr>
          <w:color w:val="000000"/>
        </w:rPr>
        <w:t>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2.9. Сведения в отношении объектов, указанных в подпунктах «а» - «в» пункта 2.8 настоящих Правил, предоставляются соответственно в администраци</w:t>
      </w:r>
      <w:r>
        <w:rPr>
          <w:color w:val="000000"/>
        </w:rPr>
        <w:t xml:space="preserve">ю </w:t>
      </w:r>
      <w:r w:rsidRPr="00354DA2">
        <w:rPr>
          <w:color w:val="000000"/>
        </w:rPr>
        <w:t>Канашского муниципального округа Чувашской Республики</w:t>
      </w:r>
      <w:r w:rsidR="00A71664" w:rsidRPr="00727AA8">
        <w:rPr>
          <w:color w:val="000000"/>
        </w:rPr>
        <w:t>, следующими лицами: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а) государственными учреждениями субъектов Российской Федерации – в отношении управляемых ими ООПТ;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б) государственными научными организациями и государственными образовательными организациями высшего образования – в отношении </w:t>
      </w:r>
      <w:proofErr w:type="gramStart"/>
      <w:r w:rsidR="00A71664" w:rsidRPr="00727AA8">
        <w:rPr>
          <w:color w:val="000000"/>
        </w:rPr>
        <w:t>управляемых</w:t>
      </w:r>
      <w:proofErr w:type="gramEnd"/>
      <w:r w:rsidR="00A71664" w:rsidRPr="00727AA8">
        <w:rPr>
          <w:color w:val="000000"/>
        </w:rPr>
        <w:t xml:space="preserve"> ими ООПТ;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в) гражданами и юридическими лицами – правообладателями объектов туристской инфраструктуры.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2.10. Состав сведений и форма предоставления информации, необходимой для включения в реестры туристских ресурсов на О</w:t>
      </w:r>
      <w:r>
        <w:rPr>
          <w:color w:val="000000"/>
        </w:rPr>
        <w:t>ОПТ, утверждаются Министерством</w:t>
      </w:r>
      <w:r w:rsidRPr="00354DA2">
        <w:rPr>
          <w:color w:val="000000"/>
        </w:rPr>
        <w:t xml:space="preserve"> природных ресурсов и экологии Чувашской Республики</w:t>
      </w:r>
      <w:r w:rsidR="00A71664" w:rsidRPr="00727AA8">
        <w:rPr>
          <w:color w:val="000000"/>
        </w:rPr>
        <w:t>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3. Обеспечение безопасности туризма на особо охраняемых природных территориях местного значения</w:t>
      </w:r>
      <w:r>
        <w:rPr>
          <w:color w:val="000000"/>
        </w:rPr>
        <w:t>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3.1. Экологические тропы и экологические туры должны проходить преимущественно по экологически благоприятным природным и культурным ландшафтам.</w:t>
      </w:r>
    </w:p>
    <w:p w:rsidR="00A71664" w:rsidRPr="00727AA8" w:rsidRDefault="00354DA2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3.2. На экологических тропах необходимо предусматривать возможность оказания первой помощи, медицинской помощи либо организации своевременной</w:t>
      </w:r>
      <w:r w:rsidR="00666C04">
        <w:rPr>
          <w:color w:val="000000"/>
        </w:rPr>
        <w:t xml:space="preserve"> </w:t>
      </w:r>
      <w:r w:rsidR="00A71664" w:rsidRPr="00727AA8">
        <w:rPr>
          <w:color w:val="000000"/>
        </w:rPr>
        <w:t>эвакуации с целью оказания медицинской помощи, наличие доступной связи со спасательными службами и готовности спасательных служб провести своевременную эвакуацию со всех участков экологической тропы, пути возможной эвакуации.</w:t>
      </w:r>
    </w:p>
    <w:p w:rsidR="00A71664" w:rsidRPr="00727AA8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 xml:space="preserve">3.3. В качестве дополнительной меры обеспечения </w:t>
      </w:r>
      <w:proofErr w:type="gramStart"/>
      <w:r w:rsidR="00A71664" w:rsidRPr="00727AA8">
        <w:rPr>
          <w:color w:val="000000"/>
        </w:rPr>
        <w:t>безопасности</w:t>
      </w:r>
      <w:proofErr w:type="gramEnd"/>
      <w:r w:rsidR="00A71664" w:rsidRPr="00727AA8">
        <w:rPr>
          <w:color w:val="000000"/>
        </w:rPr>
        <w:t xml:space="preserve"> возможно разработать ряд альтернативных маршрутов, посещение которых можно регулировать, сокращая чрезмерную нагрузку на особо популярных направлениях, временно закрывая их и предлагая туристам другие маршруты по выбору.</w:t>
      </w:r>
    </w:p>
    <w:p w:rsidR="00A71664" w:rsidRPr="00727AA8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3.4. Начало экологической тропы необходимо преимущественно располагать недалеко от входного (въездного) центра ООПТ или таким образом, чтобы к нему вели обустроенные подъездные пути.</w:t>
      </w:r>
    </w:p>
    <w:p w:rsidR="00A7166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1664" w:rsidRPr="00727AA8">
        <w:rPr>
          <w:color w:val="000000"/>
        </w:rPr>
        <w:t>3.5. Экологическая тропа должна иметь маркировку по уровню сложности, протяженности и опасности.</w:t>
      </w: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66C04" w:rsidRDefault="00666C04" w:rsidP="00727AA8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6A2337" w:rsidRDefault="006A2337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666C04" w:rsidRPr="00727AA8" w:rsidRDefault="006A2337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666C04" w:rsidRPr="00727AA8" w:rsidRDefault="00666C04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постановлением</w:t>
      </w:r>
      <w:r w:rsidRPr="00727AA8">
        <w:rPr>
          <w:color w:val="000000"/>
        </w:rPr>
        <w:t xml:space="preserve"> администрации</w:t>
      </w:r>
    </w:p>
    <w:p w:rsidR="00666C04" w:rsidRDefault="00666C04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Канашского муниципального округа </w:t>
      </w:r>
    </w:p>
    <w:p w:rsidR="00666C04" w:rsidRPr="00727AA8" w:rsidRDefault="00666C04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Чувашской Республики</w:t>
      </w:r>
    </w:p>
    <w:p w:rsidR="00666C04" w:rsidRPr="00832EC0" w:rsidRDefault="002D0ADF" w:rsidP="00666C04">
      <w:pPr>
        <w:pStyle w:val="a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от </w:t>
      </w:r>
      <w:r w:rsidRPr="002D0ADF">
        <w:rPr>
          <w:color w:val="000000"/>
        </w:rPr>
        <w:t>27.02.</w:t>
      </w:r>
      <w:r w:rsidR="00666C04">
        <w:rPr>
          <w:color w:val="000000"/>
        </w:rPr>
        <w:t>2024</w:t>
      </w:r>
      <w:r>
        <w:rPr>
          <w:color w:val="000000"/>
        </w:rPr>
        <w:t>г. №</w:t>
      </w:r>
      <w:r w:rsidRPr="00832EC0">
        <w:rPr>
          <w:color w:val="000000"/>
        </w:rPr>
        <w:t xml:space="preserve"> 322</w:t>
      </w:r>
    </w:p>
    <w:p w:rsidR="00666C04" w:rsidRPr="00666C04" w:rsidRDefault="00666C04" w:rsidP="00666C04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b/>
          <w:color w:val="000000"/>
          <w:sz w:val="24"/>
          <w:szCs w:val="24"/>
          <w:lang w:eastAsia="ru-RU"/>
        </w:rPr>
        <w:t>Порядок</w:t>
      </w:r>
    </w:p>
    <w:p w:rsidR="00666C04" w:rsidRPr="00666C04" w:rsidRDefault="00666C04" w:rsidP="00666C04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b/>
          <w:color w:val="000000"/>
          <w:sz w:val="24"/>
          <w:szCs w:val="24"/>
          <w:lang w:eastAsia="ru-RU"/>
        </w:rPr>
        <w:t>расчета предельно допустимой рекреационной емкости особо охраняемых природных территорий при осуществлении туризма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1. Настоящие Порядок устанавливают правила расчета предельно допустимой рекреационной емкости особо охраняемых природных территорий местного значения в рамках организации на их территориях туризма.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2. В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целях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настоящего Порядка используются следующие понятия: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«автономный многодневный туристский маршрут» - туристский маршрут, длящийся более одного дня, при котором туристы не используют места размещения (туристские базы, гостиницы, кемпинги) и пункты питания туристов;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«базовая рекреационная емкость»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«лимитирующий фактор развития туризма»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предъявляемым к ним требованиям, и снижения негативного воздействия на местную социокультурную среду;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«линейный туристский объект (туристский маршрут)»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«многодневный туристский маршрут» - туристский маршрут, прохождение которого длится более одного дня, при котором туристы размещаются на ночевку в местах размещения;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«однодневный туристский маршрут» - туристский маршрут, прохождение которого совершается в течение дня, без использования мест размещения;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«площадной туристский объект» -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визит-центры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, иные здания и сооружения для организации обслуживания туристов);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«потенциальная рекреационная емкость» 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систем, с учетом факторов экологического, социального, социокультурного и социально-экономического характера;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«предельно допустимая рекреационная емкость» - максимальное количество посетителей, которые могут посетить в качестве туриста особо охраняемую природную </w:t>
      </w:r>
      <w:r w:rsidRPr="00666C04">
        <w:rPr>
          <w:rFonts w:eastAsia="Times New Roman"/>
          <w:color w:val="000000"/>
          <w:sz w:val="24"/>
          <w:szCs w:val="24"/>
          <w:lang w:eastAsia="ru-RU"/>
        </w:rPr>
        <w:lastRenderedPageBreak/>
        <w:t>территорию либо ее отдельные части в единицу времени без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деградации природных комплексов и объектов, объектов растительного и животного мира, естественных экологических систем;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«туристские объекты»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визит-центры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3. Предельно допустимая рекреационная емкость определяется для особо охраняемой природной территории либо ее отдельных частей (туристских объектов).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4. Предельно допустимая рекреационная емкость устанавливается администрацией</w:t>
      </w:r>
      <w:r w:rsidRPr="00666C04">
        <w:t xml:space="preserve"> </w:t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Ка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нашского муниципального округа </w:t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Чувашской Республики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в отношении находящихся в их ведении особо охраняемых природных территорий местного значения.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5.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6.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7. Предельно допустимая рекреационная емкость особо охраняемой природной территории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предельно допустимая рекреационная емкость туристского объекта m, человек в единицу времени;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m - порядковый номер туристского объекта в границах особо охраняемой природной территории (1, 2, ... m).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8. Предельно допустимая рекреационная емкость туристского объекта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потенциальная рекреационная емкость туристского объекта, человек в единицу времени;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коэффициент управленческой емкости, долей от единицы.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9.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10. Потенциальная рекреационная емкость туристского объекта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базовая рекреационная емкость туристского объекта, выраженная в целочисленном значении, человек в единицу времени;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n - количество поправочных коэффициентов.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11. Базовая рекреационная емкость туристских объектов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для площадных и линейных туристских объектов (туристских маршрутов) рассчитывается по приведенным формулам и выражается в целочисленных значениях, человек в единицу времени.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Pr="00666C04">
        <w:rPr>
          <w:rFonts w:eastAsia="Times New Roman"/>
          <w:color w:val="000000"/>
          <w:sz w:val="24"/>
          <w:szCs w:val="24"/>
          <w:lang w:eastAsia="ru-RU"/>
        </w:rPr>
        <w:t>12. Базовая рекреационная емкость для площадных туристских объектов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A - площадь туристского объекта, на которой осуществляется туризм, кв. метров;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lastRenderedPageBreak/>
        <w:t>Au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площадь туристского объекта, необходимая для одного посетителя при осуществлении туризма (кв. метров), определяемая в соответствии с порядком, указанным в пункте 18 настоящего Порядка;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Rf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коэффициент возвращения, отражающий возможное количество посещений туристского объекта одним и тем же туристом в день;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t - количество дней в рассматриваемую единицу времени (месяц, сезон, год и др.), единиц.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13. Коэффициент возвращения (</w:t>
      </w:r>
      <w:proofErr w:type="spellStart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Rf</w:t>
      </w:r>
      <w:proofErr w:type="spellEnd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) 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T - количество часов в сутки, когда туристский объект доступен для посещения, часов;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Td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среднее время пребывания посетителя на туристском объекте, часов.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</w:t>
      </w:r>
      <w:proofErr w:type="gramStart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DTp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длина однодневного туристского маршрута или однодневного участка p многодневного туристского маршрута в дневной переход,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км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DGp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оптимальное расстояние между группами на участке p туристского маршрута,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км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Ts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длина светового дня или количество времени, когда туристский маршрут доступен для посетителей, часов;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Tdp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среднее время прохождения участка туристского маршрута p с учетом остановок, часов;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GS - среднее количество человек в группе (включая сопровождающих), человек;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p - порядковый номер однодневного участка туристского маршрута (1, 2, ... p);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tp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количество дней пребывания посетителей на туристском маршруте, единиц.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15. Базовая рекреационная емкость для однодневных и многодневных туристских маршрутов, время доступности которых строго фиксировано</w:t>
      </w:r>
      <w:proofErr w:type="gramStart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(</w:t>
      </w:r>
      <w:proofErr w:type="gramEnd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- максимальное количество групп, которые могут пройти в сутки по однодневному участку p туристского маршрута до его закрытия или до окончания светового дня, единиц.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светового дня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(), 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>выражается целочисленным значением (единиц) и определяется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666C04">
        <w:rPr>
          <w:rFonts w:eastAsia="Times New Roman"/>
          <w:color w:val="000000"/>
          <w:sz w:val="24"/>
          <w:szCs w:val="24"/>
          <w:lang w:eastAsia="ru-RU"/>
        </w:rPr>
        <w:t>vp</w:t>
      </w:r>
      <w:proofErr w:type="spell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- средняя скорость передвижения по однодневному участку p туристского маршрута с учетом остановок, </w:t>
      </w: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км</w:t>
      </w:r>
      <w:proofErr w:type="gramEnd"/>
      <w:r w:rsidRPr="00666C04">
        <w:rPr>
          <w:rFonts w:eastAsia="Times New Roman"/>
          <w:color w:val="000000"/>
          <w:sz w:val="24"/>
          <w:szCs w:val="24"/>
          <w:lang w:eastAsia="ru-RU"/>
        </w:rPr>
        <w:t xml:space="preserve"> в час.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17. Базовая рекреационная емкость для автономных многодневных туристских маршрутов</w:t>
      </w:r>
      <w:proofErr w:type="gramStart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 xml:space="preserve"> () </w:t>
      </w:r>
      <w:proofErr w:type="gramEnd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рассчитывается по формуле: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66C04">
        <w:rPr>
          <w:rFonts w:eastAsia="Times New Roman"/>
          <w:color w:val="000000"/>
          <w:sz w:val="24"/>
          <w:szCs w:val="24"/>
          <w:lang w:eastAsia="ru-RU"/>
        </w:rPr>
        <w:t>где:</w:t>
      </w:r>
    </w:p>
    <w:p w:rsidR="00666C04" w:rsidRPr="00666C04" w:rsidRDefault="00666C04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666C04">
        <w:rPr>
          <w:rFonts w:eastAsia="Times New Roman"/>
          <w:color w:val="000000"/>
          <w:sz w:val="24"/>
          <w:szCs w:val="24"/>
          <w:lang w:eastAsia="ru-RU"/>
        </w:rPr>
        <w:t>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p туристского маршрута до его закрытия или до окончания светового дня, единиц.</w:t>
      </w:r>
      <w:proofErr w:type="gramEnd"/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 xml:space="preserve">18. Коэффициенты управленческой емкости, поправочные коэффициенты экологического, социального, социально-экономического и социокультурного характера и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lastRenderedPageBreak/>
        <w:t>расчет их величин, а также площадь туристского объекта, необходимая для одного посетителя, определяются в рамках утверждаемого Порядка.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19. Определение коэффициентов управленческой емкости и поправочных коэффициентов основывается на учете следующих лимитирующих факторов развития туризма и управленческих параметров развития туризма: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экологические факторы, включая: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proofErr w:type="spellStart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пожароопасность</w:t>
      </w:r>
      <w:proofErr w:type="spellEnd"/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риск затопления, подтопления;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развитие эрозионных процессов;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погодные условия;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воздействие на объекты животного и растительного мира;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изменение состояния почвенного и растительного покрова;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изменение состояния, снижение эстетических свойств ландшафтов;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изменение состояния водных объектов;</w:t>
      </w:r>
    </w:p>
    <w:p w:rsidR="00666C04" w:rsidRPr="00666C04" w:rsidRDefault="00D05D3C" w:rsidP="00666C04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факторы социального характера, включая: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>-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соответствие ожиданий полученному опыту и общая удовлетворенность путешествием;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качество услуг и инфраструктуры;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отношение к управленческим действиям;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плотность социальных контактов;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факторы социокультурного характера, включая: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влияние туризма на местную социокультурную среду;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показатели гостеприимства и толерантности местного населения в отношении туристов;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факторы социально-экономического характера, включая: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666C04" w:rsidRPr="00666C04" w:rsidRDefault="00D05D3C" w:rsidP="00D05D3C">
      <w:pPr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ab/>
        <w:t xml:space="preserve">- </w:t>
      </w:r>
      <w:r w:rsidR="00666C04" w:rsidRPr="00666C04">
        <w:rPr>
          <w:rFonts w:eastAsia="Times New Roman"/>
          <w:color w:val="000000"/>
          <w:sz w:val="24"/>
          <w:szCs w:val="24"/>
          <w:lang w:eastAsia="ru-RU"/>
        </w:rPr>
        <w:t>управленческие параметры, включая достаточность человеческих ресурсов, достаточность и качество объектов инфраструктуры.</w:t>
      </w:r>
    </w:p>
    <w:p w:rsidR="00666C04" w:rsidRPr="00666C04" w:rsidRDefault="00666C04" w:rsidP="00D05D3C">
      <w:pPr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666C04" w:rsidRPr="00666C04" w:rsidRDefault="00666C04" w:rsidP="00D05D3C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A71664" w:rsidRPr="00666C04" w:rsidRDefault="00A71664" w:rsidP="00D05D3C">
      <w:pPr>
        <w:widowControl w:val="0"/>
        <w:suppressAutoHyphens/>
        <w:jc w:val="both"/>
        <w:rPr>
          <w:rFonts w:eastAsia="Lucida Sans Unicode"/>
          <w:sz w:val="24"/>
          <w:szCs w:val="24"/>
          <w:lang w:eastAsia="ru-RU"/>
        </w:rPr>
      </w:pPr>
    </w:p>
    <w:sectPr w:rsidR="00A71664" w:rsidRPr="00666C04" w:rsidSect="006A6CDF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726" w:rsidRDefault="00331726" w:rsidP="00D05D3C">
      <w:r>
        <w:separator/>
      </w:r>
    </w:p>
  </w:endnote>
  <w:endnote w:type="continuationSeparator" w:id="0">
    <w:p w:rsidR="00331726" w:rsidRDefault="00331726" w:rsidP="00D0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726" w:rsidRDefault="00331726" w:rsidP="00D05D3C">
      <w:r>
        <w:separator/>
      </w:r>
    </w:p>
  </w:footnote>
  <w:footnote w:type="continuationSeparator" w:id="0">
    <w:p w:rsidR="00331726" w:rsidRDefault="00331726" w:rsidP="00D05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3C" w:rsidRPr="00D05D3C" w:rsidRDefault="00D05D3C" w:rsidP="00D05D3C">
    <w:pPr>
      <w:pStyle w:val="aa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3AEC"/>
    <w:multiLevelType w:val="hybridMultilevel"/>
    <w:tmpl w:val="974E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0C0B03"/>
    <w:rsid w:val="00182379"/>
    <w:rsid w:val="002A2896"/>
    <w:rsid w:val="002D0ADF"/>
    <w:rsid w:val="00331726"/>
    <w:rsid w:val="00354DA2"/>
    <w:rsid w:val="005932C0"/>
    <w:rsid w:val="005E49A5"/>
    <w:rsid w:val="00666C04"/>
    <w:rsid w:val="006A2337"/>
    <w:rsid w:val="006A6CDF"/>
    <w:rsid w:val="00727AA8"/>
    <w:rsid w:val="00832EC0"/>
    <w:rsid w:val="00860EFB"/>
    <w:rsid w:val="008B3190"/>
    <w:rsid w:val="00A37BEF"/>
    <w:rsid w:val="00A6508D"/>
    <w:rsid w:val="00A71664"/>
    <w:rsid w:val="00C62650"/>
    <w:rsid w:val="00CD4733"/>
    <w:rsid w:val="00D01AA7"/>
    <w:rsid w:val="00D05D3C"/>
    <w:rsid w:val="00D427BD"/>
    <w:rsid w:val="00E24B38"/>
    <w:rsid w:val="00F07059"/>
    <w:rsid w:val="00F7131C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F713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05D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3C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05D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3C"/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D47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7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F713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05D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3C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05D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3C"/>
    <w:rPr>
      <w:rFonts w:ascii="Times New Roman" w:eastAsia="Calibri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CD47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7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Ирина</cp:lastModifiedBy>
  <cp:revision>7</cp:revision>
  <cp:lastPrinted>2024-03-04T08:09:00Z</cp:lastPrinted>
  <dcterms:created xsi:type="dcterms:W3CDTF">2024-02-02T13:44:00Z</dcterms:created>
  <dcterms:modified xsi:type="dcterms:W3CDTF">2024-03-05T06:20:00Z</dcterms:modified>
</cp:coreProperties>
</file>