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6CA" w:rsidRPr="00B33841" w:rsidRDefault="007676CA" w:rsidP="007676CA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</w:rPr>
      </w:pPr>
      <w:r w:rsidRPr="00B33841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</w:rPr>
        <w:t>Извлечение</w:t>
      </w:r>
    </w:p>
    <w:p w:rsidR="007676CA" w:rsidRPr="007676CA" w:rsidRDefault="007676CA" w:rsidP="007676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7676CA">
        <w:rPr>
          <w:rFonts w:ascii="Times New Roman" w:eastAsiaTheme="minorHAnsi" w:hAnsi="Times New Roman" w:cs="Times New Roman"/>
          <w:color w:val="auto"/>
          <w:sz w:val="32"/>
          <w:szCs w:val="32"/>
        </w:rPr>
        <w:t>ЗАКОН</w:t>
      </w:r>
    </w:p>
    <w:p w:rsidR="007676CA" w:rsidRPr="007676CA" w:rsidRDefault="007676CA" w:rsidP="007676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7676CA">
        <w:rPr>
          <w:rFonts w:ascii="Times New Roman" w:eastAsiaTheme="minorHAnsi" w:hAnsi="Times New Roman" w:cs="Times New Roman"/>
          <w:color w:val="auto"/>
          <w:sz w:val="32"/>
          <w:szCs w:val="32"/>
        </w:rPr>
        <w:t>ЧУВАШСКОЙ РЕСПУБЛИКИ</w:t>
      </w:r>
    </w:p>
    <w:p w:rsidR="007676CA" w:rsidRPr="007676CA" w:rsidRDefault="007676CA" w:rsidP="007676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</w:p>
    <w:p w:rsidR="007676CA" w:rsidRPr="007676CA" w:rsidRDefault="007676CA" w:rsidP="007676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7676CA">
        <w:rPr>
          <w:rFonts w:ascii="Times New Roman" w:eastAsiaTheme="minorHAnsi" w:hAnsi="Times New Roman" w:cs="Times New Roman"/>
          <w:color w:val="auto"/>
          <w:sz w:val="32"/>
          <w:szCs w:val="32"/>
        </w:rPr>
        <w:t>О РЕГУЛИРОВАНИИ ЖИЛИЩНЫХ ОТНОШЕНИЙ</w:t>
      </w:r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7676CA">
        <w:rPr>
          <w:rFonts w:ascii="Times New Roman" w:hAnsi="Times New Roman" w:cs="Times New Roman"/>
          <w:i/>
          <w:sz w:val="26"/>
          <w:szCs w:val="26"/>
        </w:rPr>
        <w:t>Принят</w:t>
      </w:r>
      <w:proofErr w:type="gramEnd"/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676CA">
        <w:rPr>
          <w:rFonts w:ascii="Times New Roman" w:hAnsi="Times New Roman" w:cs="Times New Roman"/>
          <w:i/>
          <w:sz w:val="26"/>
          <w:szCs w:val="26"/>
        </w:rPr>
        <w:t>Государственным Советом</w:t>
      </w:r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676CA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76CA">
        <w:rPr>
          <w:rFonts w:ascii="Times New Roman" w:hAnsi="Times New Roman" w:cs="Times New Roman"/>
          <w:i/>
          <w:sz w:val="26"/>
          <w:szCs w:val="26"/>
        </w:rPr>
        <w:t>27 сентября 2005 года</w:t>
      </w:r>
    </w:p>
    <w:p w:rsidR="007676CA" w:rsidRPr="006373EB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9631D">
        <w:rPr>
          <w:rFonts w:ascii="Times New Roman" w:hAnsi="Times New Roman" w:cs="Times New Roman"/>
          <w:sz w:val="26"/>
          <w:szCs w:val="26"/>
        </w:rPr>
        <w:t xml:space="preserve">(в ред. Законов ЧР от 30.08.2006 </w:t>
      </w:r>
      <w:hyperlink r:id="rId7" w:history="1">
        <w:r w:rsid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41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19.07.2007 </w:t>
      </w:r>
      <w:hyperlink r:id="rId8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04.02.2008 </w:t>
      </w:r>
      <w:hyperlink r:id="rId9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5</w:t>
        </w:r>
      </w:hyperlink>
      <w:r w:rsidRPr="0049631D">
        <w:rPr>
          <w:rFonts w:ascii="Times New Roman" w:hAnsi="Times New Roman" w:cs="Times New Roman"/>
          <w:sz w:val="26"/>
          <w:szCs w:val="26"/>
        </w:rPr>
        <w:t>,</w:t>
      </w:r>
      <w:proofErr w:type="gramEnd"/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23.09.2008 </w:t>
      </w:r>
      <w:hyperlink r:id="rId10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40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19.10.2009 </w:t>
      </w:r>
      <w:hyperlink r:id="rId11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50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27.02.2010 </w:t>
      </w:r>
      <w:hyperlink r:id="rId12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15.07.2011 </w:t>
      </w:r>
      <w:hyperlink r:id="rId13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39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25.11.2011 </w:t>
      </w:r>
      <w:hyperlink r:id="rId14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="0049631D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49631D">
          <w:rPr>
            <w:rFonts w:ascii="Times New Roman" w:hAnsi="Times New Roman" w:cs="Times New Roman"/>
            <w:sz w:val="26"/>
            <w:szCs w:val="26"/>
          </w:rPr>
          <w:t>72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05.06.2013 </w:t>
      </w:r>
      <w:hyperlink r:id="rId15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27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22.06.2015 </w:t>
      </w:r>
      <w:hyperlink r:id="rId16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33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18.04.2016 </w:t>
      </w:r>
      <w:hyperlink r:id="rId17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22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27.10.2016 </w:t>
      </w:r>
      <w:hyperlink r:id="rId18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72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29.08.2017 </w:t>
      </w:r>
      <w:hyperlink r:id="rId19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47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28.04.2018 </w:t>
      </w:r>
      <w:hyperlink r:id="rId20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28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01.03.2019 </w:t>
      </w:r>
      <w:hyperlink r:id="rId21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11</w:t>
        </w:r>
      </w:hyperlink>
      <w:r w:rsidRPr="0049631D">
        <w:rPr>
          <w:rFonts w:ascii="Times New Roman" w:hAnsi="Times New Roman" w:cs="Times New Roman"/>
          <w:sz w:val="26"/>
          <w:szCs w:val="26"/>
        </w:rPr>
        <w:t>,</w:t>
      </w: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07.03.2019 </w:t>
      </w:r>
      <w:hyperlink r:id="rId22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22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07.05.2019 </w:t>
      </w:r>
      <w:hyperlink r:id="rId23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33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23.12.2019 </w:t>
      </w:r>
      <w:hyperlink r:id="rId24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91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04.03.2020 </w:t>
      </w:r>
      <w:hyperlink r:id="rId25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13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21.10.2020 </w:t>
      </w:r>
      <w:hyperlink r:id="rId26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87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20.05.2021 </w:t>
      </w:r>
      <w:hyperlink r:id="rId27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37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24.12.2021 </w:t>
      </w:r>
      <w:hyperlink r:id="rId28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104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29.03.2022 </w:t>
      </w:r>
      <w:hyperlink r:id="rId29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9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7676CA" w:rsidRPr="0049631D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05.07.2022 </w:t>
      </w:r>
      <w:hyperlink r:id="rId30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60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02.11.2022 </w:t>
      </w:r>
      <w:hyperlink r:id="rId31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104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23.12.2022 </w:t>
      </w:r>
      <w:hyperlink r:id="rId32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132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28.03.2023 </w:t>
      </w:r>
      <w:hyperlink r:id="rId33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17</w:t>
        </w:r>
      </w:hyperlink>
      <w:r w:rsidRPr="0049631D">
        <w:rPr>
          <w:rFonts w:ascii="Times New Roman" w:hAnsi="Times New Roman" w:cs="Times New Roman"/>
          <w:sz w:val="26"/>
          <w:szCs w:val="26"/>
        </w:rPr>
        <w:t>,</w:t>
      </w:r>
    </w:p>
    <w:p w:rsidR="007676CA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31D">
        <w:rPr>
          <w:rFonts w:ascii="Times New Roman" w:hAnsi="Times New Roman" w:cs="Times New Roman"/>
          <w:sz w:val="26"/>
          <w:szCs w:val="26"/>
        </w:rPr>
        <w:t xml:space="preserve">от 07.07.2023 </w:t>
      </w:r>
      <w:hyperlink r:id="rId34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45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07.07.2023 </w:t>
      </w:r>
      <w:hyperlink r:id="rId35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50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27.09.2023 </w:t>
      </w:r>
      <w:hyperlink r:id="rId36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67</w:t>
        </w:r>
      </w:hyperlink>
      <w:r w:rsidRPr="0049631D">
        <w:rPr>
          <w:rFonts w:ascii="Times New Roman" w:hAnsi="Times New Roman" w:cs="Times New Roman"/>
          <w:sz w:val="26"/>
          <w:szCs w:val="26"/>
        </w:rPr>
        <w:t xml:space="preserve">, от 15.02.2024 </w:t>
      </w:r>
      <w:hyperlink r:id="rId37" w:history="1">
        <w:r w:rsidR="0049631D" w:rsidRPr="0049631D">
          <w:rPr>
            <w:rFonts w:ascii="Times New Roman" w:hAnsi="Times New Roman" w:cs="Times New Roman"/>
            <w:sz w:val="26"/>
            <w:szCs w:val="26"/>
          </w:rPr>
          <w:t>№</w:t>
        </w:r>
        <w:r w:rsidRPr="0049631D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49631D">
        <w:rPr>
          <w:rFonts w:ascii="Times New Roman" w:hAnsi="Times New Roman" w:cs="Times New Roman"/>
          <w:sz w:val="26"/>
          <w:szCs w:val="26"/>
        </w:rPr>
        <w:t>)</w:t>
      </w:r>
    </w:p>
    <w:p w:rsidR="007676CA" w:rsidRPr="007676CA" w:rsidRDefault="007676CA" w:rsidP="007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7676CA" w:rsidRPr="00303449" w:rsidRDefault="007676CA" w:rsidP="001F32C2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445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03449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11. Иные категории граждан, имеющие право на получение жилых помещений по договорам социального найма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К иным категориям граждан, определенным настоящим Законом в соотве</w:t>
      </w:r>
      <w:r w:rsidRPr="00303449">
        <w:rPr>
          <w:rFonts w:ascii="Times New Roman" w:hAnsi="Times New Roman" w:cs="Times New Roman"/>
          <w:sz w:val="28"/>
          <w:szCs w:val="28"/>
        </w:rPr>
        <w:t>т</w:t>
      </w:r>
      <w:r w:rsidRPr="00303449">
        <w:rPr>
          <w:rFonts w:ascii="Times New Roman" w:hAnsi="Times New Roman" w:cs="Times New Roman"/>
          <w:sz w:val="28"/>
          <w:szCs w:val="28"/>
        </w:rPr>
        <w:t xml:space="preserve">ствии с </w:t>
      </w:r>
      <w:hyperlink r:id="rId38" w:history="1">
        <w:r w:rsidRPr="00303449">
          <w:rPr>
            <w:rFonts w:ascii="Times New Roman" w:hAnsi="Times New Roman" w:cs="Times New Roman"/>
            <w:sz w:val="28"/>
            <w:szCs w:val="28"/>
          </w:rPr>
          <w:t>частью 3 статьи 49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в целях предоставления по договорам социального найма жилых помещений государстве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ного жилищного фонда Чувашской Республики (далее - иные категории граждан), относятся:</w:t>
      </w:r>
      <w:proofErr w:type="gramEnd"/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7"/>
      <w:bookmarkEnd w:id="0"/>
      <w:r w:rsidRPr="00303449">
        <w:rPr>
          <w:rFonts w:ascii="Times New Roman" w:hAnsi="Times New Roman" w:cs="Times New Roman"/>
          <w:sz w:val="28"/>
          <w:szCs w:val="28"/>
        </w:rPr>
        <w:t>1) граждане, единственное жилое помещение которых признано в установле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ном порядке непригодным для проживания и ремонту или реконструкции не подл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жит, проживающие в жилых помещениях государственного жилищного фонда Ч</w:t>
      </w:r>
      <w:r w:rsidRPr="00303449">
        <w:rPr>
          <w:rFonts w:ascii="Times New Roman" w:hAnsi="Times New Roman" w:cs="Times New Roman"/>
          <w:sz w:val="28"/>
          <w:szCs w:val="28"/>
        </w:rPr>
        <w:t>у</w:t>
      </w:r>
      <w:r w:rsidRPr="00303449">
        <w:rPr>
          <w:rFonts w:ascii="Times New Roman" w:hAnsi="Times New Roman" w:cs="Times New Roman"/>
          <w:sz w:val="28"/>
          <w:szCs w:val="28"/>
        </w:rPr>
        <w:t>вашской Республики;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2) утратил силу. - </w:t>
      </w:r>
      <w:hyperlink r:id="rId39" w:history="1">
        <w:proofErr w:type="gramStart"/>
        <w:r w:rsidRPr="003034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ЧР от 05.06.2013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27;</w:t>
      </w:r>
      <w:proofErr w:type="gramEnd"/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303449">
        <w:rPr>
          <w:rFonts w:ascii="Times New Roman" w:hAnsi="Times New Roman" w:cs="Times New Roman"/>
          <w:sz w:val="28"/>
          <w:szCs w:val="28"/>
        </w:rPr>
        <w:t xml:space="preserve">3) многодетные семьи, имеющие пять и более несовершеннолетних детей.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Д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стижение ребенком (детьми) восемнадцатилетнего возраста после принятия на учет в кач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стве нуждающейся в жилых помещениях многодетной семьи, имеющей право на получение жилого помещения по договору социального найма, либо его (их) г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бель (смерть) в результате участия в специальной военной операции на территориях Укра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ны, Донецкой Народной Республики и Луганской Народной Республики с 24 февраля 2022 года, а также на территориях Запорожской области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и Херсонской о</w:t>
      </w:r>
      <w:r w:rsidRPr="00303449">
        <w:rPr>
          <w:rFonts w:ascii="Times New Roman" w:hAnsi="Times New Roman" w:cs="Times New Roman"/>
          <w:sz w:val="28"/>
          <w:szCs w:val="28"/>
        </w:rPr>
        <w:t>б</w:t>
      </w:r>
      <w:r w:rsidRPr="00303449">
        <w:rPr>
          <w:rFonts w:ascii="Times New Roman" w:hAnsi="Times New Roman" w:cs="Times New Roman"/>
          <w:sz w:val="28"/>
          <w:szCs w:val="28"/>
        </w:rPr>
        <w:t>ласти с 30 сентября 2022 года не является основанием для снятия многодетной с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мьи с такого учета;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1"/>
      <w:bookmarkEnd w:id="2"/>
      <w:proofErr w:type="gramStart"/>
      <w:r w:rsidRPr="00303449">
        <w:rPr>
          <w:rFonts w:ascii="Times New Roman" w:hAnsi="Times New Roman" w:cs="Times New Roman"/>
          <w:sz w:val="28"/>
          <w:szCs w:val="28"/>
        </w:rPr>
        <w:lastRenderedPageBreak/>
        <w:t xml:space="preserve">4) граждане, указанные в </w:t>
      </w:r>
      <w:hyperlink r:id="rId40" w:history="1">
        <w:r w:rsidRPr="00303449">
          <w:rPr>
            <w:rFonts w:ascii="Times New Roman" w:hAnsi="Times New Roman" w:cs="Times New Roman"/>
            <w:sz w:val="28"/>
            <w:szCs w:val="28"/>
          </w:rPr>
          <w:t>статьях 14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41" w:history="1">
        <w:r w:rsidRPr="00303449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history="1">
        <w:r w:rsidRPr="00303449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5-ФЗ "О ветеранах" (далее - Федеральный закон "О ветеранах"), пр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 xml:space="preserve">знанные нуждающимися в улучшении жилищных условий и вставшие на учет до 1 января 2005 года, граждане, указанные в </w:t>
      </w:r>
      <w:hyperlink r:id="rId43" w:history="1">
        <w:r w:rsidRPr="00303449">
          <w:rPr>
            <w:rFonts w:ascii="Times New Roman" w:hAnsi="Times New Roman" w:cs="Times New Roman"/>
            <w:sz w:val="28"/>
            <w:szCs w:val="28"/>
          </w:rPr>
          <w:t>статье 17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</w:t>
      </w:r>
      <w:r w:rsidRPr="00303449">
        <w:rPr>
          <w:rFonts w:ascii="Times New Roman" w:hAnsi="Times New Roman" w:cs="Times New Roman"/>
          <w:sz w:val="28"/>
          <w:szCs w:val="28"/>
        </w:rPr>
        <w:t>б</w:t>
      </w:r>
      <w:r w:rsidRPr="00303449">
        <w:rPr>
          <w:rFonts w:ascii="Times New Roman" w:hAnsi="Times New Roman" w:cs="Times New Roman"/>
          <w:sz w:val="28"/>
          <w:szCs w:val="28"/>
        </w:rPr>
        <w:t xml:space="preserve">ря 1995 года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181-ФЗ "О социальной защите инвалидов в Российской Федерации" (далее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Федеральный закон "О социальной защите инвалидов в Российской Федер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ции"), призна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ные нуждающимися в улучшении жилищных условий и вставшие на учет до 1 января 2005 года (далее в настоящей статье - инвалиды), и граждане, ук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 xml:space="preserve">занные в </w:t>
      </w:r>
      <w:hyperlink r:id="rId44" w:history="1">
        <w:r w:rsidRPr="00303449">
          <w:rPr>
            <w:rFonts w:ascii="Times New Roman" w:hAnsi="Times New Roman" w:cs="Times New Roman"/>
            <w:sz w:val="28"/>
            <w:szCs w:val="28"/>
          </w:rPr>
          <w:t>статьях 14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45" w:history="1">
        <w:r w:rsidRPr="0030344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46" w:history="1">
        <w:r w:rsidRPr="00303449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- </w:t>
      </w:r>
      <w:hyperlink r:id="rId47" w:history="1">
        <w:r w:rsidRPr="00303449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8" w:history="1">
        <w:r w:rsidRPr="00303449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Федерального закона "О ветеранах", призна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ные нуждающимися в улучшении жилищных условий;</w:t>
      </w:r>
      <w:proofErr w:type="gramEnd"/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3"/>
      <w:bookmarkEnd w:id="3"/>
      <w:proofErr w:type="gramStart"/>
      <w:r w:rsidRPr="00303449">
        <w:rPr>
          <w:rFonts w:ascii="Times New Roman" w:hAnsi="Times New Roman" w:cs="Times New Roman"/>
          <w:sz w:val="28"/>
          <w:szCs w:val="28"/>
        </w:rPr>
        <w:t xml:space="preserve">5) граждане, указанные в </w:t>
      </w:r>
      <w:hyperlink r:id="rId49" w:history="1">
        <w:r w:rsidRPr="00303449">
          <w:rPr>
            <w:rFonts w:ascii="Times New Roman" w:hAnsi="Times New Roman" w:cs="Times New Roman"/>
            <w:sz w:val="28"/>
            <w:szCs w:val="28"/>
          </w:rPr>
          <w:t>абзаце первом пункта 2.1 статьи 15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50" w:history="1">
        <w:r w:rsidRPr="00303449">
          <w:rPr>
            <w:rFonts w:ascii="Times New Roman" w:hAnsi="Times New Roman" w:cs="Times New Roman"/>
            <w:sz w:val="28"/>
            <w:szCs w:val="28"/>
          </w:rPr>
          <w:t>абзаце шестом пункта 3.1 статьи 24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Федерального закона от 27 мая 1998 года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76-ФЗ "О статусе военнослужащих" (далее - Федеральный закон "О статусе военнослужащих") и </w:t>
      </w:r>
      <w:hyperlink r:id="rId51" w:history="1">
        <w:r w:rsidRPr="00303449">
          <w:rPr>
            <w:rFonts w:ascii="Times New Roman" w:hAnsi="Times New Roman" w:cs="Times New Roman"/>
            <w:sz w:val="28"/>
            <w:szCs w:val="28"/>
          </w:rPr>
          <w:t>ст</w:t>
        </w:r>
        <w:r w:rsidRPr="00303449">
          <w:rPr>
            <w:rFonts w:ascii="Times New Roman" w:hAnsi="Times New Roman" w:cs="Times New Roman"/>
            <w:sz w:val="28"/>
            <w:szCs w:val="28"/>
          </w:rPr>
          <w:t>а</w:t>
        </w:r>
        <w:r w:rsidRPr="00303449">
          <w:rPr>
            <w:rFonts w:ascii="Times New Roman" w:hAnsi="Times New Roman" w:cs="Times New Roman"/>
            <w:sz w:val="28"/>
            <w:szCs w:val="28"/>
          </w:rPr>
          <w:t>тье 2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Фед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 xml:space="preserve">рального закона от 8 декабря 2010 года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342-ФЗ "О внесении изменений в Федеральный закон "О статусе военнослужащих" и об обеспечении жилыми п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мещениями нек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торых категорий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граждан" (далее - Федеральный закон "О внесении изменений в Федеральный закон "О статусе военнослужащих" и об обеспечении жилыми помещениями некоторых категорий граждан");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5"/>
      <w:bookmarkEnd w:id="4"/>
      <w:r w:rsidRPr="00303449">
        <w:rPr>
          <w:rFonts w:ascii="Times New Roman" w:hAnsi="Times New Roman" w:cs="Times New Roman"/>
          <w:sz w:val="28"/>
          <w:szCs w:val="28"/>
        </w:rPr>
        <w:t>6) граждане, родившиеся на территории Чувашской Республики, удостоенные званий Героя Советского Союза, Героя Российской Федерации, признанные нужд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ющимися в жилых помещениях. Предоставление жилых помещений указанным к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тегориям граждан осуществляется однократно;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7"/>
      <w:bookmarkEnd w:id="5"/>
      <w:r w:rsidRPr="00303449">
        <w:rPr>
          <w:rFonts w:ascii="Times New Roman" w:hAnsi="Times New Roman" w:cs="Times New Roman"/>
          <w:sz w:val="28"/>
          <w:szCs w:val="28"/>
        </w:rPr>
        <w:t>7) реабилитированные лица, утратившие жилые помещения в связи с репресс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ями, изъявившие желание возвратиться для проживания в те местности и населе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ные пункты на территории Чувашской Республики, где они проживали до примен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ния к ним р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прессий;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члены семей и другие родственники реабилитированных лиц, проживавшие совместно с ними до применения к ним репрессий, утратившие жилые помещения в связи с репрессиями, изъявившие желание возвратиться для проживания в те мес</w:t>
      </w:r>
      <w:r w:rsidRPr="00303449">
        <w:rPr>
          <w:rFonts w:ascii="Times New Roman" w:hAnsi="Times New Roman" w:cs="Times New Roman"/>
          <w:sz w:val="28"/>
          <w:szCs w:val="28"/>
        </w:rPr>
        <w:t>т</w:t>
      </w:r>
      <w:r w:rsidRPr="00303449">
        <w:rPr>
          <w:rFonts w:ascii="Times New Roman" w:hAnsi="Times New Roman" w:cs="Times New Roman"/>
          <w:sz w:val="28"/>
          <w:szCs w:val="28"/>
        </w:rPr>
        <w:t>ности и населенные пункты на территории Чувашской Республики, где они прож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вали со</w:t>
      </w:r>
      <w:r w:rsidRPr="00303449">
        <w:rPr>
          <w:rFonts w:ascii="Times New Roman" w:hAnsi="Times New Roman" w:cs="Times New Roman"/>
          <w:sz w:val="28"/>
          <w:szCs w:val="28"/>
        </w:rPr>
        <w:t>в</w:t>
      </w:r>
      <w:r w:rsidRPr="00303449">
        <w:rPr>
          <w:rFonts w:ascii="Times New Roman" w:hAnsi="Times New Roman" w:cs="Times New Roman"/>
          <w:sz w:val="28"/>
          <w:szCs w:val="28"/>
        </w:rPr>
        <w:t>местно с реабилитированными лицами до применения к ним репрессий;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9"/>
      <w:bookmarkEnd w:id="6"/>
      <w:r w:rsidRPr="00303449">
        <w:rPr>
          <w:rFonts w:ascii="Times New Roman" w:hAnsi="Times New Roman" w:cs="Times New Roman"/>
          <w:sz w:val="28"/>
          <w:szCs w:val="28"/>
        </w:rPr>
        <w:t xml:space="preserve">дети реабилитированных лиц, родившиеся в местах лишения свободы, в ссылке, высылке, на </w:t>
      </w:r>
      <w:proofErr w:type="spellStart"/>
      <w:r w:rsidRPr="00303449">
        <w:rPr>
          <w:rFonts w:ascii="Times New Roman" w:hAnsi="Times New Roman" w:cs="Times New Roman"/>
          <w:sz w:val="28"/>
          <w:szCs w:val="28"/>
        </w:rPr>
        <w:t>спецпоселении</w:t>
      </w:r>
      <w:proofErr w:type="spellEnd"/>
      <w:r w:rsidRPr="00303449">
        <w:rPr>
          <w:rFonts w:ascii="Times New Roman" w:hAnsi="Times New Roman" w:cs="Times New Roman"/>
          <w:sz w:val="28"/>
          <w:szCs w:val="28"/>
        </w:rPr>
        <w:t>, изъявившие желание возвратиться для проживания в те местности и населенные пункты на территории Чувашской Республики, где прож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вали их родители (один из родителей), утратившие жилые помещения в связи с р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прессиями.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Предоставление жилых помещений указанным категориям граждан осущест</w:t>
      </w:r>
      <w:r w:rsidRPr="00303449">
        <w:rPr>
          <w:rFonts w:ascii="Times New Roman" w:hAnsi="Times New Roman" w:cs="Times New Roman"/>
          <w:sz w:val="28"/>
          <w:szCs w:val="28"/>
        </w:rPr>
        <w:t>в</w:t>
      </w:r>
      <w:r w:rsidRPr="00303449">
        <w:rPr>
          <w:rFonts w:ascii="Times New Roman" w:hAnsi="Times New Roman" w:cs="Times New Roman"/>
          <w:sz w:val="28"/>
          <w:szCs w:val="28"/>
        </w:rPr>
        <w:t>ляе</w:t>
      </w:r>
      <w:r w:rsidRPr="00303449">
        <w:rPr>
          <w:rFonts w:ascii="Times New Roman" w:hAnsi="Times New Roman" w:cs="Times New Roman"/>
          <w:sz w:val="28"/>
          <w:szCs w:val="28"/>
        </w:rPr>
        <w:t>т</w:t>
      </w:r>
      <w:r w:rsidRPr="00303449">
        <w:rPr>
          <w:rFonts w:ascii="Times New Roman" w:hAnsi="Times New Roman" w:cs="Times New Roman"/>
          <w:sz w:val="28"/>
          <w:szCs w:val="28"/>
        </w:rPr>
        <w:t>ся однократно.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2. Утратила силу. - </w:t>
      </w:r>
      <w:hyperlink r:id="rId52" w:history="1">
        <w:r w:rsidRPr="003034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ЧР от 19.07.2007 </w:t>
      </w:r>
      <w:r w:rsidR="001F32C2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42.</w:t>
      </w:r>
    </w:p>
    <w:p w:rsidR="007676CA" w:rsidRPr="00303449" w:rsidRDefault="007676CA" w:rsidP="007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3. Полномочия по обеспечению жилыми помещениями иных категорий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дан, предусмотренных </w:t>
      </w:r>
      <w:hyperlink w:anchor="Par27" w:history="1">
        <w:r w:rsidRPr="00303449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history="1">
        <w:r w:rsidRPr="0030344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5" w:history="1">
        <w:r w:rsidRPr="00303449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статьи, являются го</w:t>
      </w:r>
      <w:r w:rsidRPr="00303449">
        <w:rPr>
          <w:rFonts w:ascii="Times New Roman" w:hAnsi="Times New Roman" w:cs="Times New Roman"/>
          <w:sz w:val="28"/>
          <w:szCs w:val="28"/>
        </w:rPr>
        <w:t>с</w:t>
      </w:r>
      <w:r w:rsidRPr="00303449">
        <w:rPr>
          <w:rFonts w:ascii="Times New Roman" w:hAnsi="Times New Roman" w:cs="Times New Roman"/>
          <w:sz w:val="28"/>
          <w:szCs w:val="28"/>
        </w:rPr>
        <w:t>ударственными полномочиями Чувашской Республики, и их реализация обеспеч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вается за счет средств республиканского бюджета Чувашской Республики.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lastRenderedPageBreak/>
        <w:t>4. Полномочия по обеспечению жилыми помещениями иных категорий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дан, предусмотренных </w:t>
      </w:r>
      <w:hyperlink w:anchor="Par31" w:history="1">
        <w:r w:rsidRPr="00303449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history="1">
        <w:r w:rsidRPr="00303449">
          <w:rPr>
            <w:rFonts w:ascii="Times New Roman" w:hAnsi="Times New Roman" w:cs="Times New Roman"/>
            <w:sz w:val="28"/>
            <w:szCs w:val="28"/>
          </w:rPr>
          <w:t>5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статьи, являются госуда</w:t>
      </w:r>
      <w:r w:rsidRPr="00303449">
        <w:rPr>
          <w:rFonts w:ascii="Times New Roman" w:hAnsi="Times New Roman" w:cs="Times New Roman"/>
          <w:sz w:val="28"/>
          <w:szCs w:val="28"/>
        </w:rPr>
        <w:t>р</w:t>
      </w:r>
      <w:r w:rsidRPr="00303449">
        <w:rPr>
          <w:rFonts w:ascii="Times New Roman" w:hAnsi="Times New Roman" w:cs="Times New Roman"/>
          <w:sz w:val="28"/>
          <w:szCs w:val="28"/>
        </w:rPr>
        <w:t>ственными полномочиями Российской Федерации, переданными федеральными з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конами субъектам Российской Федерации. Указанные категории граждан обеспеч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ваются жилыми помещениями за счет средств федерального бюджета, передава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 xml:space="preserve">мых республиканскому бюджету Чувашской Республики ежегодно в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субвенций по целевому назначению для реализации передаваемых федеральными законами полномочий.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Инвалидам, страдающим тяжелыми формами хронических заболеваний, предусмотренных перечнем, устанавливаемым уполномоченным Правительством Российской Федерации федеральным органом исполнительной власти, дающих пр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во на дополнительную жилую площадь, предоставляется дополнительная общая площадь ж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лого помещения за счет средств республиканского бюджета Чувашской Республики.</w:t>
      </w:r>
      <w:proofErr w:type="gramEnd"/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6CA" w:rsidRPr="00303449" w:rsidRDefault="007676CA" w:rsidP="001A1B00">
      <w:pPr>
        <w:keepNext w:val="0"/>
        <w:keepLines w:val="0"/>
        <w:autoSpaceDE w:val="0"/>
        <w:autoSpaceDN w:val="0"/>
        <w:adjustRightInd w:val="0"/>
        <w:spacing w:before="0" w:line="233" w:lineRule="auto"/>
        <w:ind w:left="1985" w:hanging="1445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03449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12. Предоставление жилых помещений по договорам социального найма иным категориям граждан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1. Утратила силу. - </w:t>
      </w:r>
      <w:hyperlink r:id="rId53" w:history="1">
        <w:r w:rsidRPr="003034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ЧР от 27.09.2023 </w:t>
      </w:r>
      <w:r w:rsidR="005928D3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67.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2. Вне очереди жилые помещения по договорам социального найма предоста</w:t>
      </w:r>
      <w:r w:rsidRPr="00303449">
        <w:rPr>
          <w:rFonts w:ascii="Times New Roman" w:hAnsi="Times New Roman" w:cs="Times New Roman"/>
          <w:sz w:val="28"/>
          <w:szCs w:val="28"/>
        </w:rPr>
        <w:t>в</w:t>
      </w:r>
      <w:r w:rsidRPr="00303449">
        <w:rPr>
          <w:rFonts w:ascii="Times New Roman" w:hAnsi="Times New Roman" w:cs="Times New Roman"/>
          <w:sz w:val="28"/>
          <w:szCs w:val="28"/>
        </w:rPr>
        <w:t xml:space="preserve">ляются гражданам, указанным в </w:t>
      </w:r>
      <w:hyperlink w:anchor="Par27" w:history="1">
        <w:proofErr w:type="gramStart"/>
        <w:r w:rsidRPr="00303449">
          <w:rPr>
            <w:rFonts w:ascii="Times New Roman" w:hAnsi="Times New Roman" w:cs="Times New Roman"/>
            <w:sz w:val="28"/>
            <w:szCs w:val="28"/>
          </w:rPr>
          <w:t>пунктах</w:t>
        </w:r>
        <w:proofErr w:type="gramEnd"/>
        <w:r w:rsidRPr="00303449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5" w:history="1">
        <w:r w:rsidRPr="00303449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54" w:history="1">
        <w:r w:rsidRPr="00303449">
          <w:rPr>
            <w:rFonts w:ascii="Times New Roman" w:hAnsi="Times New Roman" w:cs="Times New Roman"/>
            <w:sz w:val="28"/>
            <w:szCs w:val="28"/>
          </w:rPr>
          <w:t>абзаце втором части 2 статьи 11.3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3. Решение о предоставлении жилого помещения по договору социального на</w:t>
      </w:r>
      <w:r w:rsidRPr="00303449">
        <w:rPr>
          <w:rFonts w:ascii="Times New Roman" w:hAnsi="Times New Roman" w:cs="Times New Roman"/>
          <w:sz w:val="28"/>
          <w:szCs w:val="28"/>
        </w:rPr>
        <w:t>й</w:t>
      </w:r>
      <w:r w:rsidRPr="00303449">
        <w:rPr>
          <w:rFonts w:ascii="Times New Roman" w:hAnsi="Times New Roman" w:cs="Times New Roman"/>
          <w:sz w:val="28"/>
          <w:szCs w:val="28"/>
        </w:rPr>
        <w:t>ма, принятое с соблюдением требований законодательства Российской Федерации, является основанием заключения договора социального найма в срок, установле</w:t>
      </w:r>
      <w:r w:rsidRPr="00303449">
        <w:rPr>
          <w:rFonts w:ascii="Times New Roman" w:hAnsi="Times New Roman" w:cs="Times New Roman"/>
          <w:sz w:val="28"/>
          <w:szCs w:val="28"/>
        </w:rPr>
        <w:t>н</w:t>
      </w:r>
      <w:r w:rsidRPr="00303449">
        <w:rPr>
          <w:rFonts w:ascii="Times New Roman" w:hAnsi="Times New Roman" w:cs="Times New Roman"/>
          <w:sz w:val="28"/>
          <w:szCs w:val="28"/>
        </w:rPr>
        <w:t>ный данным решением.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449">
        <w:rPr>
          <w:rFonts w:ascii="Times New Roman" w:hAnsi="Times New Roman" w:cs="Times New Roman"/>
          <w:sz w:val="28"/>
          <w:szCs w:val="28"/>
        </w:rPr>
        <w:t>Перед принятием решения о предоставлении жилых помещений по договорам социального найма орган местного самоуправления запрашивает у граждан док</w:t>
      </w:r>
      <w:r w:rsidRPr="00303449">
        <w:rPr>
          <w:rFonts w:ascii="Times New Roman" w:hAnsi="Times New Roman" w:cs="Times New Roman"/>
          <w:sz w:val="28"/>
          <w:szCs w:val="28"/>
        </w:rPr>
        <w:t>у</w:t>
      </w:r>
      <w:r w:rsidRPr="00303449">
        <w:rPr>
          <w:rFonts w:ascii="Times New Roman" w:hAnsi="Times New Roman" w:cs="Times New Roman"/>
          <w:sz w:val="28"/>
          <w:szCs w:val="28"/>
        </w:rPr>
        <w:t xml:space="preserve">менты, указанные в </w:t>
      </w:r>
      <w:hyperlink r:id="rId55" w:history="1">
        <w:r w:rsidRPr="0030344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56" w:history="1">
        <w:r w:rsidRPr="0030344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- </w:t>
      </w:r>
      <w:hyperlink r:id="rId57" w:history="1">
        <w:r w:rsidRPr="00303449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58" w:history="1">
        <w:r w:rsidRPr="00303449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59" w:history="1">
        <w:r w:rsidRPr="00303449">
          <w:rPr>
            <w:rFonts w:ascii="Times New Roman" w:hAnsi="Times New Roman" w:cs="Times New Roman"/>
            <w:sz w:val="28"/>
            <w:szCs w:val="28"/>
          </w:rPr>
          <w:t>8 части 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0" w:history="1">
        <w:r w:rsidRPr="00303449">
          <w:rPr>
            <w:rFonts w:ascii="Times New Roman" w:hAnsi="Times New Roman" w:cs="Times New Roman"/>
            <w:sz w:val="28"/>
            <w:szCs w:val="28"/>
          </w:rPr>
          <w:t>части 5 статьи 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кона, и в порядке межведомственного информационного взаимодействия запраш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 xml:space="preserve">вает сведения и документы, указанные в </w:t>
      </w:r>
      <w:hyperlink r:id="rId61" w:history="1">
        <w:r w:rsidRPr="0030344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- </w:t>
      </w:r>
      <w:hyperlink r:id="rId62" w:history="1">
        <w:r w:rsidRPr="00303449">
          <w:rPr>
            <w:rFonts w:ascii="Times New Roman" w:hAnsi="Times New Roman" w:cs="Times New Roman"/>
            <w:sz w:val="28"/>
            <w:szCs w:val="28"/>
          </w:rPr>
          <w:t>1.2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63" w:history="1">
        <w:r w:rsidRPr="0030344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r:id="rId64" w:history="1">
        <w:r w:rsidRPr="00303449">
          <w:rPr>
            <w:rFonts w:ascii="Times New Roman" w:hAnsi="Times New Roman" w:cs="Times New Roman"/>
            <w:sz w:val="28"/>
            <w:szCs w:val="28"/>
          </w:rPr>
          <w:t>10 части 4.1 статьи 4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  <w:proofErr w:type="gramEnd"/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 xml:space="preserve">Жилое помещение по договору социального найма должно предоставляться гражданам по месту их жительства (в границах соответствующего населенного пункта) (за исключением граждан, относящихся к категориям, указанным в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Закона) общей площадью на одного человека не менее нормы предоставления.</w:t>
      </w:r>
      <w:proofErr w:type="gramEnd"/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449">
        <w:rPr>
          <w:rFonts w:ascii="Times New Roman" w:hAnsi="Times New Roman" w:cs="Times New Roman"/>
          <w:sz w:val="28"/>
          <w:szCs w:val="28"/>
        </w:rPr>
        <w:t xml:space="preserve">Гражданам, относящимся к категориям, указанным в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Закона, жилое помещение по договору социального найма должно предоставляться в границах местности и населенного пункта, где они (родители (один из р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дителей) граждан, указанных в </w:t>
      </w:r>
      <w:hyperlink w:anchor="Par39" w:history="1">
        <w:r w:rsidRPr="00303449">
          <w:rPr>
            <w:rFonts w:ascii="Times New Roman" w:hAnsi="Times New Roman" w:cs="Times New Roman"/>
            <w:sz w:val="28"/>
            <w:szCs w:val="28"/>
          </w:rPr>
          <w:t>абзаце третьем пункта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Закона) проживали до применения к ним репрессий, общей площадью на одного чел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века не менее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нормы предоставления.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Норма предоставления жилого помещения по договору социального найма иным категориям граждан составляет: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65"/>
      <w:bookmarkEnd w:id="7"/>
      <w:r w:rsidRPr="00303449">
        <w:rPr>
          <w:rFonts w:ascii="Times New Roman" w:hAnsi="Times New Roman" w:cs="Times New Roman"/>
          <w:sz w:val="28"/>
          <w:szCs w:val="28"/>
        </w:rPr>
        <w:lastRenderedPageBreak/>
        <w:t>18 квадратных метров общей площади жилого помещения для категорий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дан, указанных в </w:t>
      </w:r>
      <w:hyperlink w:anchor="Par27" w:history="1">
        <w:r w:rsidRPr="0030344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history="1">
        <w:r w:rsidRPr="0030344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5" w:history="1">
        <w:r w:rsidRPr="00303449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5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2 части 4 статьи 11.1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303449">
        <w:rPr>
          <w:rFonts w:ascii="Times New Roman" w:hAnsi="Times New Roman" w:cs="Times New Roman"/>
          <w:sz w:val="28"/>
          <w:szCs w:val="28"/>
        </w:rPr>
        <w:t>я</w:t>
      </w:r>
      <w:r w:rsidRPr="00303449">
        <w:rPr>
          <w:rFonts w:ascii="Times New Roman" w:hAnsi="Times New Roman" w:cs="Times New Roman"/>
          <w:sz w:val="28"/>
          <w:szCs w:val="28"/>
        </w:rPr>
        <w:t>щего Закона;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66" w:history="1">
        <w:r w:rsidRPr="003034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ЧР от 05.06.2013 </w:t>
      </w:r>
      <w:r w:rsidR="005928D3" w:rsidRPr="00303449">
        <w:rPr>
          <w:rFonts w:ascii="Times New Roman" w:hAnsi="Times New Roman" w:cs="Times New Roman"/>
          <w:sz w:val="28"/>
          <w:szCs w:val="28"/>
        </w:rPr>
        <w:t>№</w:t>
      </w:r>
      <w:r w:rsidRPr="00303449">
        <w:rPr>
          <w:rFonts w:ascii="Times New Roman" w:hAnsi="Times New Roman" w:cs="Times New Roman"/>
          <w:sz w:val="28"/>
          <w:szCs w:val="28"/>
        </w:rPr>
        <w:t xml:space="preserve"> 27;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36 квадратных метров общей площади жилого помещения для категорий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дан, указанных в </w:t>
      </w:r>
      <w:hyperlink r:id="rId6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1 части 4 статьи 11.1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449">
        <w:rPr>
          <w:rFonts w:ascii="Times New Roman" w:hAnsi="Times New Roman" w:cs="Times New Roman"/>
          <w:sz w:val="28"/>
          <w:szCs w:val="28"/>
        </w:rPr>
        <w:t xml:space="preserve">Гражданам, указанным в </w:t>
      </w:r>
      <w:hyperlink w:anchor="Par35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6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Закона, пред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ставляется дополнительная общая площадь жилого помещения по норме предоста</w:t>
      </w:r>
      <w:r w:rsidRPr="00303449">
        <w:rPr>
          <w:rFonts w:ascii="Times New Roman" w:hAnsi="Times New Roman" w:cs="Times New Roman"/>
          <w:sz w:val="28"/>
          <w:szCs w:val="28"/>
        </w:rPr>
        <w:t>в</w:t>
      </w:r>
      <w:r w:rsidRPr="00303449">
        <w:rPr>
          <w:rFonts w:ascii="Times New Roman" w:hAnsi="Times New Roman" w:cs="Times New Roman"/>
          <w:sz w:val="28"/>
          <w:szCs w:val="28"/>
        </w:rPr>
        <w:t xml:space="preserve">ления жилого помещения по договору социального найма, указанной в </w:t>
      </w:r>
      <w:hyperlink w:anchor="Par65" w:history="1">
        <w:r w:rsidRPr="00303449">
          <w:rPr>
            <w:rFonts w:ascii="Times New Roman" w:hAnsi="Times New Roman" w:cs="Times New Roman"/>
            <w:sz w:val="28"/>
            <w:szCs w:val="28"/>
          </w:rPr>
          <w:t>абзаце че</w:t>
        </w:r>
        <w:r w:rsidRPr="00303449">
          <w:rPr>
            <w:rFonts w:ascii="Times New Roman" w:hAnsi="Times New Roman" w:cs="Times New Roman"/>
            <w:sz w:val="28"/>
            <w:szCs w:val="28"/>
          </w:rPr>
          <w:t>т</w:t>
        </w:r>
        <w:r w:rsidRPr="00303449">
          <w:rPr>
            <w:rFonts w:ascii="Times New Roman" w:hAnsi="Times New Roman" w:cs="Times New Roman"/>
            <w:sz w:val="28"/>
            <w:szCs w:val="28"/>
          </w:rPr>
          <w:t>вертом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части.</w:t>
      </w:r>
      <w:proofErr w:type="gramEnd"/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5. При определении общей площади жилого помещения, предоставляемого по договору социального найма гражданину, имеющему в собственности жилое пом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 xml:space="preserve">щение (за исключением граждан, относящихся к категориям, указанным в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Закона), учитывается площадь жилого помещения, находящегося у него в собственности.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Перед принятием решения органом местного самоуправления о предоставл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нии жилых помещений граждане (за исключением граждан, относящихся к катег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 xml:space="preserve">риям, указанным в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Закона) должны предст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вить пис</w:t>
      </w:r>
      <w:r w:rsidRPr="00303449">
        <w:rPr>
          <w:rFonts w:ascii="Times New Roman" w:hAnsi="Times New Roman" w:cs="Times New Roman"/>
          <w:sz w:val="28"/>
          <w:szCs w:val="28"/>
        </w:rPr>
        <w:t>ь</w:t>
      </w:r>
      <w:r w:rsidRPr="00303449">
        <w:rPr>
          <w:rFonts w:ascii="Times New Roman" w:hAnsi="Times New Roman" w:cs="Times New Roman"/>
          <w:sz w:val="28"/>
          <w:szCs w:val="28"/>
        </w:rPr>
        <w:t>менное обязательство всех совершеннолетних членов семьи, в том числе временно отсутствующих, об освобождении ими после получения жилого помещ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ния ранее зан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маемого жилого помещения по договору найма (социального найма).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Исполнение указанного обязательства осуществляется не позднее чем через три</w:t>
      </w:r>
      <w:r w:rsidRPr="00303449">
        <w:rPr>
          <w:rFonts w:ascii="Times New Roman" w:hAnsi="Times New Roman" w:cs="Times New Roman"/>
          <w:sz w:val="28"/>
          <w:szCs w:val="28"/>
        </w:rPr>
        <w:t>д</w:t>
      </w:r>
      <w:r w:rsidRPr="00303449">
        <w:rPr>
          <w:rFonts w:ascii="Times New Roman" w:hAnsi="Times New Roman" w:cs="Times New Roman"/>
          <w:sz w:val="28"/>
          <w:szCs w:val="28"/>
        </w:rPr>
        <w:t>цать календарных дней со дня предоставления гражданину по договору социального найма жилого пом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щения муниципального жилищного фонда.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При отказе освободить ранее занимаемое жилое помещение граждане получают жилое помещение, общая площадь которого соответствует разнице между нормой предоставления жилого помещения в расчете на данную семью и общей площадью ж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лого помещения, имеющегося у граждан.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Иным категориям граждан (за исключением граждан, относящихся к катег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 xml:space="preserve">риям, указанным в </w:t>
      </w:r>
      <w:hyperlink w:anchor="Par3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7 части 1 статьи 11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настоящего Закона), использовавшим право на получение жилого помещения по договору социального найма в соотве</w:t>
      </w:r>
      <w:r w:rsidRPr="00303449">
        <w:rPr>
          <w:rFonts w:ascii="Times New Roman" w:hAnsi="Times New Roman" w:cs="Times New Roman"/>
          <w:sz w:val="28"/>
          <w:szCs w:val="28"/>
        </w:rPr>
        <w:t>т</w:t>
      </w:r>
      <w:r w:rsidRPr="00303449">
        <w:rPr>
          <w:rFonts w:ascii="Times New Roman" w:hAnsi="Times New Roman" w:cs="Times New Roman"/>
          <w:sz w:val="28"/>
          <w:szCs w:val="28"/>
        </w:rPr>
        <w:t xml:space="preserve">ствии с настоящей статьей, жилые помещения по договорам социального найма предоставляются в соответствии с </w:t>
      </w:r>
      <w:hyperlink r:id="rId68" w:history="1">
        <w:r w:rsidRPr="00303449">
          <w:rPr>
            <w:rFonts w:ascii="Times New Roman" w:hAnsi="Times New Roman" w:cs="Times New Roman"/>
            <w:sz w:val="28"/>
            <w:szCs w:val="28"/>
          </w:rPr>
          <w:t>частью 2 статьи 49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Жилищного кодекса Росси</w:t>
      </w:r>
      <w:r w:rsidRPr="00303449">
        <w:rPr>
          <w:rFonts w:ascii="Times New Roman" w:hAnsi="Times New Roman" w:cs="Times New Roman"/>
          <w:sz w:val="28"/>
          <w:szCs w:val="28"/>
        </w:rPr>
        <w:t>й</w:t>
      </w:r>
      <w:r w:rsidRPr="00303449">
        <w:rPr>
          <w:rFonts w:ascii="Times New Roman" w:hAnsi="Times New Roman" w:cs="Times New Roman"/>
          <w:sz w:val="28"/>
          <w:szCs w:val="28"/>
        </w:rPr>
        <w:t>ской Федерации.</w:t>
      </w:r>
      <w:proofErr w:type="gramEnd"/>
    </w:p>
    <w:p w:rsidR="005928D3" w:rsidRPr="00303449" w:rsidRDefault="005928D3" w:rsidP="001A1B00">
      <w:pPr>
        <w:keepNext w:val="0"/>
        <w:keepLines w:val="0"/>
        <w:autoSpaceDE w:val="0"/>
        <w:autoSpaceDN w:val="0"/>
        <w:adjustRightInd w:val="0"/>
        <w:spacing w:before="0" w:line="233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7676CA" w:rsidRPr="00303449" w:rsidRDefault="007676CA" w:rsidP="001A1B00">
      <w:pPr>
        <w:keepNext w:val="0"/>
        <w:keepLines w:val="0"/>
        <w:autoSpaceDE w:val="0"/>
        <w:autoSpaceDN w:val="0"/>
        <w:adjustRightInd w:val="0"/>
        <w:spacing w:before="0" w:line="233" w:lineRule="auto"/>
        <w:ind w:left="2127" w:hanging="1587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03449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21. Предоставление жилых помещений маневренного фонда для временного проживания граждан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1. Жилые помещения маневренного фонда предназначены для временного пр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живания: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8" w:name="Par85"/>
      <w:bookmarkEnd w:id="8"/>
      <w:r w:rsidRPr="00303449">
        <w:rPr>
          <w:rFonts w:ascii="Times New Roman" w:hAnsi="Times New Roman" w:cs="Times New Roman"/>
          <w:spacing w:val="-2"/>
          <w:sz w:val="28"/>
          <w:szCs w:val="28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>й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>ма;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86"/>
      <w:bookmarkEnd w:id="9"/>
      <w:proofErr w:type="gramStart"/>
      <w:r w:rsidRPr="00303449">
        <w:rPr>
          <w:rFonts w:ascii="Times New Roman" w:hAnsi="Times New Roman" w:cs="Times New Roman"/>
          <w:sz w:val="28"/>
          <w:szCs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дическим лицом на приобретение жилого помещения, и заложены в обеспечение </w:t>
      </w:r>
      <w:r w:rsidRPr="00303449">
        <w:rPr>
          <w:rFonts w:ascii="Times New Roman" w:hAnsi="Times New Roman" w:cs="Times New Roman"/>
          <w:sz w:val="28"/>
          <w:szCs w:val="28"/>
        </w:rPr>
        <w:lastRenderedPageBreak/>
        <w:t>возврата кредита или целевого займа, если на момент обращения взыскания такие жилые помещения я</w:t>
      </w:r>
      <w:r w:rsidRPr="00303449">
        <w:rPr>
          <w:rFonts w:ascii="Times New Roman" w:hAnsi="Times New Roman" w:cs="Times New Roman"/>
          <w:sz w:val="28"/>
          <w:szCs w:val="28"/>
        </w:rPr>
        <w:t>в</w:t>
      </w:r>
      <w:r w:rsidRPr="00303449">
        <w:rPr>
          <w:rFonts w:ascii="Times New Roman" w:hAnsi="Times New Roman" w:cs="Times New Roman"/>
          <w:sz w:val="28"/>
          <w:szCs w:val="28"/>
        </w:rPr>
        <w:t>ляются для них единственными;</w:t>
      </w:r>
      <w:proofErr w:type="gramEnd"/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87"/>
      <w:bookmarkEnd w:id="10"/>
      <w:r w:rsidRPr="00303449">
        <w:rPr>
          <w:rFonts w:ascii="Times New Roman" w:hAnsi="Times New Roman" w:cs="Times New Roman"/>
          <w:sz w:val="28"/>
          <w:szCs w:val="28"/>
        </w:rPr>
        <w:t xml:space="preserve">3) граждан, у которых единственное жилое помещение стало непригодным для проживания в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чрезвычайных обстоятельств;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88"/>
      <w:bookmarkEnd w:id="11"/>
      <w:r w:rsidRPr="00303449">
        <w:rPr>
          <w:rFonts w:ascii="Times New Roman" w:hAnsi="Times New Roman" w:cs="Times New Roman"/>
          <w:sz w:val="28"/>
          <w:szCs w:val="28"/>
        </w:rPr>
        <w:t xml:space="preserve">3.1) граждан, у которых жилые помещения стали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непригодными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для прожив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ния в результате признания многоквартирного дома аварийным и подлежащим сн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су или р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конструкции;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90"/>
      <w:bookmarkEnd w:id="12"/>
      <w:r w:rsidRPr="00303449">
        <w:rPr>
          <w:rFonts w:ascii="Times New Roman" w:hAnsi="Times New Roman" w:cs="Times New Roman"/>
          <w:sz w:val="28"/>
          <w:szCs w:val="28"/>
        </w:rPr>
        <w:t>4) иных граждан в случаях, предусмотренных законодательством.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2.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3. Договор найма жилого помещения маневренного фонда заключается на п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риод: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03449">
        <w:rPr>
          <w:rFonts w:ascii="Times New Roman" w:hAnsi="Times New Roman" w:cs="Times New Roman"/>
          <w:spacing w:val="-2"/>
          <w:sz w:val="28"/>
          <w:szCs w:val="28"/>
        </w:rPr>
        <w:t>1) до завершения капитального ремонта или реконструкции дома (при заключ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 xml:space="preserve">нии такого договора с гражданами, указанными в </w:t>
      </w:r>
      <w:hyperlink w:anchor="Par85" w:history="1">
        <w:r w:rsidRPr="00303449">
          <w:rPr>
            <w:rFonts w:ascii="Times New Roman" w:hAnsi="Times New Roman" w:cs="Times New Roman"/>
            <w:spacing w:val="-2"/>
            <w:sz w:val="28"/>
            <w:szCs w:val="28"/>
          </w:rPr>
          <w:t>пункте 1 части 1</w:t>
        </w:r>
      </w:hyperlink>
      <w:r w:rsidRPr="00303449">
        <w:rPr>
          <w:rFonts w:ascii="Times New Roman" w:hAnsi="Times New Roman" w:cs="Times New Roman"/>
          <w:spacing w:val="-2"/>
          <w:sz w:val="28"/>
          <w:szCs w:val="28"/>
        </w:rPr>
        <w:t xml:space="preserve"> настоящей ст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303449">
        <w:rPr>
          <w:rFonts w:ascii="Times New Roman" w:hAnsi="Times New Roman" w:cs="Times New Roman"/>
          <w:spacing w:val="-2"/>
          <w:sz w:val="28"/>
          <w:szCs w:val="28"/>
        </w:rPr>
        <w:t>тьи);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2) до завершения расчетов с гражданами, утратившими жилые помещения в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р</w:t>
      </w:r>
      <w:r w:rsidRPr="00303449">
        <w:rPr>
          <w:rFonts w:ascii="Times New Roman" w:hAnsi="Times New Roman" w:cs="Times New Roman"/>
          <w:sz w:val="28"/>
          <w:szCs w:val="28"/>
        </w:rPr>
        <w:t>е</w:t>
      </w:r>
      <w:r w:rsidRPr="00303449">
        <w:rPr>
          <w:rFonts w:ascii="Times New Roman" w:hAnsi="Times New Roman" w:cs="Times New Roman"/>
          <w:sz w:val="28"/>
          <w:szCs w:val="28"/>
        </w:rPr>
        <w:t>зультате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обращения взыскания на них, после продажи жилых помещений, на кот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рые было обращено взыскание (при заключении такого договора с гражданами, ук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 xml:space="preserve">занными в </w:t>
      </w:r>
      <w:hyperlink w:anchor="Par86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2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статьи);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449">
        <w:rPr>
          <w:rFonts w:ascii="Times New Roman" w:hAnsi="Times New Roman" w:cs="Times New Roman"/>
          <w:sz w:val="28"/>
          <w:szCs w:val="28"/>
        </w:rPr>
        <w:t>3) до завершения расчетов с гражданами, единственное жилое помещение кот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 xml:space="preserve">рых стало непригодным для проживания в результате чрезвычайных обстоятельств, в порядке, предусмотренном Жилищным </w:t>
      </w:r>
      <w:hyperlink r:id="rId69" w:history="1">
        <w:r w:rsidRPr="0030344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Российской Федерации, иными федеральными законами, либо до предоставления им жилых помещений госуда</w:t>
      </w:r>
      <w:r w:rsidRPr="00303449">
        <w:rPr>
          <w:rFonts w:ascii="Times New Roman" w:hAnsi="Times New Roman" w:cs="Times New Roman"/>
          <w:sz w:val="28"/>
          <w:szCs w:val="28"/>
        </w:rPr>
        <w:t>р</w:t>
      </w:r>
      <w:r w:rsidRPr="00303449">
        <w:rPr>
          <w:rFonts w:ascii="Times New Roman" w:hAnsi="Times New Roman" w:cs="Times New Roman"/>
          <w:sz w:val="28"/>
          <w:szCs w:val="28"/>
        </w:rPr>
        <w:t xml:space="preserve">ственного или муниципального жилищного фонда в случаях и в порядке, которые предусмотрены Жилищным </w:t>
      </w:r>
      <w:hyperlink r:id="rId70" w:history="1">
        <w:r w:rsidRPr="0030344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Российской Федерации (при заключении т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кого договора с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данами, указанными в </w:t>
      </w:r>
      <w:hyperlink w:anchor="Par87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3</w:t>
        </w:r>
        <w:proofErr w:type="gramEnd"/>
        <w:r w:rsidRPr="00303449">
          <w:rPr>
            <w:rFonts w:ascii="Times New Roman" w:hAnsi="Times New Roman" w:cs="Times New Roman"/>
            <w:sz w:val="28"/>
            <w:szCs w:val="28"/>
          </w:rPr>
          <w:t xml:space="preserve">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статьи);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3.1) до завершения расчетов с гражданами, указанными в </w:t>
      </w:r>
      <w:hyperlink w:anchor="Par88" w:history="1">
        <w:proofErr w:type="gramStart"/>
        <w:r w:rsidRPr="00303449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303449">
          <w:rPr>
            <w:rFonts w:ascii="Times New Roman" w:hAnsi="Times New Roman" w:cs="Times New Roman"/>
            <w:sz w:val="28"/>
            <w:szCs w:val="28"/>
          </w:rPr>
          <w:t xml:space="preserve"> 3.1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статьи, либо до предоставления им жилых помещений, но не более чем на два г</w:t>
      </w:r>
      <w:r w:rsidRPr="00303449">
        <w:rPr>
          <w:rFonts w:ascii="Times New Roman" w:hAnsi="Times New Roman" w:cs="Times New Roman"/>
          <w:sz w:val="28"/>
          <w:szCs w:val="28"/>
        </w:rPr>
        <w:t>о</w:t>
      </w:r>
      <w:r w:rsidRPr="00303449">
        <w:rPr>
          <w:rFonts w:ascii="Times New Roman" w:hAnsi="Times New Roman" w:cs="Times New Roman"/>
          <w:sz w:val="28"/>
          <w:szCs w:val="28"/>
        </w:rPr>
        <w:t>да;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установленный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законодательством (при заключении такого договора с гра</w:t>
      </w:r>
      <w:r w:rsidRPr="00303449">
        <w:rPr>
          <w:rFonts w:ascii="Times New Roman" w:hAnsi="Times New Roman" w:cs="Times New Roman"/>
          <w:sz w:val="28"/>
          <w:szCs w:val="28"/>
        </w:rPr>
        <w:t>ж</w:t>
      </w:r>
      <w:r w:rsidRPr="00303449">
        <w:rPr>
          <w:rFonts w:ascii="Times New Roman" w:hAnsi="Times New Roman" w:cs="Times New Roman"/>
          <w:sz w:val="28"/>
          <w:szCs w:val="28"/>
        </w:rPr>
        <w:t xml:space="preserve">данами, указанными в </w:t>
      </w:r>
      <w:hyperlink w:anchor="Par90" w:history="1">
        <w:r w:rsidRPr="00303449">
          <w:rPr>
            <w:rFonts w:ascii="Times New Roman" w:hAnsi="Times New Roman" w:cs="Times New Roman"/>
            <w:sz w:val="28"/>
            <w:szCs w:val="28"/>
          </w:rPr>
          <w:t>пункте 4 части 1</w:t>
        </w:r>
      </w:hyperlink>
      <w:r w:rsidRPr="00303449">
        <w:rPr>
          <w:rFonts w:ascii="Times New Roman" w:hAnsi="Times New Roman" w:cs="Times New Roman"/>
          <w:sz w:val="28"/>
          <w:szCs w:val="28"/>
        </w:rPr>
        <w:t xml:space="preserve"> настоящей статьи).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 xml:space="preserve">4. Истечение периода, на который заключен договор найма </w:t>
      </w:r>
      <w:proofErr w:type="gramStart"/>
      <w:r w:rsidRPr="00303449">
        <w:rPr>
          <w:rFonts w:ascii="Times New Roman" w:hAnsi="Times New Roman" w:cs="Times New Roman"/>
          <w:sz w:val="28"/>
          <w:szCs w:val="28"/>
        </w:rPr>
        <w:t>жилого</w:t>
      </w:r>
      <w:proofErr w:type="gramEnd"/>
      <w:r w:rsidRPr="00303449">
        <w:rPr>
          <w:rFonts w:ascii="Times New Roman" w:hAnsi="Times New Roman" w:cs="Times New Roman"/>
          <w:sz w:val="28"/>
          <w:szCs w:val="28"/>
        </w:rPr>
        <w:t xml:space="preserve"> помещения м</w:t>
      </w:r>
      <w:r w:rsidRPr="00303449">
        <w:rPr>
          <w:rFonts w:ascii="Times New Roman" w:hAnsi="Times New Roman" w:cs="Times New Roman"/>
          <w:sz w:val="28"/>
          <w:szCs w:val="28"/>
        </w:rPr>
        <w:t>а</w:t>
      </w:r>
      <w:r w:rsidRPr="00303449">
        <w:rPr>
          <w:rFonts w:ascii="Times New Roman" w:hAnsi="Times New Roman" w:cs="Times New Roman"/>
          <w:sz w:val="28"/>
          <w:szCs w:val="28"/>
        </w:rPr>
        <w:t>невренного фонда, является основанием прекращения данного договора.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5. Маневренный фонд Чувашской Республики создается по решению Кабинета Министров Чувашской Республики.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6. Управление и учет маневренного фонда осуществляются органом исполн</w:t>
      </w:r>
      <w:r w:rsidRPr="00303449">
        <w:rPr>
          <w:rFonts w:ascii="Times New Roman" w:hAnsi="Times New Roman" w:cs="Times New Roman"/>
          <w:sz w:val="28"/>
          <w:szCs w:val="28"/>
        </w:rPr>
        <w:t>и</w:t>
      </w:r>
      <w:r w:rsidRPr="00303449">
        <w:rPr>
          <w:rFonts w:ascii="Times New Roman" w:hAnsi="Times New Roman" w:cs="Times New Roman"/>
          <w:sz w:val="28"/>
          <w:szCs w:val="28"/>
        </w:rPr>
        <w:t>тельной власти Чувашской Республики, уполномоченным Кабинетом Министров Чува</w:t>
      </w:r>
      <w:r w:rsidRPr="00303449">
        <w:rPr>
          <w:rFonts w:ascii="Times New Roman" w:hAnsi="Times New Roman" w:cs="Times New Roman"/>
          <w:sz w:val="28"/>
          <w:szCs w:val="28"/>
        </w:rPr>
        <w:t>ш</w:t>
      </w:r>
      <w:r w:rsidRPr="00303449">
        <w:rPr>
          <w:rFonts w:ascii="Times New Roman" w:hAnsi="Times New Roman" w:cs="Times New Roman"/>
          <w:sz w:val="28"/>
          <w:szCs w:val="28"/>
        </w:rPr>
        <w:t>ской Республики.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B00" w:rsidRDefault="001A1B00" w:rsidP="001A1B00">
      <w:pPr>
        <w:autoSpaceDE w:val="0"/>
        <w:autoSpaceDN w:val="0"/>
        <w:adjustRightInd w:val="0"/>
        <w:spacing w:after="0" w:line="233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Президент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Н.ФЕДОРОВ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г. Чебоксары</w:t>
      </w:r>
    </w:p>
    <w:p w:rsidR="007676CA" w:rsidRPr="00303449" w:rsidRDefault="007676CA" w:rsidP="001A1B00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449">
        <w:rPr>
          <w:rFonts w:ascii="Times New Roman" w:hAnsi="Times New Roman" w:cs="Times New Roman"/>
          <w:sz w:val="28"/>
          <w:szCs w:val="28"/>
        </w:rPr>
        <w:t>17 октября 2005 года</w:t>
      </w:r>
    </w:p>
    <w:p w:rsidR="00BF5EE5" w:rsidRPr="006373EB" w:rsidRDefault="005928D3" w:rsidP="001A1B00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03449">
        <w:rPr>
          <w:rFonts w:ascii="Times New Roman" w:hAnsi="Times New Roman" w:cs="Times New Roman"/>
          <w:sz w:val="28"/>
          <w:szCs w:val="28"/>
        </w:rPr>
        <w:t>№</w:t>
      </w:r>
      <w:r w:rsidR="007676CA" w:rsidRPr="00303449">
        <w:rPr>
          <w:rFonts w:ascii="Times New Roman" w:hAnsi="Times New Roman" w:cs="Times New Roman"/>
          <w:sz w:val="28"/>
          <w:szCs w:val="28"/>
        </w:rPr>
        <w:t xml:space="preserve"> 42</w:t>
      </w:r>
      <w:bookmarkStart w:id="13" w:name="_GoBack"/>
      <w:bookmarkEnd w:id="13"/>
    </w:p>
    <w:sectPr w:rsidR="00BF5EE5" w:rsidRPr="006373EB" w:rsidSect="00B33841">
      <w:headerReference w:type="default" r:id="rId71"/>
      <w:pgSz w:w="11906" w:h="16838"/>
      <w:pgMar w:top="1134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841" w:rsidRDefault="00B33841" w:rsidP="00B33841">
      <w:pPr>
        <w:spacing w:after="0" w:line="240" w:lineRule="auto"/>
      </w:pPr>
      <w:r>
        <w:separator/>
      </w:r>
    </w:p>
  </w:endnote>
  <w:endnote w:type="continuationSeparator" w:id="0">
    <w:p w:rsidR="00B33841" w:rsidRDefault="00B33841" w:rsidP="00B3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841" w:rsidRDefault="00B33841" w:rsidP="00B33841">
      <w:pPr>
        <w:spacing w:after="0" w:line="240" w:lineRule="auto"/>
      </w:pPr>
      <w:r>
        <w:separator/>
      </w:r>
    </w:p>
  </w:footnote>
  <w:footnote w:type="continuationSeparator" w:id="0">
    <w:p w:rsidR="00B33841" w:rsidRDefault="00B33841" w:rsidP="00B33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768600"/>
      <w:docPartObj>
        <w:docPartGallery w:val="Page Numbers (Top of Page)"/>
        <w:docPartUnique/>
      </w:docPartObj>
    </w:sdtPr>
    <w:sdtContent>
      <w:p w:rsidR="00B33841" w:rsidRDefault="00B3384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B33841" w:rsidRDefault="00B3384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B33841" w:rsidRDefault="00B338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B00">
          <w:rPr>
            <w:noProof/>
          </w:rPr>
          <w:t>5</w:t>
        </w:r>
        <w:r>
          <w:fldChar w:fldCharType="end"/>
        </w:r>
      </w:p>
    </w:sdtContent>
  </w:sdt>
  <w:p w:rsidR="00B33841" w:rsidRDefault="00B338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6CA"/>
    <w:rsid w:val="00193F4E"/>
    <w:rsid w:val="001A1B00"/>
    <w:rsid w:val="001F32C2"/>
    <w:rsid w:val="00303449"/>
    <w:rsid w:val="0049631D"/>
    <w:rsid w:val="005928D3"/>
    <w:rsid w:val="006373EB"/>
    <w:rsid w:val="00667E7C"/>
    <w:rsid w:val="00722F10"/>
    <w:rsid w:val="007676CA"/>
    <w:rsid w:val="00B33841"/>
    <w:rsid w:val="00BF5EE5"/>
    <w:rsid w:val="00F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841"/>
  </w:style>
  <w:style w:type="paragraph" w:styleId="a5">
    <w:name w:val="footer"/>
    <w:basedOn w:val="a"/>
    <w:link w:val="a6"/>
    <w:uiPriority w:val="99"/>
    <w:unhideWhenUsed/>
    <w:rsid w:val="00B33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8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841"/>
  </w:style>
  <w:style w:type="paragraph" w:styleId="a5">
    <w:name w:val="footer"/>
    <w:basedOn w:val="a"/>
    <w:link w:val="a6"/>
    <w:uiPriority w:val="99"/>
    <w:unhideWhenUsed/>
    <w:rsid w:val="00B33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45221&amp;dst=100008" TargetMode="External"/><Relationship Id="rId18" Type="http://schemas.openxmlformats.org/officeDocument/2006/relationships/hyperlink" Target="https://login.consultant.ru/link/?req=doc&amp;base=RLAW098&amp;n=108898&amp;dst=100012" TargetMode="External"/><Relationship Id="rId26" Type="http://schemas.openxmlformats.org/officeDocument/2006/relationships/hyperlink" Target="https://login.consultant.ru/link/?req=doc&amp;base=RLAW098&amp;n=131238&amp;dst=100008" TargetMode="External"/><Relationship Id="rId39" Type="http://schemas.openxmlformats.org/officeDocument/2006/relationships/hyperlink" Target="https://login.consultant.ru/link/?req=doc&amp;base=RLAW098&amp;n=57689&amp;dst=100027" TargetMode="External"/><Relationship Id="rId21" Type="http://schemas.openxmlformats.org/officeDocument/2006/relationships/hyperlink" Target="https://login.consultant.ru/link/?req=doc&amp;base=RLAW098&amp;n=111948&amp;dst=100008" TargetMode="External"/><Relationship Id="rId34" Type="http://schemas.openxmlformats.org/officeDocument/2006/relationships/hyperlink" Target="https://login.consultant.ru/link/?req=doc&amp;base=RLAW098&amp;n=164297&amp;dst=100008" TargetMode="External"/><Relationship Id="rId42" Type="http://schemas.openxmlformats.org/officeDocument/2006/relationships/hyperlink" Target="https://login.consultant.ru/link/?req=doc&amp;base=LAW&amp;n=474016&amp;dst=114" TargetMode="External"/><Relationship Id="rId47" Type="http://schemas.openxmlformats.org/officeDocument/2006/relationships/hyperlink" Target="https://login.consultant.ru/link/?req=doc&amp;base=LAW&amp;n=474016&amp;dst=102" TargetMode="External"/><Relationship Id="rId50" Type="http://schemas.openxmlformats.org/officeDocument/2006/relationships/hyperlink" Target="https://login.consultant.ru/link/?req=doc&amp;base=LAW&amp;n=470733&amp;dst=100644" TargetMode="External"/><Relationship Id="rId55" Type="http://schemas.openxmlformats.org/officeDocument/2006/relationships/hyperlink" Target="https://login.consultant.ru/link/?req=doc&amp;base=RLAW098&amp;n=173018&amp;dst=100349" TargetMode="External"/><Relationship Id="rId63" Type="http://schemas.openxmlformats.org/officeDocument/2006/relationships/hyperlink" Target="https://login.consultant.ru/link/?req=doc&amp;base=RLAW098&amp;n=173018&amp;dst=100536" TargetMode="External"/><Relationship Id="rId68" Type="http://schemas.openxmlformats.org/officeDocument/2006/relationships/hyperlink" Target="https://login.consultant.ru/link/?req=doc&amp;base=LAW&amp;n=474040&amp;dst=100351" TargetMode="External"/><Relationship Id="rId7" Type="http://schemas.openxmlformats.org/officeDocument/2006/relationships/hyperlink" Target="https://login.consultant.ru/link/?req=doc&amp;base=RLAW098&amp;n=144291&amp;dst=100066" TargetMode="External"/><Relationship Id="rId71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13914&amp;dst=100008" TargetMode="External"/><Relationship Id="rId29" Type="http://schemas.openxmlformats.org/officeDocument/2006/relationships/hyperlink" Target="https://login.consultant.ru/link/?req=doc&amp;base=RLAW098&amp;n=148761&amp;dst=100008" TargetMode="External"/><Relationship Id="rId11" Type="http://schemas.openxmlformats.org/officeDocument/2006/relationships/hyperlink" Target="https://login.consultant.ru/link/?req=doc&amp;base=RLAW098&amp;n=33660&amp;dst=100008" TargetMode="External"/><Relationship Id="rId24" Type="http://schemas.openxmlformats.org/officeDocument/2006/relationships/hyperlink" Target="https://login.consultant.ru/link/?req=doc&amp;base=RLAW098&amp;n=121082&amp;dst=100008" TargetMode="External"/><Relationship Id="rId32" Type="http://schemas.openxmlformats.org/officeDocument/2006/relationships/hyperlink" Target="https://login.consultant.ru/link/?req=doc&amp;base=RLAW098&amp;n=157860&amp;dst=100008" TargetMode="External"/><Relationship Id="rId37" Type="http://schemas.openxmlformats.org/officeDocument/2006/relationships/hyperlink" Target="https://login.consultant.ru/link/?req=doc&amp;base=RLAW098&amp;n=172965&amp;dst=100008" TargetMode="External"/><Relationship Id="rId40" Type="http://schemas.openxmlformats.org/officeDocument/2006/relationships/hyperlink" Target="https://login.consultant.ru/link/?req=doc&amp;base=LAW&amp;n=474016&amp;dst=28" TargetMode="External"/><Relationship Id="rId45" Type="http://schemas.openxmlformats.org/officeDocument/2006/relationships/hyperlink" Target="https://login.consultant.ru/link/?req=doc&amp;base=LAW&amp;n=474016&amp;dst=44" TargetMode="External"/><Relationship Id="rId53" Type="http://schemas.openxmlformats.org/officeDocument/2006/relationships/hyperlink" Target="https://login.consultant.ru/link/?req=doc&amp;base=RLAW098&amp;n=167428&amp;dst=100018" TargetMode="External"/><Relationship Id="rId58" Type="http://schemas.openxmlformats.org/officeDocument/2006/relationships/hyperlink" Target="https://login.consultant.ru/link/?req=doc&amp;base=RLAW098&amp;n=173018&amp;dst=100526" TargetMode="External"/><Relationship Id="rId66" Type="http://schemas.openxmlformats.org/officeDocument/2006/relationships/hyperlink" Target="https://login.consultant.ru/link/?req=doc&amp;base=RLAW098&amp;n=57689&amp;dst=1000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57689&amp;dst=100008" TargetMode="External"/><Relationship Id="rId23" Type="http://schemas.openxmlformats.org/officeDocument/2006/relationships/hyperlink" Target="https://login.consultant.ru/link/?req=doc&amp;base=RLAW098&amp;n=113856&amp;dst=100008" TargetMode="External"/><Relationship Id="rId28" Type="http://schemas.openxmlformats.org/officeDocument/2006/relationships/hyperlink" Target="https://login.consultant.ru/link/?req=doc&amp;base=RLAW098&amp;n=145676&amp;dst=100008" TargetMode="External"/><Relationship Id="rId36" Type="http://schemas.openxmlformats.org/officeDocument/2006/relationships/hyperlink" Target="https://login.consultant.ru/link/?req=doc&amp;base=RLAW098&amp;n=167428&amp;dst=100008" TargetMode="External"/><Relationship Id="rId49" Type="http://schemas.openxmlformats.org/officeDocument/2006/relationships/hyperlink" Target="https://login.consultant.ru/link/?req=doc&amp;base=LAW&amp;n=470733&amp;dst=367" TargetMode="External"/><Relationship Id="rId57" Type="http://schemas.openxmlformats.org/officeDocument/2006/relationships/hyperlink" Target="https://login.consultant.ru/link/?req=doc&amp;base=RLAW098&amp;n=173018&amp;dst=100620" TargetMode="External"/><Relationship Id="rId61" Type="http://schemas.openxmlformats.org/officeDocument/2006/relationships/hyperlink" Target="https://login.consultant.ru/link/?req=doc&amp;base=RLAW098&amp;n=173018&amp;dst=100532" TargetMode="External"/><Relationship Id="rId10" Type="http://schemas.openxmlformats.org/officeDocument/2006/relationships/hyperlink" Target="https://login.consultant.ru/link/?req=doc&amp;base=RLAW098&amp;n=29301&amp;dst=100008" TargetMode="External"/><Relationship Id="rId19" Type="http://schemas.openxmlformats.org/officeDocument/2006/relationships/hyperlink" Target="https://login.consultant.ru/link/?req=doc&amp;base=RLAW098&amp;n=96616&amp;dst=100008" TargetMode="External"/><Relationship Id="rId31" Type="http://schemas.openxmlformats.org/officeDocument/2006/relationships/hyperlink" Target="https://login.consultant.ru/link/?req=doc&amp;base=RLAW098&amp;n=155813&amp;dst=100008" TargetMode="External"/><Relationship Id="rId44" Type="http://schemas.openxmlformats.org/officeDocument/2006/relationships/hyperlink" Target="https://login.consultant.ru/link/?req=doc&amp;base=LAW&amp;n=474016&amp;dst=28" TargetMode="External"/><Relationship Id="rId52" Type="http://schemas.openxmlformats.org/officeDocument/2006/relationships/hyperlink" Target="https://login.consultant.ru/link/?req=doc&amp;base=RLAW098&amp;n=23641&amp;dst=100014" TargetMode="External"/><Relationship Id="rId60" Type="http://schemas.openxmlformats.org/officeDocument/2006/relationships/hyperlink" Target="https://login.consultant.ru/link/?req=doc&amp;base=RLAW098&amp;n=173018&amp;dst=100052" TargetMode="External"/><Relationship Id="rId65" Type="http://schemas.openxmlformats.org/officeDocument/2006/relationships/hyperlink" Target="https://login.consultant.ru/link/?req=doc&amp;base=RLAW098&amp;n=173018&amp;dst=100277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5496&amp;dst=100008" TargetMode="External"/><Relationship Id="rId14" Type="http://schemas.openxmlformats.org/officeDocument/2006/relationships/hyperlink" Target="https://login.consultant.ru/link/?req=doc&amp;base=RLAW098&amp;n=47153&amp;dst=100008" TargetMode="External"/><Relationship Id="rId22" Type="http://schemas.openxmlformats.org/officeDocument/2006/relationships/hyperlink" Target="https://login.consultant.ru/link/?req=doc&amp;base=RLAW098&amp;n=112161&amp;dst=100008" TargetMode="External"/><Relationship Id="rId27" Type="http://schemas.openxmlformats.org/officeDocument/2006/relationships/hyperlink" Target="https://login.consultant.ru/link/?req=doc&amp;base=RLAW098&amp;n=138774&amp;dst=100008" TargetMode="External"/><Relationship Id="rId30" Type="http://schemas.openxmlformats.org/officeDocument/2006/relationships/hyperlink" Target="https://login.consultant.ru/link/?req=doc&amp;base=RLAW098&amp;n=151874&amp;dst=100008" TargetMode="External"/><Relationship Id="rId35" Type="http://schemas.openxmlformats.org/officeDocument/2006/relationships/hyperlink" Target="https://login.consultant.ru/link/?req=doc&amp;base=RLAW098&amp;n=164302&amp;dst=100008" TargetMode="External"/><Relationship Id="rId43" Type="http://schemas.openxmlformats.org/officeDocument/2006/relationships/hyperlink" Target="https://login.consultant.ru/link/?req=doc&amp;base=LAW&amp;n=451872&amp;dst=100313" TargetMode="External"/><Relationship Id="rId48" Type="http://schemas.openxmlformats.org/officeDocument/2006/relationships/hyperlink" Target="https://login.consultant.ru/link/?req=doc&amp;base=LAW&amp;n=474016&amp;dst=114" TargetMode="External"/><Relationship Id="rId56" Type="http://schemas.openxmlformats.org/officeDocument/2006/relationships/hyperlink" Target="https://login.consultant.ru/link/?req=doc&amp;base=RLAW098&amp;n=173018&amp;dst=100324" TargetMode="External"/><Relationship Id="rId64" Type="http://schemas.openxmlformats.org/officeDocument/2006/relationships/hyperlink" Target="https://login.consultant.ru/link/?req=doc&amp;base=RLAW098&amp;n=173018&amp;dst=100608" TargetMode="External"/><Relationship Id="rId69" Type="http://schemas.openxmlformats.org/officeDocument/2006/relationships/hyperlink" Target="https://login.consultant.ru/link/?req=doc&amp;base=LAW&amp;n=474040&amp;dst=100645" TargetMode="External"/><Relationship Id="rId8" Type="http://schemas.openxmlformats.org/officeDocument/2006/relationships/hyperlink" Target="https://login.consultant.ru/link/?req=doc&amp;base=RLAW098&amp;n=23641&amp;dst=100008" TargetMode="External"/><Relationship Id="rId51" Type="http://schemas.openxmlformats.org/officeDocument/2006/relationships/hyperlink" Target="https://login.consultant.ru/link/?req=doc&amp;base=LAW&amp;n=433306&amp;dst=100034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737&amp;dst=100008" TargetMode="External"/><Relationship Id="rId17" Type="http://schemas.openxmlformats.org/officeDocument/2006/relationships/hyperlink" Target="https://login.consultant.ru/link/?req=doc&amp;base=RLAW098&amp;n=157766&amp;dst=100021" TargetMode="External"/><Relationship Id="rId25" Type="http://schemas.openxmlformats.org/officeDocument/2006/relationships/hyperlink" Target="https://login.consultant.ru/link/?req=doc&amp;base=RLAW098&amp;n=123299&amp;dst=100008" TargetMode="External"/><Relationship Id="rId33" Type="http://schemas.openxmlformats.org/officeDocument/2006/relationships/hyperlink" Target="https://login.consultant.ru/link/?req=doc&amp;base=RLAW098&amp;n=160987&amp;dst=100008" TargetMode="External"/><Relationship Id="rId38" Type="http://schemas.openxmlformats.org/officeDocument/2006/relationships/hyperlink" Target="https://login.consultant.ru/link/?req=doc&amp;base=LAW&amp;n=474040&amp;dst=100352" TargetMode="External"/><Relationship Id="rId46" Type="http://schemas.openxmlformats.org/officeDocument/2006/relationships/hyperlink" Target="https://login.consultant.ru/link/?req=doc&amp;base=LAW&amp;n=474016&amp;dst=78" TargetMode="External"/><Relationship Id="rId59" Type="http://schemas.openxmlformats.org/officeDocument/2006/relationships/hyperlink" Target="https://login.consultant.ru/link/?req=doc&amp;base=RLAW098&amp;n=173018&amp;dst=2" TargetMode="External"/><Relationship Id="rId67" Type="http://schemas.openxmlformats.org/officeDocument/2006/relationships/hyperlink" Target="https://login.consultant.ru/link/?req=doc&amp;base=RLAW098&amp;n=173018&amp;dst=100271" TargetMode="External"/><Relationship Id="rId20" Type="http://schemas.openxmlformats.org/officeDocument/2006/relationships/hyperlink" Target="https://login.consultant.ru/link/?req=doc&amp;base=RLAW098&amp;n=103401&amp;dst=100008" TargetMode="External"/><Relationship Id="rId41" Type="http://schemas.openxmlformats.org/officeDocument/2006/relationships/hyperlink" Target="https://login.consultant.ru/link/?req=doc&amp;base=LAW&amp;n=474016&amp;dst=58" TargetMode="External"/><Relationship Id="rId54" Type="http://schemas.openxmlformats.org/officeDocument/2006/relationships/hyperlink" Target="https://login.consultant.ru/link/?req=doc&amp;base=RLAW098&amp;n=173018&amp;dst=100696" TargetMode="External"/><Relationship Id="rId62" Type="http://schemas.openxmlformats.org/officeDocument/2006/relationships/hyperlink" Target="https://login.consultant.ru/link/?req=doc&amp;base=RLAW098&amp;n=173018&amp;dst=100622" TargetMode="External"/><Relationship Id="rId70" Type="http://schemas.openxmlformats.org/officeDocument/2006/relationships/hyperlink" Target="https://login.consultant.ru/link/?req=doc&amp;base=LAW&amp;n=474040&amp;dst=10064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11</cp:revision>
  <dcterms:created xsi:type="dcterms:W3CDTF">2024-04-18T11:09:00Z</dcterms:created>
  <dcterms:modified xsi:type="dcterms:W3CDTF">2024-04-18T11:27:00Z</dcterms:modified>
</cp:coreProperties>
</file>