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bookmarkStart w:id="0" w:name="_GoBack"/>
      <w:bookmarkEnd w:id="0"/>
    </w:p>
    <w:tbl>
      <w:tblPr>
        <w:tblpPr w:leftFromText="180" w:rightFromText="180" w:vertAnchor="text" w:horzAnchor="margin" w:tblpY="-152"/>
        <w:tblW w:w="9854" w:type="dxa"/>
        <w:tblLayout w:type="fixed"/>
        <w:tblLook w:val="01E0" w:firstRow="1" w:lastRow="1" w:firstColumn="1" w:lastColumn="1" w:noHBand="0" w:noVBand="0"/>
      </w:tblPr>
      <w:tblGrid>
        <w:gridCol w:w="3936"/>
        <w:gridCol w:w="1984"/>
        <w:gridCol w:w="3934"/>
      </w:tblGrid>
      <w:tr>
        <w:tc>
          <w:tcPr>
            <w:tcW w:w="3936" w:type="dxa"/>
          </w:tcPr>
          <w:p>
            <w:pPr>
              <w:spacing w:after="0" w:line="192" w:lineRule="auto"/>
              <w:jc w:val="center"/>
              <w:rPr>
                <w:rFonts w:ascii="Arial Cyr Chuv" w:eastAsia="Times New Roman" w:hAnsi="Arial Cyr Chuv" w:cs="Arial Cyr Chuv"/>
                <w:b/>
                <w:bCs/>
                <w:lang w:eastAsia="ru-RU"/>
              </w:rPr>
            </w:pPr>
            <w:proofErr w:type="spellStart"/>
            <w:r>
              <w:rPr>
                <w:rFonts w:ascii="Times New Roman" w:eastAsia="Times New Roman" w:hAnsi="Times New Roman" w:cs="Times New Roman"/>
                <w:b/>
                <w:bCs/>
                <w:lang w:eastAsia="ru-RU"/>
              </w:rPr>
              <w:t>Ч</w:t>
            </w:r>
            <w:r>
              <w:rPr>
                <w:rFonts w:ascii="Arial" w:eastAsia="Times New Roman" w:hAnsi="Arial" w:cs="Arial"/>
                <w:b/>
                <w:bCs/>
                <w:lang w:eastAsia="ru-RU"/>
              </w:rPr>
              <w:t>ӑ</w:t>
            </w:r>
            <w:r>
              <w:rPr>
                <w:rFonts w:ascii="Times New Roman" w:eastAsia="Times New Roman" w:hAnsi="Times New Roman" w:cs="Times New Roman"/>
                <w:b/>
                <w:bCs/>
                <w:lang w:eastAsia="ru-RU"/>
              </w:rPr>
              <w:t>ваш</w:t>
            </w:r>
            <w:proofErr w:type="spellEnd"/>
            <w:r>
              <w:rPr>
                <w:rFonts w:ascii="Times New Roman" w:eastAsia="Times New Roman" w:hAnsi="Times New Roman" w:cs="Times New Roman"/>
                <w:b/>
                <w:bCs/>
                <w:lang w:eastAsia="ru-RU"/>
              </w:rPr>
              <w:t xml:space="preserve"> </w:t>
            </w:r>
            <w:proofErr w:type="spellStart"/>
            <w:r>
              <w:rPr>
                <w:rFonts w:ascii="Times New Roman" w:eastAsia="Times New Roman" w:hAnsi="Times New Roman" w:cs="Times New Roman"/>
                <w:b/>
                <w:bCs/>
                <w:lang w:eastAsia="ru-RU"/>
              </w:rPr>
              <w:t>Республикин</w:t>
            </w:r>
            <w:proofErr w:type="spellEnd"/>
          </w:p>
          <w:p>
            <w:pPr>
              <w:spacing w:after="0" w:line="192"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КАНАШ ХУЛА</w:t>
            </w:r>
          </w:p>
          <w:p>
            <w:pPr>
              <w:spacing w:after="0" w:line="192" w:lineRule="auto"/>
              <w:jc w:val="center"/>
              <w:rPr>
                <w:rFonts w:ascii="Arial Cyr Chuv" w:eastAsia="Times New Roman" w:hAnsi="Arial Cyr Chuv" w:cs="Arial Cyr Chuv"/>
                <w:b/>
                <w:bCs/>
                <w:sz w:val="24"/>
                <w:szCs w:val="24"/>
                <w:lang w:eastAsia="ru-RU"/>
              </w:rPr>
            </w:pPr>
            <w:r>
              <w:rPr>
                <w:rFonts w:ascii="Times New Roman" w:eastAsia="Times New Roman" w:hAnsi="Times New Roman" w:cs="Times New Roman"/>
                <w:b/>
                <w:bCs/>
                <w:sz w:val="24"/>
                <w:szCs w:val="24"/>
                <w:lang w:eastAsia="ru-RU"/>
              </w:rPr>
              <w:t>АДМИНИСТРАЦИЙЕ</w:t>
            </w:r>
          </w:p>
          <w:p>
            <w:pPr>
              <w:spacing w:after="0" w:line="192" w:lineRule="auto"/>
              <w:jc w:val="center"/>
              <w:rPr>
                <w:rFonts w:ascii="Arial Cyr Chuv" w:eastAsia="Times New Roman" w:hAnsi="Arial Cyr Chuv" w:cs="Arial Cyr Chuv"/>
                <w:b/>
                <w:bCs/>
                <w:sz w:val="24"/>
                <w:szCs w:val="24"/>
                <w:lang w:eastAsia="ru-RU"/>
              </w:rPr>
            </w:pPr>
          </w:p>
          <w:p>
            <w:pPr>
              <w:spacing w:after="0" w:line="192" w:lineRule="auto"/>
              <w:jc w:val="center"/>
              <w:rPr>
                <w:rFonts w:ascii="Arial Cyr Chuv" w:eastAsia="Times New Roman" w:hAnsi="Arial Cyr Chuv" w:cs="Arial Cyr Chuv"/>
                <w:b/>
                <w:bCs/>
                <w:sz w:val="24"/>
                <w:szCs w:val="24"/>
                <w:lang w:eastAsia="ru-RU"/>
              </w:rPr>
            </w:pPr>
            <w:r>
              <w:rPr>
                <w:rFonts w:ascii="Times New Roman" w:eastAsia="Times New Roman" w:hAnsi="Times New Roman" w:cs="Times New Roman"/>
                <w:b/>
                <w:bCs/>
                <w:sz w:val="24"/>
                <w:szCs w:val="24"/>
                <w:lang w:eastAsia="ru-RU"/>
              </w:rPr>
              <w:t>ЙЫШАНУ</w:t>
            </w:r>
          </w:p>
          <w:p>
            <w:pPr>
              <w:spacing w:after="0" w:line="192" w:lineRule="auto"/>
              <w:jc w:val="center"/>
              <w:rPr>
                <w:rFonts w:ascii="Arial Cyr Chuv" w:eastAsia="Times New Roman" w:hAnsi="Arial Cyr Chuv" w:cs="Arial Cyr Chuv"/>
                <w:b/>
                <w:bCs/>
                <w:sz w:val="24"/>
                <w:szCs w:val="24"/>
                <w:lang w:eastAsia="ru-RU"/>
              </w:rPr>
            </w:pPr>
          </w:p>
          <w:p>
            <w:pPr>
              <w:spacing w:after="0" w:line="192"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01.03.2023 № 165</w:t>
            </w:r>
          </w:p>
          <w:p>
            <w:pPr>
              <w:spacing w:after="0" w:line="192" w:lineRule="auto"/>
              <w:jc w:val="center"/>
              <w:rPr>
                <w:rFonts w:ascii="Arial Cyr Chuv" w:eastAsia="Times New Roman" w:hAnsi="Arial Cyr Chuv" w:cs="Arial Cyr Chuv"/>
                <w:b/>
                <w:bCs/>
                <w:sz w:val="28"/>
                <w:szCs w:val="28"/>
                <w:lang w:eastAsia="ru-RU"/>
              </w:rPr>
            </w:pPr>
          </w:p>
          <w:p>
            <w:pPr>
              <w:spacing w:after="0" w:line="192"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Канаш хули</w:t>
            </w:r>
          </w:p>
        </w:tc>
        <w:tc>
          <w:tcPr>
            <w:tcW w:w="1984" w:type="dxa"/>
          </w:tcPr>
          <w:p>
            <w:pPr>
              <w:spacing w:after="0" w:line="192" w:lineRule="auto"/>
              <w:rPr>
                <w:rFonts w:ascii="Arial Cyr Chuv" w:eastAsia="Times New Roman" w:hAnsi="Arial Cyr Chuv" w:cs="Arial Cyr Chuv"/>
                <w:b/>
                <w:bCs/>
                <w:sz w:val="24"/>
                <w:szCs w:val="24"/>
                <w:lang w:eastAsia="ru-RU"/>
              </w:rPr>
            </w:pPr>
            <w:r>
              <w:rPr>
                <w:rFonts w:ascii="Arial Cyr Chuv" w:eastAsia="Times New Roman" w:hAnsi="Arial Cyr Chuv" w:cs="Arial Cyr Chuv"/>
                <w:b/>
                <w:bCs/>
                <w:noProof/>
                <w:sz w:val="24"/>
                <w:szCs w:val="24"/>
                <w:lang w:eastAsia="ru-RU"/>
              </w:rPr>
              <w:drawing>
                <wp:anchor distT="0" distB="0" distL="114300" distR="114300" simplePos="0" relativeHeight="251659264" behindDoc="1" locked="0" layoutInCell="1" allowOverlap="1">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4" w:type="dxa"/>
          </w:tcPr>
          <w:p>
            <w:pPr>
              <w:spacing w:after="0" w:line="192"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АДМИНИСТРАЦИЯ</w:t>
            </w:r>
          </w:p>
          <w:p>
            <w:pPr>
              <w:spacing w:after="0" w:line="192"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sz w:val="24"/>
                <w:szCs w:val="24"/>
                <w:lang w:eastAsia="ru-RU"/>
              </w:rPr>
              <w:t>ГОРОДА КАНАШ</w:t>
            </w:r>
            <w:r>
              <w:rPr>
                <w:rFonts w:ascii="Times New Roman" w:eastAsia="Times New Roman" w:hAnsi="Times New Roman" w:cs="Times New Roman"/>
                <w:b/>
                <w:bCs/>
                <w:lang w:eastAsia="ru-RU"/>
              </w:rPr>
              <w:t xml:space="preserve">                                                                                                                                     Чувашской Республики</w:t>
            </w:r>
          </w:p>
          <w:p>
            <w:pPr>
              <w:spacing w:after="0" w:line="192" w:lineRule="auto"/>
              <w:jc w:val="center"/>
              <w:rPr>
                <w:rFonts w:ascii="Times New Roman" w:eastAsia="Times New Roman" w:hAnsi="Times New Roman" w:cs="Times New Roman"/>
                <w:b/>
                <w:bCs/>
                <w:sz w:val="24"/>
                <w:szCs w:val="24"/>
                <w:lang w:eastAsia="ru-RU"/>
              </w:rPr>
            </w:pPr>
          </w:p>
          <w:p>
            <w:pPr>
              <w:spacing w:after="0" w:line="192"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ПОСТАНОВЛЕНИЕ</w:t>
            </w:r>
          </w:p>
          <w:p>
            <w:pPr>
              <w:spacing w:after="0" w:line="192" w:lineRule="auto"/>
              <w:jc w:val="center"/>
              <w:rPr>
                <w:rFonts w:ascii="Times New Roman" w:eastAsia="Times New Roman" w:hAnsi="Times New Roman" w:cs="Times New Roman"/>
                <w:b/>
                <w:bCs/>
                <w:sz w:val="26"/>
                <w:szCs w:val="26"/>
                <w:lang w:eastAsia="ru-RU"/>
              </w:rPr>
            </w:pPr>
          </w:p>
          <w:p>
            <w:pPr>
              <w:spacing w:after="0" w:line="192"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01.03.2023 № 165</w:t>
            </w:r>
          </w:p>
          <w:p>
            <w:pPr>
              <w:spacing w:after="0" w:line="192" w:lineRule="auto"/>
              <w:jc w:val="center"/>
              <w:rPr>
                <w:rFonts w:ascii="Times New Roman" w:eastAsia="Times New Roman" w:hAnsi="Times New Roman" w:cs="Times New Roman"/>
                <w:b/>
                <w:bCs/>
                <w:sz w:val="26"/>
                <w:szCs w:val="26"/>
                <w:lang w:eastAsia="ru-RU"/>
              </w:rPr>
            </w:pPr>
          </w:p>
          <w:p>
            <w:pPr>
              <w:spacing w:after="0" w:line="192" w:lineRule="auto"/>
              <w:jc w:val="center"/>
              <w:rPr>
                <w:rFonts w:ascii="Arial Cyr Chuv" w:eastAsia="Times New Roman" w:hAnsi="Arial Cyr Chuv" w:cs="Arial Cyr Chuv"/>
                <w:b/>
                <w:bCs/>
                <w:lang w:eastAsia="ru-RU"/>
              </w:rPr>
            </w:pPr>
            <w:r>
              <w:rPr>
                <w:rFonts w:ascii="Times New Roman" w:eastAsia="Times New Roman" w:hAnsi="Times New Roman" w:cs="Times New Roman"/>
                <w:b/>
                <w:bCs/>
                <w:lang w:eastAsia="ru-RU"/>
              </w:rPr>
              <w:t xml:space="preserve">    г. Канаш</w:t>
            </w:r>
          </w:p>
        </w:tc>
      </w:tr>
    </w:tbl>
    <w:p>
      <w:pPr>
        <w:ind w:right="4677"/>
        <w:jc w:val="both"/>
        <w:rPr>
          <w:rFonts w:ascii="Times New Roman" w:hAnsi="Times New Roman" w:cs="Times New Roman"/>
          <w:b/>
          <w:sz w:val="24"/>
          <w:szCs w:val="24"/>
        </w:rPr>
      </w:pPr>
      <w:r>
        <w:rPr>
          <w:rFonts w:ascii="Times New Roman" w:hAnsi="Times New Roman" w:cs="Times New Roman"/>
          <w:b/>
          <w:sz w:val="24"/>
          <w:szCs w:val="24"/>
          <w:shd w:val="clear" w:color="auto" w:fill="FFFFFF"/>
        </w:rPr>
        <w:t>О внесении изменений в административный регламент администрации города Канаш Чувашской Республики по предоставлению муниципальной услуги «Выдача разрешения на строительство, реконструкцию объекта капитального строительства»</w:t>
      </w:r>
    </w:p>
    <w:p>
      <w:pPr>
        <w:ind w:firstLine="567"/>
        <w:jc w:val="both"/>
        <w:rPr>
          <w:rFonts w:ascii="Times New Roman" w:hAnsi="Times New Roman" w:cs="Times New Roman"/>
          <w:sz w:val="24"/>
          <w:szCs w:val="24"/>
        </w:rPr>
      </w:pPr>
    </w:p>
    <w:p>
      <w:pPr>
        <w:spacing w:after="0" w:line="240" w:lineRule="auto"/>
        <w:ind w:firstLine="567"/>
        <w:jc w:val="both"/>
        <w:rPr>
          <w:rFonts w:ascii="Times New Roman" w:hAnsi="Times New Roman" w:cs="Times New Roman"/>
          <w:b/>
          <w:sz w:val="24"/>
          <w:szCs w:val="24"/>
        </w:rPr>
      </w:pPr>
      <w:r>
        <w:rPr>
          <w:rFonts w:ascii="Times New Roman" w:hAnsi="Times New Roman" w:cs="Times New Roman"/>
          <w:sz w:val="24"/>
          <w:szCs w:val="24"/>
        </w:rPr>
        <w:t xml:space="preserve">В соответствии с Федеральным законом от 29 декабря 2022 г. № 612-ФЗ «О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статьи 16 Федерального закона «О железнодорожном транспорте в Российской Федерации», </w:t>
      </w:r>
      <w:r>
        <w:rPr>
          <w:rFonts w:ascii="Times New Roman" w:hAnsi="Times New Roman" w:cs="Times New Roman"/>
          <w:b/>
          <w:sz w:val="24"/>
          <w:szCs w:val="24"/>
        </w:rPr>
        <w:t>Администрация города Канаш Чувашской Республики постановляет:</w:t>
      </w:r>
    </w:p>
    <w:p>
      <w:pPr>
        <w:spacing w:after="0" w:line="240" w:lineRule="auto"/>
        <w:ind w:firstLine="567"/>
        <w:jc w:val="both"/>
        <w:rPr>
          <w:rFonts w:ascii="Times New Roman" w:hAnsi="Times New Roman" w:cs="Times New Roman"/>
          <w:b/>
          <w:sz w:val="24"/>
          <w:szCs w:val="24"/>
        </w:rPr>
      </w:pP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Внести в административный регламент администрации города Канаш Чувашской Республики по предоставлению муниципальной услуги «Выдача разрешения на строительство, реконструкцию объекта капитального строительства», утвержденный постановлением администрации города Канаш Чувашской Республики от 23 сентября 2020 г. № 681 (с изменениями от 29 марта 2022 г. № 416) следующие изменения:</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 в пункте 2.6.1 подраздела 2.6 раздела </w:t>
      </w:r>
      <w:r>
        <w:rPr>
          <w:rFonts w:ascii="Times New Roman" w:hAnsi="Times New Roman" w:cs="Times New Roman"/>
          <w:sz w:val="24"/>
          <w:szCs w:val="24"/>
          <w:lang w:val="en-US"/>
        </w:rPr>
        <w:t>II</w:t>
      </w:r>
      <w:r>
        <w:rPr>
          <w:rFonts w:ascii="Times New Roman" w:hAnsi="Times New Roman" w:cs="Times New Roman"/>
          <w:sz w:val="24"/>
          <w:szCs w:val="24"/>
        </w:rPr>
        <w:t>:</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а) подпункт 12 исключить;</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б) дополнить подпунктом 16 следующего содержания:</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«16) согласование архитектурно-градостроительного облика объекта капитального строительства в случае, если такое согласование предусмотрено статьей 40.1 Градостроительного кодекса Российской Федерации.».</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Контроль за исполнением настоящего постановления возложить на заместителя главы –начальника отдела строительства (главный архитектор) администрации города Канаш </w:t>
      </w:r>
      <w:proofErr w:type="spellStart"/>
      <w:r>
        <w:rPr>
          <w:rFonts w:ascii="Times New Roman" w:hAnsi="Times New Roman" w:cs="Times New Roman"/>
          <w:sz w:val="24"/>
          <w:szCs w:val="24"/>
        </w:rPr>
        <w:t>Церфус</w:t>
      </w:r>
      <w:proofErr w:type="spellEnd"/>
      <w:r>
        <w:rPr>
          <w:rFonts w:ascii="Times New Roman" w:hAnsi="Times New Roman" w:cs="Times New Roman"/>
          <w:sz w:val="24"/>
          <w:szCs w:val="24"/>
        </w:rPr>
        <w:t xml:space="preserve"> Д.О.</w:t>
      </w: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Настоящее постановление вступает в силу после его официального опубликования.</w:t>
      </w:r>
    </w:p>
    <w:p>
      <w:pPr>
        <w:spacing w:after="0" w:line="240" w:lineRule="auto"/>
        <w:ind w:firstLine="567"/>
        <w:jc w:val="both"/>
        <w:rPr>
          <w:rFonts w:ascii="Times New Roman" w:hAnsi="Times New Roman" w:cs="Times New Roman"/>
          <w:sz w:val="24"/>
          <w:szCs w:val="24"/>
        </w:rPr>
      </w:pPr>
    </w:p>
    <w:p>
      <w:pPr>
        <w:spacing w:after="0" w:line="240" w:lineRule="auto"/>
        <w:jc w:val="both"/>
        <w:rPr>
          <w:rFonts w:ascii="Times New Roman" w:hAnsi="Times New Roman" w:cs="Times New Roman"/>
          <w:sz w:val="24"/>
          <w:szCs w:val="24"/>
        </w:rPr>
      </w:pPr>
    </w:p>
    <w:p>
      <w:pPr>
        <w:spacing w:after="0" w:line="240" w:lineRule="auto"/>
        <w:ind w:firstLine="567"/>
        <w:jc w:val="both"/>
        <w:rPr>
          <w:rFonts w:ascii="Times New Roman" w:hAnsi="Times New Roman" w:cs="Times New Roman"/>
          <w:sz w:val="24"/>
          <w:szCs w:val="24"/>
        </w:rPr>
      </w:pPr>
    </w:p>
    <w:p>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Глава администрации города                                                                     В.Н. Михайлов</w:t>
      </w:r>
    </w:p>
    <w:sectPr>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Chuv">
    <w:altName w:val="Arial"/>
    <w:panose1 w:val="00000000000000000000"/>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34A69D-668B-4C3E-99F5-A34910FE5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072233">
      <w:bodyDiv w:val="1"/>
      <w:marLeft w:val="0"/>
      <w:marRight w:val="0"/>
      <w:marTop w:val="0"/>
      <w:marBottom w:val="0"/>
      <w:divBdr>
        <w:top w:val="none" w:sz="0" w:space="0" w:color="auto"/>
        <w:left w:val="none" w:sz="0" w:space="0" w:color="auto"/>
        <w:bottom w:val="none" w:sz="0" w:space="0" w:color="auto"/>
        <w:right w:val="none" w:sz="0" w:space="0" w:color="auto"/>
      </w:divBdr>
    </w:div>
    <w:div w:id="84497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300</Words>
  <Characters>1710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Глазов Николай Станиславович</cp:lastModifiedBy>
  <cp:revision>7</cp:revision>
  <dcterms:created xsi:type="dcterms:W3CDTF">2023-03-01T05:00:00Z</dcterms:created>
  <dcterms:modified xsi:type="dcterms:W3CDTF">2023-04-03T12:29:00Z</dcterms:modified>
</cp:coreProperties>
</file>