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50EB" w14:textId="77777777" w:rsidR="00845782" w:rsidRDefault="00845782" w:rsidP="00845782">
      <w:pPr>
        <w:jc w:val="right"/>
        <w:rPr>
          <w:rStyle w:val="ac"/>
          <w:kern w:val="2"/>
        </w:rPr>
      </w:pPr>
      <w:bookmarkStart w:id="0" w:name="sub_70000"/>
      <w:r>
        <w:rPr>
          <w:rStyle w:val="ac"/>
          <w:sz w:val="20"/>
          <w:szCs w:val="20"/>
        </w:rPr>
        <w:t>Приложение N2</w:t>
      </w:r>
      <w:r>
        <w:rPr>
          <w:rStyle w:val="ac"/>
          <w:sz w:val="20"/>
          <w:szCs w:val="20"/>
        </w:rPr>
        <w:br/>
      </w:r>
      <w:bookmarkStart w:id="1" w:name="sub_80000"/>
      <w:proofErr w:type="gramStart"/>
      <w:r>
        <w:rPr>
          <w:rStyle w:val="ac"/>
          <w:sz w:val="20"/>
          <w:szCs w:val="20"/>
        </w:rPr>
        <w:t>к  годовому</w:t>
      </w:r>
      <w:proofErr w:type="gramEnd"/>
      <w:r>
        <w:rPr>
          <w:rStyle w:val="ac"/>
          <w:sz w:val="20"/>
          <w:szCs w:val="20"/>
        </w:rPr>
        <w:t xml:space="preserve"> отчету по реализации</w:t>
      </w:r>
      <w:r>
        <w:rPr>
          <w:b/>
          <w:color w:val="000080"/>
          <w:sz w:val="20"/>
          <w:szCs w:val="20"/>
        </w:rPr>
        <w:br/>
      </w:r>
      <w:r>
        <w:rPr>
          <w:rStyle w:val="ac"/>
          <w:sz w:val="20"/>
          <w:szCs w:val="20"/>
        </w:rPr>
        <w:t xml:space="preserve">муниципальной программы </w:t>
      </w:r>
    </w:p>
    <w:p w14:paraId="68B208DB" w14:textId="77777777" w:rsidR="00845782" w:rsidRDefault="00845782" w:rsidP="00845782">
      <w:pPr>
        <w:jc w:val="right"/>
        <w:rPr>
          <w:rStyle w:val="ac"/>
          <w:sz w:val="20"/>
          <w:szCs w:val="20"/>
        </w:rPr>
      </w:pPr>
      <w:r>
        <w:rPr>
          <w:rStyle w:val="ac"/>
          <w:sz w:val="20"/>
          <w:szCs w:val="20"/>
        </w:rPr>
        <w:t>«обеспечение общественного порядка</w:t>
      </w:r>
    </w:p>
    <w:p w14:paraId="110AB053" w14:textId="77777777" w:rsidR="00845782" w:rsidRDefault="00845782" w:rsidP="00845782">
      <w:pPr>
        <w:jc w:val="right"/>
      </w:pPr>
      <w:r>
        <w:rPr>
          <w:rStyle w:val="ac"/>
          <w:sz w:val="20"/>
          <w:szCs w:val="20"/>
        </w:rPr>
        <w:t xml:space="preserve"> и противодействие преступности»</w:t>
      </w:r>
      <w:bookmarkEnd w:id="1"/>
    </w:p>
    <w:p w14:paraId="621B0FCE" w14:textId="77777777" w:rsidR="00845782" w:rsidRDefault="00845782" w:rsidP="00845782">
      <w:pPr>
        <w:jc w:val="right"/>
        <w:rPr>
          <w:b/>
        </w:rPr>
      </w:pPr>
    </w:p>
    <w:bookmarkEnd w:id="0"/>
    <w:p w14:paraId="433A3FC2" w14:textId="77777777" w:rsidR="00845782" w:rsidRDefault="00845782" w:rsidP="00845782">
      <w:pPr>
        <w:pStyle w:val="1"/>
        <w:jc w:val="both"/>
        <w:rPr>
          <w:b/>
          <w:sz w:val="24"/>
        </w:rPr>
      </w:pPr>
    </w:p>
    <w:p w14:paraId="2CACBADD" w14:textId="77777777" w:rsidR="00845782" w:rsidRDefault="00845782" w:rsidP="00845782">
      <w:pPr>
        <w:pStyle w:val="1"/>
        <w:jc w:val="center"/>
        <w:rPr>
          <w:rFonts w:cs="Times New Roman"/>
          <w:sz w:val="20"/>
          <w:szCs w:val="20"/>
        </w:rPr>
      </w:pPr>
      <w:r>
        <w:rPr>
          <w:b/>
          <w:sz w:val="20"/>
          <w:szCs w:val="20"/>
        </w:rPr>
        <w:t>Сведения</w:t>
      </w:r>
      <w:r>
        <w:rPr>
          <w:b/>
          <w:sz w:val="20"/>
          <w:szCs w:val="20"/>
        </w:rPr>
        <w:br/>
        <w:t>о достижении значений целевых индикаторов и показателей муниципальной программы Аликовского муниципального округа, подпрограмм муниципальной программы Аликовского муниципального округа (программ)</w:t>
      </w:r>
    </w:p>
    <w:tbl>
      <w:tblPr>
        <w:tblW w:w="1009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35"/>
        <w:gridCol w:w="1330"/>
        <w:gridCol w:w="810"/>
        <w:gridCol w:w="1414"/>
        <w:gridCol w:w="930"/>
        <w:gridCol w:w="997"/>
        <w:gridCol w:w="701"/>
        <w:gridCol w:w="1417"/>
        <w:gridCol w:w="2130"/>
        <w:gridCol w:w="31"/>
      </w:tblGrid>
      <w:tr w:rsidR="00845782" w:rsidRPr="009F7C1F" w14:paraId="6DDFC60A" w14:textId="77777777" w:rsidTr="002A7AEF">
        <w:trPr>
          <w:gridAfter w:val="1"/>
          <w:wAfter w:w="31" w:type="dxa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96B6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EA345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</w:t>
            </w:r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индика-тора</w:t>
            </w:r>
            <w:proofErr w:type="gram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и показа-теля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E608D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gramEnd"/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D7B1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муниципального округа, подпрограммы муниципальной программы Аликовского муниципального округа (программы)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98058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целевых индикаторов и </w:t>
            </w:r>
            <w:proofErr w:type="spellStart"/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-лей</w:t>
            </w:r>
            <w:proofErr w:type="gram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92CFC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муниципального округа, подпрограмм муниципальной программы Аликовского муниципального округа (программы) текущий год (план)</w:t>
            </w:r>
          </w:p>
        </w:tc>
      </w:tr>
      <w:tr w:rsidR="00845782" w:rsidRPr="009F7C1F" w14:paraId="7FEC3045" w14:textId="77777777" w:rsidTr="002A7AEF">
        <w:trPr>
          <w:gridAfter w:val="1"/>
          <w:wAfter w:w="31" w:type="dxa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D6FA2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707963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ED9525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7F7F8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предшест-вующий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отчетному</w:t>
            </w:r>
            <w:hyperlink w:anchor="sub_8888" w:history="1">
              <w:r w:rsidRPr="009F7C1F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C957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EE940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E8C1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45782" w:rsidRPr="009F7C1F" w14:paraId="5566D859" w14:textId="77777777" w:rsidTr="002A7AEF"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4B716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08FC0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C77A89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B4C60A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E598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Перво-на-чаль-</w:t>
            </w: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D7F7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Уточ-ненный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FAF8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2DA9D5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9177C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45782" w:rsidRPr="009F7C1F" w14:paraId="5589FC2B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6A22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87C0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Аликовского </w:t>
            </w:r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муниципального  округа</w:t>
            </w:r>
            <w:proofErr w:type="gramEnd"/>
          </w:p>
        </w:tc>
      </w:tr>
      <w:tr w:rsidR="00845782" w:rsidRPr="009F7C1F" w14:paraId="4F9434E6" w14:textId="77777777" w:rsidTr="002A7AEF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BD45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CE0F8" w14:textId="77777777" w:rsidR="00845782" w:rsidRPr="009F7C1F" w:rsidRDefault="00845782" w:rsidP="002A7AE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F771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9786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C5A8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A1B4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44C3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D2F1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DC3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82" w:rsidRPr="009F7C1F" w14:paraId="2E1CF3C6" w14:textId="77777777" w:rsidTr="002A7AEF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E2C4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48524" w14:textId="77777777" w:rsidR="00845782" w:rsidRPr="009F7C1F" w:rsidRDefault="00845782" w:rsidP="002A7A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49383" w14:textId="77777777" w:rsidR="00845782" w:rsidRPr="009F7C1F" w:rsidRDefault="00845782" w:rsidP="002A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ппроцентов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BF5D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2E649" w14:textId="77777777" w:rsidR="00845782" w:rsidRPr="009F7C1F" w:rsidRDefault="00845782" w:rsidP="002A7A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96CA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A900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4F18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количества преступлений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9C3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845782" w:rsidRPr="009F7C1F" w14:paraId="2EC609D6" w14:textId="77777777" w:rsidTr="002A7AEF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0CE3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327C9" w14:textId="77777777" w:rsidR="00845782" w:rsidRPr="009F7C1F" w:rsidRDefault="00845782" w:rsidP="002A7A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A18C5" w14:textId="77777777" w:rsidR="00845782" w:rsidRPr="009F7C1F" w:rsidRDefault="00845782" w:rsidP="002A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ппреступлений</w:t>
            </w:r>
            <w:proofErr w:type="spell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513BC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E8C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970E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C96B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E098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Зарегистрировано 2 преступления в сфере незаконного оборота наркотиков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31D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5782" w:rsidRPr="009F7C1F" w14:paraId="31EBB184" w14:textId="77777777" w:rsidTr="002A7AEF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417B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E40BD" w14:textId="77777777" w:rsidR="00845782" w:rsidRPr="009F7C1F" w:rsidRDefault="00845782" w:rsidP="002A7A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Число несовершеннолетних, </w:t>
            </w:r>
            <w:r w:rsidRPr="009F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совершивших преступления, в расчете на 1 тыс. несовершеннолетних в возрасте от 14 до 18 лет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65F51" w14:textId="77777777" w:rsidR="00845782" w:rsidRPr="009F7C1F" w:rsidRDefault="00845782" w:rsidP="002A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ччеловек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352EF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1709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A366A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6524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E67F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преступлений, </w:t>
            </w:r>
            <w:r w:rsidRPr="009F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совершенных несовершеннолетними 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859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845782" w:rsidRPr="009F7C1F" w14:paraId="06026A76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5E46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256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«Профилактика правонарушений в Аликовском муниципальном округе» муниципальной программы Аликовского района (программа)</w:t>
            </w:r>
          </w:p>
        </w:tc>
      </w:tr>
      <w:tr w:rsidR="00845782" w:rsidRPr="009F7C1F" w14:paraId="79AAC6F1" w14:textId="77777777" w:rsidTr="002A7AEF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AF16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FF2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Целевой индикатор и показатель</w:t>
            </w:r>
          </w:p>
        </w:tc>
      </w:tr>
      <w:tr w:rsidR="00845782" w:rsidRPr="009F7C1F" w14:paraId="1C597366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EF49A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A84E6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933EF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A437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C39A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C7F5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D944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количества  преступлений</w:t>
            </w:r>
            <w:proofErr w:type="gram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, совершенных ранее совершавшими лицами с 185 до 146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5A2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845782" w:rsidRPr="009F7C1F" w14:paraId="180D5B98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CDDF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CBC6D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57E1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1E4D5" w14:textId="77777777" w:rsidR="00845782" w:rsidRPr="009F7C1F" w:rsidRDefault="00845782" w:rsidP="002A7AE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4A1FC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71BE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5970D" w14:textId="77777777" w:rsidR="00845782" w:rsidRPr="00827423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423">
              <w:rPr>
                <w:rFonts w:ascii="Times New Roman" w:hAnsi="Times New Roman" w:cs="Times New Roman"/>
                <w:sz w:val="20"/>
                <w:szCs w:val="20"/>
              </w:rPr>
              <w:t>Снижение  количества</w:t>
            </w:r>
            <w:proofErr w:type="gramEnd"/>
            <w:r w:rsidRPr="00827423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преступлений, совершенных в состоянии алкогольного  опьянения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A16C" w14:textId="77777777" w:rsidR="00845782" w:rsidRPr="00827423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845782" w:rsidRPr="009F7C1F" w14:paraId="14933266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F81E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750C9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30F0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366FE" w14:textId="77777777" w:rsidR="00845782" w:rsidRPr="009F7C1F" w:rsidRDefault="00845782" w:rsidP="002A7AE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2D8A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DF88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40A9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Недостаточно выявляются преступления превентивной направленности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270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845782" w:rsidRPr="009F7C1F" w14:paraId="3E830C0F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12F3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7214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E311F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F5386" w14:textId="77777777" w:rsidR="00845782" w:rsidRPr="009F7C1F" w:rsidRDefault="00845782" w:rsidP="002A7AE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3E67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D323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BF6F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482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36D9EF1E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27A0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F8167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</w:t>
            </w:r>
            <w:r w:rsidRPr="009F7C1F">
              <w:rPr>
                <w:rFonts w:cs="Times New Roman"/>
                <w:sz w:val="20"/>
                <w:szCs w:val="20"/>
              </w:rPr>
              <w:lastRenderedPageBreak/>
              <w:t>наказаниям, не связанным с лишением свободы, обратившихся в органы службы занятости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4551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112D3" w14:textId="77777777" w:rsidR="00845782" w:rsidRPr="009F7C1F" w:rsidRDefault="00845782" w:rsidP="002A7AE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BD65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B599F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9E64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4108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55F94D63" w14:textId="77777777" w:rsidTr="002A7AEF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72BF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62F2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  <w:p w14:paraId="67C6AAF0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8AEE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A951B" w14:textId="77777777" w:rsidR="00845782" w:rsidRPr="009F7C1F" w:rsidRDefault="00845782" w:rsidP="002A7AE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707B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F1E2A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51DA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На учете состоят 15 </w:t>
            </w:r>
            <w:proofErr w:type="gramStart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человек,  трудоустроены</w:t>
            </w:r>
            <w:proofErr w:type="gramEnd"/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 3, ведется целенаправленная профилактическая работа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6FA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581AAD60" w14:textId="77777777" w:rsidR="00845782" w:rsidRPr="009F7C1F" w:rsidRDefault="00845782" w:rsidP="00845782">
      <w:pPr>
        <w:jc w:val="both"/>
        <w:rPr>
          <w:rFonts w:cs="Times New Roman"/>
          <w:b/>
          <w:bCs/>
          <w:sz w:val="20"/>
          <w:szCs w:val="2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72"/>
        <w:gridCol w:w="1330"/>
        <w:gridCol w:w="810"/>
        <w:gridCol w:w="1414"/>
        <w:gridCol w:w="930"/>
        <w:gridCol w:w="997"/>
        <w:gridCol w:w="700"/>
        <w:gridCol w:w="1417"/>
        <w:gridCol w:w="2131"/>
      </w:tblGrid>
      <w:tr w:rsidR="00845782" w:rsidRPr="009F7C1F" w14:paraId="758C93FD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A109F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67F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наркомании в Аликовском муниципальном округе Чувашской Республики»» муниципальной программы Аликовского муниципального округа (программа)</w:t>
            </w:r>
          </w:p>
        </w:tc>
      </w:tr>
      <w:tr w:rsidR="00845782" w:rsidRPr="009F7C1F" w14:paraId="56FD6E31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6527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654F4" w14:textId="77777777" w:rsidR="00845782" w:rsidRPr="009F7C1F" w:rsidRDefault="00845782" w:rsidP="002A7AE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5F78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686B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AA73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DE48A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549C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BB08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14F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782" w:rsidRPr="009F7C1F" w14:paraId="5778FE93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9255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97442" w14:textId="77777777" w:rsidR="00845782" w:rsidRPr="009F7C1F" w:rsidRDefault="00845782" w:rsidP="002A7AEF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DEE0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16B85" w14:textId="77777777" w:rsidR="00845782" w:rsidRPr="009F7C1F" w:rsidRDefault="00845782" w:rsidP="002A7AE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6932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7FDB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DE27A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Зарегистрировано 2 преступление в сфере незаконного оборота наркотиков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1965" w14:textId="77777777" w:rsidR="00845782" w:rsidRPr="00827423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782" w:rsidRPr="009F7C1F" w14:paraId="05466FAE" w14:textId="77777777" w:rsidTr="002A7AE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B20CC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61252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98FF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47E5F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87,1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0F09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A577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9B00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Зарегистрировано 2 преступления в сфере незаконного оборота наркотиков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702F" w14:textId="77777777" w:rsidR="00845782" w:rsidRPr="00827423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782" w:rsidRPr="009F7C1F" w14:paraId="3F2252DC" w14:textId="77777777" w:rsidTr="002A7AE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706F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2A6F1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B3F6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BE958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3C52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EA668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2C3B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Несовершеннолетними преступления данной категории не совершались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23F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074E633D" w14:textId="77777777" w:rsidTr="002A7AE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1882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03B65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</w:t>
            </w:r>
            <w:r w:rsidRPr="009F7C1F">
              <w:rPr>
                <w:rFonts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370A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48948" w14:textId="77777777" w:rsidR="00845782" w:rsidRPr="009F7C1F" w:rsidRDefault="00845782" w:rsidP="002A7AE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3833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DE31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EE5B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работы субъектами профилактики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917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41B1115D" w14:textId="77777777" w:rsidTr="002A7AE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1BDB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721E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1A69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FCEF5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3758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0A4CB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ED709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659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090BBB3F" w14:textId="77777777" w:rsidTr="002A7AEF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404A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2B19C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Число больных наркоманией, на</w:t>
            </w:r>
            <w:r w:rsidRPr="009F7C1F">
              <w:rPr>
                <w:rFonts w:cs="Times New Roman"/>
                <w:sz w:val="20"/>
                <w:szCs w:val="20"/>
              </w:rPr>
              <w:softHyphen/>
              <w:t xml:space="preserve">ходящихся в ремиссии свыше двух лет, на 100 больных среднегодового контингента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4AA0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CA2A4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Pr="009F7C1F">
              <w:rPr>
                <w:rFonts w:cs="Times New Roman"/>
                <w:sz w:val="20"/>
                <w:szCs w:val="20"/>
              </w:rPr>
              <w:t>,</w:t>
            </w:r>
            <w:r w:rsidRPr="009F7C1F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8595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7A6A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07AC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192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782" w:rsidRPr="009F7C1F" w14:paraId="4FBA7ECE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B1DB4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569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Аликовского района (программа)</w:t>
            </w:r>
          </w:p>
        </w:tc>
      </w:tr>
      <w:tr w:rsidR="00845782" w:rsidRPr="009F7C1F" w14:paraId="20244616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F806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DA18C" w14:textId="77777777" w:rsidR="00845782" w:rsidRPr="009F7C1F" w:rsidRDefault="00845782" w:rsidP="002A7AE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3F32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411A6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5AE6D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14A0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13AB1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57DD5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0C93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782" w:rsidRPr="009F7C1F" w14:paraId="37EDB5F0" w14:textId="77777777" w:rsidTr="002A7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175F0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637A8" w14:textId="77777777" w:rsidR="00845782" w:rsidRPr="009F7C1F" w:rsidRDefault="00845782" w:rsidP="002A7A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1D5BD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185DC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9065C" w14:textId="77777777" w:rsidR="00845782" w:rsidRPr="009F7C1F" w:rsidRDefault="00845782" w:rsidP="002A7A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7C1F">
              <w:rPr>
                <w:rFonts w:cs="Times New Roman"/>
                <w:sz w:val="20"/>
                <w:szCs w:val="20"/>
              </w:rPr>
              <w:t>7,4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5F587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90A7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Преступлений не зарегистрировано. Продолжить профилактическую работу среди несовершеннолетних.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646E" w14:textId="77777777" w:rsidR="00845782" w:rsidRPr="009F7C1F" w:rsidRDefault="00845782" w:rsidP="002A7AE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F7C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5699A32" w14:textId="77777777" w:rsidR="00845782" w:rsidRPr="009F7C1F" w:rsidRDefault="00845782" w:rsidP="00845782">
      <w:pPr>
        <w:rPr>
          <w:rFonts w:cs="Times New Roman"/>
          <w:sz w:val="20"/>
          <w:szCs w:val="20"/>
        </w:rPr>
      </w:pPr>
    </w:p>
    <w:p w14:paraId="2F4D3A1F" w14:textId="77777777" w:rsidR="00845782" w:rsidRPr="009F7C1F" w:rsidRDefault="00845782" w:rsidP="00845782">
      <w:pPr>
        <w:rPr>
          <w:rFonts w:cs="Times New Roman"/>
          <w:b/>
          <w:bCs/>
          <w:sz w:val="20"/>
          <w:szCs w:val="20"/>
        </w:rPr>
      </w:pPr>
    </w:p>
    <w:p w14:paraId="2D4299A3" w14:textId="77777777" w:rsidR="00FE10BF" w:rsidRDefault="00FE10BF"/>
    <w:sectPr w:rsidR="00FE10BF" w:rsidSect="008457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82"/>
    <w:rsid w:val="00845782"/>
    <w:rsid w:val="00DB70E5"/>
    <w:rsid w:val="00EF1ED9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3C84"/>
  <w15:chartTrackingRefBased/>
  <w15:docId w15:val="{4BD19BC9-3E64-4890-84DB-0941272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845782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82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82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82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82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82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82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82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82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7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7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7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7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7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78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82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782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57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78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8457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78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57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5782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rsid w:val="00845782"/>
    <w:rPr>
      <w:b/>
      <w:bCs w:val="0"/>
      <w:color w:val="000080"/>
    </w:rPr>
  </w:style>
  <w:style w:type="character" w:customStyle="1" w:styleId="ad">
    <w:name w:val="Гипертекстовая ссылка"/>
    <w:rsid w:val="00845782"/>
    <w:rPr>
      <w:color w:val="106BBE"/>
    </w:rPr>
  </w:style>
  <w:style w:type="paragraph" w:customStyle="1" w:styleId="ae">
    <w:name w:val="Нормальный (таблица)"/>
    <w:basedOn w:val="a"/>
    <w:rsid w:val="00845782"/>
    <w:pPr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rsid w:val="00845782"/>
    <w:rPr>
      <w:rFonts w:ascii="Arial" w:hAnsi="Arial" w:cs="Arial"/>
    </w:rPr>
  </w:style>
  <w:style w:type="paragraph" w:customStyle="1" w:styleId="ConsPlusNormal">
    <w:name w:val="ConsPlusNormal"/>
    <w:rsid w:val="00845782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1</cp:revision>
  <dcterms:created xsi:type="dcterms:W3CDTF">2025-03-24T11:34:00Z</dcterms:created>
  <dcterms:modified xsi:type="dcterms:W3CDTF">2025-03-24T11:34:00Z</dcterms:modified>
</cp:coreProperties>
</file>