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9D5" w:rsidRDefault="0037169C">
      <w:pPr>
        <w:pStyle w:val="affe"/>
        <w:jc w:val="right"/>
        <w:rPr>
          <w:sz w:val="22"/>
          <w:szCs w:val="22"/>
        </w:rPr>
      </w:pPr>
      <w:bookmarkStart w:id="0" w:name="_Toc293814556"/>
      <w:bookmarkStart w:id="1" w:name="_Toc293814853"/>
      <w:bookmarkStart w:id="2" w:name="_Toc303955548"/>
      <w:bookmarkStart w:id="3" w:name="_Toc293814552"/>
      <w:bookmarkStart w:id="4" w:name="_GoBack"/>
      <w:bookmarkEnd w:id="4"/>
      <w:r>
        <w:rPr>
          <w:sz w:val="22"/>
          <w:szCs w:val="22"/>
        </w:rPr>
        <w:t>Утвержден</w:t>
      </w:r>
    </w:p>
    <w:p w:rsidR="006529D5" w:rsidRDefault="0037169C">
      <w:pPr>
        <w:pStyle w:val="200"/>
        <w:ind w:left="4820"/>
        <w:jc w:val="right"/>
        <w:rPr>
          <w:b w:val="0"/>
          <w:sz w:val="22"/>
          <w:szCs w:val="22"/>
        </w:rPr>
      </w:pPr>
      <w:r>
        <w:rPr>
          <w:b w:val="0"/>
          <w:sz w:val="22"/>
          <w:szCs w:val="22"/>
        </w:rPr>
        <w:t>Решением Собрания депутатов</w:t>
      </w:r>
    </w:p>
    <w:p w:rsidR="006529D5" w:rsidRDefault="0037169C">
      <w:pPr>
        <w:pStyle w:val="200"/>
        <w:ind w:left="4820"/>
        <w:jc w:val="right"/>
        <w:rPr>
          <w:b w:val="0"/>
          <w:sz w:val="22"/>
          <w:szCs w:val="22"/>
        </w:rPr>
      </w:pPr>
      <w:r>
        <w:rPr>
          <w:b w:val="0"/>
          <w:sz w:val="22"/>
          <w:szCs w:val="22"/>
        </w:rPr>
        <w:t>Ибресинского муниципального округа</w:t>
      </w:r>
    </w:p>
    <w:p w:rsidR="006529D5" w:rsidRDefault="0037169C">
      <w:pPr>
        <w:pStyle w:val="200"/>
        <w:ind w:left="4820"/>
        <w:jc w:val="right"/>
        <w:rPr>
          <w:b w:val="0"/>
          <w:sz w:val="22"/>
          <w:szCs w:val="22"/>
        </w:rPr>
      </w:pPr>
      <w:r>
        <w:rPr>
          <w:b w:val="0"/>
          <w:sz w:val="22"/>
          <w:szCs w:val="22"/>
        </w:rPr>
        <w:t>от_________№____</w:t>
      </w:r>
    </w:p>
    <w:p w:rsidR="006529D5" w:rsidRDefault="0037169C">
      <w:pPr>
        <w:pStyle w:val="affe"/>
        <w:tabs>
          <w:tab w:val="left" w:pos="8010"/>
        </w:tabs>
        <w:jc w:val="right"/>
      </w:pPr>
      <w:r>
        <w:tab/>
      </w:r>
    </w:p>
    <w:p w:rsidR="006529D5" w:rsidRDefault="006529D5">
      <w:pPr>
        <w:pStyle w:val="affe"/>
        <w:jc w:val="right"/>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4"/>
          <w:szCs w:val="24"/>
        </w:rPr>
      </w:pPr>
    </w:p>
    <w:p w:rsidR="006529D5" w:rsidRDefault="006529D5">
      <w:pPr>
        <w:tabs>
          <w:tab w:val="left" w:pos="3969"/>
        </w:tabs>
        <w:jc w:val="center"/>
        <w:rPr>
          <w:color w:val="000000"/>
          <w:sz w:val="28"/>
          <w:szCs w:val="28"/>
        </w:rPr>
      </w:pPr>
    </w:p>
    <w:p w:rsidR="006529D5" w:rsidRDefault="0037169C">
      <w:pPr>
        <w:jc w:val="center"/>
        <w:rPr>
          <w:b/>
          <w:smallCaps/>
          <w:sz w:val="28"/>
          <w:szCs w:val="28"/>
        </w:rPr>
      </w:pPr>
      <w:r>
        <w:rPr>
          <w:b/>
          <w:smallCaps/>
          <w:sz w:val="28"/>
          <w:szCs w:val="28"/>
        </w:rPr>
        <w:t>ГЕНЕРАЛЬНЫЙ ПЛАН МУНИЦИПАЛЬНОГО ОБРАЗОВАНИЯ «ИБРЕСИНСКИЙ МУНИЦИПАЛЬНЫЙ ОКРУГ» ЧУВАШСКОЙ РЕСПУБЛИКИ</w:t>
      </w: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6529D5">
      <w:pPr>
        <w:jc w:val="center"/>
        <w:rPr>
          <w:b/>
          <w:smallCaps/>
          <w:sz w:val="28"/>
          <w:szCs w:val="28"/>
        </w:rPr>
      </w:pPr>
    </w:p>
    <w:p w:rsidR="006529D5" w:rsidRDefault="0037169C">
      <w:pPr>
        <w:jc w:val="center"/>
        <w:rPr>
          <w:b/>
          <w:bCs/>
          <w:smallCaps/>
          <w:sz w:val="28"/>
          <w:szCs w:val="28"/>
        </w:rPr>
      </w:pPr>
      <w:r>
        <w:rPr>
          <w:b/>
          <w:bCs/>
          <w:smallCaps/>
          <w:sz w:val="28"/>
          <w:szCs w:val="28"/>
        </w:rPr>
        <w:t>ПОЛОЖЕНИЕ О ТЕРРИТОРИАЛЬНОМ ПЛАНИРОВАНИИ</w:t>
      </w:r>
    </w:p>
    <w:p w:rsidR="006529D5" w:rsidRDefault="006529D5">
      <w:pPr>
        <w:jc w:val="center"/>
        <w:rPr>
          <w:b/>
          <w:smallCaps/>
          <w:sz w:val="40"/>
          <w:szCs w:val="42"/>
        </w:rPr>
      </w:pPr>
    </w:p>
    <w:p w:rsidR="006529D5" w:rsidRDefault="006529D5">
      <w:pPr>
        <w:jc w:val="center"/>
        <w:rPr>
          <w:b/>
          <w:smallCaps/>
          <w:sz w:val="40"/>
          <w:szCs w:val="42"/>
        </w:rPr>
      </w:pPr>
    </w:p>
    <w:p w:rsidR="006529D5" w:rsidRDefault="006529D5">
      <w:pPr>
        <w:jc w:val="center"/>
        <w:rPr>
          <w:b/>
          <w:smallCaps/>
          <w:sz w:val="40"/>
          <w:szCs w:val="42"/>
        </w:rPr>
      </w:pPr>
    </w:p>
    <w:p w:rsidR="006529D5" w:rsidRDefault="006529D5">
      <w:pPr>
        <w:rPr>
          <w:smallCaps/>
          <w:sz w:val="32"/>
          <w:szCs w:val="42"/>
        </w:rPr>
      </w:pPr>
    </w:p>
    <w:p w:rsidR="006529D5" w:rsidRDefault="006529D5">
      <w:pPr>
        <w:jc w:val="center"/>
        <w:rPr>
          <w:smallCaps/>
          <w:sz w:val="32"/>
          <w:szCs w:val="42"/>
        </w:rPr>
      </w:pPr>
    </w:p>
    <w:p w:rsidR="006529D5" w:rsidRDefault="006529D5">
      <w:pPr>
        <w:jc w:val="center"/>
        <w:rPr>
          <w:smallCaps/>
          <w:sz w:val="32"/>
          <w:szCs w:val="42"/>
        </w:rPr>
      </w:pPr>
    </w:p>
    <w:p w:rsidR="006529D5" w:rsidRDefault="006529D5">
      <w:pPr>
        <w:pStyle w:val="affe"/>
        <w:jc w:val="center"/>
      </w:pPr>
    </w:p>
    <w:p w:rsidR="006529D5" w:rsidRDefault="006529D5">
      <w:pPr>
        <w:pStyle w:val="affe"/>
        <w:jc w:val="center"/>
      </w:pPr>
    </w:p>
    <w:p w:rsidR="006529D5" w:rsidRDefault="006529D5">
      <w:pPr>
        <w:pStyle w:val="affe"/>
        <w:jc w:val="center"/>
      </w:pPr>
    </w:p>
    <w:p w:rsidR="006529D5" w:rsidRDefault="006529D5">
      <w:pPr>
        <w:pStyle w:val="affe"/>
        <w:jc w:val="center"/>
      </w:pPr>
    </w:p>
    <w:p w:rsidR="006529D5" w:rsidRDefault="006529D5">
      <w:pPr>
        <w:pStyle w:val="affe"/>
        <w:jc w:val="center"/>
      </w:pPr>
    </w:p>
    <w:p w:rsidR="006529D5" w:rsidRDefault="006529D5">
      <w:pPr>
        <w:pStyle w:val="affe"/>
        <w:jc w:val="center"/>
      </w:pPr>
    </w:p>
    <w:p w:rsidR="006529D5" w:rsidRDefault="006529D5">
      <w:pPr>
        <w:pStyle w:val="affe"/>
        <w:jc w:val="center"/>
      </w:pPr>
    </w:p>
    <w:p w:rsidR="006529D5" w:rsidRDefault="006529D5">
      <w:pPr>
        <w:pStyle w:val="affe"/>
        <w:jc w:val="center"/>
      </w:pPr>
    </w:p>
    <w:p w:rsidR="006529D5" w:rsidRDefault="006529D5">
      <w:pPr>
        <w:pStyle w:val="affe"/>
        <w:jc w:val="center"/>
      </w:pPr>
    </w:p>
    <w:p w:rsidR="006529D5" w:rsidRDefault="006529D5">
      <w:pPr>
        <w:pStyle w:val="affe"/>
        <w:jc w:val="center"/>
      </w:pPr>
    </w:p>
    <w:p w:rsidR="006529D5" w:rsidRDefault="006529D5">
      <w:pPr>
        <w:pStyle w:val="3f4"/>
        <w:shd w:val="clear" w:color="auto" w:fill="auto"/>
        <w:spacing w:before="0" w:after="0" w:line="240" w:lineRule="auto"/>
        <w:jc w:val="center"/>
        <w:rPr>
          <w:b w:val="0"/>
          <w:sz w:val="28"/>
          <w:szCs w:val="28"/>
        </w:rPr>
      </w:pPr>
    </w:p>
    <w:p w:rsidR="006529D5" w:rsidRDefault="006529D5">
      <w:pPr>
        <w:widowControl w:val="0"/>
        <w:ind w:firstLine="709"/>
        <w:jc w:val="both"/>
        <w:rPr>
          <w:caps/>
          <w:sz w:val="28"/>
          <w:szCs w:val="28"/>
        </w:rPr>
        <w:sectPr w:rsidR="006529D5">
          <w:headerReference w:type="default" r:id="rId8"/>
          <w:headerReference w:type="first" r:id="rId9"/>
          <w:pgSz w:w="11906" w:h="16838"/>
          <w:pgMar w:top="1134" w:right="567" w:bottom="1134" w:left="1134" w:header="709" w:footer="709" w:gutter="0"/>
          <w:cols w:space="708"/>
          <w:titlePg/>
          <w:docGrid w:linePitch="360"/>
        </w:sectPr>
      </w:pPr>
    </w:p>
    <w:p w:rsidR="006529D5" w:rsidRDefault="0037169C">
      <w:pPr>
        <w:ind w:firstLine="709"/>
        <w:rPr>
          <w:b/>
          <w:sz w:val="28"/>
          <w:szCs w:val="28"/>
        </w:rPr>
      </w:pPr>
      <w:bookmarkStart w:id="5" w:name="_Hlk122700509"/>
      <w:bookmarkEnd w:id="0"/>
      <w:r>
        <w:rPr>
          <w:b/>
          <w:sz w:val="28"/>
          <w:szCs w:val="28"/>
        </w:rPr>
        <w:lastRenderedPageBreak/>
        <w:t>ПЕРЕЧЕНЬ МАТЕРИАЛОВ</w:t>
      </w:r>
    </w:p>
    <w:p w:rsidR="006529D5" w:rsidRDefault="006529D5">
      <w:pPr>
        <w:ind w:firstLine="709"/>
        <w:rPr>
          <w:b/>
          <w:sz w:val="28"/>
          <w:szCs w:val="28"/>
        </w:rPr>
      </w:pPr>
    </w:p>
    <w:p w:rsidR="006529D5" w:rsidRDefault="006529D5">
      <w:pPr>
        <w:ind w:firstLine="709"/>
        <w:rPr>
          <w:b/>
          <w:sz w:val="28"/>
          <w:szCs w:val="28"/>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6583"/>
        <w:gridCol w:w="1200"/>
        <w:gridCol w:w="1013"/>
      </w:tblGrid>
      <w:tr w:rsidR="006529D5">
        <w:trPr>
          <w:cantSplit/>
          <w:trHeight w:val="638"/>
        </w:trPr>
        <w:tc>
          <w:tcPr>
            <w:tcW w:w="843" w:type="dxa"/>
          </w:tcPr>
          <w:p w:rsidR="006529D5" w:rsidRDefault="0037169C">
            <w:pPr>
              <w:rPr>
                <w:b/>
                <w:sz w:val="20"/>
                <w:szCs w:val="20"/>
              </w:rPr>
            </w:pPr>
            <w:r>
              <w:rPr>
                <w:b/>
                <w:sz w:val="20"/>
                <w:szCs w:val="20"/>
              </w:rPr>
              <w:t xml:space="preserve">№ </w:t>
            </w:r>
            <w:proofErr w:type="gramStart"/>
            <w:r>
              <w:rPr>
                <w:b/>
                <w:sz w:val="20"/>
                <w:szCs w:val="20"/>
              </w:rPr>
              <w:t>п</w:t>
            </w:r>
            <w:proofErr w:type="gramEnd"/>
            <w:r>
              <w:rPr>
                <w:b/>
                <w:sz w:val="20"/>
                <w:szCs w:val="20"/>
              </w:rPr>
              <w:t>/п</w:t>
            </w:r>
          </w:p>
        </w:tc>
        <w:tc>
          <w:tcPr>
            <w:tcW w:w="6583" w:type="dxa"/>
          </w:tcPr>
          <w:p w:rsidR="006529D5" w:rsidRDefault="0037169C">
            <w:pPr>
              <w:outlineLvl w:val="4"/>
              <w:rPr>
                <w:b/>
                <w:bCs/>
                <w:iCs/>
                <w:sz w:val="20"/>
                <w:szCs w:val="20"/>
              </w:rPr>
            </w:pPr>
            <w:r>
              <w:rPr>
                <w:b/>
                <w:bCs/>
                <w:iCs/>
                <w:sz w:val="20"/>
                <w:szCs w:val="20"/>
              </w:rPr>
              <w:t>Наименование материалов</w:t>
            </w:r>
          </w:p>
        </w:tc>
        <w:tc>
          <w:tcPr>
            <w:tcW w:w="1200" w:type="dxa"/>
          </w:tcPr>
          <w:p w:rsidR="006529D5" w:rsidRDefault="0037169C">
            <w:pPr>
              <w:keepNext/>
              <w:outlineLvl w:val="3"/>
              <w:rPr>
                <w:b/>
                <w:bCs/>
                <w:sz w:val="20"/>
                <w:szCs w:val="20"/>
              </w:rPr>
            </w:pPr>
            <w:r>
              <w:rPr>
                <w:b/>
                <w:bCs/>
                <w:sz w:val="20"/>
                <w:szCs w:val="20"/>
              </w:rPr>
              <w:t>Масштаб</w:t>
            </w:r>
          </w:p>
        </w:tc>
        <w:tc>
          <w:tcPr>
            <w:tcW w:w="1013" w:type="dxa"/>
          </w:tcPr>
          <w:p w:rsidR="006529D5" w:rsidRDefault="0037169C">
            <w:pPr>
              <w:keepNext/>
              <w:outlineLvl w:val="3"/>
              <w:rPr>
                <w:b/>
                <w:bCs/>
                <w:sz w:val="20"/>
                <w:szCs w:val="20"/>
              </w:rPr>
            </w:pPr>
            <w:r>
              <w:rPr>
                <w:b/>
                <w:bCs/>
                <w:sz w:val="20"/>
                <w:szCs w:val="20"/>
              </w:rPr>
              <w:t>Инв. №</w:t>
            </w:r>
          </w:p>
        </w:tc>
      </w:tr>
      <w:tr w:rsidR="006529D5">
        <w:trPr>
          <w:cantSplit/>
          <w:trHeight w:val="240"/>
        </w:trPr>
        <w:tc>
          <w:tcPr>
            <w:tcW w:w="843" w:type="dxa"/>
          </w:tcPr>
          <w:p w:rsidR="006529D5" w:rsidRDefault="0037169C">
            <w:pPr>
              <w:rPr>
                <w:b/>
                <w:sz w:val="20"/>
                <w:szCs w:val="20"/>
              </w:rPr>
            </w:pPr>
            <w:r>
              <w:rPr>
                <w:b/>
                <w:sz w:val="20"/>
                <w:szCs w:val="20"/>
              </w:rPr>
              <w:t>1</w:t>
            </w:r>
          </w:p>
        </w:tc>
        <w:tc>
          <w:tcPr>
            <w:tcW w:w="6583" w:type="dxa"/>
          </w:tcPr>
          <w:p w:rsidR="006529D5" w:rsidRDefault="0037169C">
            <w:pPr>
              <w:outlineLvl w:val="4"/>
              <w:rPr>
                <w:b/>
                <w:bCs/>
                <w:iCs/>
                <w:sz w:val="20"/>
                <w:szCs w:val="20"/>
              </w:rPr>
            </w:pPr>
            <w:r>
              <w:rPr>
                <w:b/>
                <w:bCs/>
                <w:iCs/>
                <w:sz w:val="20"/>
                <w:szCs w:val="20"/>
              </w:rPr>
              <w:t>2</w:t>
            </w:r>
          </w:p>
        </w:tc>
        <w:tc>
          <w:tcPr>
            <w:tcW w:w="1200" w:type="dxa"/>
          </w:tcPr>
          <w:p w:rsidR="006529D5" w:rsidRDefault="0037169C">
            <w:pPr>
              <w:keepNext/>
              <w:outlineLvl w:val="3"/>
              <w:rPr>
                <w:b/>
                <w:bCs/>
                <w:sz w:val="20"/>
                <w:szCs w:val="20"/>
              </w:rPr>
            </w:pPr>
            <w:r>
              <w:rPr>
                <w:b/>
                <w:bCs/>
                <w:sz w:val="20"/>
                <w:szCs w:val="20"/>
              </w:rPr>
              <w:t>3</w:t>
            </w:r>
          </w:p>
        </w:tc>
        <w:tc>
          <w:tcPr>
            <w:tcW w:w="1013" w:type="dxa"/>
          </w:tcPr>
          <w:p w:rsidR="006529D5" w:rsidRDefault="0037169C">
            <w:pPr>
              <w:keepNext/>
              <w:outlineLvl w:val="3"/>
              <w:rPr>
                <w:b/>
                <w:bCs/>
                <w:sz w:val="20"/>
                <w:szCs w:val="20"/>
              </w:rPr>
            </w:pPr>
            <w:r>
              <w:rPr>
                <w:b/>
                <w:bCs/>
                <w:sz w:val="20"/>
                <w:szCs w:val="20"/>
              </w:rPr>
              <w:t>4</w:t>
            </w:r>
          </w:p>
        </w:tc>
      </w:tr>
      <w:tr w:rsidR="006529D5">
        <w:trPr>
          <w:cantSplit/>
          <w:trHeight w:val="240"/>
        </w:trPr>
        <w:tc>
          <w:tcPr>
            <w:tcW w:w="843" w:type="dxa"/>
          </w:tcPr>
          <w:p w:rsidR="006529D5" w:rsidRDefault="0037169C">
            <w:pPr>
              <w:rPr>
                <w:b/>
                <w:sz w:val="20"/>
                <w:szCs w:val="20"/>
              </w:rPr>
            </w:pPr>
            <w:r>
              <w:rPr>
                <w:b/>
                <w:sz w:val="20"/>
                <w:szCs w:val="20"/>
                <w:lang w:val="en-US"/>
              </w:rPr>
              <w:t>I</w:t>
            </w:r>
          </w:p>
        </w:tc>
        <w:tc>
          <w:tcPr>
            <w:tcW w:w="6583" w:type="dxa"/>
          </w:tcPr>
          <w:p w:rsidR="006529D5" w:rsidRDefault="0037169C">
            <w:pPr>
              <w:outlineLvl w:val="4"/>
              <w:rPr>
                <w:b/>
                <w:bCs/>
                <w:iCs/>
                <w:sz w:val="20"/>
                <w:szCs w:val="20"/>
              </w:rPr>
            </w:pPr>
            <w:r>
              <w:rPr>
                <w:b/>
                <w:bCs/>
                <w:iCs/>
                <w:sz w:val="20"/>
                <w:szCs w:val="20"/>
              </w:rPr>
              <w:t>ГЕНЕРАЛЬНЫЙ ПЛАН</w:t>
            </w:r>
          </w:p>
        </w:tc>
        <w:tc>
          <w:tcPr>
            <w:tcW w:w="1200" w:type="dxa"/>
          </w:tcPr>
          <w:p w:rsidR="006529D5" w:rsidRDefault="006529D5">
            <w:pPr>
              <w:keepNext/>
              <w:outlineLvl w:val="3"/>
              <w:rPr>
                <w:bCs/>
                <w:sz w:val="20"/>
                <w:szCs w:val="20"/>
              </w:rPr>
            </w:pPr>
          </w:p>
        </w:tc>
        <w:tc>
          <w:tcPr>
            <w:tcW w:w="1013" w:type="dxa"/>
          </w:tcPr>
          <w:p w:rsidR="006529D5" w:rsidRDefault="006529D5">
            <w:pPr>
              <w:keepNext/>
              <w:outlineLvl w:val="3"/>
              <w:rPr>
                <w:bCs/>
                <w:sz w:val="20"/>
                <w:szCs w:val="20"/>
              </w:rPr>
            </w:pPr>
          </w:p>
        </w:tc>
      </w:tr>
      <w:tr w:rsidR="006529D5">
        <w:trPr>
          <w:cantSplit/>
          <w:trHeight w:val="240"/>
        </w:trPr>
        <w:tc>
          <w:tcPr>
            <w:tcW w:w="843" w:type="dxa"/>
          </w:tcPr>
          <w:p w:rsidR="006529D5" w:rsidRDefault="0037169C">
            <w:pPr>
              <w:rPr>
                <w:b/>
                <w:sz w:val="20"/>
                <w:szCs w:val="20"/>
              </w:rPr>
            </w:pPr>
            <w:r>
              <w:rPr>
                <w:b/>
                <w:sz w:val="20"/>
                <w:szCs w:val="20"/>
              </w:rPr>
              <w:t>1</w:t>
            </w:r>
          </w:p>
        </w:tc>
        <w:tc>
          <w:tcPr>
            <w:tcW w:w="6583" w:type="dxa"/>
          </w:tcPr>
          <w:p w:rsidR="006529D5" w:rsidRDefault="0037169C">
            <w:pPr>
              <w:outlineLvl w:val="4"/>
              <w:rPr>
                <w:b/>
                <w:bCs/>
                <w:iCs/>
                <w:sz w:val="20"/>
                <w:szCs w:val="20"/>
              </w:rPr>
            </w:pPr>
            <w:r>
              <w:rPr>
                <w:b/>
                <w:bCs/>
                <w:iCs/>
                <w:sz w:val="20"/>
                <w:szCs w:val="20"/>
              </w:rPr>
              <w:t>Положение о территориальном планировании</w:t>
            </w:r>
          </w:p>
        </w:tc>
        <w:tc>
          <w:tcPr>
            <w:tcW w:w="1200" w:type="dxa"/>
          </w:tcPr>
          <w:p w:rsidR="006529D5" w:rsidRDefault="006529D5">
            <w:pPr>
              <w:keepNext/>
              <w:outlineLvl w:val="3"/>
              <w:rPr>
                <w:bCs/>
                <w:sz w:val="20"/>
                <w:szCs w:val="20"/>
              </w:rPr>
            </w:pPr>
          </w:p>
        </w:tc>
        <w:tc>
          <w:tcPr>
            <w:tcW w:w="1013" w:type="dxa"/>
          </w:tcPr>
          <w:p w:rsidR="006529D5" w:rsidRDefault="006529D5">
            <w:pPr>
              <w:keepNext/>
              <w:outlineLvl w:val="3"/>
              <w:rPr>
                <w:bCs/>
                <w:sz w:val="20"/>
                <w:szCs w:val="20"/>
              </w:rPr>
            </w:pPr>
          </w:p>
        </w:tc>
      </w:tr>
      <w:tr w:rsidR="006529D5">
        <w:trPr>
          <w:cantSplit/>
          <w:trHeight w:val="240"/>
        </w:trPr>
        <w:tc>
          <w:tcPr>
            <w:tcW w:w="843" w:type="dxa"/>
          </w:tcPr>
          <w:p w:rsidR="006529D5" w:rsidRDefault="0037169C">
            <w:pPr>
              <w:rPr>
                <w:i/>
                <w:sz w:val="20"/>
                <w:szCs w:val="20"/>
              </w:rPr>
            </w:pPr>
            <w:r>
              <w:rPr>
                <w:i/>
                <w:sz w:val="20"/>
                <w:szCs w:val="20"/>
              </w:rPr>
              <w:t>1.1</w:t>
            </w:r>
          </w:p>
        </w:tc>
        <w:tc>
          <w:tcPr>
            <w:tcW w:w="6583" w:type="dxa"/>
          </w:tcPr>
          <w:p w:rsidR="006529D5" w:rsidRDefault="0037169C">
            <w:pPr>
              <w:outlineLvl w:val="4"/>
              <w:rPr>
                <w:bCs/>
                <w:i/>
                <w:iCs/>
                <w:sz w:val="20"/>
                <w:szCs w:val="20"/>
              </w:rPr>
            </w:pPr>
            <w:r>
              <w:rPr>
                <w:bCs/>
                <w:i/>
                <w:iCs/>
                <w:sz w:val="20"/>
                <w:szCs w:val="20"/>
              </w:rPr>
              <w:t>Текстовые материалы</w:t>
            </w:r>
          </w:p>
        </w:tc>
        <w:tc>
          <w:tcPr>
            <w:tcW w:w="1200" w:type="dxa"/>
          </w:tcPr>
          <w:p w:rsidR="006529D5" w:rsidRDefault="006529D5">
            <w:pPr>
              <w:keepNext/>
              <w:outlineLvl w:val="3"/>
              <w:rPr>
                <w:bCs/>
                <w:sz w:val="20"/>
                <w:szCs w:val="20"/>
              </w:rPr>
            </w:pPr>
          </w:p>
        </w:tc>
        <w:tc>
          <w:tcPr>
            <w:tcW w:w="1013" w:type="dxa"/>
          </w:tcPr>
          <w:p w:rsidR="006529D5" w:rsidRDefault="006529D5">
            <w:pPr>
              <w:keepNext/>
              <w:outlineLvl w:val="3"/>
              <w:rPr>
                <w:bCs/>
                <w:sz w:val="20"/>
                <w:szCs w:val="20"/>
              </w:rPr>
            </w:pPr>
          </w:p>
        </w:tc>
      </w:tr>
      <w:tr w:rsidR="006529D5">
        <w:trPr>
          <w:cantSplit/>
          <w:trHeight w:val="240"/>
        </w:trPr>
        <w:tc>
          <w:tcPr>
            <w:tcW w:w="843" w:type="dxa"/>
          </w:tcPr>
          <w:p w:rsidR="006529D5" w:rsidRDefault="0037169C">
            <w:pPr>
              <w:rPr>
                <w:sz w:val="20"/>
                <w:szCs w:val="20"/>
              </w:rPr>
            </w:pPr>
            <w:r>
              <w:rPr>
                <w:sz w:val="20"/>
                <w:szCs w:val="20"/>
              </w:rPr>
              <w:t>1.1.1</w:t>
            </w:r>
          </w:p>
        </w:tc>
        <w:tc>
          <w:tcPr>
            <w:tcW w:w="6583" w:type="dxa"/>
          </w:tcPr>
          <w:p w:rsidR="006529D5" w:rsidRDefault="0037169C">
            <w:pPr>
              <w:outlineLvl w:val="4"/>
              <w:rPr>
                <w:bCs/>
                <w:iCs/>
                <w:sz w:val="20"/>
                <w:szCs w:val="20"/>
              </w:rPr>
            </w:pPr>
            <w:r>
              <w:rPr>
                <w:bCs/>
                <w:iCs/>
                <w:sz w:val="20"/>
                <w:szCs w:val="20"/>
              </w:rPr>
              <w:t>Пояснительная записка (том 1). Положение о территориальном планировании</w:t>
            </w:r>
          </w:p>
        </w:tc>
        <w:tc>
          <w:tcPr>
            <w:tcW w:w="1200" w:type="dxa"/>
          </w:tcPr>
          <w:p w:rsidR="006529D5" w:rsidRDefault="006529D5">
            <w:pPr>
              <w:keepNext/>
              <w:outlineLvl w:val="3"/>
              <w:rPr>
                <w:bCs/>
                <w:sz w:val="20"/>
                <w:szCs w:val="20"/>
              </w:rPr>
            </w:pPr>
          </w:p>
        </w:tc>
        <w:tc>
          <w:tcPr>
            <w:tcW w:w="1013" w:type="dxa"/>
          </w:tcPr>
          <w:p w:rsidR="006529D5" w:rsidRDefault="0037169C">
            <w:pPr>
              <w:keepNext/>
              <w:outlineLvl w:val="3"/>
              <w:rPr>
                <w:bCs/>
                <w:sz w:val="20"/>
                <w:szCs w:val="20"/>
              </w:rPr>
            </w:pPr>
            <w:r>
              <w:rPr>
                <w:bCs/>
                <w:sz w:val="20"/>
                <w:szCs w:val="20"/>
              </w:rPr>
              <w:t>59001</w:t>
            </w:r>
          </w:p>
        </w:tc>
      </w:tr>
      <w:tr w:rsidR="006529D5">
        <w:trPr>
          <w:cantSplit/>
          <w:trHeight w:val="240"/>
        </w:trPr>
        <w:tc>
          <w:tcPr>
            <w:tcW w:w="843" w:type="dxa"/>
          </w:tcPr>
          <w:p w:rsidR="006529D5" w:rsidRDefault="0037169C">
            <w:pPr>
              <w:rPr>
                <w:i/>
                <w:sz w:val="20"/>
                <w:szCs w:val="20"/>
              </w:rPr>
            </w:pPr>
            <w:r>
              <w:rPr>
                <w:i/>
                <w:sz w:val="20"/>
                <w:szCs w:val="20"/>
              </w:rPr>
              <w:t>1.2</w:t>
            </w:r>
          </w:p>
        </w:tc>
        <w:tc>
          <w:tcPr>
            <w:tcW w:w="6583" w:type="dxa"/>
          </w:tcPr>
          <w:p w:rsidR="006529D5" w:rsidRDefault="0037169C">
            <w:pPr>
              <w:outlineLvl w:val="4"/>
              <w:rPr>
                <w:bCs/>
                <w:i/>
                <w:iCs/>
                <w:sz w:val="20"/>
                <w:szCs w:val="20"/>
              </w:rPr>
            </w:pPr>
            <w:r>
              <w:rPr>
                <w:bCs/>
                <w:i/>
                <w:iCs/>
                <w:sz w:val="20"/>
                <w:szCs w:val="20"/>
              </w:rPr>
              <w:t>Графические материалы</w:t>
            </w:r>
          </w:p>
        </w:tc>
        <w:tc>
          <w:tcPr>
            <w:tcW w:w="1200" w:type="dxa"/>
          </w:tcPr>
          <w:p w:rsidR="006529D5" w:rsidRDefault="006529D5">
            <w:pPr>
              <w:keepNext/>
              <w:outlineLvl w:val="3"/>
              <w:rPr>
                <w:bCs/>
                <w:sz w:val="20"/>
                <w:szCs w:val="20"/>
              </w:rPr>
            </w:pPr>
          </w:p>
        </w:tc>
        <w:tc>
          <w:tcPr>
            <w:tcW w:w="1013" w:type="dxa"/>
          </w:tcPr>
          <w:p w:rsidR="006529D5" w:rsidRDefault="006529D5">
            <w:pPr>
              <w:keepNext/>
              <w:outlineLvl w:val="3"/>
              <w:rPr>
                <w:bCs/>
                <w:sz w:val="20"/>
                <w:szCs w:val="20"/>
              </w:rPr>
            </w:pPr>
          </w:p>
        </w:tc>
      </w:tr>
      <w:tr w:rsidR="006529D5">
        <w:trPr>
          <w:cantSplit/>
          <w:trHeight w:val="240"/>
        </w:trPr>
        <w:tc>
          <w:tcPr>
            <w:tcW w:w="843" w:type="dxa"/>
          </w:tcPr>
          <w:p w:rsidR="006529D5" w:rsidRDefault="0037169C">
            <w:pPr>
              <w:rPr>
                <w:sz w:val="20"/>
                <w:szCs w:val="20"/>
              </w:rPr>
            </w:pPr>
            <w:r>
              <w:rPr>
                <w:sz w:val="20"/>
                <w:szCs w:val="20"/>
              </w:rPr>
              <w:t>1.2.1</w:t>
            </w:r>
          </w:p>
        </w:tc>
        <w:tc>
          <w:tcPr>
            <w:tcW w:w="6583" w:type="dxa"/>
          </w:tcPr>
          <w:p w:rsidR="006529D5" w:rsidRDefault="0037169C">
            <w:pPr>
              <w:outlineLvl w:val="4"/>
              <w:rPr>
                <w:bCs/>
                <w:iCs/>
                <w:sz w:val="20"/>
                <w:szCs w:val="20"/>
              </w:rPr>
            </w:pPr>
            <w:r>
              <w:rPr>
                <w:bCs/>
                <w:iCs/>
                <w:sz w:val="20"/>
                <w:szCs w:val="20"/>
              </w:rPr>
              <w:t>Карта планируемого размещения объектов местного значения муниципального округа</w:t>
            </w:r>
          </w:p>
        </w:tc>
        <w:tc>
          <w:tcPr>
            <w:tcW w:w="1200" w:type="dxa"/>
          </w:tcPr>
          <w:p w:rsidR="006529D5" w:rsidRDefault="0037169C">
            <w:pPr>
              <w:keepNext/>
              <w:outlineLvl w:val="3"/>
              <w:rPr>
                <w:bCs/>
                <w:sz w:val="20"/>
                <w:szCs w:val="20"/>
              </w:rPr>
            </w:pPr>
            <w:r>
              <w:rPr>
                <w:bCs/>
                <w:sz w:val="20"/>
                <w:szCs w:val="20"/>
              </w:rPr>
              <w:t>1:10 000</w:t>
            </w:r>
          </w:p>
        </w:tc>
        <w:tc>
          <w:tcPr>
            <w:tcW w:w="1013" w:type="dxa"/>
          </w:tcPr>
          <w:p w:rsidR="006529D5" w:rsidRDefault="0037169C">
            <w:pPr>
              <w:keepNext/>
              <w:outlineLvl w:val="3"/>
              <w:rPr>
                <w:bCs/>
                <w:sz w:val="20"/>
                <w:szCs w:val="20"/>
              </w:rPr>
            </w:pPr>
            <w:r>
              <w:rPr>
                <w:bCs/>
                <w:sz w:val="20"/>
                <w:szCs w:val="20"/>
              </w:rPr>
              <w:t>59002</w:t>
            </w:r>
          </w:p>
        </w:tc>
      </w:tr>
      <w:tr w:rsidR="006529D5">
        <w:trPr>
          <w:cantSplit/>
          <w:trHeight w:val="240"/>
        </w:trPr>
        <w:tc>
          <w:tcPr>
            <w:tcW w:w="843" w:type="dxa"/>
          </w:tcPr>
          <w:p w:rsidR="006529D5" w:rsidRDefault="0037169C">
            <w:pPr>
              <w:rPr>
                <w:sz w:val="20"/>
                <w:szCs w:val="20"/>
              </w:rPr>
            </w:pPr>
            <w:r>
              <w:rPr>
                <w:sz w:val="20"/>
                <w:szCs w:val="20"/>
              </w:rPr>
              <w:t>1.2.2</w:t>
            </w:r>
          </w:p>
        </w:tc>
        <w:tc>
          <w:tcPr>
            <w:tcW w:w="6583" w:type="dxa"/>
          </w:tcPr>
          <w:p w:rsidR="006529D5" w:rsidRDefault="0037169C">
            <w:pPr>
              <w:outlineLvl w:val="4"/>
              <w:rPr>
                <w:bCs/>
                <w:iCs/>
                <w:sz w:val="20"/>
                <w:szCs w:val="20"/>
              </w:rPr>
            </w:pPr>
            <w:r>
              <w:rPr>
                <w:bCs/>
                <w:iCs/>
                <w:sz w:val="20"/>
                <w:szCs w:val="20"/>
              </w:rPr>
              <w:t>Карта границ населенных пунктов (в том числе границ образуемых населенных пунктов)</w:t>
            </w:r>
          </w:p>
        </w:tc>
        <w:tc>
          <w:tcPr>
            <w:tcW w:w="1200" w:type="dxa"/>
          </w:tcPr>
          <w:p w:rsidR="006529D5" w:rsidRDefault="0037169C">
            <w:pPr>
              <w:keepNext/>
              <w:outlineLvl w:val="3"/>
              <w:rPr>
                <w:bCs/>
                <w:sz w:val="20"/>
                <w:szCs w:val="20"/>
              </w:rPr>
            </w:pPr>
            <w:r>
              <w:rPr>
                <w:bCs/>
                <w:sz w:val="20"/>
                <w:szCs w:val="20"/>
              </w:rPr>
              <w:t>1:10 000</w:t>
            </w:r>
          </w:p>
        </w:tc>
        <w:tc>
          <w:tcPr>
            <w:tcW w:w="1013" w:type="dxa"/>
          </w:tcPr>
          <w:p w:rsidR="006529D5" w:rsidRDefault="0037169C">
            <w:pPr>
              <w:keepNext/>
              <w:outlineLvl w:val="3"/>
              <w:rPr>
                <w:bCs/>
                <w:sz w:val="20"/>
                <w:szCs w:val="20"/>
              </w:rPr>
            </w:pPr>
            <w:r>
              <w:rPr>
                <w:bCs/>
                <w:sz w:val="20"/>
                <w:szCs w:val="20"/>
              </w:rPr>
              <w:t>59003</w:t>
            </w:r>
          </w:p>
        </w:tc>
      </w:tr>
      <w:tr w:rsidR="006529D5">
        <w:trPr>
          <w:cantSplit/>
          <w:trHeight w:val="240"/>
        </w:trPr>
        <w:tc>
          <w:tcPr>
            <w:tcW w:w="843" w:type="dxa"/>
          </w:tcPr>
          <w:p w:rsidR="006529D5" w:rsidRDefault="0037169C">
            <w:pPr>
              <w:rPr>
                <w:sz w:val="20"/>
                <w:szCs w:val="20"/>
              </w:rPr>
            </w:pPr>
            <w:r>
              <w:rPr>
                <w:sz w:val="20"/>
                <w:szCs w:val="20"/>
              </w:rPr>
              <w:t>1.2.3</w:t>
            </w:r>
          </w:p>
        </w:tc>
        <w:tc>
          <w:tcPr>
            <w:tcW w:w="6583" w:type="dxa"/>
          </w:tcPr>
          <w:p w:rsidR="006529D5" w:rsidRDefault="0037169C">
            <w:pPr>
              <w:outlineLvl w:val="4"/>
              <w:rPr>
                <w:bCs/>
                <w:iCs/>
                <w:sz w:val="20"/>
                <w:szCs w:val="20"/>
              </w:rPr>
            </w:pPr>
            <w:r>
              <w:rPr>
                <w:bCs/>
                <w:iCs/>
                <w:sz w:val="20"/>
                <w:szCs w:val="20"/>
              </w:rPr>
              <w:t>Карта функциональных зон</w:t>
            </w:r>
          </w:p>
        </w:tc>
        <w:tc>
          <w:tcPr>
            <w:tcW w:w="1200" w:type="dxa"/>
          </w:tcPr>
          <w:p w:rsidR="006529D5" w:rsidRDefault="0037169C">
            <w:pPr>
              <w:keepNext/>
              <w:outlineLvl w:val="3"/>
              <w:rPr>
                <w:bCs/>
                <w:sz w:val="20"/>
                <w:szCs w:val="20"/>
              </w:rPr>
            </w:pPr>
            <w:r>
              <w:rPr>
                <w:bCs/>
                <w:sz w:val="20"/>
                <w:szCs w:val="20"/>
              </w:rPr>
              <w:t>1:10 000</w:t>
            </w:r>
          </w:p>
        </w:tc>
        <w:tc>
          <w:tcPr>
            <w:tcW w:w="1013" w:type="dxa"/>
          </w:tcPr>
          <w:p w:rsidR="006529D5" w:rsidRDefault="0037169C">
            <w:pPr>
              <w:keepNext/>
              <w:outlineLvl w:val="3"/>
              <w:rPr>
                <w:bCs/>
                <w:sz w:val="20"/>
                <w:szCs w:val="20"/>
              </w:rPr>
            </w:pPr>
            <w:r>
              <w:rPr>
                <w:bCs/>
                <w:sz w:val="20"/>
                <w:szCs w:val="20"/>
              </w:rPr>
              <w:t>59004</w:t>
            </w:r>
          </w:p>
        </w:tc>
      </w:tr>
      <w:tr w:rsidR="006529D5">
        <w:trPr>
          <w:cantSplit/>
          <w:trHeight w:val="240"/>
        </w:trPr>
        <w:tc>
          <w:tcPr>
            <w:tcW w:w="843" w:type="dxa"/>
          </w:tcPr>
          <w:p w:rsidR="006529D5" w:rsidRDefault="0037169C">
            <w:pPr>
              <w:rPr>
                <w:b/>
                <w:sz w:val="20"/>
                <w:szCs w:val="20"/>
              </w:rPr>
            </w:pPr>
            <w:r>
              <w:rPr>
                <w:b/>
                <w:sz w:val="20"/>
                <w:szCs w:val="20"/>
              </w:rPr>
              <w:t>2</w:t>
            </w:r>
          </w:p>
        </w:tc>
        <w:tc>
          <w:tcPr>
            <w:tcW w:w="6583" w:type="dxa"/>
          </w:tcPr>
          <w:p w:rsidR="006529D5" w:rsidRDefault="0037169C">
            <w:pPr>
              <w:outlineLvl w:val="4"/>
              <w:rPr>
                <w:b/>
                <w:bCs/>
                <w:iCs/>
                <w:sz w:val="20"/>
                <w:szCs w:val="20"/>
              </w:rPr>
            </w:pPr>
            <w:r>
              <w:rPr>
                <w:b/>
                <w:bCs/>
                <w:iCs/>
                <w:sz w:val="20"/>
                <w:szCs w:val="20"/>
              </w:rPr>
              <w:t>Материалы по обоснованию</w:t>
            </w:r>
          </w:p>
        </w:tc>
        <w:tc>
          <w:tcPr>
            <w:tcW w:w="1200" w:type="dxa"/>
          </w:tcPr>
          <w:p w:rsidR="006529D5" w:rsidRDefault="006529D5">
            <w:pPr>
              <w:keepNext/>
              <w:outlineLvl w:val="3"/>
              <w:rPr>
                <w:bCs/>
                <w:sz w:val="20"/>
                <w:szCs w:val="20"/>
              </w:rPr>
            </w:pPr>
          </w:p>
        </w:tc>
        <w:tc>
          <w:tcPr>
            <w:tcW w:w="1013" w:type="dxa"/>
          </w:tcPr>
          <w:p w:rsidR="006529D5" w:rsidRDefault="006529D5">
            <w:pPr>
              <w:keepNext/>
              <w:outlineLvl w:val="3"/>
              <w:rPr>
                <w:bCs/>
                <w:sz w:val="20"/>
                <w:szCs w:val="20"/>
              </w:rPr>
            </w:pPr>
          </w:p>
        </w:tc>
      </w:tr>
      <w:tr w:rsidR="006529D5">
        <w:trPr>
          <w:cantSplit/>
          <w:trHeight w:val="240"/>
        </w:trPr>
        <w:tc>
          <w:tcPr>
            <w:tcW w:w="843" w:type="dxa"/>
          </w:tcPr>
          <w:p w:rsidR="006529D5" w:rsidRDefault="0037169C">
            <w:pPr>
              <w:rPr>
                <w:i/>
                <w:sz w:val="20"/>
                <w:szCs w:val="20"/>
              </w:rPr>
            </w:pPr>
            <w:r>
              <w:rPr>
                <w:i/>
                <w:sz w:val="20"/>
                <w:szCs w:val="20"/>
              </w:rPr>
              <w:t>2.1</w:t>
            </w:r>
          </w:p>
        </w:tc>
        <w:tc>
          <w:tcPr>
            <w:tcW w:w="6583" w:type="dxa"/>
          </w:tcPr>
          <w:p w:rsidR="006529D5" w:rsidRDefault="0037169C">
            <w:pPr>
              <w:outlineLvl w:val="4"/>
              <w:rPr>
                <w:bCs/>
                <w:i/>
                <w:iCs/>
                <w:sz w:val="20"/>
                <w:szCs w:val="20"/>
              </w:rPr>
            </w:pPr>
            <w:r>
              <w:rPr>
                <w:bCs/>
                <w:i/>
                <w:iCs/>
                <w:sz w:val="20"/>
                <w:szCs w:val="20"/>
              </w:rPr>
              <w:t>Текстовые материалы</w:t>
            </w:r>
          </w:p>
        </w:tc>
        <w:tc>
          <w:tcPr>
            <w:tcW w:w="1200" w:type="dxa"/>
          </w:tcPr>
          <w:p w:rsidR="006529D5" w:rsidRDefault="006529D5">
            <w:pPr>
              <w:keepNext/>
              <w:outlineLvl w:val="3"/>
              <w:rPr>
                <w:bCs/>
                <w:sz w:val="20"/>
                <w:szCs w:val="20"/>
              </w:rPr>
            </w:pPr>
          </w:p>
        </w:tc>
        <w:tc>
          <w:tcPr>
            <w:tcW w:w="1013" w:type="dxa"/>
          </w:tcPr>
          <w:p w:rsidR="006529D5" w:rsidRDefault="006529D5">
            <w:pPr>
              <w:keepNext/>
              <w:outlineLvl w:val="3"/>
              <w:rPr>
                <w:bCs/>
                <w:sz w:val="20"/>
                <w:szCs w:val="20"/>
              </w:rPr>
            </w:pPr>
          </w:p>
        </w:tc>
      </w:tr>
      <w:tr w:rsidR="006529D5">
        <w:trPr>
          <w:cantSplit/>
          <w:trHeight w:val="240"/>
        </w:trPr>
        <w:tc>
          <w:tcPr>
            <w:tcW w:w="843" w:type="dxa"/>
          </w:tcPr>
          <w:p w:rsidR="006529D5" w:rsidRDefault="0037169C">
            <w:pPr>
              <w:rPr>
                <w:sz w:val="20"/>
                <w:szCs w:val="20"/>
              </w:rPr>
            </w:pPr>
            <w:r>
              <w:rPr>
                <w:sz w:val="20"/>
                <w:szCs w:val="20"/>
              </w:rPr>
              <w:t>2.1.1</w:t>
            </w:r>
          </w:p>
        </w:tc>
        <w:tc>
          <w:tcPr>
            <w:tcW w:w="6583" w:type="dxa"/>
          </w:tcPr>
          <w:p w:rsidR="006529D5" w:rsidRDefault="0037169C">
            <w:pPr>
              <w:outlineLvl w:val="4"/>
              <w:rPr>
                <w:bCs/>
                <w:iCs/>
                <w:sz w:val="20"/>
                <w:szCs w:val="20"/>
              </w:rPr>
            </w:pPr>
            <w:r>
              <w:rPr>
                <w:bCs/>
                <w:iCs/>
                <w:sz w:val="20"/>
                <w:szCs w:val="20"/>
              </w:rPr>
              <w:t>Пояснительная записка (том 2). Материалы по обоснованию</w:t>
            </w:r>
          </w:p>
        </w:tc>
        <w:tc>
          <w:tcPr>
            <w:tcW w:w="1200" w:type="dxa"/>
          </w:tcPr>
          <w:p w:rsidR="006529D5" w:rsidRDefault="006529D5">
            <w:pPr>
              <w:keepNext/>
              <w:outlineLvl w:val="3"/>
              <w:rPr>
                <w:bCs/>
                <w:sz w:val="20"/>
                <w:szCs w:val="20"/>
              </w:rPr>
            </w:pPr>
          </w:p>
        </w:tc>
        <w:tc>
          <w:tcPr>
            <w:tcW w:w="1013" w:type="dxa"/>
          </w:tcPr>
          <w:p w:rsidR="006529D5" w:rsidRDefault="0037169C">
            <w:pPr>
              <w:keepNext/>
              <w:outlineLvl w:val="3"/>
              <w:rPr>
                <w:bCs/>
                <w:sz w:val="20"/>
                <w:szCs w:val="20"/>
              </w:rPr>
            </w:pPr>
            <w:r>
              <w:rPr>
                <w:bCs/>
                <w:sz w:val="20"/>
                <w:szCs w:val="20"/>
              </w:rPr>
              <w:t>59005</w:t>
            </w:r>
          </w:p>
        </w:tc>
      </w:tr>
      <w:tr w:rsidR="006529D5">
        <w:trPr>
          <w:cantSplit/>
          <w:trHeight w:val="240"/>
        </w:trPr>
        <w:tc>
          <w:tcPr>
            <w:tcW w:w="843" w:type="dxa"/>
          </w:tcPr>
          <w:p w:rsidR="006529D5" w:rsidRDefault="0037169C">
            <w:pPr>
              <w:rPr>
                <w:i/>
                <w:sz w:val="20"/>
                <w:szCs w:val="20"/>
              </w:rPr>
            </w:pPr>
            <w:r>
              <w:rPr>
                <w:i/>
                <w:sz w:val="20"/>
                <w:szCs w:val="20"/>
              </w:rPr>
              <w:t>2.2</w:t>
            </w:r>
          </w:p>
        </w:tc>
        <w:tc>
          <w:tcPr>
            <w:tcW w:w="6583" w:type="dxa"/>
          </w:tcPr>
          <w:p w:rsidR="006529D5" w:rsidRDefault="0037169C">
            <w:pPr>
              <w:outlineLvl w:val="4"/>
              <w:rPr>
                <w:bCs/>
                <w:i/>
                <w:iCs/>
                <w:sz w:val="20"/>
                <w:szCs w:val="20"/>
              </w:rPr>
            </w:pPr>
            <w:r>
              <w:rPr>
                <w:bCs/>
                <w:i/>
                <w:iCs/>
                <w:sz w:val="20"/>
                <w:szCs w:val="20"/>
              </w:rPr>
              <w:t>Графические материалы</w:t>
            </w:r>
          </w:p>
        </w:tc>
        <w:tc>
          <w:tcPr>
            <w:tcW w:w="1200" w:type="dxa"/>
          </w:tcPr>
          <w:p w:rsidR="006529D5" w:rsidRDefault="006529D5">
            <w:pPr>
              <w:keepNext/>
              <w:outlineLvl w:val="3"/>
              <w:rPr>
                <w:bCs/>
                <w:sz w:val="20"/>
                <w:szCs w:val="20"/>
              </w:rPr>
            </w:pPr>
          </w:p>
        </w:tc>
        <w:tc>
          <w:tcPr>
            <w:tcW w:w="1013" w:type="dxa"/>
          </w:tcPr>
          <w:p w:rsidR="006529D5" w:rsidRDefault="006529D5">
            <w:pPr>
              <w:keepNext/>
              <w:outlineLvl w:val="3"/>
              <w:rPr>
                <w:bCs/>
                <w:sz w:val="20"/>
                <w:szCs w:val="20"/>
              </w:rPr>
            </w:pPr>
          </w:p>
        </w:tc>
      </w:tr>
      <w:tr w:rsidR="006529D5">
        <w:trPr>
          <w:cantSplit/>
          <w:trHeight w:val="240"/>
        </w:trPr>
        <w:tc>
          <w:tcPr>
            <w:tcW w:w="843" w:type="dxa"/>
          </w:tcPr>
          <w:p w:rsidR="006529D5" w:rsidRDefault="0037169C">
            <w:pPr>
              <w:rPr>
                <w:sz w:val="20"/>
                <w:szCs w:val="20"/>
              </w:rPr>
            </w:pPr>
            <w:r>
              <w:rPr>
                <w:sz w:val="20"/>
                <w:szCs w:val="20"/>
              </w:rPr>
              <w:t>2.2.1</w:t>
            </w:r>
          </w:p>
        </w:tc>
        <w:tc>
          <w:tcPr>
            <w:tcW w:w="6583" w:type="dxa"/>
          </w:tcPr>
          <w:p w:rsidR="006529D5" w:rsidRDefault="0037169C">
            <w:pPr>
              <w:outlineLvl w:val="4"/>
              <w:rPr>
                <w:bCs/>
                <w:iCs/>
                <w:sz w:val="20"/>
                <w:szCs w:val="20"/>
              </w:rPr>
            </w:pPr>
            <w:r>
              <w:rPr>
                <w:bCs/>
                <w:iCs/>
                <w:sz w:val="20"/>
                <w:szCs w:val="20"/>
              </w:rPr>
              <w:t>Проектный план (Основной чертеж)</w:t>
            </w:r>
          </w:p>
        </w:tc>
        <w:tc>
          <w:tcPr>
            <w:tcW w:w="1200" w:type="dxa"/>
          </w:tcPr>
          <w:p w:rsidR="006529D5" w:rsidRDefault="0037169C">
            <w:r>
              <w:rPr>
                <w:bCs/>
                <w:sz w:val="20"/>
                <w:szCs w:val="20"/>
              </w:rPr>
              <w:t>1:10 000</w:t>
            </w:r>
          </w:p>
        </w:tc>
        <w:tc>
          <w:tcPr>
            <w:tcW w:w="1013" w:type="dxa"/>
          </w:tcPr>
          <w:p w:rsidR="006529D5" w:rsidRDefault="0037169C">
            <w:r>
              <w:rPr>
                <w:bCs/>
                <w:sz w:val="20"/>
                <w:szCs w:val="20"/>
              </w:rPr>
              <w:t>59006</w:t>
            </w:r>
          </w:p>
        </w:tc>
      </w:tr>
      <w:tr w:rsidR="006529D5">
        <w:trPr>
          <w:cantSplit/>
          <w:trHeight w:val="240"/>
        </w:trPr>
        <w:tc>
          <w:tcPr>
            <w:tcW w:w="843" w:type="dxa"/>
          </w:tcPr>
          <w:p w:rsidR="006529D5" w:rsidRDefault="0037169C">
            <w:pPr>
              <w:rPr>
                <w:sz w:val="20"/>
                <w:szCs w:val="20"/>
              </w:rPr>
            </w:pPr>
            <w:r>
              <w:rPr>
                <w:sz w:val="20"/>
                <w:szCs w:val="20"/>
              </w:rPr>
              <w:t>2.2.2</w:t>
            </w:r>
          </w:p>
        </w:tc>
        <w:tc>
          <w:tcPr>
            <w:tcW w:w="6583" w:type="dxa"/>
          </w:tcPr>
          <w:p w:rsidR="006529D5" w:rsidRDefault="0037169C">
            <w:pPr>
              <w:outlineLvl w:val="4"/>
              <w:rPr>
                <w:bCs/>
                <w:iCs/>
                <w:sz w:val="20"/>
                <w:szCs w:val="20"/>
              </w:rPr>
            </w:pPr>
            <w:r>
              <w:rPr>
                <w:bCs/>
                <w:iCs/>
                <w:sz w:val="20"/>
                <w:szCs w:val="20"/>
              </w:rPr>
              <w:t xml:space="preserve">Карта инженерной инфраструктуры. Карта транспортной инфраструктуры </w:t>
            </w:r>
          </w:p>
        </w:tc>
        <w:tc>
          <w:tcPr>
            <w:tcW w:w="1200" w:type="dxa"/>
          </w:tcPr>
          <w:p w:rsidR="006529D5" w:rsidRDefault="0037169C">
            <w:r>
              <w:rPr>
                <w:bCs/>
                <w:sz w:val="20"/>
                <w:szCs w:val="20"/>
              </w:rPr>
              <w:t>1:10 000</w:t>
            </w:r>
          </w:p>
        </w:tc>
        <w:tc>
          <w:tcPr>
            <w:tcW w:w="1013" w:type="dxa"/>
          </w:tcPr>
          <w:p w:rsidR="006529D5" w:rsidRDefault="0037169C">
            <w:r>
              <w:rPr>
                <w:bCs/>
                <w:sz w:val="20"/>
                <w:szCs w:val="20"/>
              </w:rPr>
              <w:t>59007</w:t>
            </w:r>
          </w:p>
        </w:tc>
      </w:tr>
      <w:tr w:rsidR="006529D5">
        <w:trPr>
          <w:cantSplit/>
          <w:trHeight w:val="240"/>
        </w:trPr>
        <w:tc>
          <w:tcPr>
            <w:tcW w:w="843" w:type="dxa"/>
          </w:tcPr>
          <w:p w:rsidR="006529D5" w:rsidRDefault="0037169C">
            <w:pPr>
              <w:rPr>
                <w:sz w:val="20"/>
                <w:szCs w:val="20"/>
              </w:rPr>
            </w:pPr>
            <w:r>
              <w:rPr>
                <w:sz w:val="20"/>
                <w:szCs w:val="20"/>
              </w:rPr>
              <w:t>2.2.3</w:t>
            </w:r>
          </w:p>
        </w:tc>
        <w:tc>
          <w:tcPr>
            <w:tcW w:w="6583" w:type="dxa"/>
          </w:tcPr>
          <w:p w:rsidR="006529D5" w:rsidRDefault="0037169C">
            <w:pPr>
              <w:outlineLvl w:val="4"/>
              <w:rPr>
                <w:bCs/>
                <w:iCs/>
                <w:sz w:val="20"/>
                <w:szCs w:val="20"/>
              </w:rPr>
            </w:pPr>
            <w:r>
              <w:rPr>
                <w:bCs/>
                <w:iCs/>
                <w:sz w:val="20"/>
                <w:szCs w:val="20"/>
              </w:rPr>
              <w:t>Карта зон с особыми условиями использования территории. Карта объектов культурного наследия. Карта границ лесничеств.</w:t>
            </w:r>
          </w:p>
        </w:tc>
        <w:tc>
          <w:tcPr>
            <w:tcW w:w="1200" w:type="dxa"/>
          </w:tcPr>
          <w:p w:rsidR="006529D5" w:rsidRDefault="0037169C">
            <w:r>
              <w:rPr>
                <w:bCs/>
                <w:sz w:val="20"/>
                <w:szCs w:val="20"/>
              </w:rPr>
              <w:t>1:10 000</w:t>
            </w:r>
          </w:p>
        </w:tc>
        <w:tc>
          <w:tcPr>
            <w:tcW w:w="1013" w:type="dxa"/>
          </w:tcPr>
          <w:p w:rsidR="006529D5" w:rsidRDefault="0037169C">
            <w:r>
              <w:rPr>
                <w:bCs/>
                <w:sz w:val="20"/>
                <w:szCs w:val="20"/>
              </w:rPr>
              <w:t>59008</w:t>
            </w:r>
          </w:p>
        </w:tc>
      </w:tr>
      <w:tr w:rsidR="006529D5">
        <w:trPr>
          <w:cantSplit/>
          <w:trHeight w:val="240"/>
        </w:trPr>
        <w:tc>
          <w:tcPr>
            <w:tcW w:w="843" w:type="dxa"/>
          </w:tcPr>
          <w:p w:rsidR="006529D5" w:rsidRDefault="0037169C">
            <w:pPr>
              <w:rPr>
                <w:sz w:val="20"/>
                <w:szCs w:val="20"/>
              </w:rPr>
            </w:pPr>
            <w:r>
              <w:rPr>
                <w:sz w:val="20"/>
                <w:szCs w:val="20"/>
              </w:rPr>
              <w:t>2.2.4</w:t>
            </w:r>
          </w:p>
        </w:tc>
        <w:tc>
          <w:tcPr>
            <w:tcW w:w="6583" w:type="dxa"/>
          </w:tcPr>
          <w:p w:rsidR="006529D5" w:rsidRDefault="0037169C">
            <w:pPr>
              <w:outlineLvl w:val="4"/>
              <w:rPr>
                <w:bCs/>
                <w:iCs/>
                <w:sz w:val="20"/>
                <w:szCs w:val="20"/>
              </w:rPr>
            </w:pPr>
            <w:r>
              <w:rPr>
                <w:bCs/>
                <w:iCs/>
                <w:sz w:val="20"/>
                <w:szCs w:val="20"/>
              </w:rPr>
              <w:t>Карта социальной инфраструктуры и инвестиционных площадок</w:t>
            </w:r>
          </w:p>
        </w:tc>
        <w:tc>
          <w:tcPr>
            <w:tcW w:w="1200" w:type="dxa"/>
          </w:tcPr>
          <w:p w:rsidR="006529D5" w:rsidRDefault="0037169C">
            <w:r>
              <w:rPr>
                <w:bCs/>
                <w:sz w:val="20"/>
                <w:szCs w:val="20"/>
              </w:rPr>
              <w:t>1:10 000</w:t>
            </w:r>
          </w:p>
        </w:tc>
        <w:tc>
          <w:tcPr>
            <w:tcW w:w="1013" w:type="dxa"/>
          </w:tcPr>
          <w:p w:rsidR="006529D5" w:rsidRDefault="0037169C">
            <w:r>
              <w:rPr>
                <w:bCs/>
                <w:sz w:val="20"/>
                <w:szCs w:val="20"/>
              </w:rPr>
              <w:t>59009</w:t>
            </w:r>
          </w:p>
        </w:tc>
      </w:tr>
      <w:tr w:rsidR="006529D5">
        <w:trPr>
          <w:cantSplit/>
          <w:trHeight w:val="240"/>
        </w:trPr>
        <w:tc>
          <w:tcPr>
            <w:tcW w:w="843" w:type="dxa"/>
          </w:tcPr>
          <w:p w:rsidR="006529D5" w:rsidRDefault="0037169C">
            <w:pPr>
              <w:rPr>
                <w:sz w:val="20"/>
                <w:szCs w:val="20"/>
              </w:rPr>
            </w:pPr>
            <w:r>
              <w:rPr>
                <w:sz w:val="20"/>
                <w:szCs w:val="20"/>
              </w:rPr>
              <w:t>2.2.5</w:t>
            </w:r>
          </w:p>
        </w:tc>
        <w:tc>
          <w:tcPr>
            <w:tcW w:w="6583" w:type="dxa"/>
          </w:tcPr>
          <w:p w:rsidR="006529D5" w:rsidRDefault="0037169C">
            <w:pPr>
              <w:outlineLvl w:val="4"/>
              <w:rPr>
                <w:bCs/>
                <w:iCs/>
                <w:sz w:val="20"/>
                <w:szCs w:val="20"/>
              </w:rPr>
            </w:pPr>
            <w:r>
              <w:rPr>
                <w:bCs/>
                <w:iCs/>
                <w:sz w:val="20"/>
                <w:szCs w:val="20"/>
              </w:rPr>
              <w:t>Карта территорий, подверженных риску возникновения чрезвычайных ситуаций природного и техногенного характера</w:t>
            </w:r>
          </w:p>
        </w:tc>
        <w:tc>
          <w:tcPr>
            <w:tcW w:w="1200" w:type="dxa"/>
          </w:tcPr>
          <w:p w:rsidR="006529D5" w:rsidRDefault="0037169C">
            <w:r>
              <w:rPr>
                <w:bCs/>
                <w:sz w:val="20"/>
                <w:szCs w:val="20"/>
              </w:rPr>
              <w:t>1:10 000</w:t>
            </w:r>
          </w:p>
        </w:tc>
        <w:tc>
          <w:tcPr>
            <w:tcW w:w="1013" w:type="dxa"/>
          </w:tcPr>
          <w:p w:rsidR="006529D5" w:rsidRDefault="0037169C">
            <w:r>
              <w:rPr>
                <w:bCs/>
                <w:sz w:val="20"/>
                <w:szCs w:val="20"/>
              </w:rPr>
              <w:t>59010</w:t>
            </w:r>
          </w:p>
        </w:tc>
      </w:tr>
    </w:tbl>
    <w:p w:rsidR="006529D5" w:rsidRDefault="006529D5">
      <w:pPr>
        <w:ind w:firstLine="709"/>
        <w:rPr>
          <w:b/>
          <w:sz w:val="28"/>
          <w:szCs w:val="28"/>
        </w:rPr>
      </w:pPr>
    </w:p>
    <w:bookmarkEnd w:id="1"/>
    <w:p w:rsidR="006529D5" w:rsidRDefault="0037169C">
      <w:pPr>
        <w:pStyle w:val="0212160"/>
        <w:spacing w:line="240" w:lineRule="auto"/>
        <w:ind w:firstLine="0"/>
        <w:rPr>
          <w:bCs/>
          <w:sz w:val="28"/>
          <w:szCs w:val="28"/>
        </w:rPr>
      </w:pPr>
      <w:r>
        <w:rPr>
          <w:sz w:val="28"/>
          <w:szCs w:val="28"/>
        </w:rPr>
        <w:br w:type="page" w:clear="all"/>
      </w:r>
      <w:r>
        <w:rPr>
          <w:sz w:val="28"/>
          <w:szCs w:val="28"/>
        </w:rPr>
        <w:lastRenderedPageBreak/>
        <w:t>СОКРАЩЕНИЯ</w:t>
      </w:r>
    </w:p>
    <w:p w:rsidR="006529D5" w:rsidRDefault="0037169C">
      <w:pPr>
        <w:rPr>
          <w:sz w:val="28"/>
          <w:szCs w:val="28"/>
        </w:rPr>
      </w:pPr>
      <w:r>
        <w:rPr>
          <w:b/>
          <w:sz w:val="28"/>
          <w:szCs w:val="28"/>
        </w:rPr>
        <w:t xml:space="preserve">д. – </w:t>
      </w:r>
      <w:r>
        <w:rPr>
          <w:sz w:val="28"/>
          <w:szCs w:val="28"/>
        </w:rPr>
        <w:t>деревня;</w:t>
      </w:r>
    </w:p>
    <w:p w:rsidR="006529D5" w:rsidRDefault="0037169C">
      <w:pPr>
        <w:rPr>
          <w:sz w:val="28"/>
          <w:szCs w:val="28"/>
        </w:rPr>
      </w:pPr>
      <w:r>
        <w:rPr>
          <w:b/>
          <w:sz w:val="28"/>
          <w:szCs w:val="28"/>
        </w:rPr>
        <w:t xml:space="preserve">с. </w:t>
      </w:r>
      <w:r>
        <w:rPr>
          <w:sz w:val="28"/>
          <w:szCs w:val="28"/>
        </w:rPr>
        <w:t>– село.</w:t>
      </w:r>
      <w:r>
        <w:rPr>
          <w:color w:val="FF0000"/>
          <w:sz w:val="26"/>
          <w:szCs w:val="26"/>
        </w:rPr>
        <w:br w:type="page" w:clear="all"/>
      </w:r>
      <w:r>
        <w:rPr>
          <w:rFonts w:eastAsia="Calibri"/>
          <w:b/>
          <w:sz w:val="28"/>
          <w:szCs w:val="28"/>
          <w:lang w:eastAsia="en-US"/>
        </w:rPr>
        <w:lastRenderedPageBreak/>
        <w:t>СОДЕРЖАНИЕ</w:t>
      </w:r>
    </w:p>
    <w:p w:rsidR="006529D5" w:rsidRDefault="0037169C">
      <w:pPr>
        <w:jc w:val="center"/>
        <w:rPr>
          <w:rFonts w:eastAsia="Calibri"/>
          <w:b/>
          <w:sz w:val="28"/>
          <w:szCs w:val="28"/>
          <w:lang w:eastAsia="en-US"/>
        </w:rPr>
      </w:pPr>
      <w:r>
        <w:rPr>
          <w:rFonts w:eastAsia="Calibri"/>
          <w:b/>
          <w:sz w:val="28"/>
          <w:szCs w:val="28"/>
          <w:lang w:eastAsia="en-US"/>
        </w:rPr>
        <w:t>Положение о территориальном планировании</w:t>
      </w:r>
    </w:p>
    <w:p w:rsidR="006529D5" w:rsidRDefault="0037169C">
      <w:pPr>
        <w:pStyle w:val="16"/>
        <w:tabs>
          <w:tab w:val="clear" w:pos="9626"/>
          <w:tab w:val="left" w:pos="782"/>
          <w:tab w:val="right" w:leader="dot" w:pos="10205"/>
        </w:tabs>
        <w:jc w:val="both"/>
        <w:rPr>
          <w:rFonts w:ascii="Times New Roman" w:hAnsi="Times New Roman" w:cs="Times New Roman"/>
          <w:bCs w:val="0"/>
          <w:color w:val="000000"/>
          <w:sz w:val="22"/>
          <w:szCs w:val="22"/>
        </w:rPr>
      </w:pPr>
      <w:r>
        <w:rPr>
          <w:rFonts w:ascii="Times New Roman" w:hAnsi="Times New Roman" w:cs="Times New Roman"/>
          <w:color w:val="000000"/>
        </w:rPr>
        <w:fldChar w:fldCharType="begin"/>
      </w:r>
      <w:r>
        <w:rPr>
          <w:rFonts w:ascii="Times New Roman" w:hAnsi="Times New Roman" w:cs="Times New Roman"/>
          <w:color w:val="000000"/>
        </w:rPr>
        <w:instrText xml:space="preserve"> TOC \o "1-3" \h \z \u </w:instrText>
      </w:r>
      <w:r>
        <w:rPr>
          <w:rFonts w:ascii="Times New Roman" w:hAnsi="Times New Roman" w:cs="Times New Roman"/>
          <w:color w:val="000000"/>
        </w:rPr>
        <w:fldChar w:fldCharType="separate"/>
      </w:r>
      <w:hyperlink w:anchor="_Toc139232673" w:history="1">
        <w:r>
          <w:rPr>
            <w:rStyle w:val="af8"/>
            <w:rFonts w:ascii="Times New Roman" w:hAnsi="Times New Roman" w:cs="Times New Roman"/>
            <w:color w:val="000000"/>
            <w:u w:val="none"/>
          </w:rPr>
          <w:t>I.</w:t>
        </w:r>
        <w:r>
          <w:rPr>
            <w:rFonts w:ascii="Times New Roman" w:hAnsi="Times New Roman" w:cs="Times New Roman"/>
            <w:bCs w:val="0"/>
            <w:color w:val="000000"/>
            <w:sz w:val="22"/>
            <w:szCs w:val="22"/>
          </w:rPr>
          <w:tab/>
        </w:r>
        <w:r>
          <w:rPr>
            <w:rStyle w:val="af8"/>
            <w:rFonts w:ascii="Times New Roman" w:hAnsi="Times New Roman" w:cs="Times New Roman"/>
            <w:color w:val="000000"/>
            <w:u w:val="none"/>
          </w:rPr>
          <w:t>СВЕДЕНИЯ О ВИДАХ, НАЗНАЧЕНИИ И НАИМЕНОВАНИЯХ ПЛАНИРУЕМЫХ ДЛЯ РАЗМЕЩЕНИЯ ОБЪЕКТОВ МЕСТНОГО ЗНАЧЕНИЯ МУНИЦИПАЛЬНОГО ОКРУГА</w:t>
        </w:r>
        <w:r>
          <w:rPr>
            <w:rFonts w:ascii="Times New Roman" w:hAnsi="Times New Roman" w:cs="Times New Roman"/>
            <w:color w:val="000000"/>
          </w:rPr>
          <w:tab/>
        </w:r>
        <w:r>
          <w:rPr>
            <w:rFonts w:ascii="Times New Roman" w:hAnsi="Times New Roman" w:cs="Times New Roman"/>
            <w:color w:val="000000"/>
          </w:rPr>
          <w:fldChar w:fldCharType="begin"/>
        </w:r>
        <w:r>
          <w:rPr>
            <w:rFonts w:ascii="Times New Roman" w:hAnsi="Times New Roman" w:cs="Times New Roman"/>
            <w:color w:val="000000"/>
          </w:rPr>
          <w:instrText xml:space="preserve"> PAGEREF _Toc139232673 \h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color w:val="000000"/>
          </w:rPr>
          <w:t>6</w:t>
        </w:r>
        <w:r>
          <w:rPr>
            <w:rFonts w:ascii="Times New Roman" w:hAnsi="Times New Roman" w:cs="Times New Roman"/>
            <w:color w:val="000000"/>
          </w:rPr>
          <w:fldChar w:fldCharType="end"/>
        </w:r>
      </w:hyperlink>
    </w:p>
    <w:p w:rsidR="006529D5" w:rsidRDefault="00C36242">
      <w:pPr>
        <w:pStyle w:val="16"/>
        <w:tabs>
          <w:tab w:val="clear" w:pos="9626"/>
          <w:tab w:val="left" w:pos="782"/>
          <w:tab w:val="right" w:leader="dot" w:pos="10205"/>
        </w:tabs>
        <w:jc w:val="both"/>
        <w:rPr>
          <w:rFonts w:ascii="Times New Roman" w:hAnsi="Times New Roman" w:cs="Times New Roman"/>
          <w:bCs w:val="0"/>
          <w:color w:val="000000"/>
          <w:sz w:val="22"/>
          <w:szCs w:val="22"/>
        </w:rPr>
      </w:pPr>
      <w:hyperlink w:anchor="_Toc139232674" w:history="1">
        <w:r w:rsidR="0037169C">
          <w:rPr>
            <w:rStyle w:val="af8"/>
            <w:rFonts w:ascii="Times New Roman" w:hAnsi="Times New Roman" w:cs="Times New Roman"/>
            <w:color w:val="000000"/>
            <w:u w:val="none"/>
          </w:rPr>
          <w:t>II.</w:t>
        </w:r>
        <w:r w:rsidR="0037169C">
          <w:rPr>
            <w:rFonts w:ascii="Times New Roman" w:hAnsi="Times New Roman" w:cs="Times New Roman"/>
            <w:bCs w:val="0"/>
            <w:color w:val="000000"/>
            <w:sz w:val="22"/>
            <w:szCs w:val="22"/>
          </w:rPr>
          <w:tab/>
        </w:r>
        <w:r w:rsidR="0037169C">
          <w:rPr>
            <w:rStyle w:val="af8"/>
            <w:rFonts w:ascii="Times New Roman" w:hAnsi="Times New Roman" w:cs="Times New Roman"/>
            <w:color w:val="000000"/>
            <w:u w:val="none"/>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r w:rsidR="0037169C">
          <w:rPr>
            <w:rFonts w:ascii="Times New Roman" w:hAnsi="Times New Roman" w:cs="Times New Roman"/>
            <w:color w:val="000000"/>
          </w:rPr>
          <w:tab/>
        </w:r>
        <w:r w:rsidR="0037169C">
          <w:rPr>
            <w:rFonts w:ascii="Times New Roman" w:hAnsi="Times New Roman" w:cs="Times New Roman"/>
            <w:color w:val="000000"/>
          </w:rPr>
          <w:fldChar w:fldCharType="begin"/>
        </w:r>
        <w:r w:rsidR="0037169C">
          <w:rPr>
            <w:rFonts w:ascii="Times New Roman" w:hAnsi="Times New Roman" w:cs="Times New Roman"/>
            <w:color w:val="000000"/>
          </w:rPr>
          <w:instrText xml:space="preserve"> PAGEREF _Toc139232674 \h </w:instrText>
        </w:r>
        <w:r w:rsidR="0037169C">
          <w:rPr>
            <w:rFonts w:ascii="Times New Roman" w:hAnsi="Times New Roman" w:cs="Times New Roman"/>
            <w:color w:val="000000"/>
          </w:rPr>
        </w:r>
        <w:r w:rsidR="0037169C">
          <w:rPr>
            <w:rFonts w:ascii="Times New Roman" w:hAnsi="Times New Roman" w:cs="Times New Roman"/>
            <w:color w:val="000000"/>
          </w:rPr>
          <w:fldChar w:fldCharType="separate"/>
        </w:r>
        <w:r w:rsidR="0037169C">
          <w:rPr>
            <w:rFonts w:ascii="Times New Roman" w:hAnsi="Times New Roman" w:cs="Times New Roman"/>
            <w:color w:val="000000"/>
          </w:rPr>
          <w:t>1</w:t>
        </w:r>
        <w:r w:rsidR="0037169C">
          <w:rPr>
            <w:rFonts w:ascii="Times New Roman" w:hAnsi="Times New Roman" w:cs="Times New Roman"/>
            <w:color w:val="000000"/>
          </w:rPr>
          <w:fldChar w:fldCharType="end"/>
        </w:r>
      </w:hyperlink>
      <w:r w:rsidR="0037169C">
        <w:rPr>
          <w:rStyle w:val="af8"/>
          <w:rFonts w:ascii="Times New Roman" w:hAnsi="Times New Roman" w:cs="Times New Roman"/>
          <w:color w:val="000000"/>
          <w:u w:val="none"/>
        </w:rPr>
        <w:t>5</w:t>
      </w:r>
    </w:p>
    <w:p w:rsidR="006529D5" w:rsidRPr="009D5C7E" w:rsidRDefault="0037169C">
      <w:pPr>
        <w:pStyle w:val="25"/>
        <w:outlineLvl w:val="1"/>
        <w:rPr>
          <w:rFonts w:ascii="Times New Roman" w:hAnsi="Times New Roman" w:cs="Times New Roman"/>
          <w:b/>
          <w:i w:val="0"/>
          <w:color w:val="000000"/>
          <w:sz w:val="24"/>
          <w:szCs w:val="24"/>
        </w:rPr>
      </w:pPr>
      <w:r w:rsidRPr="009D5C7E">
        <w:rPr>
          <w:rStyle w:val="af8"/>
          <w:rFonts w:ascii="Times New Roman" w:hAnsi="Times New Roman" w:cs="Times New Roman"/>
          <w:b/>
          <w:i w:val="0"/>
          <w:iCs w:val="0"/>
          <w:color w:val="000000"/>
          <w:sz w:val="24"/>
          <w:szCs w:val="24"/>
          <w:u w:val="none"/>
        </w:rPr>
        <w:t>2.1. Параметры функциональных зон. На территории Ибресинского муниципального округа Чувашской Республики устанавливаются следующие функциональные зоны:</w:t>
      </w:r>
    </w:p>
    <w:p w:rsidR="006529D5" w:rsidRPr="009D5C7E" w:rsidRDefault="0037169C">
      <w:pPr>
        <w:pStyle w:val="25"/>
        <w:outlineLvl w:val="1"/>
        <w:rPr>
          <w:rFonts w:ascii="Times New Roman" w:hAnsi="Times New Roman" w:cs="Times New Roman"/>
          <w:b/>
          <w:i w:val="0"/>
          <w:color w:val="000000"/>
          <w:sz w:val="24"/>
          <w:szCs w:val="24"/>
        </w:rPr>
      </w:pPr>
      <w:r w:rsidRPr="009D5C7E">
        <w:rPr>
          <w:rStyle w:val="af8"/>
          <w:rFonts w:ascii="Times New Roman" w:hAnsi="Times New Roman" w:cs="Times New Roman"/>
          <w:b/>
          <w:i w:val="0"/>
          <w:iCs w:val="0"/>
          <w:color w:val="000000"/>
          <w:sz w:val="24"/>
          <w:szCs w:val="24"/>
          <w:u w:val="none"/>
        </w:rPr>
        <w:t xml:space="preserve">2.2 </w:t>
      </w:r>
      <w:bookmarkStart w:id="6" w:name="undefined"/>
      <w:r w:rsidRPr="009D5C7E">
        <w:rPr>
          <w:rFonts w:ascii="Times New Roman" w:hAnsi="Times New Roman" w:cs="Times New Roman"/>
          <w:b/>
          <w:i w:val="0"/>
          <w:iCs w:val="0"/>
          <w:sz w:val="24"/>
          <w:szCs w:val="24"/>
        </w:rPr>
        <w:t>Сведения о планируемых для размещения объектах регионального значения</w:t>
      </w:r>
      <w:bookmarkEnd w:id="6"/>
    </w:p>
    <w:p w:rsidR="006529D5" w:rsidRDefault="006529D5"/>
    <w:p w:rsidR="006529D5" w:rsidRDefault="00C36242">
      <w:pPr>
        <w:pStyle w:val="16"/>
        <w:tabs>
          <w:tab w:val="clear" w:pos="9626"/>
          <w:tab w:val="right" w:leader="dot" w:pos="10205"/>
        </w:tabs>
        <w:jc w:val="both"/>
        <w:rPr>
          <w:rFonts w:ascii="Times New Roman" w:hAnsi="Times New Roman" w:cs="Times New Roman"/>
          <w:bCs w:val="0"/>
          <w:color w:val="000000"/>
          <w:sz w:val="22"/>
          <w:szCs w:val="22"/>
        </w:rPr>
      </w:pPr>
      <w:hyperlink w:anchor="_Toc139232675" w:history="1">
        <w:r w:rsidR="0037169C">
          <w:rPr>
            <w:rStyle w:val="af8"/>
            <w:rFonts w:ascii="Times New Roman" w:hAnsi="Times New Roman" w:cs="Times New Roman"/>
            <w:color w:val="000000"/>
            <w:u w:val="none"/>
          </w:rPr>
          <w:t>Приложение</w:t>
        </w:r>
        <w:r w:rsidR="0037169C">
          <w:rPr>
            <w:rFonts w:ascii="Times New Roman" w:hAnsi="Times New Roman" w:cs="Times New Roman"/>
            <w:color w:val="000000"/>
          </w:rPr>
          <w:tab/>
        </w:r>
        <w:r w:rsidR="0037169C">
          <w:rPr>
            <w:rFonts w:ascii="Times New Roman" w:hAnsi="Times New Roman" w:cs="Times New Roman"/>
            <w:color w:val="000000"/>
          </w:rPr>
          <w:fldChar w:fldCharType="begin"/>
        </w:r>
        <w:r w:rsidR="0037169C">
          <w:rPr>
            <w:rFonts w:ascii="Times New Roman" w:hAnsi="Times New Roman" w:cs="Times New Roman"/>
            <w:color w:val="000000"/>
          </w:rPr>
          <w:instrText xml:space="preserve"> PAGEREF _Toc139232675 \h </w:instrText>
        </w:r>
        <w:r w:rsidR="0037169C">
          <w:rPr>
            <w:rFonts w:ascii="Times New Roman" w:hAnsi="Times New Roman" w:cs="Times New Roman"/>
            <w:color w:val="000000"/>
          </w:rPr>
        </w:r>
        <w:r w:rsidR="0037169C">
          <w:rPr>
            <w:rFonts w:ascii="Times New Roman" w:hAnsi="Times New Roman" w:cs="Times New Roman"/>
            <w:color w:val="000000"/>
          </w:rPr>
          <w:fldChar w:fldCharType="end"/>
        </w:r>
      </w:hyperlink>
      <w:r w:rsidR="0037169C">
        <w:rPr>
          <w:rStyle w:val="af8"/>
          <w:rFonts w:ascii="Times New Roman" w:hAnsi="Times New Roman" w:cs="Times New Roman"/>
          <w:color w:val="000000"/>
          <w:u w:val="none"/>
        </w:rPr>
        <w:t>23</w:t>
      </w:r>
    </w:p>
    <w:p w:rsidR="006529D5" w:rsidRDefault="0037169C">
      <w:pPr>
        <w:rPr>
          <w:color w:val="FF0000"/>
          <w:sz w:val="26"/>
          <w:szCs w:val="26"/>
        </w:rPr>
        <w:sectPr w:rsidR="006529D5">
          <w:headerReference w:type="even" r:id="rId10"/>
          <w:headerReference w:type="default" r:id="rId11"/>
          <w:footerReference w:type="default" r:id="rId12"/>
          <w:pgSz w:w="11906" w:h="16838"/>
          <w:pgMar w:top="1134" w:right="567" w:bottom="1134" w:left="1134" w:header="568" w:footer="709" w:gutter="0"/>
          <w:cols w:space="708"/>
          <w:docGrid w:linePitch="360"/>
        </w:sectPr>
      </w:pPr>
      <w:r>
        <w:rPr>
          <w:color w:val="000000"/>
          <w:sz w:val="28"/>
          <w:szCs w:val="20"/>
        </w:rPr>
        <w:fldChar w:fldCharType="end"/>
      </w:r>
    </w:p>
    <w:p w:rsidR="006529D5" w:rsidRPr="0037169C" w:rsidRDefault="0037169C">
      <w:pPr>
        <w:pStyle w:val="111111111111H1h1"/>
        <w:spacing w:before="120" w:after="120" w:line="276" w:lineRule="auto"/>
        <w:ind w:firstLine="709"/>
        <w:jc w:val="both"/>
        <w:rPr>
          <w:rFonts w:ascii="Times New Roman" w:hAnsi="Times New Roman"/>
          <w:sz w:val="28"/>
          <w:szCs w:val="28"/>
          <w:lang w:val="ru-RU"/>
        </w:rPr>
      </w:pPr>
      <w:bookmarkStart w:id="7" w:name="_Toc141965406"/>
      <w:r w:rsidRPr="0037169C">
        <w:rPr>
          <w:rFonts w:ascii="Times New Roman" w:hAnsi="Times New Roman"/>
          <w:sz w:val="28"/>
          <w:szCs w:val="28"/>
          <w:lang w:val="ru-RU"/>
        </w:rPr>
        <w:lastRenderedPageBreak/>
        <w:t>СВЕДЕНИЯ О ВИДАХ, НАЗНАЧЕНИИ И НАИМЕНОВАНИЯХ ПЛАНИРУЕМЫХ ДЛЯ РАЗМЕЩЕНИЯ ОБЪЕКТОВ МЕСТНОГО ЗНАЧЕНИЯ МУНИЦИПАЛЬНОГО ОКРУГА</w:t>
      </w:r>
      <w:r>
        <w:rPr>
          <w:rStyle w:val="-FN1Ciaeniinee-FNReferencianotaalpie45Appelnotedebasdepage"/>
          <w:rFonts w:ascii="Times New Roman" w:hAnsi="Times New Roman"/>
          <w:sz w:val="28"/>
          <w:szCs w:val="28"/>
          <w:lang w:val="ru-RU"/>
        </w:rPr>
        <w:footnoteReference w:id="1"/>
      </w:r>
      <w:bookmarkEnd w:id="2"/>
    </w:p>
    <w:tbl>
      <w:tblPr>
        <w:tblpPr w:leftFromText="180" w:rightFromText="180" w:vertAnchor="text" w:tblpY="1"/>
        <w:tblW w:w="1360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2552"/>
        <w:gridCol w:w="37"/>
        <w:gridCol w:w="2645"/>
        <w:gridCol w:w="7"/>
        <w:gridCol w:w="1978"/>
        <w:gridCol w:w="6"/>
        <w:gridCol w:w="24"/>
        <w:gridCol w:w="1536"/>
        <w:gridCol w:w="1562"/>
        <w:gridCol w:w="31"/>
        <w:gridCol w:w="2379"/>
      </w:tblGrid>
      <w:tr w:rsidR="006529D5">
        <w:trPr>
          <w:tblHeader/>
        </w:trPr>
        <w:tc>
          <w:tcPr>
            <w:tcW w:w="851" w:type="dxa"/>
          </w:tcPr>
          <w:p w:rsidR="006529D5" w:rsidRDefault="0037169C">
            <w:pPr>
              <w:pStyle w:val="affffff1"/>
              <w:spacing w:before="0" w:after="0"/>
              <w:contextualSpacing w:val="0"/>
              <w:jc w:val="left"/>
              <w:rPr>
                <w:b/>
                <w:lang w:val="ru-RU" w:eastAsia="ru-RU"/>
              </w:rPr>
            </w:pPr>
            <w:r>
              <w:rPr>
                <w:b/>
                <w:lang w:val="ru-RU" w:eastAsia="ru-RU"/>
              </w:rPr>
              <w:t xml:space="preserve">№ </w:t>
            </w:r>
            <w:proofErr w:type="gramStart"/>
            <w:r>
              <w:rPr>
                <w:b/>
                <w:lang w:val="ru-RU" w:eastAsia="ru-RU"/>
              </w:rPr>
              <w:t>п</w:t>
            </w:r>
            <w:proofErr w:type="gramEnd"/>
            <w:r>
              <w:rPr>
                <w:b/>
                <w:lang w:val="ru-RU" w:eastAsia="ru-RU"/>
              </w:rPr>
              <w:t>/п</w:t>
            </w:r>
          </w:p>
        </w:tc>
        <w:tc>
          <w:tcPr>
            <w:tcW w:w="2589" w:type="dxa"/>
            <w:gridSpan w:val="2"/>
          </w:tcPr>
          <w:p w:rsidR="006529D5" w:rsidRDefault="0037169C">
            <w:pPr>
              <w:pStyle w:val="affffff1"/>
              <w:spacing w:before="0" w:after="0"/>
              <w:contextualSpacing w:val="0"/>
              <w:jc w:val="left"/>
              <w:rPr>
                <w:b/>
                <w:lang w:val="ru-RU" w:eastAsia="ru-RU"/>
              </w:rPr>
            </w:pPr>
            <w:r>
              <w:rPr>
                <w:b/>
                <w:lang w:val="ru-RU" w:eastAsia="ru-RU"/>
              </w:rPr>
              <w:t>Мероприятие, наименование объекта</w:t>
            </w:r>
          </w:p>
        </w:tc>
        <w:tc>
          <w:tcPr>
            <w:tcW w:w="2645" w:type="dxa"/>
          </w:tcPr>
          <w:p w:rsidR="006529D5" w:rsidRDefault="0037169C">
            <w:pPr>
              <w:pStyle w:val="affffff1"/>
              <w:spacing w:before="0" w:after="0"/>
              <w:contextualSpacing w:val="0"/>
              <w:jc w:val="left"/>
              <w:rPr>
                <w:b/>
                <w:lang w:val="ru-RU" w:eastAsia="ru-RU"/>
              </w:rPr>
            </w:pPr>
            <w:r>
              <w:rPr>
                <w:b/>
                <w:lang w:val="ru-RU" w:eastAsia="ru-RU"/>
              </w:rPr>
              <w:t>Местоположение объекта, функциональная зона</w:t>
            </w:r>
          </w:p>
        </w:tc>
        <w:tc>
          <w:tcPr>
            <w:tcW w:w="1985" w:type="dxa"/>
            <w:gridSpan w:val="2"/>
          </w:tcPr>
          <w:p w:rsidR="006529D5" w:rsidRDefault="0037169C">
            <w:pPr>
              <w:pStyle w:val="affffff1"/>
              <w:spacing w:before="0" w:after="0"/>
              <w:contextualSpacing w:val="0"/>
              <w:jc w:val="left"/>
              <w:rPr>
                <w:b/>
                <w:lang w:val="ru-RU" w:eastAsia="ru-RU"/>
              </w:rPr>
            </w:pPr>
            <w:r>
              <w:rPr>
                <w:b/>
                <w:lang w:val="ru-RU" w:eastAsia="ru-RU"/>
              </w:rPr>
              <w:t>Назначение объекта</w:t>
            </w:r>
          </w:p>
        </w:tc>
        <w:tc>
          <w:tcPr>
            <w:tcW w:w="1566" w:type="dxa"/>
            <w:gridSpan w:val="3"/>
          </w:tcPr>
          <w:p w:rsidR="006529D5" w:rsidRDefault="0037169C">
            <w:pPr>
              <w:pStyle w:val="affffff1"/>
              <w:spacing w:before="0" w:after="0"/>
              <w:contextualSpacing w:val="0"/>
              <w:jc w:val="left"/>
              <w:rPr>
                <w:b/>
                <w:lang w:val="ru-RU" w:eastAsia="ru-RU"/>
              </w:rPr>
            </w:pPr>
            <w:r>
              <w:rPr>
                <w:b/>
                <w:lang w:val="ru-RU" w:eastAsia="ru-RU"/>
              </w:rPr>
              <w:t>Характеристики объекта</w:t>
            </w:r>
          </w:p>
        </w:tc>
        <w:tc>
          <w:tcPr>
            <w:tcW w:w="1562" w:type="dxa"/>
          </w:tcPr>
          <w:p w:rsidR="006529D5" w:rsidRDefault="0037169C">
            <w:pPr>
              <w:pStyle w:val="affffff1"/>
              <w:spacing w:before="0" w:after="0"/>
              <w:contextualSpacing w:val="0"/>
              <w:jc w:val="left"/>
              <w:rPr>
                <w:b/>
                <w:lang w:val="ru-RU" w:eastAsia="ru-RU"/>
              </w:rPr>
            </w:pPr>
            <w:r>
              <w:rPr>
                <w:b/>
                <w:lang w:val="ru-RU" w:eastAsia="ru-RU"/>
              </w:rPr>
              <w:t>Характеристики зон с особыми условиями использования территорий</w:t>
            </w:r>
          </w:p>
        </w:tc>
        <w:tc>
          <w:tcPr>
            <w:tcW w:w="2410" w:type="dxa"/>
            <w:gridSpan w:val="2"/>
          </w:tcPr>
          <w:p w:rsidR="006529D5" w:rsidRDefault="0037169C">
            <w:pPr>
              <w:pStyle w:val="affffff1"/>
              <w:spacing w:before="0" w:after="0"/>
              <w:contextualSpacing w:val="0"/>
              <w:jc w:val="left"/>
              <w:rPr>
                <w:b/>
                <w:lang w:val="ru-RU" w:eastAsia="ru-RU"/>
              </w:rPr>
            </w:pPr>
            <w:r>
              <w:rPr>
                <w:b/>
                <w:lang w:val="ru-RU" w:eastAsia="ru-RU"/>
              </w:rPr>
              <w:t>Очередность строительства</w:t>
            </w:r>
          </w:p>
        </w:tc>
      </w:tr>
      <w:tr w:rsidR="006529D5">
        <w:trPr>
          <w:tblHeader/>
        </w:trPr>
        <w:tc>
          <w:tcPr>
            <w:tcW w:w="851" w:type="dxa"/>
          </w:tcPr>
          <w:p w:rsidR="006529D5" w:rsidRDefault="0037169C">
            <w:pPr>
              <w:pStyle w:val="affffff1"/>
              <w:spacing w:before="0" w:after="0"/>
              <w:contextualSpacing w:val="0"/>
              <w:jc w:val="left"/>
              <w:rPr>
                <w:b/>
                <w:lang w:val="ru-RU" w:eastAsia="ru-RU"/>
              </w:rPr>
            </w:pPr>
            <w:r>
              <w:rPr>
                <w:b/>
                <w:lang w:val="ru-RU" w:eastAsia="ru-RU"/>
              </w:rPr>
              <w:t>1</w:t>
            </w:r>
          </w:p>
        </w:tc>
        <w:tc>
          <w:tcPr>
            <w:tcW w:w="2589" w:type="dxa"/>
            <w:gridSpan w:val="2"/>
          </w:tcPr>
          <w:p w:rsidR="006529D5" w:rsidRDefault="0037169C">
            <w:pPr>
              <w:pStyle w:val="affffff1"/>
              <w:spacing w:before="0" w:after="0"/>
              <w:contextualSpacing w:val="0"/>
              <w:jc w:val="left"/>
              <w:rPr>
                <w:b/>
                <w:lang w:val="ru-RU" w:eastAsia="ru-RU"/>
              </w:rPr>
            </w:pPr>
            <w:r>
              <w:rPr>
                <w:b/>
                <w:lang w:val="ru-RU" w:eastAsia="ru-RU"/>
              </w:rPr>
              <w:t>2</w:t>
            </w:r>
          </w:p>
        </w:tc>
        <w:tc>
          <w:tcPr>
            <w:tcW w:w="2645" w:type="dxa"/>
          </w:tcPr>
          <w:p w:rsidR="006529D5" w:rsidRDefault="0037169C">
            <w:pPr>
              <w:pStyle w:val="affffff1"/>
              <w:spacing w:before="0" w:after="0"/>
              <w:contextualSpacing w:val="0"/>
              <w:jc w:val="left"/>
              <w:rPr>
                <w:b/>
                <w:lang w:val="ru-RU" w:eastAsia="ru-RU"/>
              </w:rPr>
            </w:pPr>
            <w:r>
              <w:rPr>
                <w:b/>
                <w:lang w:val="ru-RU" w:eastAsia="ru-RU"/>
              </w:rPr>
              <w:t>3</w:t>
            </w:r>
          </w:p>
        </w:tc>
        <w:tc>
          <w:tcPr>
            <w:tcW w:w="1985" w:type="dxa"/>
            <w:gridSpan w:val="2"/>
          </w:tcPr>
          <w:p w:rsidR="006529D5" w:rsidRDefault="0037169C">
            <w:pPr>
              <w:pStyle w:val="affffff1"/>
              <w:spacing w:before="0" w:after="0"/>
              <w:contextualSpacing w:val="0"/>
              <w:jc w:val="left"/>
              <w:rPr>
                <w:b/>
                <w:lang w:val="ru-RU" w:eastAsia="ru-RU"/>
              </w:rPr>
            </w:pPr>
            <w:r>
              <w:rPr>
                <w:b/>
                <w:lang w:val="ru-RU" w:eastAsia="ru-RU"/>
              </w:rPr>
              <w:t>4</w:t>
            </w:r>
          </w:p>
        </w:tc>
        <w:tc>
          <w:tcPr>
            <w:tcW w:w="1566" w:type="dxa"/>
            <w:gridSpan w:val="3"/>
          </w:tcPr>
          <w:p w:rsidR="006529D5" w:rsidRDefault="0037169C">
            <w:pPr>
              <w:pStyle w:val="affffff1"/>
              <w:spacing w:before="0" w:after="0"/>
              <w:contextualSpacing w:val="0"/>
              <w:jc w:val="left"/>
              <w:rPr>
                <w:b/>
                <w:lang w:val="ru-RU" w:eastAsia="ru-RU"/>
              </w:rPr>
            </w:pPr>
            <w:r>
              <w:rPr>
                <w:b/>
                <w:lang w:val="ru-RU" w:eastAsia="ru-RU"/>
              </w:rPr>
              <w:t>5</w:t>
            </w:r>
          </w:p>
        </w:tc>
        <w:tc>
          <w:tcPr>
            <w:tcW w:w="1562" w:type="dxa"/>
          </w:tcPr>
          <w:p w:rsidR="006529D5" w:rsidRDefault="0037169C">
            <w:pPr>
              <w:pStyle w:val="affffff1"/>
              <w:spacing w:before="0" w:after="0"/>
              <w:contextualSpacing w:val="0"/>
              <w:jc w:val="left"/>
              <w:rPr>
                <w:b/>
                <w:lang w:val="ru-RU" w:eastAsia="ru-RU"/>
              </w:rPr>
            </w:pPr>
            <w:r>
              <w:rPr>
                <w:b/>
                <w:lang w:val="ru-RU" w:eastAsia="ru-RU"/>
              </w:rPr>
              <w:t>6</w:t>
            </w:r>
          </w:p>
        </w:tc>
        <w:tc>
          <w:tcPr>
            <w:tcW w:w="2410" w:type="dxa"/>
            <w:gridSpan w:val="2"/>
          </w:tcPr>
          <w:p w:rsidR="006529D5" w:rsidRDefault="0037169C">
            <w:pPr>
              <w:pStyle w:val="affffff1"/>
              <w:spacing w:before="0" w:after="0"/>
              <w:contextualSpacing w:val="0"/>
              <w:jc w:val="left"/>
              <w:rPr>
                <w:b/>
                <w:lang w:val="ru-RU" w:eastAsia="ru-RU"/>
              </w:rPr>
            </w:pPr>
            <w:r>
              <w:rPr>
                <w:b/>
                <w:lang w:val="ru-RU" w:eastAsia="ru-RU"/>
              </w:rPr>
              <w:t>7</w:t>
            </w:r>
          </w:p>
        </w:tc>
      </w:tr>
      <w:tr w:rsidR="006529D5">
        <w:tc>
          <w:tcPr>
            <w:tcW w:w="13608" w:type="dxa"/>
            <w:gridSpan w:val="12"/>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1"/>
                <w:numId w:val="23"/>
              </w:numPr>
              <w:spacing w:before="0" w:after="0"/>
              <w:ind w:left="0" w:right="0" w:firstLine="0"/>
              <w:jc w:val="left"/>
              <w:rPr>
                <w:sz w:val="20"/>
                <w:szCs w:val="20"/>
                <w:lang w:val="ru-RU"/>
              </w:rPr>
            </w:pPr>
            <w:bookmarkStart w:id="8" w:name="_Toc76134286"/>
            <w:bookmarkStart w:id="9" w:name="_Toc123303639"/>
            <w:bookmarkStart w:id="10" w:name="_Toc141965407"/>
            <w:r>
              <w:rPr>
                <w:sz w:val="20"/>
                <w:szCs w:val="20"/>
                <w:lang w:val="ru-RU"/>
              </w:rPr>
              <w:t>Планируемые объекты местного значения в области образования</w:t>
            </w:r>
            <w:bookmarkEnd w:id="3"/>
            <w:bookmarkEnd w:id="5"/>
            <w:bookmarkEnd w:id="7"/>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1.1.1</w:t>
            </w:r>
          </w:p>
        </w:tc>
        <w:tc>
          <w:tcPr>
            <w:tcW w:w="2589"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2645"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1985"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1566" w:type="dxa"/>
            <w:gridSpan w:val="3"/>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w:t>
            </w:r>
          </w:p>
        </w:tc>
      </w:tr>
      <w:tr w:rsidR="006529D5">
        <w:tc>
          <w:tcPr>
            <w:tcW w:w="13608" w:type="dxa"/>
            <w:gridSpan w:val="12"/>
            <w:tcBorders>
              <w:top w:val="single" w:sz="4" w:space="0" w:color="000000"/>
              <w:left w:val="single" w:sz="4" w:space="0" w:color="000000"/>
              <w:bottom w:val="single" w:sz="4" w:space="0" w:color="000000"/>
              <w:right w:val="single" w:sz="4" w:space="0" w:color="000000"/>
            </w:tcBorders>
          </w:tcPr>
          <w:p w:rsidR="006529D5" w:rsidRPr="0037169C" w:rsidRDefault="0037169C">
            <w:pPr>
              <w:pStyle w:val="110"/>
              <w:numPr>
                <w:ilvl w:val="1"/>
                <w:numId w:val="23"/>
              </w:numPr>
              <w:spacing w:before="0" w:after="0"/>
              <w:ind w:left="0" w:right="0" w:firstLine="0"/>
              <w:jc w:val="left"/>
              <w:rPr>
                <w:sz w:val="20"/>
                <w:szCs w:val="20"/>
                <w:lang w:val="ru-RU"/>
              </w:rPr>
            </w:pPr>
            <w:bookmarkStart w:id="11" w:name="_Toc123303640"/>
            <w:bookmarkStart w:id="12" w:name="_Toc141965408"/>
            <w:r>
              <w:rPr>
                <w:sz w:val="20"/>
                <w:szCs w:val="20"/>
                <w:lang w:val="ru-RU"/>
              </w:rPr>
              <w:t>Планируемые объекты местного значения в области здравоохранения</w:t>
            </w:r>
            <w:bookmarkEnd w:id="8"/>
            <w:bookmarkEnd w:id="9"/>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1.2.1</w:t>
            </w:r>
          </w:p>
        </w:tc>
        <w:tc>
          <w:tcPr>
            <w:tcW w:w="2589"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2645"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1985"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1566" w:type="dxa"/>
            <w:gridSpan w:val="3"/>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w:t>
            </w:r>
          </w:p>
        </w:tc>
      </w:tr>
      <w:tr w:rsidR="006529D5">
        <w:tc>
          <w:tcPr>
            <w:tcW w:w="13608" w:type="dxa"/>
            <w:gridSpan w:val="12"/>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1"/>
                <w:numId w:val="23"/>
              </w:numPr>
              <w:spacing w:before="0" w:after="0"/>
              <w:ind w:left="0" w:right="0" w:firstLine="0"/>
              <w:jc w:val="left"/>
              <w:rPr>
                <w:sz w:val="20"/>
                <w:szCs w:val="20"/>
                <w:lang w:val="ru-RU"/>
              </w:rPr>
            </w:pPr>
            <w:bookmarkStart w:id="13" w:name="_Toc76134287"/>
            <w:bookmarkStart w:id="14" w:name="_Toc123303641"/>
            <w:bookmarkStart w:id="15" w:name="_Toc141965409"/>
            <w:r>
              <w:rPr>
                <w:sz w:val="20"/>
                <w:szCs w:val="20"/>
                <w:lang w:val="ru-RU"/>
              </w:rPr>
              <w:t>Планируемые объекты местного значения в области культуры</w:t>
            </w:r>
            <w:bookmarkEnd w:id="10"/>
            <w:r>
              <w:rPr>
                <w:sz w:val="20"/>
                <w:szCs w:val="20"/>
                <w:lang w:val="ru-RU"/>
              </w:rPr>
              <w:t>, досуга</w:t>
            </w:r>
            <w:bookmarkEnd w:id="11"/>
            <w:bookmarkEnd w:id="12"/>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1.3.1</w:t>
            </w:r>
          </w:p>
        </w:tc>
        <w:tc>
          <w:tcPr>
            <w:tcW w:w="2589" w:type="dxa"/>
            <w:gridSpan w:val="2"/>
            <w:tcBorders>
              <w:top w:val="single" w:sz="4" w:space="0" w:color="000000"/>
              <w:left w:val="single" w:sz="4" w:space="0" w:color="000000"/>
              <w:bottom w:val="single" w:sz="4" w:space="0" w:color="000000"/>
              <w:right w:val="single" w:sz="4" w:space="0" w:color="000000"/>
            </w:tcBorders>
          </w:tcPr>
          <w:p w:rsidR="006529D5" w:rsidRDefault="0037169C">
            <w:pPr>
              <w:rPr>
                <w:color w:val="FF0000"/>
                <w:sz w:val="20"/>
                <w:szCs w:val="20"/>
              </w:rPr>
            </w:pPr>
            <w:proofErr w:type="spellStart"/>
            <w:r>
              <w:rPr>
                <w:sz w:val="20"/>
                <w:szCs w:val="20"/>
              </w:rPr>
              <w:t>Большеабакасинский</w:t>
            </w:r>
            <w:proofErr w:type="spellEnd"/>
            <w:r>
              <w:rPr>
                <w:sz w:val="20"/>
                <w:szCs w:val="20"/>
              </w:rPr>
              <w:t xml:space="preserve"> центральный сельский Дом культуры </w:t>
            </w:r>
          </w:p>
        </w:tc>
        <w:tc>
          <w:tcPr>
            <w:tcW w:w="2645"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 xml:space="preserve">д. Большие </w:t>
            </w:r>
            <w:proofErr w:type="spellStart"/>
            <w:r>
              <w:rPr>
                <w:sz w:val="20"/>
                <w:szCs w:val="20"/>
              </w:rPr>
              <w:t>Абакасы</w:t>
            </w:r>
            <w:proofErr w:type="spellEnd"/>
            <w:r>
              <w:rPr>
                <w:sz w:val="20"/>
                <w:szCs w:val="20"/>
              </w:rPr>
              <w:t>,</w:t>
            </w:r>
          </w:p>
          <w:p w:rsidR="006529D5" w:rsidRDefault="006529D5">
            <w:pPr>
              <w:rPr>
                <w:color w:val="FF0000"/>
                <w:sz w:val="20"/>
                <w:szCs w:val="20"/>
              </w:rPr>
            </w:pPr>
          </w:p>
        </w:tc>
        <w:tc>
          <w:tcPr>
            <w:tcW w:w="1985"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color w:val="FF0000"/>
                <w:sz w:val="20"/>
                <w:szCs w:val="20"/>
              </w:rPr>
            </w:pPr>
            <w:r>
              <w:rPr>
                <w:rFonts w:eastAsia="Calibri"/>
                <w:sz w:val="20"/>
                <w:szCs w:val="20"/>
              </w:rPr>
              <w:t>учреждение культуры и досуга</w:t>
            </w:r>
          </w:p>
        </w:tc>
        <w:tc>
          <w:tcPr>
            <w:tcW w:w="1566" w:type="dxa"/>
            <w:gridSpan w:val="3"/>
            <w:tcBorders>
              <w:top w:val="single" w:sz="4" w:space="0" w:color="000000"/>
              <w:left w:val="single" w:sz="4" w:space="0" w:color="000000"/>
              <w:bottom w:val="single" w:sz="4" w:space="0" w:color="000000"/>
              <w:right w:val="single" w:sz="4" w:space="0" w:color="000000"/>
            </w:tcBorders>
          </w:tcPr>
          <w:p w:rsidR="006529D5" w:rsidRDefault="0037169C">
            <w:pPr>
              <w:rPr>
                <w:color w:val="FF0000"/>
                <w:sz w:val="20"/>
                <w:szCs w:val="20"/>
              </w:rPr>
            </w:pPr>
            <w:r>
              <w:rPr>
                <w:sz w:val="20"/>
                <w:szCs w:val="20"/>
              </w:rPr>
              <w:t>центральный сельский Дом культуры на 150 мест</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rPr>
            </w:pPr>
            <w:r>
              <w:rPr>
                <w:rFonts w:eastAsia="Calibri"/>
                <w:iCs/>
                <w:sz w:val="20"/>
                <w:szCs w:val="20"/>
              </w:rPr>
              <w:t>не предусматривается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1.3.2</w:t>
            </w:r>
          </w:p>
        </w:tc>
        <w:tc>
          <w:tcPr>
            <w:tcW w:w="2589" w:type="dxa"/>
            <w:gridSpan w:val="2"/>
            <w:tcBorders>
              <w:top w:val="single" w:sz="4" w:space="0" w:color="000000"/>
              <w:left w:val="single" w:sz="4" w:space="0" w:color="000000"/>
              <w:bottom w:val="single" w:sz="4" w:space="0" w:color="000000"/>
              <w:right w:val="single" w:sz="4" w:space="0" w:color="000000"/>
            </w:tcBorders>
          </w:tcPr>
          <w:p w:rsidR="006529D5" w:rsidRDefault="0037169C">
            <w:pPr>
              <w:rPr>
                <w:color w:val="FF0000"/>
                <w:sz w:val="20"/>
                <w:szCs w:val="20"/>
              </w:rPr>
            </w:pPr>
            <w:proofErr w:type="spellStart"/>
            <w:r>
              <w:rPr>
                <w:sz w:val="20"/>
                <w:szCs w:val="20"/>
              </w:rPr>
              <w:t>Хормалинский</w:t>
            </w:r>
            <w:proofErr w:type="spellEnd"/>
            <w:r>
              <w:rPr>
                <w:sz w:val="20"/>
                <w:szCs w:val="20"/>
              </w:rPr>
              <w:t xml:space="preserve"> центральный сельский Дом культуры</w:t>
            </w:r>
          </w:p>
        </w:tc>
        <w:tc>
          <w:tcPr>
            <w:tcW w:w="2645"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с. Хормалы</w:t>
            </w:r>
          </w:p>
        </w:tc>
        <w:tc>
          <w:tcPr>
            <w:tcW w:w="1985"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color w:val="FF0000"/>
                <w:sz w:val="20"/>
                <w:szCs w:val="20"/>
              </w:rPr>
            </w:pPr>
            <w:r>
              <w:rPr>
                <w:rFonts w:eastAsia="Calibri"/>
                <w:sz w:val="20"/>
                <w:szCs w:val="20"/>
              </w:rPr>
              <w:t>учреждение культуры и досуга</w:t>
            </w:r>
          </w:p>
        </w:tc>
        <w:tc>
          <w:tcPr>
            <w:tcW w:w="1566" w:type="dxa"/>
            <w:gridSpan w:val="3"/>
            <w:tcBorders>
              <w:top w:val="single" w:sz="4" w:space="0" w:color="000000"/>
              <w:left w:val="single" w:sz="4" w:space="0" w:color="000000"/>
              <w:bottom w:val="single" w:sz="4" w:space="0" w:color="000000"/>
              <w:right w:val="single" w:sz="4" w:space="0" w:color="000000"/>
            </w:tcBorders>
          </w:tcPr>
          <w:p w:rsidR="006529D5" w:rsidRDefault="0037169C">
            <w:pPr>
              <w:rPr>
                <w:color w:val="FF0000"/>
                <w:sz w:val="20"/>
                <w:szCs w:val="20"/>
              </w:rPr>
            </w:pPr>
            <w:r>
              <w:rPr>
                <w:sz w:val="20"/>
                <w:szCs w:val="20"/>
              </w:rPr>
              <w:t>центральный сельский Дом культуры на 150 мест</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color w:val="FF0000"/>
                <w:sz w:val="20"/>
                <w:szCs w:val="20"/>
              </w:rPr>
            </w:pPr>
            <w:r>
              <w:rPr>
                <w:rFonts w:eastAsia="Calibri"/>
                <w:iCs/>
                <w:sz w:val="20"/>
                <w:szCs w:val="20"/>
              </w:rPr>
              <w:t>не предусматривается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1.3.3</w:t>
            </w:r>
          </w:p>
        </w:tc>
        <w:tc>
          <w:tcPr>
            <w:tcW w:w="2589" w:type="dxa"/>
            <w:gridSpan w:val="2"/>
            <w:tcBorders>
              <w:top w:val="single" w:sz="4" w:space="0" w:color="000000"/>
              <w:left w:val="single" w:sz="4" w:space="0" w:color="000000"/>
              <w:bottom w:val="single" w:sz="4" w:space="0" w:color="000000"/>
              <w:right w:val="single" w:sz="4" w:space="0" w:color="000000"/>
            </w:tcBorders>
          </w:tcPr>
          <w:p w:rsidR="006529D5" w:rsidRDefault="0037169C">
            <w:pPr>
              <w:rPr>
                <w:color w:val="FF0000"/>
                <w:sz w:val="20"/>
                <w:szCs w:val="20"/>
              </w:rPr>
            </w:pPr>
            <w:r>
              <w:rPr>
                <w:sz w:val="20"/>
                <w:szCs w:val="20"/>
              </w:rPr>
              <w:t xml:space="preserve"> </w:t>
            </w:r>
            <w:proofErr w:type="spellStart"/>
            <w:r>
              <w:rPr>
                <w:sz w:val="20"/>
                <w:szCs w:val="20"/>
              </w:rPr>
              <w:t>Буинский</w:t>
            </w:r>
            <w:proofErr w:type="spellEnd"/>
            <w:r>
              <w:rPr>
                <w:sz w:val="20"/>
                <w:szCs w:val="20"/>
              </w:rPr>
              <w:t xml:space="preserve"> центральный сельский Дом культуры</w:t>
            </w:r>
          </w:p>
        </w:tc>
        <w:tc>
          <w:tcPr>
            <w:tcW w:w="2645"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пос. Буинск</w:t>
            </w:r>
          </w:p>
        </w:tc>
        <w:tc>
          <w:tcPr>
            <w:tcW w:w="1985"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color w:val="FF0000"/>
                <w:sz w:val="20"/>
                <w:szCs w:val="20"/>
              </w:rPr>
            </w:pPr>
            <w:r>
              <w:rPr>
                <w:rFonts w:eastAsia="Calibri"/>
                <w:sz w:val="20"/>
                <w:szCs w:val="20"/>
              </w:rPr>
              <w:t>учреждение культуры и досуга</w:t>
            </w:r>
          </w:p>
        </w:tc>
        <w:tc>
          <w:tcPr>
            <w:tcW w:w="1566" w:type="dxa"/>
            <w:gridSpan w:val="3"/>
            <w:tcBorders>
              <w:top w:val="single" w:sz="4" w:space="0" w:color="000000"/>
              <w:left w:val="single" w:sz="4" w:space="0" w:color="000000"/>
              <w:bottom w:val="single" w:sz="4" w:space="0" w:color="000000"/>
              <w:right w:val="single" w:sz="4" w:space="0" w:color="000000"/>
            </w:tcBorders>
          </w:tcPr>
          <w:p w:rsidR="006529D5" w:rsidRDefault="0037169C">
            <w:pPr>
              <w:rPr>
                <w:color w:val="FF0000"/>
                <w:sz w:val="20"/>
                <w:szCs w:val="20"/>
              </w:rPr>
            </w:pPr>
            <w:r>
              <w:rPr>
                <w:sz w:val="20"/>
                <w:szCs w:val="20"/>
              </w:rPr>
              <w:t>центральный сельский Дом культуры на 150 мест</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color w:val="FF0000"/>
                <w:sz w:val="20"/>
                <w:szCs w:val="20"/>
              </w:rPr>
            </w:pPr>
            <w:r>
              <w:rPr>
                <w:rFonts w:eastAsia="Calibri"/>
                <w:iCs/>
                <w:sz w:val="20"/>
                <w:szCs w:val="20"/>
              </w:rPr>
              <w:t>не предусматривается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rPr>
          <w:trHeight w:val="298"/>
        </w:trPr>
        <w:tc>
          <w:tcPr>
            <w:tcW w:w="13608" w:type="dxa"/>
            <w:gridSpan w:val="12"/>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1"/>
                <w:numId w:val="23"/>
              </w:numPr>
              <w:spacing w:before="0" w:after="0"/>
              <w:ind w:left="0" w:right="0" w:firstLine="0"/>
              <w:jc w:val="left"/>
              <w:rPr>
                <w:sz w:val="20"/>
                <w:szCs w:val="20"/>
                <w:lang w:val="ru-RU"/>
              </w:rPr>
            </w:pPr>
            <w:bookmarkStart w:id="16" w:name="_Toc76134289"/>
            <w:bookmarkStart w:id="17" w:name="_Toc123303642"/>
            <w:bookmarkStart w:id="18" w:name="_Toc141965410"/>
            <w:r>
              <w:rPr>
                <w:sz w:val="20"/>
                <w:szCs w:val="20"/>
                <w:lang w:val="ru-RU"/>
              </w:rPr>
              <w:t>Планируемые объекты местного значения в области физической культуры и массового спорта</w:t>
            </w:r>
            <w:bookmarkEnd w:id="13"/>
            <w:bookmarkEnd w:id="14"/>
            <w:bookmarkEnd w:id="15"/>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0"/>
                <w:numId w:val="0"/>
              </w:numPr>
              <w:spacing w:before="0" w:after="0"/>
              <w:ind w:right="0"/>
              <w:jc w:val="left"/>
              <w:rPr>
                <w:b w:val="0"/>
                <w:sz w:val="20"/>
                <w:szCs w:val="20"/>
                <w:lang w:val="ru-RU"/>
              </w:rPr>
            </w:pPr>
            <w:bookmarkStart w:id="19" w:name="_Toc141965411"/>
            <w:r>
              <w:rPr>
                <w:b w:val="0"/>
                <w:sz w:val="20"/>
                <w:szCs w:val="20"/>
                <w:lang w:val="ru-RU"/>
              </w:rPr>
              <w:t>1.4.1</w:t>
            </w:r>
            <w:bookmarkEnd w:id="16"/>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Детская спортивная площадка</w:t>
            </w:r>
          </w:p>
        </w:tc>
        <w:tc>
          <w:tcPr>
            <w:tcW w:w="2689" w:type="dxa"/>
            <w:gridSpan w:val="3"/>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 xml:space="preserve">п. </w:t>
            </w:r>
            <w:proofErr w:type="spellStart"/>
            <w:r>
              <w:rPr>
                <w:sz w:val="20"/>
                <w:szCs w:val="20"/>
              </w:rPr>
              <w:t>Бугуян</w:t>
            </w:r>
            <w:proofErr w:type="spellEnd"/>
          </w:p>
          <w:p w:rsidR="006529D5" w:rsidRDefault="006529D5">
            <w:pPr>
              <w:rPr>
                <w:sz w:val="20"/>
                <w:szCs w:val="20"/>
              </w:rPr>
            </w:pPr>
          </w:p>
        </w:tc>
        <w:tc>
          <w:tcPr>
            <w:tcW w:w="1984"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sz w:val="20"/>
                <w:szCs w:val="20"/>
              </w:rPr>
            </w:pPr>
            <w:r>
              <w:rPr>
                <w:rFonts w:eastAsia="Calibri"/>
                <w:sz w:val="20"/>
                <w:szCs w:val="20"/>
              </w:rPr>
              <w:t>открытое спортивное сооружение</w:t>
            </w:r>
          </w:p>
        </w:tc>
        <w:tc>
          <w:tcPr>
            <w:tcW w:w="156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rFonts w:eastAsia="Malgun Gothic"/>
                <w:color w:val="000000"/>
                <w:sz w:val="20"/>
                <w:szCs w:val="20"/>
              </w:rPr>
              <w:t xml:space="preserve">Площадь 400 </w:t>
            </w:r>
            <w:proofErr w:type="spellStart"/>
            <w:r>
              <w:rPr>
                <w:rFonts w:eastAsia="Malgun Gothic"/>
                <w:color w:val="000000"/>
                <w:sz w:val="20"/>
                <w:szCs w:val="20"/>
              </w:rPr>
              <w:t>кв</w:t>
            </w:r>
            <w:proofErr w:type="gramStart"/>
            <w:r>
              <w:rPr>
                <w:rFonts w:eastAsia="Malgun Gothic"/>
                <w:color w:val="000000"/>
                <w:sz w:val="20"/>
                <w:szCs w:val="20"/>
              </w:rPr>
              <w:t>.м</w:t>
            </w:r>
            <w:proofErr w:type="spellEnd"/>
            <w:proofErr w:type="gramEnd"/>
            <w:r>
              <w:rPr>
                <w:rFonts w:eastAsia="Malgun Gothic"/>
                <w:color w:val="000000"/>
                <w:sz w:val="20"/>
                <w:szCs w:val="20"/>
              </w:rPr>
              <w:t>, ЕПС - 36 человек</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rPr>
            </w:pPr>
            <w:r>
              <w:rPr>
                <w:rFonts w:eastAsia="Calibri"/>
                <w:iCs/>
                <w:sz w:val="20"/>
                <w:szCs w:val="20"/>
              </w:rPr>
              <w:t>не предусматривается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0"/>
                <w:numId w:val="0"/>
              </w:numPr>
              <w:spacing w:before="0" w:after="0"/>
              <w:ind w:right="0"/>
              <w:jc w:val="left"/>
              <w:rPr>
                <w:b w:val="0"/>
                <w:sz w:val="20"/>
                <w:szCs w:val="20"/>
                <w:lang w:val="ru-RU"/>
              </w:rPr>
            </w:pPr>
            <w:r>
              <w:rPr>
                <w:b w:val="0"/>
                <w:sz w:val="20"/>
                <w:szCs w:val="20"/>
                <w:lang w:val="ru-RU"/>
              </w:rPr>
              <w:t>1.4.2</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Детская спортивная площадка</w:t>
            </w:r>
          </w:p>
        </w:tc>
        <w:tc>
          <w:tcPr>
            <w:tcW w:w="2689" w:type="dxa"/>
            <w:gridSpan w:val="3"/>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д. Вудоялы</w:t>
            </w:r>
          </w:p>
        </w:tc>
        <w:tc>
          <w:tcPr>
            <w:tcW w:w="1984"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sz w:val="20"/>
                <w:szCs w:val="20"/>
              </w:rPr>
            </w:pPr>
            <w:r>
              <w:rPr>
                <w:rFonts w:eastAsia="Calibri"/>
                <w:sz w:val="20"/>
                <w:szCs w:val="20"/>
              </w:rPr>
              <w:t>открытое спортивное сооружение</w:t>
            </w:r>
          </w:p>
        </w:tc>
        <w:tc>
          <w:tcPr>
            <w:tcW w:w="156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rFonts w:eastAsia="Malgun Gothic"/>
                <w:color w:val="000000"/>
                <w:sz w:val="20"/>
                <w:szCs w:val="20"/>
              </w:rPr>
              <w:t xml:space="preserve">Площадь 400 </w:t>
            </w:r>
            <w:proofErr w:type="spellStart"/>
            <w:r>
              <w:rPr>
                <w:rFonts w:eastAsia="Malgun Gothic"/>
                <w:color w:val="000000"/>
                <w:sz w:val="20"/>
                <w:szCs w:val="20"/>
              </w:rPr>
              <w:t>кв</w:t>
            </w:r>
            <w:proofErr w:type="gramStart"/>
            <w:r>
              <w:rPr>
                <w:rFonts w:eastAsia="Malgun Gothic"/>
                <w:color w:val="000000"/>
                <w:sz w:val="20"/>
                <w:szCs w:val="20"/>
              </w:rPr>
              <w:t>.м</w:t>
            </w:r>
            <w:proofErr w:type="spellEnd"/>
            <w:proofErr w:type="gramEnd"/>
            <w:r>
              <w:rPr>
                <w:rFonts w:eastAsia="Malgun Gothic"/>
                <w:color w:val="000000"/>
                <w:sz w:val="20"/>
                <w:szCs w:val="20"/>
              </w:rPr>
              <w:t>, ЕПС - 36 человек</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rPr>
            </w:pPr>
            <w:r>
              <w:rPr>
                <w:rFonts w:eastAsia="Calibri"/>
                <w:iCs/>
                <w:sz w:val="20"/>
                <w:szCs w:val="20"/>
              </w:rPr>
              <w:t>не предусматривается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0"/>
                <w:numId w:val="0"/>
              </w:numPr>
              <w:spacing w:before="0" w:after="0"/>
              <w:ind w:right="0"/>
              <w:jc w:val="left"/>
              <w:rPr>
                <w:b w:val="0"/>
                <w:sz w:val="20"/>
                <w:szCs w:val="20"/>
                <w:lang w:val="ru-RU"/>
              </w:rPr>
            </w:pPr>
            <w:r>
              <w:rPr>
                <w:b w:val="0"/>
                <w:sz w:val="20"/>
                <w:szCs w:val="20"/>
                <w:lang w:val="ru-RU"/>
              </w:rPr>
              <w:t>1.4.3</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Детская спортивная площадка</w:t>
            </w:r>
          </w:p>
        </w:tc>
        <w:tc>
          <w:tcPr>
            <w:tcW w:w="2689" w:type="dxa"/>
            <w:gridSpan w:val="3"/>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с. Климово</w:t>
            </w:r>
          </w:p>
        </w:tc>
        <w:tc>
          <w:tcPr>
            <w:tcW w:w="1984"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sz w:val="20"/>
                <w:szCs w:val="20"/>
              </w:rPr>
            </w:pPr>
            <w:r>
              <w:rPr>
                <w:rFonts w:eastAsia="Calibri"/>
                <w:sz w:val="20"/>
                <w:szCs w:val="20"/>
              </w:rPr>
              <w:t xml:space="preserve">открытое спортивное </w:t>
            </w:r>
            <w:r>
              <w:rPr>
                <w:rFonts w:eastAsia="Calibri"/>
                <w:sz w:val="20"/>
                <w:szCs w:val="20"/>
              </w:rPr>
              <w:lastRenderedPageBreak/>
              <w:t>сооружение</w:t>
            </w:r>
          </w:p>
        </w:tc>
        <w:tc>
          <w:tcPr>
            <w:tcW w:w="156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rFonts w:eastAsia="Malgun Gothic"/>
                <w:color w:val="000000"/>
                <w:sz w:val="20"/>
                <w:szCs w:val="20"/>
              </w:rPr>
              <w:lastRenderedPageBreak/>
              <w:t xml:space="preserve">Площадь 400 </w:t>
            </w:r>
            <w:proofErr w:type="spellStart"/>
            <w:r>
              <w:rPr>
                <w:rFonts w:eastAsia="Malgun Gothic"/>
                <w:color w:val="000000"/>
                <w:sz w:val="20"/>
                <w:szCs w:val="20"/>
              </w:rPr>
              <w:t>кв</w:t>
            </w:r>
            <w:proofErr w:type="gramStart"/>
            <w:r>
              <w:rPr>
                <w:rFonts w:eastAsia="Malgun Gothic"/>
                <w:color w:val="000000"/>
                <w:sz w:val="20"/>
                <w:szCs w:val="20"/>
              </w:rPr>
              <w:t>.м</w:t>
            </w:r>
            <w:proofErr w:type="spellEnd"/>
            <w:proofErr w:type="gramEnd"/>
            <w:r>
              <w:rPr>
                <w:rFonts w:eastAsia="Malgun Gothic"/>
                <w:color w:val="000000"/>
                <w:sz w:val="20"/>
                <w:szCs w:val="20"/>
              </w:rPr>
              <w:t xml:space="preserve">, ЕПС - 36 </w:t>
            </w:r>
            <w:r>
              <w:rPr>
                <w:rFonts w:eastAsia="Malgun Gothic"/>
                <w:color w:val="000000"/>
                <w:sz w:val="20"/>
                <w:szCs w:val="20"/>
              </w:rPr>
              <w:lastRenderedPageBreak/>
              <w:t>человек</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rPr>
            </w:pPr>
            <w:r>
              <w:rPr>
                <w:rFonts w:eastAsia="Calibri"/>
                <w:iCs/>
                <w:sz w:val="20"/>
                <w:szCs w:val="20"/>
              </w:rPr>
              <w:lastRenderedPageBreak/>
              <w:t>не предусматрива</w:t>
            </w:r>
            <w:r>
              <w:rPr>
                <w:rFonts w:eastAsia="Calibri"/>
                <w:iCs/>
                <w:sz w:val="20"/>
                <w:szCs w:val="20"/>
              </w:rPr>
              <w:lastRenderedPageBreak/>
              <w:t>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lastRenderedPageBreak/>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0"/>
                <w:numId w:val="0"/>
              </w:numPr>
              <w:spacing w:before="0" w:after="0"/>
              <w:ind w:right="0"/>
              <w:jc w:val="left"/>
              <w:rPr>
                <w:b w:val="0"/>
                <w:sz w:val="20"/>
                <w:szCs w:val="20"/>
                <w:lang w:val="ru-RU"/>
              </w:rPr>
            </w:pPr>
            <w:r>
              <w:rPr>
                <w:b w:val="0"/>
                <w:sz w:val="20"/>
                <w:szCs w:val="20"/>
                <w:lang w:val="ru-RU"/>
              </w:rPr>
              <w:lastRenderedPageBreak/>
              <w:t>1.4.4</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Детская спортивная площадка</w:t>
            </w:r>
          </w:p>
        </w:tc>
        <w:tc>
          <w:tcPr>
            <w:tcW w:w="2689" w:type="dxa"/>
            <w:gridSpan w:val="3"/>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п. Березовка</w:t>
            </w:r>
          </w:p>
        </w:tc>
        <w:tc>
          <w:tcPr>
            <w:tcW w:w="1984"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sz w:val="20"/>
                <w:szCs w:val="20"/>
              </w:rPr>
            </w:pPr>
            <w:r>
              <w:rPr>
                <w:rFonts w:eastAsia="Calibri"/>
                <w:sz w:val="20"/>
                <w:szCs w:val="20"/>
              </w:rPr>
              <w:t>открытое спортивное сооружение</w:t>
            </w:r>
          </w:p>
        </w:tc>
        <w:tc>
          <w:tcPr>
            <w:tcW w:w="156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rFonts w:eastAsia="Malgun Gothic"/>
                <w:color w:val="000000"/>
                <w:sz w:val="20"/>
                <w:szCs w:val="20"/>
              </w:rPr>
              <w:t xml:space="preserve">Площадь 400 </w:t>
            </w:r>
            <w:proofErr w:type="spellStart"/>
            <w:r>
              <w:rPr>
                <w:rFonts w:eastAsia="Malgun Gothic"/>
                <w:color w:val="000000"/>
                <w:sz w:val="20"/>
                <w:szCs w:val="20"/>
              </w:rPr>
              <w:t>кв</w:t>
            </w:r>
            <w:proofErr w:type="gramStart"/>
            <w:r>
              <w:rPr>
                <w:rFonts w:eastAsia="Malgun Gothic"/>
                <w:color w:val="000000"/>
                <w:sz w:val="20"/>
                <w:szCs w:val="20"/>
              </w:rPr>
              <w:t>.м</w:t>
            </w:r>
            <w:proofErr w:type="spellEnd"/>
            <w:proofErr w:type="gramEnd"/>
            <w:r>
              <w:rPr>
                <w:rFonts w:eastAsia="Malgun Gothic"/>
                <w:color w:val="000000"/>
                <w:sz w:val="20"/>
                <w:szCs w:val="20"/>
              </w:rPr>
              <w:t>, ЕПС - 36 человек</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rPr>
            </w:pPr>
            <w:r>
              <w:rPr>
                <w:rFonts w:eastAsia="Calibri"/>
                <w:iCs/>
                <w:sz w:val="20"/>
                <w:szCs w:val="20"/>
              </w:rPr>
              <w:t>не предусматривается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0"/>
                <w:numId w:val="0"/>
              </w:numPr>
              <w:spacing w:before="0" w:after="0"/>
              <w:ind w:right="0"/>
              <w:jc w:val="left"/>
              <w:rPr>
                <w:b w:val="0"/>
                <w:sz w:val="20"/>
                <w:szCs w:val="20"/>
                <w:lang w:val="ru-RU"/>
              </w:rPr>
            </w:pPr>
            <w:r>
              <w:rPr>
                <w:b w:val="0"/>
                <w:sz w:val="20"/>
                <w:szCs w:val="20"/>
                <w:lang w:val="ru-RU"/>
              </w:rPr>
              <w:t>1.4.5</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Детская спортивная площадка</w:t>
            </w:r>
          </w:p>
        </w:tc>
        <w:tc>
          <w:tcPr>
            <w:tcW w:w="2689" w:type="dxa"/>
            <w:gridSpan w:val="3"/>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с. Хормалы</w:t>
            </w:r>
          </w:p>
        </w:tc>
        <w:tc>
          <w:tcPr>
            <w:tcW w:w="1984"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sz w:val="20"/>
                <w:szCs w:val="20"/>
              </w:rPr>
            </w:pPr>
            <w:r>
              <w:rPr>
                <w:rFonts w:eastAsia="Calibri"/>
                <w:sz w:val="20"/>
                <w:szCs w:val="20"/>
              </w:rPr>
              <w:t>открытое спортивное сооружение</w:t>
            </w:r>
          </w:p>
        </w:tc>
        <w:tc>
          <w:tcPr>
            <w:tcW w:w="156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rFonts w:eastAsia="Malgun Gothic"/>
                <w:color w:val="000000"/>
                <w:sz w:val="20"/>
                <w:szCs w:val="20"/>
              </w:rPr>
              <w:t xml:space="preserve">Площадь 400 </w:t>
            </w:r>
            <w:proofErr w:type="spellStart"/>
            <w:r>
              <w:rPr>
                <w:rFonts w:eastAsia="Malgun Gothic"/>
                <w:color w:val="000000"/>
                <w:sz w:val="20"/>
                <w:szCs w:val="20"/>
              </w:rPr>
              <w:t>кв</w:t>
            </w:r>
            <w:proofErr w:type="gramStart"/>
            <w:r>
              <w:rPr>
                <w:rFonts w:eastAsia="Malgun Gothic"/>
                <w:color w:val="000000"/>
                <w:sz w:val="20"/>
                <w:szCs w:val="20"/>
              </w:rPr>
              <w:t>.м</w:t>
            </w:r>
            <w:proofErr w:type="spellEnd"/>
            <w:proofErr w:type="gramEnd"/>
            <w:r>
              <w:rPr>
                <w:rFonts w:eastAsia="Malgun Gothic"/>
                <w:color w:val="000000"/>
                <w:sz w:val="20"/>
                <w:szCs w:val="20"/>
              </w:rPr>
              <w:t>, ЕПС - 36 человек</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rPr>
            </w:pPr>
            <w:r>
              <w:rPr>
                <w:rFonts w:eastAsia="Calibri"/>
                <w:iCs/>
                <w:sz w:val="20"/>
                <w:szCs w:val="20"/>
              </w:rPr>
              <w:t>не предусматривается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0"/>
                <w:numId w:val="0"/>
              </w:numPr>
              <w:spacing w:before="0" w:after="0"/>
              <w:ind w:right="0"/>
              <w:jc w:val="left"/>
              <w:rPr>
                <w:b w:val="0"/>
                <w:sz w:val="20"/>
                <w:szCs w:val="20"/>
                <w:lang w:val="ru-RU"/>
              </w:rPr>
            </w:pPr>
            <w:r>
              <w:rPr>
                <w:b w:val="0"/>
                <w:sz w:val="20"/>
                <w:szCs w:val="20"/>
                <w:lang w:val="ru-RU"/>
              </w:rPr>
              <w:t>1.4.6</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Детская спортивная площадка</w:t>
            </w:r>
          </w:p>
        </w:tc>
        <w:tc>
          <w:tcPr>
            <w:tcW w:w="2689" w:type="dxa"/>
            <w:gridSpan w:val="3"/>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д. Новые Высли</w:t>
            </w:r>
          </w:p>
        </w:tc>
        <w:tc>
          <w:tcPr>
            <w:tcW w:w="1984"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sz w:val="20"/>
                <w:szCs w:val="20"/>
              </w:rPr>
            </w:pPr>
            <w:r>
              <w:rPr>
                <w:rFonts w:eastAsia="Calibri"/>
                <w:sz w:val="20"/>
                <w:szCs w:val="20"/>
              </w:rPr>
              <w:t>открытое спортивное сооружение</w:t>
            </w:r>
          </w:p>
        </w:tc>
        <w:tc>
          <w:tcPr>
            <w:tcW w:w="156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rFonts w:eastAsia="Malgun Gothic"/>
                <w:color w:val="000000"/>
                <w:sz w:val="20"/>
                <w:szCs w:val="20"/>
              </w:rPr>
              <w:t xml:space="preserve">Площадь 400 </w:t>
            </w:r>
            <w:proofErr w:type="spellStart"/>
            <w:r>
              <w:rPr>
                <w:rFonts w:eastAsia="Malgun Gothic"/>
                <w:color w:val="000000"/>
                <w:sz w:val="20"/>
                <w:szCs w:val="20"/>
              </w:rPr>
              <w:t>кв</w:t>
            </w:r>
            <w:proofErr w:type="gramStart"/>
            <w:r>
              <w:rPr>
                <w:rFonts w:eastAsia="Malgun Gothic"/>
                <w:color w:val="000000"/>
                <w:sz w:val="20"/>
                <w:szCs w:val="20"/>
              </w:rPr>
              <w:t>.м</w:t>
            </w:r>
            <w:proofErr w:type="spellEnd"/>
            <w:proofErr w:type="gramEnd"/>
            <w:r>
              <w:rPr>
                <w:rFonts w:eastAsia="Malgun Gothic"/>
                <w:color w:val="000000"/>
                <w:sz w:val="20"/>
                <w:szCs w:val="20"/>
              </w:rPr>
              <w:t>, ЕПС - 36 человек</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rPr>
            </w:pPr>
            <w:r>
              <w:rPr>
                <w:rFonts w:eastAsia="Calibri"/>
                <w:iCs/>
                <w:sz w:val="20"/>
                <w:szCs w:val="20"/>
              </w:rPr>
              <w:t>не предусматривается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0"/>
                <w:numId w:val="0"/>
              </w:numPr>
              <w:spacing w:before="0" w:after="0"/>
              <w:ind w:right="0"/>
              <w:jc w:val="left"/>
              <w:rPr>
                <w:b w:val="0"/>
                <w:sz w:val="20"/>
                <w:szCs w:val="20"/>
                <w:lang w:val="ru-RU"/>
              </w:rPr>
            </w:pPr>
            <w:r>
              <w:rPr>
                <w:b w:val="0"/>
                <w:sz w:val="20"/>
                <w:szCs w:val="20"/>
                <w:lang w:val="ru-RU"/>
              </w:rPr>
              <w:t>1.4.7</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Детская спортивная площадка</w:t>
            </w:r>
          </w:p>
        </w:tc>
        <w:tc>
          <w:tcPr>
            <w:tcW w:w="2689" w:type="dxa"/>
            <w:gridSpan w:val="3"/>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п. Эконом</w:t>
            </w:r>
          </w:p>
        </w:tc>
        <w:tc>
          <w:tcPr>
            <w:tcW w:w="1984"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sz w:val="20"/>
                <w:szCs w:val="20"/>
              </w:rPr>
            </w:pPr>
            <w:r>
              <w:rPr>
                <w:rFonts w:eastAsia="Calibri"/>
                <w:sz w:val="20"/>
                <w:szCs w:val="20"/>
              </w:rPr>
              <w:t>открытое спортивное сооружение</w:t>
            </w:r>
          </w:p>
        </w:tc>
        <w:tc>
          <w:tcPr>
            <w:tcW w:w="156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rFonts w:eastAsia="Malgun Gothic"/>
                <w:color w:val="000000"/>
                <w:sz w:val="20"/>
                <w:szCs w:val="20"/>
              </w:rPr>
              <w:t xml:space="preserve">Площадь 400 </w:t>
            </w:r>
            <w:proofErr w:type="spellStart"/>
            <w:r>
              <w:rPr>
                <w:rFonts w:eastAsia="Malgun Gothic"/>
                <w:color w:val="000000"/>
                <w:sz w:val="20"/>
                <w:szCs w:val="20"/>
              </w:rPr>
              <w:t>кв</w:t>
            </w:r>
            <w:proofErr w:type="gramStart"/>
            <w:r>
              <w:rPr>
                <w:rFonts w:eastAsia="Malgun Gothic"/>
                <w:color w:val="000000"/>
                <w:sz w:val="20"/>
                <w:szCs w:val="20"/>
              </w:rPr>
              <w:t>.м</w:t>
            </w:r>
            <w:proofErr w:type="spellEnd"/>
            <w:proofErr w:type="gramEnd"/>
            <w:r>
              <w:rPr>
                <w:rFonts w:eastAsia="Malgun Gothic"/>
                <w:color w:val="000000"/>
                <w:sz w:val="20"/>
                <w:szCs w:val="20"/>
              </w:rPr>
              <w:t>, ЕПС - 36 человек</w:t>
            </w:r>
          </w:p>
        </w:tc>
        <w:tc>
          <w:tcPr>
            <w:tcW w:w="1562" w:type="dxa"/>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rPr>
            </w:pPr>
            <w:r>
              <w:rPr>
                <w:rFonts w:eastAsia="Calibri"/>
                <w:iCs/>
                <w:sz w:val="20"/>
                <w:szCs w:val="20"/>
              </w:rPr>
              <w:t>не предусматривается</w:t>
            </w:r>
          </w:p>
        </w:tc>
        <w:tc>
          <w:tcPr>
            <w:tcW w:w="2410"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13608" w:type="dxa"/>
            <w:gridSpan w:val="12"/>
          </w:tcPr>
          <w:p w:rsidR="006529D5" w:rsidRDefault="0037169C">
            <w:pPr>
              <w:pStyle w:val="110"/>
              <w:numPr>
                <w:ilvl w:val="0"/>
                <w:numId w:val="0"/>
              </w:numPr>
              <w:spacing w:before="0" w:after="0"/>
              <w:ind w:right="0"/>
              <w:jc w:val="left"/>
              <w:rPr>
                <w:sz w:val="20"/>
                <w:szCs w:val="20"/>
                <w:lang w:val="ru-RU"/>
              </w:rPr>
            </w:pPr>
            <w:r>
              <w:rPr>
                <w:sz w:val="20"/>
                <w:szCs w:val="20"/>
                <w:lang w:val="ru-RU"/>
              </w:rPr>
              <w:t>2. Планируемые объекты местного значения в области инженерной инфраструктуры</w:t>
            </w:r>
            <w:bookmarkEnd w:id="17"/>
            <w:bookmarkEnd w:id="18"/>
            <w:bookmarkEnd w:id="19"/>
          </w:p>
        </w:tc>
      </w:tr>
      <w:tr w:rsidR="006529D5">
        <w:tc>
          <w:tcPr>
            <w:tcW w:w="13608" w:type="dxa"/>
            <w:gridSpan w:val="12"/>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0"/>
                <w:numId w:val="0"/>
              </w:numPr>
              <w:spacing w:before="0" w:after="0"/>
              <w:ind w:right="0"/>
              <w:jc w:val="left"/>
              <w:rPr>
                <w:sz w:val="20"/>
                <w:szCs w:val="20"/>
                <w:lang w:val="ru-RU"/>
              </w:rPr>
            </w:pPr>
            <w:r>
              <w:rPr>
                <w:sz w:val="20"/>
                <w:szCs w:val="20"/>
                <w:lang w:val="ru-RU"/>
              </w:rPr>
              <w:t>2.1. Планируемые объекты местного значения в области газоснабжения</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2.1.1</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Строительство пункта редуцирования газа</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pPr>
            <w:r>
              <w:t>д. Вудоялы</w:t>
            </w:r>
          </w:p>
        </w:tc>
        <w:tc>
          <w:tcPr>
            <w:tcW w:w="2015" w:type="dxa"/>
            <w:gridSpan w:val="4"/>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Газоснабжение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Давление 0,3-0,6 МПа</w:t>
            </w:r>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lang w:eastAsia="en-US"/>
              </w:rPr>
            </w:pPr>
            <w:r>
              <w:rPr>
                <w:rFonts w:eastAsia="Calibri"/>
                <w:iCs/>
                <w:sz w:val="20"/>
                <w:szCs w:val="20"/>
                <w:lang w:eastAsia="en-US"/>
              </w:rPr>
              <w:t>10 метров охранная зона</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pPr>
            <w:proofErr w:type="spellStart"/>
            <w:r>
              <w:t>Расчетный</w:t>
            </w:r>
            <w:proofErr w:type="spellEnd"/>
            <w:r>
              <w:t xml:space="preserve"> </w:t>
            </w:r>
            <w:proofErr w:type="spellStart"/>
            <w:r>
              <w:t>срок</w:t>
            </w:r>
            <w:proofErr w:type="spellEnd"/>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2.1.2</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pPr>
            <w:r>
              <w:rPr>
                <w:lang w:val="ru-RU"/>
              </w:rPr>
              <w:t>Строительство пункта редуцирования газа</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pPr>
            <w:r>
              <w:t>с.</w:t>
            </w:r>
            <w:r>
              <w:rPr>
                <w:lang w:val="ru-RU"/>
              </w:rPr>
              <w:t xml:space="preserve"> </w:t>
            </w:r>
            <w:proofErr w:type="spellStart"/>
            <w:r>
              <w:t>Новое</w:t>
            </w:r>
            <w:proofErr w:type="spellEnd"/>
            <w:r>
              <w:t xml:space="preserve"> Чурашево</w:t>
            </w:r>
          </w:p>
        </w:tc>
        <w:tc>
          <w:tcPr>
            <w:tcW w:w="2015" w:type="dxa"/>
            <w:gridSpan w:val="4"/>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pPr>
            <w:r>
              <w:rPr>
                <w:lang w:val="ru-RU"/>
              </w:rPr>
              <w:t>Газоснабжение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pPr>
            <w:r>
              <w:rPr>
                <w:lang w:val="ru-RU"/>
              </w:rPr>
              <w:t>Давление 0,3-0,6 МПа</w:t>
            </w:r>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lang w:val="en-US" w:eastAsia="en-US"/>
              </w:rPr>
            </w:pPr>
            <w:r>
              <w:rPr>
                <w:rFonts w:eastAsia="Calibri"/>
                <w:iCs/>
                <w:sz w:val="20"/>
                <w:szCs w:val="20"/>
                <w:lang w:eastAsia="en-US"/>
              </w:rPr>
              <w:t>10 метров охранная зона</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pPr>
            <w:proofErr w:type="spellStart"/>
            <w:r>
              <w:t>Расчетный</w:t>
            </w:r>
            <w:proofErr w:type="spellEnd"/>
            <w:r>
              <w:t xml:space="preserve"> </w:t>
            </w:r>
            <w:proofErr w:type="spellStart"/>
            <w:r>
              <w:t>срок</w:t>
            </w:r>
            <w:proofErr w:type="spellEnd"/>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2.1.3.</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 xml:space="preserve">Газоснабжение территории под индивидуальную усадебную застройку 1-2 этажами домами у деревни </w:t>
            </w:r>
            <w:proofErr w:type="spellStart"/>
            <w:r>
              <w:rPr>
                <w:lang w:val="ru-RU"/>
              </w:rPr>
              <w:t>Сюрбеевка</w:t>
            </w:r>
            <w:proofErr w:type="spellEnd"/>
            <w:r>
              <w:rPr>
                <w:lang w:val="ru-RU"/>
              </w:rPr>
              <w:t xml:space="preserve"> Андреевского сельского поселения Ибресинского района Чувашской Республики</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 xml:space="preserve">Д. </w:t>
            </w:r>
            <w:proofErr w:type="spellStart"/>
            <w:r>
              <w:rPr>
                <w:lang w:val="ru-RU"/>
              </w:rPr>
              <w:t>Сюрбеевка</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Газоснабжение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Протяженность 8101,2 м</w:t>
            </w:r>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rFonts w:eastAsia="Calibri"/>
                <w:iCs/>
                <w:sz w:val="20"/>
                <w:szCs w:val="20"/>
                <w:lang w:eastAsia="en-US"/>
              </w:rPr>
            </w:pPr>
            <w:r>
              <w:rPr>
                <w:sz w:val="20"/>
                <w:szCs w:val="20"/>
              </w:rPr>
              <w:t>ЗСО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pPr>
            <w:proofErr w:type="spellStart"/>
            <w:r>
              <w:t>Расчетный</w:t>
            </w:r>
            <w:proofErr w:type="spellEnd"/>
            <w:r>
              <w:t xml:space="preserve"> </w:t>
            </w:r>
            <w:proofErr w:type="spellStart"/>
            <w:r>
              <w:t>срок</w:t>
            </w:r>
            <w:proofErr w:type="spellEnd"/>
          </w:p>
        </w:tc>
      </w:tr>
      <w:tr w:rsidR="006529D5">
        <w:tc>
          <w:tcPr>
            <w:tcW w:w="13608" w:type="dxa"/>
            <w:gridSpan w:val="12"/>
            <w:tcBorders>
              <w:top w:val="single" w:sz="4" w:space="0" w:color="000000"/>
              <w:left w:val="single" w:sz="4" w:space="0" w:color="000000"/>
              <w:bottom w:val="single" w:sz="4" w:space="0" w:color="000000"/>
              <w:right w:val="single" w:sz="4" w:space="0" w:color="000000"/>
            </w:tcBorders>
          </w:tcPr>
          <w:p w:rsidR="006529D5" w:rsidRDefault="0037169C">
            <w:pPr>
              <w:pStyle w:val="110"/>
              <w:numPr>
                <w:ilvl w:val="0"/>
                <w:numId w:val="0"/>
              </w:numPr>
              <w:spacing w:before="0" w:after="0"/>
              <w:ind w:right="0"/>
              <w:jc w:val="left"/>
              <w:rPr>
                <w:sz w:val="20"/>
                <w:szCs w:val="20"/>
                <w:lang w:val="ru-RU"/>
              </w:rPr>
            </w:pPr>
            <w:r>
              <w:rPr>
                <w:sz w:val="20"/>
                <w:szCs w:val="20"/>
                <w:lang w:val="ru-RU"/>
              </w:rPr>
              <w:t>2.2. Планируемые объекты местного значения в области водоснабжения</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ind w:right="-393"/>
              <w:rPr>
                <w:lang w:val="ru-RU"/>
              </w:rPr>
            </w:pPr>
            <w:r>
              <w:rPr>
                <w:lang w:val="ru-RU"/>
              </w:rPr>
              <w:t xml:space="preserve">2.2.1. </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ind w:right="-968"/>
              <w:jc w:val="center"/>
              <w:rPr>
                <w:lang w:val="ru-RU"/>
              </w:rPr>
            </w:pPr>
            <w:r>
              <w:rPr>
                <w:lang w:val="ru-RU"/>
              </w:rPr>
              <w:t>2</w:t>
            </w:r>
          </w:p>
          <w:p w:rsidR="006529D5" w:rsidRDefault="0037169C">
            <w:pPr>
              <w:rPr>
                <w:sz w:val="20"/>
                <w:szCs w:val="20"/>
                <w:lang w:eastAsia="en-US"/>
              </w:rPr>
            </w:pPr>
            <w:r>
              <w:rPr>
                <w:sz w:val="20"/>
                <w:szCs w:val="20"/>
                <w:lang w:eastAsia="en-US"/>
              </w:rPr>
              <w:t>2.2.2</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2.2.3</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2.2.4</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lastRenderedPageBreak/>
              <w:t>2.2.5</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2.2.6</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2.2.7</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насосной 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Вблизи пгт Ибреси</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1000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2.2.8</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Строительство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t xml:space="preserve">с. </w:t>
            </w:r>
            <w:proofErr w:type="spellStart"/>
            <w:r>
              <w:t>Новое</w:t>
            </w:r>
            <w:proofErr w:type="spellEnd"/>
            <w:r>
              <w:t xml:space="preserve">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2.2.9</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Строительство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с. Климово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2.2.10</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Строительство водозабора</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с. Климово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2.2.11</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Климово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2.2.12</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водонапорной башни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Климово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Объем 25 м</w:t>
            </w:r>
            <w:r>
              <w:rPr>
                <w:vertAlign w:val="superscript"/>
                <w:lang w:val="ru-RU"/>
              </w:rPr>
              <w:t>3</w:t>
            </w:r>
            <w:r>
              <w:rPr>
                <w:lang w:val="ru-RU"/>
              </w:rPr>
              <w:t xml:space="preserve"> </w:t>
            </w:r>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10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2.2.13</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Строительство водозабора</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 xml:space="preserve">Вблизи п. </w:t>
            </w:r>
            <w:proofErr w:type="spellStart"/>
            <w:r>
              <w:rPr>
                <w:lang w:val="ru-RU"/>
              </w:rPr>
              <w:t>Тымар</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2.2.14</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Строительство водозабора</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Вблизи п. Костер</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2.2.15</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Строительство водозабора</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Вблизи п. Малиновка</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2.2.16</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Строительство водозабора</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 xml:space="preserve">Вблизи д. </w:t>
            </w:r>
            <w:proofErr w:type="spellStart"/>
            <w:r>
              <w:rPr>
                <w:lang w:val="ru-RU"/>
              </w:rPr>
              <w:t>Кубня</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lastRenderedPageBreak/>
              <w:t>2.2.17</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Строительство водозабора</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 xml:space="preserve">Вблизи д. </w:t>
            </w:r>
            <w:proofErr w:type="spellStart"/>
            <w:r>
              <w:rPr>
                <w:lang w:val="ru-RU"/>
              </w:rPr>
              <w:t>Кубня</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2.2.18</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t>д.</w:t>
            </w:r>
            <w:r>
              <w:rPr>
                <w:lang w:val="ru-RU"/>
              </w:rPr>
              <w:t xml:space="preserve"> </w:t>
            </w:r>
            <w:r>
              <w:t>Вудоялы</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lang w:eastAsia="en-US"/>
              </w:rPr>
              <w:t>2.2.19</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артезианской скважины</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t>д.</w:t>
            </w:r>
            <w:r>
              <w:rPr>
                <w:lang w:val="ru-RU"/>
              </w:rPr>
              <w:t xml:space="preserve"> </w:t>
            </w:r>
            <w:proofErr w:type="spellStart"/>
            <w:r>
              <w:t>Айбечи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lang w:eastAsia="en-US"/>
              </w:rPr>
            </w:pPr>
            <w:r>
              <w:rPr>
                <w:sz w:val="20"/>
                <w:szCs w:val="20"/>
                <w:lang w:eastAsia="en-US"/>
              </w:rPr>
              <w:t>2.2.20</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Реконструкция водозабора</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пгт Ибреси</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lang w:eastAsia="en-US"/>
              </w:rPr>
            </w:pPr>
            <w:r>
              <w:rPr>
                <w:sz w:val="20"/>
                <w:szCs w:val="20"/>
                <w:lang w:eastAsia="en-US"/>
              </w:rPr>
              <w:t>2.2.21</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водозабора</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пгт Ибреси</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lang w:eastAsia="en-US"/>
              </w:rPr>
            </w:pPr>
            <w:r>
              <w:rPr>
                <w:sz w:val="20"/>
                <w:szCs w:val="20"/>
                <w:lang w:eastAsia="en-US"/>
              </w:rPr>
              <w:t>2.2.22</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водозабора</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пгт Ибреси</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до 250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iCs/>
                <w:sz w:val="20"/>
                <w:szCs w:val="20"/>
              </w:rPr>
              <w:t>ЗСО 30 метров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lang w:eastAsia="en-US"/>
              </w:rPr>
            </w:pPr>
            <w:r>
              <w:rPr>
                <w:sz w:val="20"/>
                <w:szCs w:val="20"/>
                <w:lang w:eastAsia="en-US"/>
              </w:rPr>
              <w:t>2.22.23</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Водоснабжение улицы Тимофея Петрова д. Ширтаны Ибресинского района Чувашской Республики» (водопроводная сеть от колодца КП-2 группового водовода и д. Ширтаны)</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Д. Ширтаны</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pPr>
            <w:proofErr w:type="spellStart"/>
            <w:r>
              <w:t>Водоснабжение</w:t>
            </w:r>
            <w:proofErr w:type="spellEnd"/>
            <w:r>
              <w:t xml:space="preserve"> </w:t>
            </w:r>
            <w:proofErr w:type="spellStart"/>
            <w:r>
              <w:t>населения</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Протяженность 1,91 км</w:t>
            </w:r>
          </w:p>
        </w:tc>
        <w:tc>
          <w:tcPr>
            <w:tcW w:w="1593" w:type="dxa"/>
            <w:gridSpan w:val="2"/>
            <w:tcBorders>
              <w:top w:val="single" w:sz="4" w:space="0" w:color="000000"/>
              <w:left w:val="single" w:sz="4" w:space="0" w:color="000000"/>
              <w:bottom w:val="single" w:sz="4" w:space="0" w:color="000000"/>
              <w:right w:val="single" w:sz="4" w:space="0" w:color="000000"/>
            </w:tcBorders>
          </w:tcPr>
          <w:p w:rsidR="006529D5" w:rsidRDefault="0037169C">
            <w:pPr>
              <w:rPr>
                <w:iCs/>
                <w:sz w:val="20"/>
                <w:szCs w:val="20"/>
              </w:rPr>
            </w:pPr>
            <w:r>
              <w:rPr>
                <w:sz w:val="20"/>
                <w:szCs w:val="20"/>
              </w:rPr>
              <w:t>СЗЗ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13608" w:type="dxa"/>
            <w:gridSpan w:val="1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b/>
                <w:lang w:val="ru-RU"/>
              </w:rPr>
            </w:pPr>
            <w:r>
              <w:rPr>
                <w:b/>
                <w:lang w:val="ru-RU"/>
              </w:rPr>
              <w:t>2.3. Планируемые объекты местного значения в области водоотведения</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6529D5">
            <w:pPr>
              <w:pStyle w:val="afffff1"/>
              <w:numPr>
                <w:ilvl w:val="0"/>
                <w:numId w:val="31"/>
              </w:numPr>
              <w:spacing w:before="0" w:after="0"/>
              <w:ind w:left="363" w:right="-393" w:hanging="363"/>
              <w:jc w:val="center"/>
              <w:rPr>
                <w:lang w:val="ru-RU"/>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Реконструкция канализационных очистных сооружений</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пгт Ибреси</w:t>
            </w:r>
          </w:p>
        </w:tc>
        <w:tc>
          <w:tcPr>
            <w:tcW w:w="2015" w:type="dxa"/>
            <w:gridSpan w:val="4"/>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proofErr w:type="spellStart"/>
            <w:r>
              <w:t>Обеспечение</w:t>
            </w:r>
            <w:proofErr w:type="spellEnd"/>
            <w:r>
              <w:t xml:space="preserve"> </w:t>
            </w:r>
            <w:proofErr w:type="spellStart"/>
            <w:r>
              <w:t>водоотведением</w:t>
            </w:r>
            <w:proofErr w:type="spellEnd"/>
            <w:r>
              <w:t xml:space="preserve"> </w:t>
            </w:r>
            <w:proofErr w:type="spellStart"/>
            <w:r>
              <w:t>население</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2700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iCs/>
                <w:sz w:val="20"/>
                <w:szCs w:val="20"/>
              </w:rPr>
            </w:pPr>
            <w:r>
              <w:rPr>
                <w:sz w:val="20"/>
                <w:szCs w:val="20"/>
              </w:rPr>
              <w:t>СЗЗ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6529D5">
            <w:pPr>
              <w:pStyle w:val="afffff1"/>
              <w:numPr>
                <w:ilvl w:val="0"/>
                <w:numId w:val="31"/>
              </w:numPr>
              <w:spacing w:before="0" w:after="0"/>
              <w:ind w:left="363" w:right="-393" w:hanging="363"/>
              <w:jc w:val="center"/>
              <w:rPr>
                <w:lang w:val="ru-RU"/>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Реконструкция канализационной насосной станции</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пгт Ибреси</w:t>
            </w:r>
          </w:p>
        </w:tc>
        <w:tc>
          <w:tcPr>
            <w:tcW w:w="2015" w:type="dxa"/>
            <w:gridSpan w:val="4"/>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proofErr w:type="spellStart"/>
            <w:r>
              <w:t>Обеспечение</w:t>
            </w:r>
            <w:proofErr w:type="spellEnd"/>
            <w:r>
              <w:t xml:space="preserve"> </w:t>
            </w:r>
            <w:proofErr w:type="spellStart"/>
            <w:r>
              <w:t>водоотведением</w:t>
            </w:r>
            <w:proofErr w:type="spellEnd"/>
            <w:r>
              <w:t xml:space="preserve"> </w:t>
            </w:r>
            <w:proofErr w:type="spellStart"/>
            <w:r>
              <w:t>население</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Производительность 2700 м</w:t>
            </w:r>
            <w:r>
              <w:rPr>
                <w:vertAlign w:val="superscript"/>
                <w:lang w:val="ru-RU"/>
              </w:rPr>
              <w:t>3</w:t>
            </w:r>
            <w:r>
              <w:rPr>
                <w:lang w:val="ru-RU"/>
              </w:rPr>
              <w:t>/</w:t>
            </w:r>
            <w:proofErr w:type="spellStart"/>
            <w:r>
              <w:rPr>
                <w:lang w:val="ru-RU"/>
              </w:rPr>
              <w:t>сут</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iCs/>
                <w:sz w:val="20"/>
                <w:szCs w:val="20"/>
              </w:rPr>
            </w:pPr>
            <w:r>
              <w:rPr>
                <w:sz w:val="20"/>
                <w:szCs w:val="20"/>
              </w:rPr>
              <w:t>СЗЗ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6529D5">
            <w:pPr>
              <w:pStyle w:val="afffff1"/>
              <w:numPr>
                <w:ilvl w:val="0"/>
                <w:numId w:val="31"/>
              </w:numPr>
              <w:spacing w:before="0" w:after="0"/>
              <w:ind w:left="363" w:right="-393" w:hanging="363"/>
              <w:jc w:val="center"/>
              <w:rPr>
                <w:lang w:val="ru-RU"/>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Строительство сетей водоотведения</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пгт Ибреси</w:t>
            </w:r>
          </w:p>
        </w:tc>
        <w:tc>
          <w:tcPr>
            <w:tcW w:w="2015" w:type="dxa"/>
            <w:gridSpan w:val="4"/>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pPr>
            <w:proofErr w:type="spellStart"/>
            <w:r>
              <w:t>Обеспечение</w:t>
            </w:r>
            <w:proofErr w:type="spellEnd"/>
            <w:r>
              <w:t xml:space="preserve"> </w:t>
            </w:r>
            <w:proofErr w:type="spellStart"/>
            <w:r>
              <w:t>водоотведением</w:t>
            </w:r>
            <w:proofErr w:type="spellEnd"/>
            <w:r>
              <w:t xml:space="preserve"> </w:t>
            </w:r>
            <w:proofErr w:type="spellStart"/>
            <w:r>
              <w:t>население</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t xml:space="preserve">25,07 </w:t>
            </w:r>
            <w:r>
              <w:rPr>
                <w:lang w:val="ru-RU"/>
              </w:rPr>
              <w:t>км</w:t>
            </w:r>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iCs/>
                <w:sz w:val="20"/>
                <w:szCs w:val="20"/>
              </w:rPr>
            </w:pPr>
            <w:r>
              <w:rPr>
                <w:sz w:val="20"/>
                <w:szCs w:val="20"/>
              </w:rPr>
              <w:t>СЗЗ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6529D5">
            <w:pPr>
              <w:pStyle w:val="afffff1"/>
              <w:numPr>
                <w:ilvl w:val="0"/>
                <w:numId w:val="31"/>
              </w:numPr>
              <w:spacing w:before="0" w:after="0"/>
              <w:ind w:left="363" w:right="-393" w:hanging="363"/>
              <w:jc w:val="center"/>
              <w:rPr>
                <w:lang w:val="ru-RU"/>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Капитальный ремонт наружных сетей канализации по ул. Герцена в пгт. Ибреси Чувашской Республики</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пгт Ибреси</w:t>
            </w:r>
          </w:p>
        </w:tc>
        <w:tc>
          <w:tcPr>
            <w:tcW w:w="2015" w:type="dxa"/>
            <w:gridSpan w:val="4"/>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pPr>
            <w:proofErr w:type="spellStart"/>
            <w:r>
              <w:t>Обеспечение</w:t>
            </w:r>
            <w:proofErr w:type="spellEnd"/>
            <w:r>
              <w:t xml:space="preserve"> </w:t>
            </w:r>
            <w:proofErr w:type="spellStart"/>
            <w:r>
              <w:t>водоотведением</w:t>
            </w:r>
            <w:proofErr w:type="spellEnd"/>
            <w:r>
              <w:t xml:space="preserve"> </w:t>
            </w:r>
            <w:proofErr w:type="spellStart"/>
            <w:r>
              <w:t>население</w:t>
            </w:r>
            <w:proofErr w:type="spellEnd"/>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lang w:val="ru-RU"/>
              </w:rPr>
              <w:t>0,55 км.</w:t>
            </w:r>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СЗЗ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pStyle w:val="afffff1"/>
              <w:spacing w:before="0" w:after="0"/>
              <w:rPr>
                <w:lang w:val="ru-RU"/>
              </w:rPr>
            </w:pPr>
            <w:r>
              <w:rPr>
                <w:lang w:val="ru-RU"/>
              </w:rPr>
              <w:t>Расчетный срок</w:t>
            </w:r>
          </w:p>
        </w:tc>
      </w:tr>
      <w:tr w:rsidR="006529D5">
        <w:tc>
          <w:tcPr>
            <w:tcW w:w="13608" w:type="dxa"/>
            <w:gridSpan w:val="1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b/>
                <w:lang w:val="ru-RU"/>
              </w:rPr>
              <w:t>2.4. Планируемые объекты местного значения в области теплоснабжения</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w:t>
            </w:r>
            <w:r>
              <w:rPr>
                <w:sz w:val="20"/>
                <w:szCs w:val="20"/>
                <w:lang w:val="en-US"/>
              </w:rPr>
              <w:t>4</w:t>
            </w:r>
            <w:r>
              <w:rPr>
                <w:sz w:val="20"/>
                <w:szCs w:val="20"/>
              </w:rPr>
              <w:t>.1</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Реконструкция котельной  </w:t>
            </w:r>
            <w:proofErr w:type="spellStart"/>
            <w:r>
              <w:rPr>
                <w:sz w:val="20"/>
                <w:szCs w:val="20"/>
              </w:rPr>
              <w:t>Бугуянской</w:t>
            </w:r>
            <w:proofErr w:type="spellEnd"/>
            <w:r>
              <w:rPr>
                <w:sz w:val="20"/>
                <w:szCs w:val="20"/>
              </w:rPr>
              <w:t xml:space="preserve"> ЦСДК</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п. </w:t>
            </w:r>
            <w:proofErr w:type="spellStart"/>
            <w:r>
              <w:rPr>
                <w:sz w:val="20"/>
                <w:szCs w:val="20"/>
              </w:rPr>
              <w:t>Бугуян</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pPr>
            <w:r>
              <w:rPr>
                <w:lang w:val="ru-RU"/>
              </w:rPr>
              <w:t>Теплоснабжение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Производительность от 0,2 Гкал/</w:t>
            </w:r>
            <w:proofErr w:type="gramStart"/>
            <w:r>
              <w:rPr>
                <w:sz w:val="20"/>
                <w:szCs w:val="20"/>
              </w:rPr>
              <w:t>ч</w:t>
            </w:r>
            <w:proofErr w:type="gram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СЗЗ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w:t>
            </w:r>
            <w:r>
              <w:rPr>
                <w:sz w:val="20"/>
                <w:szCs w:val="20"/>
                <w:lang w:val="en-US"/>
              </w:rPr>
              <w:t>4</w:t>
            </w:r>
            <w:r>
              <w:rPr>
                <w:sz w:val="20"/>
                <w:szCs w:val="20"/>
              </w:rPr>
              <w:t>.2</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Реконструкция котельной </w:t>
            </w:r>
            <w:proofErr w:type="spellStart"/>
            <w:r>
              <w:rPr>
                <w:sz w:val="20"/>
                <w:szCs w:val="20"/>
              </w:rPr>
              <w:t>Экономского</w:t>
            </w:r>
            <w:proofErr w:type="spellEnd"/>
            <w:r>
              <w:rPr>
                <w:sz w:val="20"/>
                <w:szCs w:val="20"/>
              </w:rPr>
              <w:t xml:space="preserve"> СК</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п. Эконом</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pPr>
            <w:r>
              <w:rPr>
                <w:lang w:val="ru-RU"/>
              </w:rPr>
              <w:t>Теплоснабжение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Производительность от 0,2 Гкал/</w:t>
            </w:r>
            <w:proofErr w:type="gramStart"/>
            <w:r>
              <w:rPr>
                <w:sz w:val="20"/>
                <w:szCs w:val="20"/>
              </w:rPr>
              <w:t>ч</w:t>
            </w:r>
            <w:proofErr w:type="gram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СЗЗ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w:t>
            </w:r>
            <w:r>
              <w:rPr>
                <w:sz w:val="20"/>
                <w:szCs w:val="20"/>
                <w:lang w:val="en-US"/>
              </w:rPr>
              <w:t>4</w:t>
            </w:r>
            <w:r>
              <w:rPr>
                <w:sz w:val="20"/>
                <w:szCs w:val="20"/>
              </w:rPr>
              <w:t>.3</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котельной  Березовского СДК</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п. Березовка </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pPr>
            <w:r>
              <w:rPr>
                <w:lang w:val="ru-RU"/>
              </w:rPr>
              <w:t>Теплоснабжение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Производительность 0,15  Гкал/</w:t>
            </w:r>
            <w:proofErr w:type="gramStart"/>
            <w:r>
              <w:rPr>
                <w:sz w:val="20"/>
                <w:szCs w:val="20"/>
              </w:rPr>
              <w:t>ч</w:t>
            </w:r>
            <w:proofErr w:type="gram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СЗЗ определяется по результатам расчетов</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w:t>
            </w:r>
            <w:r>
              <w:rPr>
                <w:sz w:val="20"/>
                <w:szCs w:val="20"/>
                <w:lang w:val="en-US"/>
              </w:rPr>
              <w:t>4</w:t>
            </w:r>
            <w:r>
              <w:rPr>
                <w:sz w:val="20"/>
                <w:szCs w:val="20"/>
              </w:rPr>
              <w:t>.4</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Строительство сетей теплоснабжения</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пгт Ибреси</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pPr>
            <w:r>
              <w:rPr>
                <w:lang w:val="ru-RU"/>
              </w:rPr>
              <w:t>Теплоснабжение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0,035 км</w:t>
            </w:r>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3 метра</w:t>
            </w:r>
          </w:p>
        </w:tc>
        <w:tc>
          <w:tcPr>
            <w:tcW w:w="2379"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Расчетный срок</w:t>
            </w:r>
          </w:p>
        </w:tc>
      </w:tr>
      <w:tr w:rsidR="006529D5">
        <w:tc>
          <w:tcPr>
            <w:tcW w:w="13608" w:type="dxa"/>
            <w:gridSpan w:val="12"/>
            <w:tcBorders>
              <w:top w:val="single" w:sz="4" w:space="0" w:color="000000"/>
              <w:left w:val="single" w:sz="4" w:space="0" w:color="000000"/>
              <w:bottom w:val="single" w:sz="4" w:space="0" w:color="000000"/>
              <w:right w:val="single" w:sz="4" w:space="0" w:color="000000"/>
            </w:tcBorders>
            <w:vAlign w:val="center"/>
          </w:tcPr>
          <w:p w:rsidR="006529D5" w:rsidRDefault="0037169C">
            <w:pPr>
              <w:pStyle w:val="afffff1"/>
              <w:spacing w:before="0" w:after="0"/>
              <w:rPr>
                <w:lang w:val="ru-RU"/>
              </w:rPr>
            </w:pPr>
            <w:r>
              <w:rPr>
                <w:b/>
                <w:lang w:val="ru-RU"/>
              </w:rPr>
              <w:t>2.5. Планируемые объекты местного значения в области электроснабжения</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Вблизи п. </w:t>
            </w:r>
            <w:proofErr w:type="spellStart"/>
            <w:r>
              <w:rPr>
                <w:sz w:val="20"/>
                <w:szCs w:val="20"/>
              </w:rPr>
              <w:t>Тарнвар</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Вблизи  п. </w:t>
            </w:r>
            <w:proofErr w:type="spellStart"/>
            <w:r>
              <w:rPr>
                <w:sz w:val="20"/>
                <w:szCs w:val="20"/>
              </w:rPr>
              <w:t>Бугуян</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.3</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 xml:space="preserve">Вблизи п. </w:t>
            </w:r>
            <w:proofErr w:type="spellStart"/>
            <w:r>
              <w:rPr>
                <w:sz w:val="20"/>
                <w:szCs w:val="20"/>
              </w:rPr>
              <w:t>Бугуян</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.4</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 xml:space="preserve">Вблизи п. </w:t>
            </w:r>
            <w:proofErr w:type="spellStart"/>
            <w:r>
              <w:rPr>
                <w:sz w:val="20"/>
                <w:szCs w:val="20"/>
              </w:rPr>
              <w:t>Бугуян</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.5</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п. </w:t>
            </w:r>
            <w:proofErr w:type="spellStart"/>
            <w:r>
              <w:rPr>
                <w:sz w:val="20"/>
                <w:szCs w:val="20"/>
              </w:rPr>
              <w:t>Бугуян</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.6</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п. </w:t>
            </w:r>
            <w:proofErr w:type="spellStart"/>
            <w:r>
              <w:rPr>
                <w:sz w:val="20"/>
                <w:szCs w:val="20"/>
              </w:rPr>
              <w:t>Бугуян</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rPr>
          <w:trHeight w:val="900"/>
        </w:trPr>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lastRenderedPageBreak/>
              <w:t xml:space="preserve"> 2.</w:t>
            </w:r>
            <w:r>
              <w:rPr>
                <w:sz w:val="20"/>
                <w:szCs w:val="20"/>
                <w:lang w:val="en-US"/>
              </w:rPr>
              <w:t>5</w:t>
            </w:r>
            <w:r>
              <w:rPr>
                <w:sz w:val="20"/>
                <w:szCs w:val="20"/>
              </w:rPr>
              <w:t>.7</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п. </w:t>
            </w:r>
            <w:proofErr w:type="spellStart"/>
            <w:r>
              <w:rPr>
                <w:sz w:val="20"/>
                <w:szCs w:val="20"/>
              </w:rPr>
              <w:t>Бугуян</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.8</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п. Эконом</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.9</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п. Эконом</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.10</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п. Эконом</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.11</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п. </w:t>
            </w:r>
            <w:proofErr w:type="spellStart"/>
            <w:r>
              <w:rPr>
                <w:sz w:val="20"/>
                <w:szCs w:val="20"/>
              </w:rPr>
              <w:t>Спотара</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.12</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п. </w:t>
            </w:r>
            <w:proofErr w:type="spellStart"/>
            <w:r>
              <w:rPr>
                <w:sz w:val="20"/>
                <w:szCs w:val="20"/>
              </w:rPr>
              <w:t>Спотара</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.13</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п. </w:t>
            </w:r>
            <w:proofErr w:type="spellStart"/>
            <w:r>
              <w:rPr>
                <w:sz w:val="20"/>
                <w:szCs w:val="20"/>
              </w:rPr>
              <w:t>Спотара</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.14</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п. </w:t>
            </w:r>
            <w:proofErr w:type="spellStart"/>
            <w:r>
              <w:rPr>
                <w:sz w:val="20"/>
                <w:szCs w:val="20"/>
              </w:rPr>
              <w:t>Спотара</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.15</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Вблизи д. </w:t>
            </w:r>
            <w:proofErr w:type="spellStart"/>
            <w:r>
              <w:rPr>
                <w:sz w:val="20"/>
                <w:szCs w:val="20"/>
              </w:rPr>
              <w:t>Сирикли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.16</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Вблизи д. </w:t>
            </w:r>
            <w:proofErr w:type="spellStart"/>
            <w:r>
              <w:rPr>
                <w:sz w:val="20"/>
                <w:szCs w:val="20"/>
              </w:rPr>
              <w:t>Сирикли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.17</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д. </w:t>
            </w:r>
            <w:proofErr w:type="spellStart"/>
            <w:r>
              <w:rPr>
                <w:sz w:val="20"/>
                <w:szCs w:val="20"/>
              </w:rPr>
              <w:t>Сирикли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.18</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.19</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lastRenderedPageBreak/>
              <w:t xml:space="preserve"> 2.</w:t>
            </w:r>
            <w:r>
              <w:rPr>
                <w:sz w:val="20"/>
                <w:szCs w:val="20"/>
                <w:lang w:val="en-US"/>
              </w:rPr>
              <w:t>5</w:t>
            </w:r>
            <w:r>
              <w:rPr>
                <w:sz w:val="20"/>
                <w:szCs w:val="20"/>
              </w:rPr>
              <w:t>.20</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.21</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.22</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.23</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.24</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.25</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.26</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.27</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.28</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.29</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.30</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Вблизи с. Новое Чурашево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2.5.31</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Вблизи д. Вудоялы</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.32</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д. Вудоялы</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.33</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Реконструкция </w:t>
            </w:r>
            <w:r>
              <w:rPr>
                <w:sz w:val="20"/>
                <w:szCs w:val="20"/>
              </w:rPr>
              <w:lastRenderedPageBreak/>
              <w:t>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lastRenderedPageBreak/>
              <w:t>д. Вудоялы</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Электроснабжение </w:t>
            </w:r>
            <w:r>
              <w:rPr>
                <w:sz w:val="20"/>
                <w:szCs w:val="20"/>
              </w:rPr>
              <w:lastRenderedPageBreak/>
              <w:t>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lastRenderedPageBreak/>
              <w:t xml:space="preserve">Напряжение </w:t>
            </w:r>
            <w:r>
              <w:rPr>
                <w:sz w:val="20"/>
                <w:szCs w:val="20"/>
              </w:rPr>
              <w:lastRenderedPageBreak/>
              <w:t xml:space="preserve">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lastRenderedPageBreak/>
              <w:t xml:space="preserve">Охранная зона </w:t>
            </w:r>
            <w:r>
              <w:rPr>
                <w:sz w:val="20"/>
                <w:szCs w:val="20"/>
              </w:rPr>
              <w:lastRenderedPageBreak/>
              <w:t>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lastRenderedPageBreak/>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lastRenderedPageBreak/>
              <w:t xml:space="preserve"> 2.</w:t>
            </w:r>
            <w:r>
              <w:rPr>
                <w:sz w:val="20"/>
                <w:szCs w:val="20"/>
                <w:lang w:val="en-US"/>
              </w:rPr>
              <w:t>5</w:t>
            </w:r>
            <w:r>
              <w:rPr>
                <w:sz w:val="20"/>
                <w:szCs w:val="20"/>
              </w:rPr>
              <w:t>.34</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д. Вудоялы</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.35</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д</w:t>
            </w:r>
            <w:proofErr w:type="gramStart"/>
            <w:r>
              <w:rPr>
                <w:sz w:val="20"/>
                <w:szCs w:val="20"/>
              </w:rPr>
              <w:t>.В</w:t>
            </w:r>
            <w:proofErr w:type="gramEnd"/>
            <w:r>
              <w:rPr>
                <w:sz w:val="20"/>
                <w:szCs w:val="20"/>
              </w:rPr>
              <w:t>удоялы</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.36</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Вблизи д. </w:t>
            </w:r>
            <w:proofErr w:type="spellStart"/>
            <w:r>
              <w:rPr>
                <w:sz w:val="20"/>
                <w:szCs w:val="20"/>
              </w:rPr>
              <w:t>Айбечи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.37</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Вблизи д. </w:t>
            </w:r>
            <w:proofErr w:type="spellStart"/>
            <w:r>
              <w:rPr>
                <w:sz w:val="20"/>
                <w:szCs w:val="20"/>
              </w:rPr>
              <w:t>Айбечи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.38</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д. </w:t>
            </w:r>
            <w:proofErr w:type="spellStart"/>
            <w:r>
              <w:rPr>
                <w:sz w:val="20"/>
                <w:szCs w:val="20"/>
              </w:rPr>
              <w:t>Айбечи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.39</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д. </w:t>
            </w:r>
            <w:proofErr w:type="spellStart"/>
            <w:r>
              <w:rPr>
                <w:sz w:val="20"/>
                <w:szCs w:val="20"/>
              </w:rPr>
              <w:t>Айбечи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.40</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д. </w:t>
            </w:r>
            <w:proofErr w:type="spellStart"/>
            <w:r>
              <w:rPr>
                <w:sz w:val="20"/>
                <w:szCs w:val="20"/>
              </w:rPr>
              <w:t>Айбечи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.41</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д. Новое Климово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 2.</w:t>
            </w:r>
            <w:r>
              <w:rPr>
                <w:sz w:val="20"/>
                <w:szCs w:val="20"/>
                <w:lang w:val="en-US"/>
              </w:rPr>
              <w:t>5</w:t>
            </w:r>
            <w:r>
              <w:rPr>
                <w:sz w:val="20"/>
                <w:szCs w:val="20"/>
              </w:rPr>
              <w:t>.43</w:t>
            </w:r>
          </w:p>
        </w:tc>
        <w:tc>
          <w:tcPr>
            <w:tcW w:w="2552"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д. Савка</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2.5.44</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2.5.45</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2.5.46</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2.5.47</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 xml:space="preserve">Реконструкция трансформаторной </w:t>
            </w:r>
            <w:r>
              <w:rPr>
                <w:sz w:val="20"/>
                <w:szCs w:val="20"/>
              </w:rPr>
              <w:lastRenderedPageBreak/>
              <w:t>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lastRenderedPageBreak/>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lastRenderedPageBreak/>
              <w:t>2.5.48</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2.5.49</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2.5.50</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2.5.51</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2.5.52</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2.5.53</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2.5.54</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Реконструкция трансформаторной подстанции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proofErr w:type="spellStart"/>
            <w:r>
              <w:rPr>
                <w:sz w:val="20"/>
                <w:szCs w:val="20"/>
              </w:rPr>
              <w:t>пгт</w:t>
            </w:r>
            <w:proofErr w:type="gramStart"/>
            <w:r>
              <w:rPr>
                <w:sz w:val="20"/>
                <w:szCs w:val="20"/>
              </w:rPr>
              <w:t>.И</w:t>
            </w:r>
            <w:proofErr w:type="gramEnd"/>
            <w:r>
              <w:rPr>
                <w:sz w:val="20"/>
                <w:szCs w:val="20"/>
              </w:rPr>
              <w:t>бреси</w:t>
            </w:r>
            <w:proofErr w:type="spellEnd"/>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851"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2.5.55.</w:t>
            </w:r>
          </w:p>
        </w:tc>
        <w:tc>
          <w:tcPr>
            <w:tcW w:w="2552" w:type="dxa"/>
            <w:tcBorders>
              <w:top w:val="single" w:sz="4" w:space="0" w:color="000000"/>
              <w:left w:val="single" w:sz="4" w:space="0" w:color="000000"/>
              <w:bottom w:val="single" w:sz="4" w:space="0" w:color="000000"/>
              <w:right w:val="single" w:sz="4" w:space="0" w:color="000000"/>
            </w:tcBorders>
          </w:tcPr>
          <w:p w:rsidR="006529D5" w:rsidRDefault="0037169C">
            <w:pPr>
              <w:rPr>
                <w:sz w:val="20"/>
                <w:szCs w:val="20"/>
              </w:rPr>
            </w:pPr>
            <w:r>
              <w:rPr>
                <w:sz w:val="20"/>
                <w:szCs w:val="20"/>
              </w:rPr>
              <w:t xml:space="preserve">Электроснабжение ул. </w:t>
            </w:r>
            <w:proofErr w:type="spellStart"/>
            <w:r>
              <w:rPr>
                <w:sz w:val="20"/>
                <w:szCs w:val="20"/>
              </w:rPr>
              <w:t>Канашская</w:t>
            </w:r>
            <w:proofErr w:type="spellEnd"/>
            <w:r>
              <w:rPr>
                <w:sz w:val="20"/>
                <w:szCs w:val="20"/>
              </w:rPr>
              <w:t xml:space="preserve"> с. Климово Ибресинского района Чувашской Республики»</w:t>
            </w:r>
          </w:p>
        </w:tc>
        <w:tc>
          <w:tcPr>
            <w:tcW w:w="2682"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С. Климово</w:t>
            </w:r>
          </w:p>
        </w:tc>
        <w:tc>
          <w:tcPr>
            <w:tcW w:w="2015" w:type="dxa"/>
            <w:gridSpan w:val="4"/>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Электроснабжение населения</w:t>
            </w:r>
          </w:p>
        </w:tc>
        <w:tc>
          <w:tcPr>
            <w:tcW w:w="1536"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 xml:space="preserve">Напряжение 10/0,4 </w:t>
            </w:r>
            <w:proofErr w:type="spellStart"/>
            <w:r>
              <w:rPr>
                <w:sz w:val="20"/>
                <w:szCs w:val="20"/>
              </w:rPr>
              <w:t>кВ</w:t>
            </w:r>
            <w:proofErr w:type="spellEnd"/>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Охранная зона 10 метров</w:t>
            </w:r>
          </w:p>
        </w:tc>
        <w:tc>
          <w:tcPr>
            <w:tcW w:w="2379" w:type="dxa"/>
            <w:tcBorders>
              <w:top w:val="single" w:sz="4" w:space="0" w:color="000000"/>
              <w:left w:val="single" w:sz="4" w:space="0" w:color="000000"/>
              <w:bottom w:val="single" w:sz="4" w:space="0" w:color="000000"/>
              <w:right w:val="single" w:sz="4" w:space="0" w:color="000000"/>
            </w:tcBorders>
            <w:vAlign w:val="center"/>
          </w:tcPr>
          <w:p w:rsidR="006529D5" w:rsidRDefault="0037169C">
            <w:pPr>
              <w:rPr>
                <w:sz w:val="20"/>
                <w:szCs w:val="20"/>
              </w:rPr>
            </w:pPr>
            <w:r>
              <w:rPr>
                <w:sz w:val="20"/>
                <w:szCs w:val="20"/>
              </w:rPr>
              <w:t>Расчетный срок</w:t>
            </w:r>
          </w:p>
        </w:tc>
      </w:tr>
      <w:tr w:rsidR="006529D5">
        <w:tc>
          <w:tcPr>
            <w:tcW w:w="13608" w:type="dxa"/>
            <w:gridSpan w:val="12"/>
            <w:vAlign w:val="center"/>
          </w:tcPr>
          <w:p w:rsidR="006529D5" w:rsidRDefault="0037169C">
            <w:pPr>
              <w:rPr>
                <w:b/>
                <w:sz w:val="20"/>
                <w:szCs w:val="20"/>
              </w:rPr>
            </w:pPr>
            <w:r>
              <w:rPr>
                <w:b/>
                <w:sz w:val="20"/>
                <w:szCs w:val="20"/>
              </w:rPr>
              <w:t xml:space="preserve"> 3.   Планируемые объекты местного значения в области транспортной инфраструктуры, в том числе автомобильные дороги местного значения</w:t>
            </w:r>
          </w:p>
        </w:tc>
      </w:tr>
      <w:tr w:rsidR="006529D5">
        <w:tc>
          <w:tcPr>
            <w:tcW w:w="851" w:type="dxa"/>
          </w:tcPr>
          <w:p w:rsidR="006529D5" w:rsidRDefault="0037169C">
            <w:pPr>
              <w:pStyle w:val="afffff1"/>
              <w:spacing w:before="0" w:after="0"/>
              <w:contextualSpacing w:val="0"/>
              <w:rPr>
                <w:lang w:val="ru-RU"/>
              </w:rPr>
            </w:pPr>
            <w:r>
              <w:rPr>
                <w:lang w:val="ru-RU"/>
              </w:rPr>
              <w:t>3.1</w:t>
            </w:r>
          </w:p>
        </w:tc>
        <w:tc>
          <w:tcPr>
            <w:tcW w:w="2589" w:type="dxa"/>
            <w:gridSpan w:val="2"/>
          </w:tcPr>
          <w:p w:rsidR="006529D5" w:rsidRDefault="0037169C">
            <w:pPr>
              <w:ind w:left="-57" w:right="-113"/>
              <w:rPr>
                <w:sz w:val="20"/>
                <w:szCs w:val="20"/>
              </w:rPr>
            </w:pPr>
            <w:r>
              <w:rPr>
                <w:sz w:val="20"/>
                <w:szCs w:val="20"/>
              </w:rPr>
              <w:t xml:space="preserve">а/д «Аниш» - Савка – </w:t>
            </w:r>
            <w:proofErr w:type="spellStart"/>
            <w:r>
              <w:rPr>
                <w:sz w:val="20"/>
                <w:szCs w:val="20"/>
              </w:rPr>
              <w:t>Н.Климово</w:t>
            </w:r>
            <w:proofErr w:type="spellEnd"/>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Протяженность3,4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w:t>
            </w:r>
          </w:p>
        </w:tc>
        <w:tc>
          <w:tcPr>
            <w:tcW w:w="2589" w:type="dxa"/>
            <w:gridSpan w:val="2"/>
          </w:tcPr>
          <w:p w:rsidR="006529D5" w:rsidRDefault="0037169C">
            <w:pPr>
              <w:ind w:left="-57" w:right="-113"/>
              <w:rPr>
                <w:sz w:val="20"/>
                <w:szCs w:val="20"/>
              </w:rPr>
            </w:pPr>
            <w:r>
              <w:rPr>
                <w:sz w:val="20"/>
                <w:szCs w:val="20"/>
              </w:rPr>
              <w:t>Климово-</w:t>
            </w:r>
            <w:proofErr w:type="spellStart"/>
            <w:r>
              <w:rPr>
                <w:sz w:val="20"/>
                <w:szCs w:val="20"/>
              </w:rPr>
              <w:t>Мерезень</w:t>
            </w:r>
            <w:proofErr w:type="spellEnd"/>
            <w:r>
              <w:rPr>
                <w:sz w:val="20"/>
                <w:szCs w:val="20"/>
              </w:rPr>
              <w:t>-</w:t>
            </w:r>
            <w:proofErr w:type="spellStart"/>
            <w:r>
              <w:rPr>
                <w:sz w:val="20"/>
                <w:szCs w:val="20"/>
              </w:rPr>
              <w:t>Алшихово</w:t>
            </w:r>
            <w:proofErr w:type="spellEnd"/>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 xml:space="preserve">Протяженность </w:t>
            </w:r>
          </w:p>
          <w:p w:rsidR="006529D5" w:rsidRDefault="0037169C">
            <w:pPr>
              <w:rPr>
                <w:sz w:val="20"/>
                <w:szCs w:val="20"/>
              </w:rPr>
            </w:pPr>
            <w:r>
              <w:rPr>
                <w:sz w:val="20"/>
                <w:szCs w:val="20"/>
              </w:rPr>
              <w:t>5,2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w:t>
            </w:r>
          </w:p>
        </w:tc>
        <w:tc>
          <w:tcPr>
            <w:tcW w:w="2589" w:type="dxa"/>
            <w:gridSpan w:val="2"/>
          </w:tcPr>
          <w:p w:rsidR="006529D5" w:rsidRDefault="0037169C">
            <w:pPr>
              <w:ind w:left="-57" w:right="-113"/>
              <w:rPr>
                <w:sz w:val="20"/>
                <w:szCs w:val="20"/>
              </w:rPr>
            </w:pPr>
            <w:r>
              <w:rPr>
                <w:sz w:val="20"/>
                <w:szCs w:val="20"/>
              </w:rPr>
              <w:t xml:space="preserve">Большие </w:t>
            </w:r>
            <w:proofErr w:type="spellStart"/>
            <w:r>
              <w:rPr>
                <w:sz w:val="20"/>
                <w:szCs w:val="20"/>
              </w:rPr>
              <w:t>Абакасы-Шибегечи</w:t>
            </w:r>
            <w:proofErr w:type="spellEnd"/>
            <w:r>
              <w:rPr>
                <w:sz w:val="20"/>
                <w:szCs w:val="20"/>
              </w:rPr>
              <w:t xml:space="preserve"> </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1,0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pPr>
            <w:r>
              <w:rPr>
                <w:lang w:val="ru-RU"/>
              </w:rPr>
              <w:t>3.4</w:t>
            </w:r>
          </w:p>
        </w:tc>
        <w:tc>
          <w:tcPr>
            <w:tcW w:w="2589" w:type="dxa"/>
            <w:gridSpan w:val="2"/>
          </w:tcPr>
          <w:p w:rsidR="006529D5" w:rsidRDefault="0037169C">
            <w:pPr>
              <w:ind w:left="-57" w:right="-113"/>
              <w:rPr>
                <w:sz w:val="20"/>
                <w:szCs w:val="20"/>
              </w:rPr>
            </w:pPr>
            <w:r>
              <w:rPr>
                <w:sz w:val="20"/>
                <w:szCs w:val="20"/>
              </w:rPr>
              <w:t xml:space="preserve">Большие </w:t>
            </w:r>
            <w:proofErr w:type="spellStart"/>
            <w:r>
              <w:rPr>
                <w:sz w:val="20"/>
                <w:szCs w:val="20"/>
              </w:rPr>
              <w:t>Абакасы-Шоркасы</w:t>
            </w:r>
            <w:proofErr w:type="spellEnd"/>
            <w:r>
              <w:rPr>
                <w:sz w:val="20"/>
                <w:szCs w:val="20"/>
              </w:rPr>
              <w:t xml:space="preserve"> </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1,5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rPr>
          <w:trHeight w:val="387"/>
        </w:trPr>
        <w:tc>
          <w:tcPr>
            <w:tcW w:w="851" w:type="dxa"/>
          </w:tcPr>
          <w:p w:rsidR="006529D5" w:rsidRDefault="0037169C">
            <w:pPr>
              <w:pStyle w:val="afffff1"/>
              <w:spacing w:before="0" w:after="0"/>
              <w:contextualSpacing w:val="0"/>
            </w:pPr>
            <w:r>
              <w:rPr>
                <w:lang w:val="ru-RU"/>
              </w:rPr>
              <w:lastRenderedPageBreak/>
              <w:t>3.5</w:t>
            </w:r>
          </w:p>
        </w:tc>
        <w:tc>
          <w:tcPr>
            <w:tcW w:w="2589" w:type="dxa"/>
            <w:gridSpan w:val="2"/>
          </w:tcPr>
          <w:p w:rsidR="006529D5" w:rsidRDefault="0037169C">
            <w:pPr>
              <w:ind w:left="-57" w:right="-113"/>
              <w:rPr>
                <w:sz w:val="20"/>
                <w:szCs w:val="20"/>
              </w:rPr>
            </w:pPr>
            <w:r>
              <w:rPr>
                <w:sz w:val="20"/>
                <w:szCs w:val="20"/>
              </w:rPr>
              <w:t xml:space="preserve">Большие </w:t>
            </w:r>
            <w:proofErr w:type="spellStart"/>
            <w:r>
              <w:rPr>
                <w:sz w:val="20"/>
                <w:szCs w:val="20"/>
              </w:rPr>
              <w:t>Абакасы</w:t>
            </w:r>
            <w:proofErr w:type="spellEnd"/>
            <w:r>
              <w:rPr>
                <w:sz w:val="20"/>
                <w:szCs w:val="20"/>
              </w:rPr>
              <w:t xml:space="preserve">-Молния (от МТФ д. </w:t>
            </w:r>
            <w:proofErr w:type="spellStart"/>
            <w:r>
              <w:rPr>
                <w:sz w:val="20"/>
                <w:szCs w:val="20"/>
              </w:rPr>
              <w:t>Н.Абакасы</w:t>
            </w:r>
            <w:proofErr w:type="spellEnd"/>
            <w:r>
              <w:rPr>
                <w:sz w:val="20"/>
                <w:szCs w:val="20"/>
              </w:rPr>
              <w:t>)</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8,3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3.6</w:t>
            </w:r>
          </w:p>
        </w:tc>
        <w:tc>
          <w:tcPr>
            <w:tcW w:w="2589" w:type="dxa"/>
            <w:gridSpan w:val="2"/>
          </w:tcPr>
          <w:p w:rsidR="006529D5" w:rsidRDefault="0037169C">
            <w:pPr>
              <w:ind w:left="-57" w:right="-113"/>
              <w:rPr>
                <w:sz w:val="20"/>
                <w:szCs w:val="20"/>
              </w:rPr>
            </w:pPr>
            <w:r>
              <w:rPr>
                <w:sz w:val="20"/>
                <w:szCs w:val="20"/>
              </w:rPr>
              <w:t xml:space="preserve">Буинск - </w:t>
            </w:r>
            <w:proofErr w:type="spellStart"/>
            <w:r>
              <w:rPr>
                <w:sz w:val="20"/>
                <w:szCs w:val="20"/>
              </w:rPr>
              <w:t>Сехнер</w:t>
            </w:r>
            <w:proofErr w:type="spellEnd"/>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2,3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3.7</w:t>
            </w:r>
          </w:p>
        </w:tc>
        <w:tc>
          <w:tcPr>
            <w:tcW w:w="2589" w:type="dxa"/>
            <w:gridSpan w:val="2"/>
          </w:tcPr>
          <w:p w:rsidR="006529D5" w:rsidRDefault="0037169C">
            <w:pPr>
              <w:ind w:left="-57" w:right="-113"/>
              <w:rPr>
                <w:sz w:val="20"/>
                <w:szCs w:val="20"/>
              </w:rPr>
            </w:pPr>
            <w:r>
              <w:rPr>
                <w:sz w:val="20"/>
                <w:szCs w:val="20"/>
              </w:rPr>
              <w:t xml:space="preserve">Малые </w:t>
            </w:r>
            <w:proofErr w:type="spellStart"/>
            <w:r>
              <w:rPr>
                <w:sz w:val="20"/>
                <w:szCs w:val="20"/>
              </w:rPr>
              <w:t>Кармалы</w:t>
            </w:r>
            <w:proofErr w:type="spellEnd"/>
            <w:r>
              <w:rPr>
                <w:sz w:val="20"/>
                <w:szCs w:val="20"/>
              </w:rPr>
              <w:t xml:space="preserve"> - </w:t>
            </w:r>
            <w:proofErr w:type="spellStart"/>
            <w:r>
              <w:rPr>
                <w:sz w:val="20"/>
                <w:szCs w:val="20"/>
              </w:rPr>
              <w:t>Кубня</w:t>
            </w:r>
            <w:proofErr w:type="spellEnd"/>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0,9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3.8</w:t>
            </w:r>
          </w:p>
        </w:tc>
        <w:tc>
          <w:tcPr>
            <w:tcW w:w="2589" w:type="dxa"/>
            <w:gridSpan w:val="2"/>
          </w:tcPr>
          <w:p w:rsidR="006529D5" w:rsidRDefault="0037169C">
            <w:pPr>
              <w:ind w:left="-57" w:right="-113"/>
              <w:rPr>
                <w:sz w:val="20"/>
                <w:szCs w:val="20"/>
              </w:rPr>
            </w:pPr>
            <w:r>
              <w:rPr>
                <w:sz w:val="20"/>
                <w:szCs w:val="20"/>
              </w:rPr>
              <w:t>а/д «Ибреси-Березовка-</w:t>
            </w:r>
            <w:proofErr w:type="spellStart"/>
            <w:r>
              <w:rPr>
                <w:sz w:val="20"/>
                <w:szCs w:val="20"/>
              </w:rPr>
              <w:t>Кудеиха</w:t>
            </w:r>
            <w:proofErr w:type="spellEnd"/>
            <w:r>
              <w:rPr>
                <w:sz w:val="20"/>
                <w:szCs w:val="20"/>
              </w:rPr>
              <w:t>» - 11 лет Чувашии - Калиновка</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1,9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3.9</w:t>
            </w:r>
          </w:p>
        </w:tc>
        <w:tc>
          <w:tcPr>
            <w:tcW w:w="2589" w:type="dxa"/>
            <w:gridSpan w:val="2"/>
          </w:tcPr>
          <w:p w:rsidR="006529D5" w:rsidRDefault="0037169C">
            <w:pPr>
              <w:ind w:left="-57" w:right="-113"/>
              <w:rPr>
                <w:sz w:val="20"/>
                <w:szCs w:val="20"/>
              </w:rPr>
            </w:pPr>
            <w:r>
              <w:rPr>
                <w:sz w:val="20"/>
                <w:szCs w:val="20"/>
              </w:rPr>
              <w:t xml:space="preserve">«Чувашские </w:t>
            </w:r>
            <w:proofErr w:type="spellStart"/>
            <w:r>
              <w:rPr>
                <w:sz w:val="20"/>
                <w:szCs w:val="20"/>
              </w:rPr>
              <w:t>Тимяши</w:t>
            </w:r>
            <w:proofErr w:type="spellEnd"/>
            <w:r>
              <w:rPr>
                <w:sz w:val="20"/>
                <w:szCs w:val="20"/>
              </w:rPr>
              <w:t xml:space="preserve"> – Ленино» - Хормалы</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3,6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3.10</w:t>
            </w:r>
          </w:p>
        </w:tc>
        <w:tc>
          <w:tcPr>
            <w:tcW w:w="2589" w:type="dxa"/>
            <w:gridSpan w:val="2"/>
          </w:tcPr>
          <w:p w:rsidR="006529D5" w:rsidRDefault="0037169C">
            <w:pPr>
              <w:ind w:left="-57" w:right="-113"/>
              <w:rPr>
                <w:sz w:val="20"/>
                <w:szCs w:val="20"/>
                <w:lang w:val="en-US"/>
              </w:rPr>
            </w:pPr>
            <w:r>
              <w:rPr>
                <w:sz w:val="20"/>
                <w:szCs w:val="20"/>
              </w:rPr>
              <w:t xml:space="preserve">а/д «Аниш» – </w:t>
            </w:r>
            <w:proofErr w:type="spellStart"/>
            <w:r>
              <w:rPr>
                <w:sz w:val="20"/>
                <w:szCs w:val="20"/>
              </w:rPr>
              <w:t>Кожакпось</w:t>
            </w:r>
            <w:proofErr w:type="spellEnd"/>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0,4 км</w:t>
            </w:r>
          </w:p>
        </w:tc>
        <w:tc>
          <w:tcPr>
            <w:tcW w:w="1562" w:type="dxa"/>
          </w:tcPr>
          <w:p w:rsidR="006529D5" w:rsidRDefault="0037169C">
            <w:pPr>
              <w:rPr>
                <w:sz w:val="20"/>
                <w:szCs w:val="20"/>
              </w:rPr>
            </w:pPr>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3.11</w:t>
            </w:r>
          </w:p>
        </w:tc>
        <w:tc>
          <w:tcPr>
            <w:tcW w:w="2589" w:type="dxa"/>
            <w:gridSpan w:val="2"/>
          </w:tcPr>
          <w:p w:rsidR="006529D5" w:rsidRDefault="0037169C">
            <w:pPr>
              <w:ind w:left="-57" w:right="-113"/>
              <w:rPr>
                <w:sz w:val="20"/>
                <w:szCs w:val="20"/>
              </w:rPr>
            </w:pPr>
            <w:r>
              <w:rPr>
                <w:sz w:val="20"/>
                <w:szCs w:val="20"/>
              </w:rPr>
              <w:t>«Климово-</w:t>
            </w:r>
            <w:proofErr w:type="spellStart"/>
            <w:r>
              <w:rPr>
                <w:sz w:val="20"/>
                <w:szCs w:val="20"/>
              </w:rPr>
              <w:t>Мерезень</w:t>
            </w:r>
            <w:proofErr w:type="spellEnd"/>
            <w:r>
              <w:rPr>
                <w:sz w:val="20"/>
                <w:szCs w:val="20"/>
              </w:rPr>
              <w:t>-</w:t>
            </w:r>
            <w:proofErr w:type="spellStart"/>
            <w:r>
              <w:rPr>
                <w:sz w:val="20"/>
                <w:szCs w:val="20"/>
              </w:rPr>
              <w:t>Алшихово</w:t>
            </w:r>
            <w:proofErr w:type="spellEnd"/>
            <w:r>
              <w:rPr>
                <w:sz w:val="20"/>
                <w:szCs w:val="20"/>
              </w:rPr>
              <w:t xml:space="preserve">» - </w:t>
            </w:r>
            <w:proofErr w:type="spellStart"/>
            <w:r>
              <w:rPr>
                <w:sz w:val="20"/>
                <w:szCs w:val="20"/>
              </w:rPr>
              <w:t>Климовское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0,552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3.12</w:t>
            </w:r>
          </w:p>
        </w:tc>
        <w:tc>
          <w:tcPr>
            <w:tcW w:w="2589" w:type="dxa"/>
            <w:gridSpan w:val="2"/>
          </w:tcPr>
          <w:p w:rsidR="006529D5" w:rsidRDefault="0037169C">
            <w:pPr>
              <w:ind w:left="-57" w:right="-113"/>
              <w:rPr>
                <w:sz w:val="20"/>
                <w:szCs w:val="20"/>
              </w:rPr>
            </w:pPr>
            <w:r>
              <w:rPr>
                <w:sz w:val="20"/>
                <w:szCs w:val="20"/>
              </w:rPr>
              <w:t xml:space="preserve">Тойси-Паразуси  - </w:t>
            </w:r>
            <w:proofErr w:type="spellStart"/>
            <w:r>
              <w:rPr>
                <w:sz w:val="20"/>
                <w:szCs w:val="20"/>
              </w:rPr>
              <w:t>Тойсипаразусинское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0,296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3.13</w:t>
            </w:r>
          </w:p>
        </w:tc>
        <w:tc>
          <w:tcPr>
            <w:tcW w:w="2589" w:type="dxa"/>
            <w:gridSpan w:val="2"/>
          </w:tcPr>
          <w:p w:rsidR="006529D5" w:rsidRDefault="0037169C">
            <w:pPr>
              <w:ind w:left="-57" w:right="-113"/>
              <w:rPr>
                <w:sz w:val="20"/>
                <w:szCs w:val="20"/>
              </w:rPr>
            </w:pPr>
            <w:r>
              <w:rPr>
                <w:sz w:val="20"/>
                <w:szCs w:val="20"/>
              </w:rPr>
              <w:t xml:space="preserve">Новое Чурашево - </w:t>
            </w:r>
            <w:proofErr w:type="spellStart"/>
            <w:r>
              <w:rPr>
                <w:sz w:val="20"/>
                <w:szCs w:val="20"/>
              </w:rPr>
              <w:t>Новочурашевское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0,746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3.14</w:t>
            </w:r>
          </w:p>
        </w:tc>
        <w:tc>
          <w:tcPr>
            <w:tcW w:w="2589" w:type="dxa"/>
            <w:gridSpan w:val="2"/>
          </w:tcPr>
          <w:p w:rsidR="006529D5" w:rsidRDefault="0037169C">
            <w:pPr>
              <w:ind w:left="-57" w:right="-113"/>
              <w:rPr>
                <w:sz w:val="20"/>
                <w:szCs w:val="20"/>
              </w:rPr>
            </w:pPr>
            <w:r>
              <w:rPr>
                <w:sz w:val="20"/>
                <w:szCs w:val="20"/>
              </w:rPr>
              <w:t xml:space="preserve">Савка – </w:t>
            </w:r>
            <w:proofErr w:type="spellStart"/>
            <w:r>
              <w:rPr>
                <w:sz w:val="20"/>
                <w:szCs w:val="20"/>
              </w:rPr>
              <w:t>Савкинское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0,457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3.15</w:t>
            </w:r>
          </w:p>
        </w:tc>
        <w:tc>
          <w:tcPr>
            <w:tcW w:w="2589" w:type="dxa"/>
            <w:gridSpan w:val="2"/>
          </w:tcPr>
          <w:p w:rsidR="006529D5" w:rsidRDefault="0037169C">
            <w:pPr>
              <w:ind w:left="-57" w:right="-113"/>
              <w:rPr>
                <w:sz w:val="20"/>
                <w:szCs w:val="20"/>
              </w:rPr>
            </w:pPr>
            <w:proofErr w:type="spellStart"/>
            <w:r>
              <w:rPr>
                <w:sz w:val="20"/>
                <w:szCs w:val="20"/>
              </w:rPr>
              <w:t>Айбечи</w:t>
            </w:r>
            <w:proofErr w:type="spellEnd"/>
            <w:r>
              <w:rPr>
                <w:sz w:val="20"/>
                <w:szCs w:val="20"/>
              </w:rPr>
              <w:t xml:space="preserve"> - </w:t>
            </w:r>
            <w:proofErr w:type="spellStart"/>
            <w:r>
              <w:rPr>
                <w:sz w:val="20"/>
                <w:szCs w:val="20"/>
              </w:rPr>
              <w:t>Айбечское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1,703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3.16</w:t>
            </w:r>
          </w:p>
        </w:tc>
        <w:tc>
          <w:tcPr>
            <w:tcW w:w="2589" w:type="dxa"/>
            <w:gridSpan w:val="2"/>
          </w:tcPr>
          <w:p w:rsidR="006529D5" w:rsidRDefault="0037169C">
            <w:pPr>
              <w:ind w:left="-57" w:right="-113"/>
              <w:rPr>
                <w:sz w:val="20"/>
                <w:szCs w:val="20"/>
              </w:rPr>
            </w:pPr>
            <w:proofErr w:type="spellStart"/>
            <w:r>
              <w:rPr>
                <w:sz w:val="20"/>
                <w:szCs w:val="20"/>
              </w:rPr>
              <w:t>Андрюшево</w:t>
            </w:r>
            <w:proofErr w:type="spellEnd"/>
            <w:r>
              <w:rPr>
                <w:sz w:val="20"/>
                <w:szCs w:val="20"/>
              </w:rPr>
              <w:t xml:space="preserve"> – </w:t>
            </w:r>
            <w:proofErr w:type="spellStart"/>
            <w:r>
              <w:rPr>
                <w:sz w:val="20"/>
                <w:szCs w:val="20"/>
              </w:rPr>
              <w:t>Андрюшевское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0,304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3.17</w:t>
            </w:r>
          </w:p>
        </w:tc>
        <w:tc>
          <w:tcPr>
            <w:tcW w:w="2589" w:type="dxa"/>
            <w:gridSpan w:val="2"/>
          </w:tcPr>
          <w:p w:rsidR="006529D5" w:rsidRDefault="0037169C">
            <w:pPr>
              <w:ind w:left="-57" w:right="-113"/>
              <w:rPr>
                <w:sz w:val="20"/>
                <w:szCs w:val="20"/>
              </w:rPr>
            </w:pPr>
            <w:r>
              <w:rPr>
                <w:sz w:val="20"/>
                <w:szCs w:val="20"/>
              </w:rPr>
              <w:t>Нижнее Кляшево – Нижнекляшевское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0,723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3.18</w:t>
            </w:r>
          </w:p>
        </w:tc>
        <w:tc>
          <w:tcPr>
            <w:tcW w:w="2589" w:type="dxa"/>
            <w:gridSpan w:val="2"/>
          </w:tcPr>
          <w:p w:rsidR="006529D5" w:rsidRDefault="0037169C">
            <w:pPr>
              <w:ind w:right="-113"/>
              <w:rPr>
                <w:sz w:val="20"/>
                <w:szCs w:val="20"/>
              </w:rPr>
            </w:pPr>
            <w:r>
              <w:rPr>
                <w:sz w:val="20"/>
                <w:szCs w:val="20"/>
              </w:rPr>
              <w:t xml:space="preserve">Русские </w:t>
            </w:r>
            <w:proofErr w:type="spellStart"/>
            <w:r>
              <w:rPr>
                <w:sz w:val="20"/>
                <w:szCs w:val="20"/>
              </w:rPr>
              <w:t>Тимяши</w:t>
            </w:r>
            <w:proofErr w:type="spellEnd"/>
            <w:r>
              <w:rPr>
                <w:sz w:val="20"/>
                <w:szCs w:val="20"/>
              </w:rPr>
              <w:t xml:space="preserve"> – Русско-</w:t>
            </w:r>
            <w:proofErr w:type="spellStart"/>
            <w:r>
              <w:rPr>
                <w:sz w:val="20"/>
                <w:szCs w:val="20"/>
              </w:rPr>
              <w:lastRenderedPageBreak/>
              <w:t>Тимяшское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lastRenderedPageBreak/>
              <w:t>Ибресинский МО</w:t>
            </w:r>
          </w:p>
        </w:tc>
        <w:tc>
          <w:tcPr>
            <w:tcW w:w="1985" w:type="dxa"/>
            <w:gridSpan w:val="2"/>
          </w:tcPr>
          <w:p w:rsidR="006529D5" w:rsidRDefault="0037169C">
            <w:pPr>
              <w:rPr>
                <w:sz w:val="20"/>
                <w:szCs w:val="20"/>
              </w:rPr>
            </w:pPr>
            <w:r>
              <w:rPr>
                <w:sz w:val="20"/>
                <w:szCs w:val="20"/>
              </w:rPr>
              <w:t>Внутримуниципаль</w:t>
            </w:r>
            <w:r>
              <w:rPr>
                <w:sz w:val="20"/>
                <w:szCs w:val="20"/>
              </w:rPr>
              <w:lastRenderedPageBreak/>
              <w:t>ные транспортные связи</w:t>
            </w:r>
          </w:p>
        </w:tc>
        <w:tc>
          <w:tcPr>
            <w:tcW w:w="1566" w:type="dxa"/>
            <w:gridSpan w:val="3"/>
            <w:vAlign w:val="center"/>
          </w:tcPr>
          <w:p w:rsidR="006529D5" w:rsidRDefault="0037169C">
            <w:pPr>
              <w:rPr>
                <w:sz w:val="20"/>
                <w:szCs w:val="20"/>
              </w:rPr>
            </w:pPr>
            <w:r>
              <w:rPr>
                <w:sz w:val="20"/>
                <w:szCs w:val="20"/>
              </w:rPr>
              <w:lastRenderedPageBreak/>
              <w:t xml:space="preserve">Протяженность </w:t>
            </w:r>
            <w:r>
              <w:rPr>
                <w:sz w:val="20"/>
                <w:szCs w:val="20"/>
              </w:rPr>
              <w:lastRenderedPageBreak/>
              <w:t>0,578 км</w:t>
            </w:r>
          </w:p>
        </w:tc>
        <w:tc>
          <w:tcPr>
            <w:tcW w:w="1562" w:type="dxa"/>
          </w:tcPr>
          <w:p w:rsidR="006529D5" w:rsidRDefault="0037169C">
            <w:r>
              <w:rPr>
                <w:sz w:val="20"/>
                <w:szCs w:val="20"/>
              </w:rPr>
              <w:lastRenderedPageBreak/>
              <w:t xml:space="preserve">Придорожная </w:t>
            </w:r>
            <w:r>
              <w:rPr>
                <w:sz w:val="20"/>
                <w:szCs w:val="20"/>
              </w:rPr>
              <w:lastRenderedPageBreak/>
              <w:t>полоса - 25 метров</w:t>
            </w:r>
          </w:p>
        </w:tc>
        <w:tc>
          <w:tcPr>
            <w:tcW w:w="2410" w:type="dxa"/>
            <w:gridSpan w:val="2"/>
          </w:tcPr>
          <w:p w:rsidR="006529D5" w:rsidRDefault="0037169C">
            <w:pPr>
              <w:rPr>
                <w:sz w:val="20"/>
                <w:szCs w:val="20"/>
              </w:rPr>
            </w:pPr>
            <w:r>
              <w:rPr>
                <w:sz w:val="20"/>
                <w:szCs w:val="20"/>
              </w:rPr>
              <w:lastRenderedPageBreak/>
              <w:t>Расчетный срок</w:t>
            </w:r>
          </w:p>
        </w:tc>
      </w:tr>
      <w:tr w:rsidR="006529D5">
        <w:tc>
          <w:tcPr>
            <w:tcW w:w="851" w:type="dxa"/>
          </w:tcPr>
          <w:p w:rsidR="006529D5" w:rsidRDefault="0037169C">
            <w:pPr>
              <w:pStyle w:val="afffff1"/>
              <w:spacing w:before="0" w:after="0"/>
              <w:contextualSpacing w:val="0"/>
              <w:rPr>
                <w:lang w:val="ru-RU"/>
              </w:rPr>
            </w:pPr>
            <w:r>
              <w:rPr>
                <w:lang w:val="ru-RU"/>
              </w:rPr>
              <w:lastRenderedPageBreak/>
              <w:t>3.19</w:t>
            </w:r>
          </w:p>
        </w:tc>
        <w:tc>
          <w:tcPr>
            <w:tcW w:w="2589" w:type="dxa"/>
            <w:gridSpan w:val="2"/>
          </w:tcPr>
          <w:p w:rsidR="006529D5" w:rsidRDefault="0037169C">
            <w:pPr>
              <w:ind w:left="-57" w:right="-113"/>
              <w:rPr>
                <w:sz w:val="20"/>
                <w:szCs w:val="20"/>
              </w:rPr>
            </w:pPr>
            <w:proofErr w:type="spellStart"/>
            <w:r>
              <w:rPr>
                <w:sz w:val="20"/>
                <w:szCs w:val="20"/>
              </w:rPr>
              <w:t>Хомбусь</w:t>
            </w:r>
            <w:proofErr w:type="spellEnd"/>
            <w:r>
              <w:rPr>
                <w:sz w:val="20"/>
                <w:szCs w:val="20"/>
              </w:rPr>
              <w:t xml:space="preserve">-Батырево - </w:t>
            </w:r>
            <w:r>
              <w:t xml:space="preserve"> </w:t>
            </w:r>
            <w:proofErr w:type="spellStart"/>
            <w:r>
              <w:rPr>
                <w:sz w:val="20"/>
                <w:szCs w:val="20"/>
              </w:rPr>
              <w:t>Хомбусь-Батыревское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r>
              <w:rPr>
                <w:sz w:val="20"/>
                <w:szCs w:val="20"/>
              </w:rPr>
              <w:t>Протяженность 0,290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3.20</w:t>
            </w:r>
          </w:p>
        </w:tc>
        <w:tc>
          <w:tcPr>
            <w:tcW w:w="2589" w:type="dxa"/>
            <w:gridSpan w:val="2"/>
          </w:tcPr>
          <w:p w:rsidR="006529D5" w:rsidRDefault="0037169C">
            <w:pPr>
              <w:ind w:right="-113"/>
              <w:rPr>
                <w:sz w:val="20"/>
                <w:szCs w:val="20"/>
              </w:rPr>
            </w:pPr>
            <w:r>
              <w:rPr>
                <w:sz w:val="20"/>
                <w:szCs w:val="20"/>
              </w:rPr>
              <w:t xml:space="preserve">а/д «Аниш» - </w:t>
            </w:r>
            <w:proofErr w:type="spellStart"/>
            <w:r>
              <w:rPr>
                <w:sz w:val="20"/>
                <w:szCs w:val="20"/>
              </w:rPr>
              <w:t>Кошмаш-Тойсинское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0,055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3.21</w:t>
            </w:r>
          </w:p>
        </w:tc>
        <w:tc>
          <w:tcPr>
            <w:tcW w:w="2589" w:type="dxa"/>
            <w:gridSpan w:val="2"/>
          </w:tcPr>
          <w:p w:rsidR="006529D5" w:rsidRDefault="0037169C">
            <w:pPr>
              <w:ind w:left="-57" w:right="-113"/>
              <w:rPr>
                <w:sz w:val="20"/>
                <w:szCs w:val="20"/>
              </w:rPr>
            </w:pPr>
            <w:r>
              <w:rPr>
                <w:sz w:val="20"/>
                <w:szCs w:val="20"/>
              </w:rPr>
              <w:t xml:space="preserve"> </w:t>
            </w:r>
            <w:proofErr w:type="spellStart"/>
            <w:r>
              <w:rPr>
                <w:sz w:val="20"/>
                <w:szCs w:val="20"/>
              </w:rPr>
              <w:t>Кожакпось</w:t>
            </w:r>
            <w:proofErr w:type="spellEnd"/>
            <w:r>
              <w:rPr>
                <w:sz w:val="20"/>
                <w:szCs w:val="20"/>
              </w:rPr>
              <w:t xml:space="preserve"> – </w:t>
            </w:r>
            <w:proofErr w:type="spellStart"/>
            <w:r>
              <w:rPr>
                <w:sz w:val="20"/>
                <w:szCs w:val="20"/>
              </w:rPr>
              <w:t>Кожакпосинское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0,477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3.22</w:t>
            </w:r>
          </w:p>
        </w:tc>
        <w:tc>
          <w:tcPr>
            <w:tcW w:w="2589" w:type="dxa"/>
            <w:gridSpan w:val="2"/>
          </w:tcPr>
          <w:p w:rsidR="006529D5" w:rsidRDefault="0037169C">
            <w:pPr>
              <w:ind w:left="-57" w:right="-113"/>
              <w:rPr>
                <w:sz w:val="20"/>
                <w:szCs w:val="20"/>
              </w:rPr>
            </w:pPr>
            <w:proofErr w:type="spellStart"/>
            <w:r>
              <w:rPr>
                <w:sz w:val="20"/>
                <w:szCs w:val="20"/>
              </w:rPr>
              <w:t>Сюрбеевка</w:t>
            </w:r>
            <w:proofErr w:type="spellEnd"/>
            <w:r>
              <w:rPr>
                <w:sz w:val="20"/>
                <w:szCs w:val="20"/>
              </w:rPr>
              <w:t xml:space="preserve"> – </w:t>
            </w:r>
            <w:proofErr w:type="spellStart"/>
            <w:r>
              <w:rPr>
                <w:sz w:val="20"/>
                <w:szCs w:val="20"/>
              </w:rPr>
              <w:t>Сюрбеевское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0,864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3.23</w:t>
            </w:r>
          </w:p>
        </w:tc>
        <w:tc>
          <w:tcPr>
            <w:tcW w:w="2589" w:type="dxa"/>
            <w:gridSpan w:val="2"/>
          </w:tcPr>
          <w:p w:rsidR="006529D5" w:rsidRDefault="0037169C">
            <w:pPr>
              <w:ind w:left="-57" w:right="-113"/>
              <w:rPr>
                <w:sz w:val="20"/>
                <w:szCs w:val="20"/>
              </w:rPr>
            </w:pPr>
            <w:r>
              <w:rPr>
                <w:sz w:val="20"/>
                <w:szCs w:val="20"/>
              </w:rPr>
              <w:t xml:space="preserve"> </w:t>
            </w:r>
            <w:proofErr w:type="spellStart"/>
            <w:r>
              <w:rPr>
                <w:sz w:val="20"/>
                <w:szCs w:val="20"/>
              </w:rPr>
              <w:t>Кубня</w:t>
            </w:r>
            <w:proofErr w:type="spellEnd"/>
            <w:r>
              <w:rPr>
                <w:sz w:val="20"/>
                <w:szCs w:val="20"/>
              </w:rPr>
              <w:t xml:space="preserve"> – </w:t>
            </w:r>
            <w:proofErr w:type="spellStart"/>
            <w:r>
              <w:rPr>
                <w:sz w:val="20"/>
                <w:szCs w:val="20"/>
              </w:rPr>
              <w:t>Кубнинское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0,952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3.24</w:t>
            </w:r>
          </w:p>
        </w:tc>
        <w:tc>
          <w:tcPr>
            <w:tcW w:w="2589" w:type="dxa"/>
            <w:gridSpan w:val="2"/>
          </w:tcPr>
          <w:p w:rsidR="006529D5" w:rsidRDefault="0037169C">
            <w:pPr>
              <w:ind w:left="-57" w:right="-113"/>
              <w:rPr>
                <w:sz w:val="20"/>
                <w:szCs w:val="20"/>
              </w:rPr>
            </w:pPr>
            <w:r>
              <w:rPr>
                <w:sz w:val="20"/>
                <w:szCs w:val="20"/>
              </w:rPr>
              <w:t xml:space="preserve"> Малиновка – </w:t>
            </w:r>
            <w:proofErr w:type="spellStart"/>
            <w:r>
              <w:rPr>
                <w:sz w:val="20"/>
                <w:szCs w:val="20"/>
              </w:rPr>
              <w:t>Малиновское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0,527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3.25</w:t>
            </w:r>
          </w:p>
        </w:tc>
        <w:tc>
          <w:tcPr>
            <w:tcW w:w="2589" w:type="dxa"/>
            <w:gridSpan w:val="2"/>
          </w:tcPr>
          <w:p w:rsidR="006529D5" w:rsidRDefault="0037169C">
            <w:pPr>
              <w:ind w:left="-57" w:right="-113"/>
              <w:rPr>
                <w:sz w:val="20"/>
                <w:szCs w:val="20"/>
              </w:rPr>
            </w:pPr>
            <w:proofErr w:type="spellStart"/>
            <w:r>
              <w:rPr>
                <w:sz w:val="20"/>
                <w:szCs w:val="20"/>
              </w:rPr>
              <w:t>Липовка</w:t>
            </w:r>
            <w:proofErr w:type="spellEnd"/>
            <w:r>
              <w:rPr>
                <w:sz w:val="20"/>
                <w:szCs w:val="20"/>
              </w:rPr>
              <w:t xml:space="preserve"> – </w:t>
            </w:r>
            <w:proofErr w:type="spellStart"/>
            <w:r>
              <w:rPr>
                <w:sz w:val="20"/>
                <w:szCs w:val="20"/>
              </w:rPr>
              <w:t>Липовское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0,780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3.26</w:t>
            </w:r>
          </w:p>
        </w:tc>
        <w:tc>
          <w:tcPr>
            <w:tcW w:w="2589" w:type="dxa"/>
            <w:gridSpan w:val="2"/>
          </w:tcPr>
          <w:p w:rsidR="006529D5" w:rsidRDefault="0037169C">
            <w:pPr>
              <w:ind w:left="-57" w:right="-113"/>
              <w:rPr>
                <w:sz w:val="20"/>
                <w:szCs w:val="20"/>
              </w:rPr>
            </w:pPr>
            <w:r>
              <w:rPr>
                <w:sz w:val="20"/>
                <w:szCs w:val="20"/>
              </w:rPr>
              <w:t xml:space="preserve">Орел – </w:t>
            </w:r>
            <w:proofErr w:type="spellStart"/>
            <w:r>
              <w:rPr>
                <w:sz w:val="20"/>
                <w:szCs w:val="20"/>
              </w:rPr>
              <w:t>Орлинское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0,326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3.27</w:t>
            </w:r>
          </w:p>
        </w:tc>
        <w:tc>
          <w:tcPr>
            <w:tcW w:w="2589" w:type="dxa"/>
            <w:gridSpan w:val="2"/>
          </w:tcPr>
          <w:p w:rsidR="006529D5" w:rsidRDefault="0037169C">
            <w:pPr>
              <w:ind w:left="-57" w:right="-113"/>
              <w:rPr>
                <w:sz w:val="20"/>
                <w:szCs w:val="20"/>
              </w:rPr>
            </w:pPr>
            <w:r>
              <w:rPr>
                <w:sz w:val="20"/>
                <w:szCs w:val="20"/>
              </w:rPr>
              <w:t>11 лет Чувашии -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0,467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3.28</w:t>
            </w:r>
          </w:p>
        </w:tc>
        <w:tc>
          <w:tcPr>
            <w:tcW w:w="2589" w:type="dxa"/>
            <w:gridSpan w:val="2"/>
          </w:tcPr>
          <w:p w:rsidR="006529D5" w:rsidRDefault="0037169C">
            <w:pPr>
              <w:ind w:left="-57" w:right="-113"/>
              <w:rPr>
                <w:sz w:val="20"/>
                <w:szCs w:val="20"/>
              </w:rPr>
            </w:pPr>
            <w:r>
              <w:rPr>
                <w:sz w:val="20"/>
                <w:szCs w:val="20"/>
              </w:rPr>
              <w:t xml:space="preserve">Калиновка – </w:t>
            </w:r>
            <w:proofErr w:type="spellStart"/>
            <w:r>
              <w:rPr>
                <w:sz w:val="20"/>
                <w:szCs w:val="20"/>
              </w:rPr>
              <w:t>Калиновское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0,319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3.29</w:t>
            </w:r>
          </w:p>
        </w:tc>
        <w:tc>
          <w:tcPr>
            <w:tcW w:w="2589" w:type="dxa"/>
            <w:gridSpan w:val="2"/>
          </w:tcPr>
          <w:p w:rsidR="006529D5" w:rsidRDefault="0037169C">
            <w:pPr>
              <w:ind w:right="-113"/>
              <w:rPr>
                <w:sz w:val="20"/>
                <w:szCs w:val="20"/>
              </w:rPr>
            </w:pPr>
            <w:proofErr w:type="spellStart"/>
            <w:r>
              <w:rPr>
                <w:sz w:val="20"/>
                <w:szCs w:val="20"/>
              </w:rPr>
              <w:t>Тарнвар</w:t>
            </w:r>
            <w:proofErr w:type="spellEnd"/>
            <w:r>
              <w:rPr>
                <w:sz w:val="20"/>
                <w:szCs w:val="20"/>
              </w:rPr>
              <w:t xml:space="preserve"> – </w:t>
            </w:r>
            <w:proofErr w:type="spellStart"/>
            <w:r>
              <w:rPr>
                <w:sz w:val="20"/>
                <w:szCs w:val="20"/>
              </w:rPr>
              <w:t>Тарнварское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0,299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3.30</w:t>
            </w:r>
          </w:p>
        </w:tc>
        <w:tc>
          <w:tcPr>
            <w:tcW w:w="2589" w:type="dxa"/>
            <w:gridSpan w:val="2"/>
          </w:tcPr>
          <w:p w:rsidR="006529D5" w:rsidRDefault="0037169C">
            <w:pPr>
              <w:ind w:right="-113"/>
              <w:rPr>
                <w:sz w:val="20"/>
                <w:szCs w:val="20"/>
              </w:rPr>
            </w:pPr>
            <w:proofErr w:type="spellStart"/>
            <w:r>
              <w:rPr>
                <w:sz w:val="20"/>
                <w:szCs w:val="20"/>
              </w:rPr>
              <w:t>Бугуян</w:t>
            </w:r>
            <w:proofErr w:type="spellEnd"/>
            <w:r>
              <w:rPr>
                <w:sz w:val="20"/>
                <w:szCs w:val="20"/>
              </w:rPr>
              <w:t xml:space="preserve"> – </w:t>
            </w:r>
            <w:proofErr w:type="spellStart"/>
            <w:r>
              <w:rPr>
                <w:sz w:val="20"/>
                <w:szCs w:val="20"/>
              </w:rPr>
              <w:t>Бугуянское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0,316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3.31</w:t>
            </w:r>
          </w:p>
        </w:tc>
        <w:tc>
          <w:tcPr>
            <w:tcW w:w="2589" w:type="dxa"/>
            <w:gridSpan w:val="2"/>
          </w:tcPr>
          <w:p w:rsidR="006529D5" w:rsidRDefault="0037169C">
            <w:pPr>
              <w:ind w:left="-57" w:right="-113"/>
              <w:rPr>
                <w:sz w:val="20"/>
                <w:szCs w:val="20"/>
              </w:rPr>
            </w:pPr>
            <w:r>
              <w:rPr>
                <w:sz w:val="20"/>
                <w:szCs w:val="20"/>
              </w:rPr>
              <w:t xml:space="preserve">Эконом – </w:t>
            </w:r>
            <w:proofErr w:type="spellStart"/>
            <w:r>
              <w:rPr>
                <w:sz w:val="20"/>
                <w:szCs w:val="20"/>
              </w:rPr>
              <w:t>Экономское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 xml:space="preserve">Внутримуниципальные транспортные </w:t>
            </w:r>
            <w:r>
              <w:rPr>
                <w:sz w:val="20"/>
                <w:szCs w:val="20"/>
              </w:rPr>
              <w:lastRenderedPageBreak/>
              <w:t>связи</w:t>
            </w:r>
          </w:p>
        </w:tc>
        <w:tc>
          <w:tcPr>
            <w:tcW w:w="1566" w:type="dxa"/>
            <w:gridSpan w:val="3"/>
            <w:vAlign w:val="center"/>
          </w:tcPr>
          <w:p w:rsidR="006529D5" w:rsidRDefault="0037169C">
            <w:pPr>
              <w:rPr>
                <w:sz w:val="20"/>
                <w:szCs w:val="20"/>
              </w:rPr>
            </w:pPr>
            <w:r>
              <w:rPr>
                <w:sz w:val="20"/>
                <w:szCs w:val="20"/>
              </w:rPr>
              <w:lastRenderedPageBreak/>
              <w:t>Протяженность 0,337 км</w:t>
            </w:r>
          </w:p>
        </w:tc>
        <w:tc>
          <w:tcPr>
            <w:tcW w:w="1562" w:type="dxa"/>
          </w:tcPr>
          <w:p w:rsidR="006529D5" w:rsidRDefault="0037169C">
            <w:r>
              <w:rPr>
                <w:sz w:val="20"/>
                <w:szCs w:val="20"/>
              </w:rPr>
              <w:t xml:space="preserve">Придорожная полоса - 25 </w:t>
            </w:r>
            <w:r>
              <w:rPr>
                <w:sz w:val="20"/>
                <w:szCs w:val="20"/>
              </w:rPr>
              <w:lastRenderedPageBreak/>
              <w:t>метров</w:t>
            </w:r>
          </w:p>
        </w:tc>
        <w:tc>
          <w:tcPr>
            <w:tcW w:w="2410" w:type="dxa"/>
            <w:gridSpan w:val="2"/>
          </w:tcPr>
          <w:p w:rsidR="006529D5" w:rsidRDefault="0037169C">
            <w:pPr>
              <w:rPr>
                <w:sz w:val="20"/>
                <w:szCs w:val="20"/>
              </w:rPr>
            </w:pPr>
            <w:r>
              <w:rPr>
                <w:sz w:val="20"/>
                <w:szCs w:val="20"/>
              </w:rPr>
              <w:lastRenderedPageBreak/>
              <w:t>Расчетный срок</w:t>
            </w:r>
          </w:p>
        </w:tc>
      </w:tr>
      <w:tr w:rsidR="006529D5">
        <w:tc>
          <w:tcPr>
            <w:tcW w:w="851" w:type="dxa"/>
          </w:tcPr>
          <w:p w:rsidR="006529D5" w:rsidRDefault="0037169C">
            <w:pPr>
              <w:pStyle w:val="afffff1"/>
              <w:spacing w:before="0" w:after="0"/>
              <w:contextualSpacing w:val="0"/>
              <w:rPr>
                <w:lang w:val="ru-RU"/>
              </w:rPr>
            </w:pPr>
            <w:r>
              <w:rPr>
                <w:lang w:val="ru-RU"/>
              </w:rPr>
              <w:lastRenderedPageBreak/>
              <w:t>3.32</w:t>
            </w:r>
          </w:p>
        </w:tc>
        <w:tc>
          <w:tcPr>
            <w:tcW w:w="2589" w:type="dxa"/>
            <w:gridSpan w:val="2"/>
          </w:tcPr>
          <w:p w:rsidR="006529D5" w:rsidRDefault="0037169C">
            <w:pPr>
              <w:ind w:left="-57" w:right="-113"/>
              <w:rPr>
                <w:sz w:val="20"/>
                <w:szCs w:val="20"/>
              </w:rPr>
            </w:pPr>
            <w:r>
              <w:rPr>
                <w:sz w:val="20"/>
                <w:szCs w:val="20"/>
              </w:rPr>
              <w:t xml:space="preserve">А/д «Калинино-Батырево-Яльчики» – </w:t>
            </w:r>
            <w:proofErr w:type="spellStart"/>
            <w:r>
              <w:rPr>
                <w:sz w:val="20"/>
                <w:szCs w:val="20"/>
              </w:rPr>
              <w:t>Большеабакасинское</w:t>
            </w:r>
            <w:proofErr w:type="spellEnd"/>
            <w:r>
              <w:rPr>
                <w:sz w:val="20"/>
                <w:szCs w:val="20"/>
              </w:rPr>
              <w:t xml:space="preserve"> кладбище – Большие </w:t>
            </w:r>
            <w:proofErr w:type="spellStart"/>
            <w:r>
              <w:rPr>
                <w:sz w:val="20"/>
                <w:szCs w:val="20"/>
              </w:rPr>
              <w:t>Абакасы</w:t>
            </w:r>
            <w:proofErr w:type="spellEnd"/>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1,028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3.33</w:t>
            </w:r>
          </w:p>
        </w:tc>
        <w:tc>
          <w:tcPr>
            <w:tcW w:w="2589" w:type="dxa"/>
            <w:gridSpan w:val="2"/>
          </w:tcPr>
          <w:p w:rsidR="006529D5" w:rsidRDefault="0037169C">
            <w:pPr>
              <w:ind w:right="-113"/>
              <w:rPr>
                <w:sz w:val="20"/>
                <w:szCs w:val="20"/>
              </w:rPr>
            </w:pPr>
            <w:r>
              <w:rPr>
                <w:sz w:val="20"/>
                <w:szCs w:val="20"/>
              </w:rPr>
              <w:t>«</w:t>
            </w:r>
            <w:proofErr w:type="gramStart"/>
            <w:r>
              <w:rPr>
                <w:sz w:val="20"/>
                <w:szCs w:val="20"/>
              </w:rPr>
              <w:t>Большие</w:t>
            </w:r>
            <w:proofErr w:type="gramEnd"/>
            <w:r>
              <w:rPr>
                <w:sz w:val="20"/>
                <w:szCs w:val="20"/>
              </w:rPr>
              <w:t xml:space="preserve"> </w:t>
            </w:r>
            <w:proofErr w:type="spellStart"/>
            <w:r>
              <w:rPr>
                <w:sz w:val="20"/>
                <w:szCs w:val="20"/>
              </w:rPr>
              <w:t>Абакасы</w:t>
            </w:r>
            <w:proofErr w:type="spellEnd"/>
            <w:r>
              <w:rPr>
                <w:sz w:val="20"/>
                <w:szCs w:val="20"/>
              </w:rPr>
              <w:t xml:space="preserve"> – </w:t>
            </w:r>
            <w:proofErr w:type="spellStart"/>
            <w:r>
              <w:rPr>
                <w:sz w:val="20"/>
                <w:szCs w:val="20"/>
              </w:rPr>
              <w:t>Шоркасы</w:t>
            </w:r>
            <w:proofErr w:type="spellEnd"/>
            <w:r>
              <w:rPr>
                <w:sz w:val="20"/>
                <w:szCs w:val="20"/>
              </w:rPr>
              <w:t xml:space="preserve">» - </w:t>
            </w:r>
            <w:proofErr w:type="spellStart"/>
            <w:r>
              <w:rPr>
                <w:sz w:val="20"/>
                <w:szCs w:val="20"/>
              </w:rPr>
              <w:t>Шоркасинское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0,254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3.34</w:t>
            </w:r>
          </w:p>
        </w:tc>
        <w:tc>
          <w:tcPr>
            <w:tcW w:w="2589" w:type="dxa"/>
            <w:gridSpan w:val="2"/>
          </w:tcPr>
          <w:p w:rsidR="006529D5" w:rsidRDefault="0037169C">
            <w:pPr>
              <w:ind w:left="-57" w:right="-113"/>
              <w:rPr>
                <w:sz w:val="20"/>
                <w:szCs w:val="20"/>
              </w:rPr>
            </w:pPr>
            <w:proofErr w:type="gramStart"/>
            <w:r>
              <w:rPr>
                <w:sz w:val="20"/>
                <w:szCs w:val="20"/>
              </w:rPr>
              <w:t>Нижние</w:t>
            </w:r>
            <w:proofErr w:type="gramEnd"/>
            <w:r>
              <w:rPr>
                <w:sz w:val="20"/>
                <w:szCs w:val="20"/>
              </w:rPr>
              <w:t xml:space="preserve"> </w:t>
            </w:r>
            <w:proofErr w:type="spellStart"/>
            <w:r>
              <w:rPr>
                <w:sz w:val="20"/>
                <w:szCs w:val="20"/>
              </w:rPr>
              <w:t>Абакасы</w:t>
            </w:r>
            <w:proofErr w:type="spellEnd"/>
            <w:r>
              <w:rPr>
                <w:sz w:val="20"/>
                <w:szCs w:val="20"/>
              </w:rPr>
              <w:t xml:space="preserve"> – </w:t>
            </w:r>
            <w:proofErr w:type="spellStart"/>
            <w:r>
              <w:rPr>
                <w:sz w:val="20"/>
                <w:szCs w:val="20"/>
              </w:rPr>
              <w:t>Нижнеабакасинское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0,382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3.35</w:t>
            </w:r>
          </w:p>
        </w:tc>
        <w:tc>
          <w:tcPr>
            <w:tcW w:w="2589" w:type="dxa"/>
            <w:gridSpan w:val="2"/>
          </w:tcPr>
          <w:p w:rsidR="006529D5" w:rsidRDefault="0037169C">
            <w:pPr>
              <w:ind w:left="-57" w:right="-113"/>
              <w:rPr>
                <w:sz w:val="20"/>
                <w:szCs w:val="20"/>
              </w:rPr>
            </w:pPr>
            <w:r>
              <w:rPr>
                <w:sz w:val="20"/>
                <w:szCs w:val="20"/>
              </w:rPr>
              <w:t xml:space="preserve">Молния – </w:t>
            </w:r>
            <w:proofErr w:type="spellStart"/>
            <w:r>
              <w:rPr>
                <w:sz w:val="20"/>
                <w:szCs w:val="20"/>
              </w:rPr>
              <w:t>Молниевское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0,246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3.36</w:t>
            </w:r>
          </w:p>
        </w:tc>
        <w:tc>
          <w:tcPr>
            <w:tcW w:w="2589" w:type="dxa"/>
            <w:gridSpan w:val="2"/>
          </w:tcPr>
          <w:p w:rsidR="006529D5" w:rsidRDefault="0037169C">
            <w:pPr>
              <w:ind w:left="-57" w:right="-113"/>
              <w:rPr>
                <w:sz w:val="20"/>
                <w:szCs w:val="20"/>
              </w:rPr>
            </w:pPr>
            <w:r>
              <w:rPr>
                <w:sz w:val="20"/>
                <w:szCs w:val="20"/>
              </w:rPr>
              <w:t xml:space="preserve">Ибреси – </w:t>
            </w:r>
            <w:proofErr w:type="spellStart"/>
            <w:r>
              <w:rPr>
                <w:sz w:val="20"/>
                <w:szCs w:val="20"/>
              </w:rPr>
              <w:t>Ибресинское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0,682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3.37</w:t>
            </w:r>
          </w:p>
        </w:tc>
        <w:tc>
          <w:tcPr>
            <w:tcW w:w="2589" w:type="dxa"/>
            <w:gridSpan w:val="2"/>
          </w:tcPr>
          <w:p w:rsidR="006529D5" w:rsidRDefault="0037169C">
            <w:pPr>
              <w:ind w:left="-57" w:right="-113"/>
              <w:rPr>
                <w:sz w:val="20"/>
                <w:szCs w:val="20"/>
              </w:rPr>
            </w:pPr>
            <w:r>
              <w:rPr>
                <w:sz w:val="20"/>
                <w:szCs w:val="20"/>
              </w:rPr>
              <w:t>«Аниш</w:t>
            </w:r>
            <w:proofErr w:type="gramStart"/>
            <w:r>
              <w:rPr>
                <w:sz w:val="20"/>
                <w:szCs w:val="20"/>
              </w:rPr>
              <w:t>»-</w:t>
            </w:r>
            <w:proofErr w:type="gramEnd"/>
            <w:r>
              <w:rPr>
                <w:sz w:val="20"/>
                <w:szCs w:val="20"/>
              </w:rPr>
              <w:t>Хормалы-Новые Высли» - Нововыслинское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0,094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3.38</w:t>
            </w:r>
          </w:p>
        </w:tc>
        <w:tc>
          <w:tcPr>
            <w:tcW w:w="2589" w:type="dxa"/>
            <w:gridSpan w:val="2"/>
          </w:tcPr>
          <w:p w:rsidR="006529D5" w:rsidRDefault="0037169C">
            <w:pPr>
              <w:ind w:left="-57" w:right="-113"/>
              <w:rPr>
                <w:sz w:val="20"/>
                <w:szCs w:val="20"/>
              </w:rPr>
            </w:pPr>
            <w:r>
              <w:rPr>
                <w:sz w:val="20"/>
                <w:szCs w:val="20"/>
              </w:rPr>
              <w:t>Нижнее Кляшево – Нижнекляшевское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0,723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3.39</w:t>
            </w:r>
          </w:p>
        </w:tc>
        <w:tc>
          <w:tcPr>
            <w:tcW w:w="2589" w:type="dxa"/>
            <w:gridSpan w:val="2"/>
          </w:tcPr>
          <w:p w:rsidR="006529D5" w:rsidRDefault="0037169C">
            <w:pPr>
              <w:ind w:left="-57" w:right="-113"/>
              <w:rPr>
                <w:sz w:val="20"/>
                <w:szCs w:val="20"/>
              </w:rPr>
            </w:pPr>
            <w:r>
              <w:rPr>
                <w:sz w:val="20"/>
                <w:szCs w:val="20"/>
              </w:rPr>
              <w:t>Верхнее Кляшево – Верхнекляшевское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0,395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3.40</w:t>
            </w:r>
          </w:p>
        </w:tc>
        <w:tc>
          <w:tcPr>
            <w:tcW w:w="2589" w:type="dxa"/>
            <w:gridSpan w:val="2"/>
          </w:tcPr>
          <w:p w:rsidR="006529D5" w:rsidRDefault="0037169C">
            <w:pPr>
              <w:ind w:left="-57" w:right="-113"/>
              <w:rPr>
                <w:sz w:val="20"/>
                <w:szCs w:val="20"/>
              </w:rPr>
            </w:pPr>
            <w:r>
              <w:rPr>
                <w:sz w:val="20"/>
                <w:szCs w:val="20"/>
              </w:rPr>
              <w:t xml:space="preserve">Смычка - </w:t>
            </w:r>
            <w:proofErr w:type="spellStart"/>
            <w:r>
              <w:rPr>
                <w:sz w:val="20"/>
                <w:szCs w:val="20"/>
              </w:rPr>
              <w:t>Смычкинское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0,771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3.41</w:t>
            </w:r>
          </w:p>
        </w:tc>
        <w:tc>
          <w:tcPr>
            <w:tcW w:w="2589" w:type="dxa"/>
            <w:gridSpan w:val="2"/>
          </w:tcPr>
          <w:p w:rsidR="006529D5" w:rsidRPr="0037169C" w:rsidRDefault="0037169C">
            <w:pPr>
              <w:ind w:left="-57" w:right="-113"/>
              <w:rPr>
                <w:sz w:val="20"/>
                <w:szCs w:val="20"/>
              </w:rPr>
            </w:pPr>
            <w:r>
              <w:rPr>
                <w:sz w:val="20"/>
                <w:szCs w:val="20"/>
              </w:rPr>
              <w:t>а/д «Аниш» – Нижнее Кляшево</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2,840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3.42</w:t>
            </w:r>
          </w:p>
        </w:tc>
        <w:tc>
          <w:tcPr>
            <w:tcW w:w="2589" w:type="dxa"/>
            <w:gridSpan w:val="2"/>
          </w:tcPr>
          <w:p w:rsidR="006529D5" w:rsidRDefault="0037169C">
            <w:pPr>
              <w:rPr>
                <w:sz w:val="20"/>
                <w:szCs w:val="20"/>
              </w:rPr>
            </w:pPr>
            <w:r>
              <w:rPr>
                <w:sz w:val="20"/>
                <w:szCs w:val="20"/>
              </w:rPr>
              <w:t>Улицы в жилой застройке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Транспортные связи внутри населенных пунктов</w:t>
            </w:r>
          </w:p>
        </w:tc>
        <w:tc>
          <w:tcPr>
            <w:tcW w:w="1566" w:type="dxa"/>
            <w:gridSpan w:val="3"/>
          </w:tcPr>
          <w:p w:rsidR="006529D5" w:rsidRDefault="0037169C">
            <w:pPr>
              <w:rPr>
                <w:sz w:val="20"/>
                <w:szCs w:val="20"/>
              </w:rPr>
            </w:pPr>
            <w:r>
              <w:rPr>
                <w:sz w:val="20"/>
                <w:szCs w:val="20"/>
              </w:rPr>
              <w:t>Протяженность 13</w:t>
            </w:r>
            <w:r>
              <w:rPr>
                <w:sz w:val="20"/>
                <w:szCs w:val="20"/>
                <w:lang w:val="en-US"/>
              </w:rPr>
              <w:t>,4</w:t>
            </w:r>
            <w:r>
              <w:rPr>
                <w:sz w:val="20"/>
                <w:szCs w:val="20"/>
              </w:rPr>
              <w:t xml:space="preserve"> км</w:t>
            </w:r>
          </w:p>
        </w:tc>
        <w:tc>
          <w:tcPr>
            <w:tcW w:w="1562" w:type="dxa"/>
          </w:tcPr>
          <w:p w:rsidR="006529D5" w:rsidRDefault="0037169C">
            <w:pPr>
              <w:rPr>
                <w:sz w:val="20"/>
                <w:szCs w:val="20"/>
              </w:rPr>
            </w:pPr>
            <w:r>
              <w:rPr>
                <w:sz w:val="20"/>
                <w:szCs w:val="20"/>
              </w:rPr>
              <w:t>Не устанавливается</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3.43</w:t>
            </w:r>
          </w:p>
        </w:tc>
        <w:tc>
          <w:tcPr>
            <w:tcW w:w="2589" w:type="dxa"/>
            <w:gridSpan w:val="2"/>
          </w:tcPr>
          <w:p w:rsidR="006529D5" w:rsidRDefault="0037169C">
            <w:pPr>
              <w:rPr>
                <w:sz w:val="20"/>
                <w:szCs w:val="20"/>
              </w:rPr>
            </w:pPr>
            <w:r>
              <w:rPr>
                <w:sz w:val="20"/>
                <w:szCs w:val="20"/>
              </w:rPr>
              <w:t>Буинск – Буинское христианское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0,410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3.44</w:t>
            </w:r>
          </w:p>
        </w:tc>
        <w:tc>
          <w:tcPr>
            <w:tcW w:w="2589" w:type="dxa"/>
            <w:gridSpan w:val="2"/>
          </w:tcPr>
          <w:p w:rsidR="006529D5" w:rsidRDefault="0037169C">
            <w:pPr>
              <w:rPr>
                <w:sz w:val="20"/>
                <w:szCs w:val="20"/>
              </w:rPr>
            </w:pPr>
            <w:r>
              <w:rPr>
                <w:sz w:val="20"/>
                <w:szCs w:val="20"/>
              </w:rPr>
              <w:t xml:space="preserve">Огонек – </w:t>
            </w:r>
            <w:proofErr w:type="spellStart"/>
            <w:r>
              <w:rPr>
                <w:sz w:val="20"/>
                <w:szCs w:val="20"/>
              </w:rPr>
              <w:t>Огоньковское</w:t>
            </w:r>
            <w:proofErr w:type="spellEnd"/>
            <w:r>
              <w:rPr>
                <w:sz w:val="20"/>
                <w:szCs w:val="20"/>
              </w:rPr>
              <w:t xml:space="preserve"> </w:t>
            </w:r>
            <w:r>
              <w:rPr>
                <w:sz w:val="20"/>
                <w:szCs w:val="20"/>
              </w:rPr>
              <w:lastRenderedPageBreak/>
              <w:t>кладбище</w:t>
            </w:r>
          </w:p>
        </w:tc>
        <w:tc>
          <w:tcPr>
            <w:tcW w:w="2645" w:type="dxa"/>
          </w:tcPr>
          <w:p w:rsidR="006529D5" w:rsidRDefault="0037169C">
            <w:pPr>
              <w:rPr>
                <w:sz w:val="20"/>
                <w:szCs w:val="20"/>
              </w:rPr>
            </w:pPr>
            <w:r>
              <w:rPr>
                <w:sz w:val="20"/>
                <w:szCs w:val="20"/>
              </w:rPr>
              <w:lastRenderedPageBreak/>
              <w:t>Ибресинский МО</w:t>
            </w:r>
          </w:p>
        </w:tc>
        <w:tc>
          <w:tcPr>
            <w:tcW w:w="1985" w:type="dxa"/>
            <w:gridSpan w:val="2"/>
          </w:tcPr>
          <w:p w:rsidR="006529D5" w:rsidRDefault="0037169C">
            <w:pPr>
              <w:rPr>
                <w:sz w:val="20"/>
                <w:szCs w:val="20"/>
              </w:rPr>
            </w:pPr>
            <w:r>
              <w:rPr>
                <w:sz w:val="20"/>
                <w:szCs w:val="20"/>
              </w:rPr>
              <w:t>Внутримуниципаль</w:t>
            </w:r>
            <w:r>
              <w:rPr>
                <w:sz w:val="20"/>
                <w:szCs w:val="20"/>
              </w:rPr>
              <w:lastRenderedPageBreak/>
              <w:t>ные транспортные связи</w:t>
            </w:r>
          </w:p>
        </w:tc>
        <w:tc>
          <w:tcPr>
            <w:tcW w:w="1566" w:type="dxa"/>
            <w:gridSpan w:val="3"/>
            <w:vAlign w:val="center"/>
          </w:tcPr>
          <w:p w:rsidR="006529D5" w:rsidRDefault="0037169C">
            <w:pPr>
              <w:rPr>
                <w:sz w:val="20"/>
                <w:szCs w:val="20"/>
              </w:rPr>
            </w:pPr>
            <w:r>
              <w:rPr>
                <w:sz w:val="20"/>
                <w:szCs w:val="20"/>
              </w:rPr>
              <w:lastRenderedPageBreak/>
              <w:t xml:space="preserve">Протяженность </w:t>
            </w:r>
            <w:r>
              <w:rPr>
                <w:sz w:val="20"/>
                <w:szCs w:val="20"/>
              </w:rPr>
              <w:lastRenderedPageBreak/>
              <w:t>1,085 км</w:t>
            </w:r>
          </w:p>
        </w:tc>
        <w:tc>
          <w:tcPr>
            <w:tcW w:w="1562" w:type="dxa"/>
          </w:tcPr>
          <w:p w:rsidR="006529D5" w:rsidRDefault="0037169C">
            <w:r>
              <w:rPr>
                <w:sz w:val="20"/>
                <w:szCs w:val="20"/>
              </w:rPr>
              <w:lastRenderedPageBreak/>
              <w:t xml:space="preserve">Придорожная </w:t>
            </w:r>
            <w:r>
              <w:rPr>
                <w:sz w:val="20"/>
                <w:szCs w:val="20"/>
              </w:rPr>
              <w:lastRenderedPageBreak/>
              <w:t>полоса - 25 метров</w:t>
            </w:r>
          </w:p>
        </w:tc>
        <w:tc>
          <w:tcPr>
            <w:tcW w:w="2410" w:type="dxa"/>
            <w:gridSpan w:val="2"/>
          </w:tcPr>
          <w:p w:rsidR="006529D5" w:rsidRDefault="0037169C">
            <w:pPr>
              <w:rPr>
                <w:sz w:val="20"/>
                <w:szCs w:val="20"/>
              </w:rPr>
            </w:pPr>
            <w:r>
              <w:rPr>
                <w:sz w:val="20"/>
                <w:szCs w:val="20"/>
              </w:rPr>
              <w:lastRenderedPageBreak/>
              <w:t>Расчетный срок</w:t>
            </w:r>
          </w:p>
        </w:tc>
      </w:tr>
      <w:tr w:rsidR="006529D5">
        <w:tc>
          <w:tcPr>
            <w:tcW w:w="851" w:type="dxa"/>
          </w:tcPr>
          <w:p w:rsidR="006529D5" w:rsidRDefault="0037169C">
            <w:pPr>
              <w:pStyle w:val="afffff1"/>
              <w:spacing w:before="0" w:after="0"/>
              <w:contextualSpacing w:val="0"/>
              <w:rPr>
                <w:lang w:val="ru-RU"/>
              </w:rPr>
            </w:pPr>
            <w:r>
              <w:rPr>
                <w:lang w:val="ru-RU"/>
              </w:rPr>
              <w:lastRenderedPageBreak/>
              <w:t>3.45</w:t>
            </w:r>
          </w:p>
        </w:tc>
        <w:tc>
          <w:tcPr>
            <w:tcW w:w="2589" w:type="dxa"/>
            <w:gridSpan w:val="2"/>
          </w:tcPr>
          <w:p w:rsidR="006529D5" w:rsidRDefault="0037169C">
            <w:pPr>
              <w:rPr>
                <w:sz w:val="20"/>
                <w:szCs w:val="20"/>
              </w:rPr>
            </w:pPr>
            <w:r>
              <w:rPr>
                <w:sz w:val="20"/>
                <w:szCs w:val="20"/>
              </w:rPr>
              <w:t xml:space="preserve">а/д «Аниш» – </w:t>
            </w:r>
            <w:proofErr w:type="spellStart"/>
            <w:r>
              <w:rPr>
                <w:sz w:val="20"/>
                <w:szCs w:val="20"/>
              </w:rPr>
              <w:t>Ширтанское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0,370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3.46</w:t>
            </w:r>
          </w:p>
        </w:tc>
        <w:tc>
          <w:tcPr>
            <w:tcW w:w="2589" w:type="dxa"/>
            <w:gridSpan w:val="2"/>
          </w:tcPr>
          <w:p w:rsidR="006529D5" w:rsidRDefault="0037169C">
            <w:pPr>
              <w:rPr>
                <w:sz w:val="20"/>
                <w:szCs w:val="20"/>
              </w:rPr>
            </w:pPr>
            <w:r>
              <w:rPr>
                <w:sz w:val="20"/>
                <w:szCs w:val="20"/>
              </w:rPr>
              <w:t>«а/д «Аниш» – Сосновка» – Сосновское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0,442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851" w:type="dxa"/>
          </w:tcPr>
          <w:p w:rsidR="006529D5" w:rsidRDefault="0037169C">
            <w:pPr>
              <w:pStyle w:val="afffff1"/>
              <w:spacing w:before="0" w:after="0"/>
              <w:contextualSpacing w:val="0"/>
              <w:rPr>
                <w:lang w:val="ru-RU"/>
              </w:rPr>
            </w:pPr>
            <w:r>
              <w:rPr>
                <w:lang w:val="ru-RU"/>
              </w:rPr>
              <w:t>3.47</w:t>
            </w:r>
          </w:p>
        </w:tc>
        <w:tc>
          <w:tcPr>
            <w:tcW w:w="2589" w:type="dxa"/>
            <w:gridSpan w:val="2"/>
          </w:tcPr>
          <w:p w:rsidR="006529D5" w:rsidRDefault="0037169C">
            <w:pPr>
              <w:rPr>
                <w:sz w:val="20"/>
                <w:szCs w:val="20"/>
              </w:rPr>
            </w:pPr>
            <w:proofErr w:type="spellStart"/>
            <w:r>
              <w:rPr>
                <w:sz w:val="20"/>
                <w:szCs w:val="20"/>
              </w:rPr>
              <w:t>Сехнер</w:t>
            </w:r>
            <w:proofErr w:type="spellEnd"/>
            <w:r>
              <w:rPr>
                <w:sz w:val="20"/>
                <w:szCs w:val="20"/>
              </w:rPr>
              <w:t xml:space="preserve"> – </w:t>
            </w:r>
            <w:proofErr w:type="spellStart"/>
            <w:r>
              <w:rPr>
                <w:sz w:val="20"/>
                <w:szCs w:val="20"/>
              </w:rPr>
              <w:t>Сехнерское</w:t>
            </w:r>
            <w:proofErr w:type="spellEnd"/>
            <w:r>
              <w:rPr>
                <w:sz w:val="20"/>
                <w:szCs w:val="20"/>
              </w:rPr>
              <w:t xml:space="preserve"> кладбище</w:t>
            </w:r>
          </w:p>
        </w:tc>
        <w:tc>
          <w:tcPr>
            <w:tcW w:w="2645" w:type="dxa"/>
          </w:tcPr>
          <w:p w:rsidR="006529D5" w:rsidRDefault="0037169C">
            <w:pPr>
              <w:rPr>
                <w:sz w:val="20"/>
                <w:szCs w:val="20"/>
              </w:rPr>
            </w:pPr>
            <w:r>
              <w:rPr>
                <w:sz w:val="20"/>
                <w:szCs w:val="20"/>
              </w:rPr>
              <w:t>Ибресинский МО</w:t>
            </w:r>
          </w:p>
        </w:tc>
        <w:tc>
          <w:tcPr>
            <w:tcW w:w="1985" w:type="dxa"/>
            <w:gridSpan w:val="2"/>
          </w:tcPr>
          <w:p w:rsidR="006529D5" w:rsidRDefault="0037169C">
            <w:pPr>
              <w:rPr>
                <w:sz w:val="20"/>
                <w:szCs w:val="20"/>
              </w:rPr>
            </w:pPr>
            <w:r>
              <w:rPr>
                <w:sz w:val="20"/>
                <w:szCs w:val="20"/>
              </w:rPr>
              <w:t>Внутримуниципальные транспортные связи</w:t>
            </w:r>
          </w:p>
        </w:tc>
        <w:tc>
          <w:tcPr>
            <w:tcW w:w="1566" w:type="dxa"/>
            <w:gridSpan w:val="3"/>
            <w:vAlign w:val="center"/>
          </w:tcPr>
          <w:p w:rsidR="006529D5" w:rsidRDefault="0037169C">
            <w:pPr>
              <w:rPr>
                <w:sz w:val="20"/>
                <w:szCs w:val="20"/>
              </w:rPr>
            </w:pPr>
            <w:r>
              <w:rPr>
                <w:sz w:val="20"/>
                <w:szCs w:val="20"/>
              </w:rPr>
              <w:t>Протяженность 0,442 км</w:t>
            </w:r>
          </w:p>
        </w:tc>
        <w:tc>
          <w:tcPr>
            <w:tcW w:w="1562" w:type="dxa"/>
          </w:tcPr>
          <w:p w:rsidR="006529D5" w:rsidRDefault="0037169C">
            <w:r>
              <w:rPr>
                <w:sz w:val="20"/>
                <w:szCs w:val="20"/>
              </w:rPr>
              <w:t>Придорожная полоса - 25 метров</w:t>
            </w:r>
          </w:p>
        </w:tc>
        <w:tc>
          <w:tcPr>
            <w:tcW w:w="2410" w:type="dxa"/>
            <w:gridSpan w:val="2"/>
          </w:tcPr>
          <w:p w:rsidR="006529D5" w:rsidRDefault="0037169C">
            <w:pPr>
              <w:rPr>
                <w:sz w:val="20"/>
                <w:szCs w:val="20"/>
              </w:rPr>
            </w:pPr>
            <w:r>
              <w:rPr>
                <w:sz w:val="20"/>
                <w:szCs w:val="20"/>
              </w:rPr>
              <w:t>Расчетный срок</w:t>
            </w:r>
          </w:p>
        </w:tc>
      </w:tr>
      <w:tr w:rsidR="006529D5">
        <w:tc>
          <w:tcPr>
            <w:tcW w:w="13608" w:type="dxa"/>
            <w:gridSpan w:val="12"/>
          </w:tcPr>
          <w:p w:rsidR="006529D5" w:rsidRDefault="0037169C">
            <w:pPr>
              <w:pStyle w:val="110"/>
              <w:numPr>
                <w:ilvl w:val="0"/>
                <w:numId w:val="0"/>
              </w:numPr>
              <w:spacing w:before="0" w:after="0"/>
              <w:ind w:right="0"/>
              <w:jc w:val="left"/>
              <w:rPr>
                <w:sz w:val="20"/>
                <w:szCs w:val="20"/>
                <w:lang w:val="ru-RU"/>
              </w:rPr>
            </w:pPr>
            <w:r>
              <w:rPr>
                <w:sz w:val="20"/>
                <w:szCs w:val="20"/>
                <w:lang w:val="ru-RU"/>
              </w:rPr>
              <w:t>4. Иные планируемые объекты местного значения</w:t>
            </w:r>
          </w:p>
        </w:tc>
      </w:tr>
      <w:tr w:rsidR="006529D5">
        <w:tc>
          <w:tcPr>
            <w:tcW w:w="851" w:type="dxa"/>
          </w:tcPr>
          <w:p w:rsidR="006529D5" w:rsidRDefault="0037169C">
            <w:pPr>
              <w:pStyle w:val="afffff1"/>
              <w:spacing w:before="0" w:after="0"/>
              <w:contextualSpacing w:val="0"/>
              <w:rPr>
                <w:lang w:val="ru-RU"/>
              </w:rPr>
            </w:pPr>
            <w:r>
              <w:rPr>
                <w:lang w:val="ru-RU"/>
              </w:rPr>
              <w:t>4.1.</w:t>
            </w:r>
          </w:p>
        </w:tc>
        <w:tc>
          <w:tcPr>
            <w:tcW w:w="2589" w:type="dxa"/>
            <w:gridSpan w:val="2"/>
          </w:tcPr>
          <w:p w:rsidR="006529D5" w:rsidRDefault="0037169C">
            <w:pPr>
              <w:pStyle w:val="afffff1"/>
              <w:spacing w:before="0" w:after="0"/>
              <w:rPr>
                <w:lang w:val="ru-RU"/>
              </w:rPr>
            </w:pPr>
            <w:r>
              <w:rPr>
                <w:lang w:val="ru-RU"/>
              </w:rPr>
              <w:t>Кладбище п. Ленино</w:t>
            </w:r>
          </w:p>
        </w:tc>
        <w:tc>
          <w:tcPr>
            <w:tcW w:w="2645" w:type="dxa"/>
          </w:tcPr>
          <w:p w:rsidR="006529D5" w:rsidRDefault="0037169C">
            <w:pPr>
              <w:pStyle w:val="affffff1"/>
              <w:spacing w:before="0" w:after="0"/>
              <w:jc w:val="left"/>
              <w:rPr>
                <w:lang w:val="ru-RU" w:eastAsia="ru-RU"/>
              </w:rPr>
            </w:pPr>
            <w:r>
              <w:t>Ибресинский МО</w:t>
            </w:r>
          </w:p>
        </w:tc>
        <w:tc>
          <w:tcPr>
            <w:tcW w:w="1985" w:type="dxa"/>
            <w:gridSpan w:val="2"/>
          </w:tcPr>
          <w:p w:rsidR="006529D5" w:rsidRDefault="0037169C">
            <w:pPr>
              <w:pStyle w:val="afffff1"/>
              <w:spacing w:before="0" w:after="0"/>
              <w:rPr>
                <w:lang w:val="ru-RU"/>
              </w:rPr>
            </w:pPr>
            <w:r>
              <w:rPr>
                <w:lang w:val="ru-RU"/>
              </w:rPr>
              <w:t>Сельские кладбища</w:t>
            </w:r>
          </w:p>
        </w:tc>
        <w:tc>
          <w:tcPr>
            <w:tcW w:w="1566" w:type="dxa"/>
            <w:gridSpan w:val="3"/>
          </w:tcPr>
          <w:p w:rsidR="006529D5" w:rsidRDefault="0037169C">
            <w:pPr>
              <w:rPr>
                <w:iCs/>
                <w:sz w:val="20"/>
                <w:szCs w:val="20"/>
              </w:rPr>
            </w:pPr>
            <w:r>
              <w:rPr>
                <w:iCs/>
                <w:sz w:val="20"/>
                <w:szCs w:val="20"/>
              </w:rPr>
              <w:t>0,5 га</w:t>
            </w:r>
          </w:p>
        </w:tc>
        <w:tc>
          <w:tcPr>
            <w:tcW w:w="1562" w:type="dxa"/>
          </w:tcPr>
          <w:p w:rsidR="006529D5" w:rsidRDefault="0037169C">
            <w:pPr>
              <w:rPr>
                <w:iCs/>
                <w:sz w:val="20"/>
                <w:szCs w:val="20"/>
              </w:rPr>
            </w:pPr>
            <w:r>
              <w:rPr>
                <w:sz w:val="20"/>
                <w:szCs w:val="20"/>
              </w:rPr>
              <w:t>СЗЗ 50 метров</w:t>
            </w:r>
          </w:p>
        </w:tc>
        <w:tc>
          <w:tcPr>
            <w:tcW w:w="2410" w:type="dxa"/>
            <w:gridSpan w:val="2"/>
          </w:tcPr>
          <w:p w:rsidR="006529D5" w:rsidRDefault="0037169C">
            <w:pPr>
              <w:pStyle w:val="afffff1"/>
              <w:spacing w:before="0" w:after="0"/>
              <w:rPr>
                <w:lang w:val="ru-RU"/>
              </w:rPr>
            </w:pPr>
            <w:proofErr w:type="spellStart"/>
            <w:r>
              <w:t>Расчетный</w:t>
            </w:r>
            <w:proofErr w:type="spellEnd"/>
            <w:r>
              <w:t xml:space="preserve"> </w:t>
            </w:r>
            <w:proofErr w:type="spellStart"/>
            <w:r>
              <w:t>срок</w:t>
            </w:r>
            <w:proofErr w:type="spellEnd"/>
          </w:p>
        </w:tc>
      </w:tr>
    </w:tbl>
    <w:p w:rsidR="006529D5" w:rsidRDefault="006529D5">
      <w:pPr>
        <w:rPr>
          <w:lang w:val="en-US" w:eastAsia="en-US"/>
        </w:rPr>
      </w:pPr>
    </w:p>
    <w:p w:rsidR="006529D5" w:rsidRDefault="006529D5">
      <w:pPr>
        <w:rPr>
          <w:lang w:eastAsia="en-US"/>
        </w:rPr>
      </w:pPr>
    </w:p>
    <w:p w:rsidR="006529D5" w:rsidRDefault="006529D5">
      <w:pPr>
        <w:pStyle w:val="111111111111H1h1"/>
        <w:tabs>
          <w:tab w:val="clear" w:pos="360"/>
        </w:tabs>
        <w:spacing w:after="240" w:line="276" w:lineRule="auto"/>
        <w:ind w:firstLine="709"/>
        <w:jc w:val="both"/>
        <w:rPr>
          <w:rFonts w:ascii="Times New Roman" w:hAnsi="Times New Roman"/>
          <w:sz w:val="28"/>
          <w:szCs w:val="28"/>
          <w:lang w:val="ru-RU"/>
        </w:rPr>
        <w:sectPr w:rsidR="006529D5">
          <w:footerReference w:type="default" r:id="rId13"/>
          <w:pgSz w:w="16838" w:h="11906" w:orient="landscape"/>
          <w:pgMar w:top="1134" w:right="1134" w:bottom="567" w:left="1134" w:header="709" w:footer="612" w:gutter="0"/>
          <w:cols w:space="708"/>
          <w:docGrid w:linePitch="360"/>
        </w:sectPr>
      </w:pPr>
    </w:p>
    <w:p w:rsidR="006529D5" w:rsidRDefault="0037169C">
      <w:pPr>
        <w:pStyle w:val="111111111111H1h1"/>
        <w:tabs>
          <w:tab w:val="clear" w:pos="360"/>
        </w:tabs>
        <w:spacing w:after="240" w:line="276"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r>
        <w:rPr>
          <w:rStyle w:val="-FN1Ciaeniinee-FNReferencianotaalpie45Appelnotedebasdepage"/>
          <w:rFonts w:ascii="Times New Roman" w:hAnsi="Times New Roman"/>
          <w:sz w:val="28"/>
          <w:szCs w:val="28"/>
          <w:lang w:val="ru-RU"/>
        </w:rPr>
        <w:footnoteReference w:id="2"/>
      </w:r>
    </w:p>
    <w:p w:rsidR="006529D5" w:rsidRPr="000C49CA" w:rsidRDefault="009D5C7E" w:rsidP="009D5C7E">
      <w:pPr>
        <w:pStyle w:val="aa"/>
        <w:ind w:left="426"/>
        <w:outlineLvl w:val="1"/>
        <w:rPr>
          <w:b/>
          <w:bCs/>
          <w:iCs/>
        </w:rPr>
      </w:pPr>
      <w:r>
        <w:rPr>
          <w:b/>
          <w:bCs/>
          <w:iCs/>
          <w:sz w:val="24"/>
          <w:szCs w:val="24"/>
        </w:rPr>
        <w:t xml:space="preserve">1. </w:t>
      </w:r>
      <w:r w:rsidR="0037169C" w:rsidRPr="000C49CA">
        <w:rPr>
          <w:b/>
          <w:bCs/>
          <w:iCs/>
          <w:sz w:val="24"/>
          <w:szCs w:val="24"/>
        </w:rPr>
        <w:t>Параметры функциональных зон</w:t>
      </w:r>
    </w:p>
    <w:p w:rsidR="006529D5" w:rsidRPr="000C49CA" w:rsidRDefault="0037169C">
      <w:pPr>
        <w:pStyle w:val="aa"/>
        <w:ind w:left="-142" w:firstLine="502"/>
      </w:pPr>
      <w:r w:rsidRPr="000C49CA">
        <w:rPr>
          <w:sz w:val="24"/>
          <w:szCs w:val="24"/>
        </w:rPr>
        <w:t>На территории Ибресинского муниципального округа Чувашской Республики устанавливаются следующие функциональные зоны:</w:t>
      </w:r>
    </w:p>
    <w:p w:rsidR="006529D5" w:rsidRDefault="0037169C" w:rsidP="000C49CA">
      <w:pPr>
        <w:pStyle w:val="aa"/>
        <w:ind w:left="-142" w:firstLine="502"/>
        <w:jc w:val="right"/>
      </w:pPr>
      <w:r w:rsidRPr="000C49CA">
        <w:rPr>
          <w:sz w:val="24"/>
          <w:szCs w:val="24"/>
        </w:rPr>
        <w:t>Таблица 1.</w:t>
      </w:r>
    </w:p>
    <w:p w:rsidR="006529D5" w:rsidRDefault="006529D5"/>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3"/>
        <w:gridCol w:w="2724"/>
        <w:gridCol w:w="3685"/>
        <w:gridCol w:w="3686"/>
        <w:gridCol w:w="4252"/>
      </w:tblGrid>
      <w:tr w:rsidR="006529D5">
        <w:trPr>
          <w:tblHeader/>
        </w:trPr>
        <w:tc>
          <w:tcPr>
            <w:tcW w:w="503" w:type="dxa"/>
          </w:tcPr>
          <w:p w:rsidR="006529D5" w:rsidRDefault="0037169C">
            <w:pPr>
              <w:widowControl w:val="0"/>
              <w:rPr>
                <w:b/>
                <w:sz w:val="20"/>
                <w:szCs w:val="20"/>
              </w:rPr>
            </w:pPr>
            <w:r>
              <w:rPr>
                <w:b/>
                <w:sz w:val="20"/>
                <w:szCs w:val="20"/>
              </w:rPr>
              <w:t xml:space="preserve">№ </w:t>
            </w:r>
            <w:proofErr w:type="gramStart"/>
            <w:r>
              <w:rPr>
                <w:b/>
                <w:sz w:val="20"/>
                <w:szCs w:val="20"/>
              </w:rPr>
              <w:t>п</w:t>
            </w:r>
            <w:proofErr w:type="gramEnd"/>
            <w:r>
              <w:rPr>
                <w:b/>
                <w:sz w:val="20"/>
                <w:szCs w:val="20"/>
              </w:rPr>
              <w:t>/п</w:t>
            </w:r>
          </w:p>
        </w:tc>
        <w:tc>
          <w:tcPr>
            <w:tcW w:w="2724" w:type="dxa"/>
          </w:tcPr>
          <w:p w:rsidR="006529D5" w:rsidRDefault="0037169C">
            <w:pPr>
              <w:widowControl w:val="0"/>
              <w:rPr>
                <w:b/>
                <w:sz w:val="20"/>
                <w:szCs w:val="20"/>
              </w:rPr>
            </w:pPr>
            <w:r>
              <w:rPr>
                <w:b/>
                <w:sz w:val="20"/>
                <w:szCs w:val="20"/>
              </w:rPr>
              <w:t>Наименование функциональной зоны</w:t>
            </w:r>
          </w:p>
        </w:tc>
        <w:tc>
          <w:tcPr>
            <w:tcW w:w="3685" w:type="dxa"/>
          </w:tcPr>
          <w:p w:rsidR="006529D5" w:rsidRDefault="0037169C">
            <w:pPr>
              <w:widowControl w:val="0"/>
              <w:rPr>
                <w:b/>
                <w:sz w:val="20"/>
                <w:szCs w:val="20"/>
              </w:rPr>
            </w:pPr>
            <w:r>
              <w:rPr>
                <w:b/>
                <w:sz w:val="20"/>
                <w:szCs w:val="20"/>
              </w:rPr>
              <w:t>Описание назначения функциональной зоны</w:t>
            </w:r>
          </w:p>
        </w:tc>
        <w:tc>
          <w:tcPr>
            <w:tcW w:w="3686" w:type="dxa"/>
          </w:tcPr>
          <w:p w:rsidR="006529D5" w:rsidRDefault="0037169C">
            <w:pPr>
              <w:widowControl w:val="0"/>
              <w:rPr>
                <w:b/>
                <w:sz w:val="20"/>
                <w:szCs w:val="20"/>
              </w:rPr>
            </w:pPr>
            <w:r>
              <w:rPr>
                <w:b/>
                <w:sz w:val="20"/>
                <w:szCs w:val="20"/>
              </w:rPr>
              <w:t>Параметры функциональной зоны</w:t>
            </w:r>
          </w:p>
        </w:tc>
        <w:tc>
          <w:tcPr>
            <w:tcW w:w="4252" w:type="dxa"/>
          </w:tcPr>
          <w:p w:rsidR="006529D5" w:rsidRDefault="0037169C">
            <w:pPr>
              <w:widowControl w:val="0"/>
              <w:rPr>
                <w:b/>
                <w:sz w:val="20"/>
                <w:szCs w:val="20"/>
              </w:rPr>
            </w:pPr>
            <w:r>
              <w:rPr>
                <w:b/>
                <w:sz w:val="20"/>
                <w:szCs w:val="20"/>
              </w:rPr>
              <w:t>Сведения о планируемых для размещения объектах федерального значения, объектах регионального значения, объектах местного значения (наименование объекта, значение, местоположение)</w:t>
            </w:r>
          </w:p>
        </w:tc>
      </w:tr>
      <w:tr w:rsidR="006529D5">
        <w:trPr>
          <w:tblHeader/>
        </w:trPr>
        <w:tc>
          <w:tcPr>
            <w:tcW w:w="503" w:type="dxa"/>
          </w:tcPr>
          <w:p w:rsidR="006529D5" w:rsidRDefault="0037169C">
            <w:pPr>
              <w:widowControl w:val="0"/>
              <w:rPr>
                <w:b/>
                <w:sz w:val="20"/>
                <w:szCs w:val="20"/>
              </w:rPr>
            </w:pPr>
            <w:r>
              <w:rPr>
                <w:b/>
                <w:sz w:val="20"/>
                <w:szCs w:val="20"/>
              </w:rPr>
              <w:t>1</w:t>
            </w:r>
          </w:p>
        </w:tc>
        <w:tc>
          <w:tcPr>
            <w:tcW w:w="2724" w:type="dxa"/>
          </w:tcPr>
          <w:p w:rsidR="006529D5" w:rsidRDefault="0037169C">
            <w:pPr>
              <w:widowControl w:val="0"/>
              <w:rPr>
                <w:b/>
                <w:sz w:val="20"/>
                <w:szCs w:val="20"/>
              </w:rPr>
            </w:pPr>
            <w:r>
              <w:rPr>
                <w:b/>
                <w:sz w:val="20"/>
                <w:szCs w:val="20"/>
              </w:rPr>
              <w:t>2</w:t>
            </w:r>
          </w:p>
        </w:tc>
        <w:tc>
          <w:tcPr>
            <w:tcW w:w="3685" w:type="dxa"/>
          </w:tcPr>
          <w:p w:rsidR="006529D5" w:rsidRDefault="0037169C">
            <w:pPr>
              <w:widowControl w:val="0"/>
              <w:rPr>
                <w:b/>
                <w:sz w:val="20"/>
                <w:szCs w:val="20"/>
              </w:rPr>
            </w:pPr>
            <w:r>
              <w:rPr>
                <w:b/>
                <w:sz w:val="20"/>
                <w:szCs w:val="20"/>
              </w:rPr>
              <w:t>3</w:t>
            </w:r>
          </w:p>
        </w:tc>
        <w:tc>
          <w:tcPr>
            <w:tcW w:w="3686" w:type="dxa"/>
          </w:tcPr>
          <w:p w:rsidR="006529D5" w:rsidRDefault="0037169C">
            <w:pPr>
              <w:widowControl w:val="0"/>
              <w:rPr>
                <w:b/>
                <w:sz w:val="20"/>
                <w:szCs w:val="20"/>
              </w:rPr>
            </w:pPr>
            <w:r>
              <w:rPr>
                <w:b/>
                <w:sz w:val="20"/>
                <w:szCs w:val="20"/>
              </w:rPr>
              <w:t>4</w:t>
            </w:r>
          </w:p>
        </w:tc>
        <w:tc>
          <w:tcPr>
            <w:tcW w:w="4252" w:type="dxa"/>
          </w:tcPr>
          <w:p w:rsidR="006529D5" w:rsidRDefault="0037169C">
            <w:pPr>
              <w:widowControl w:val="0"/>
              <w:rPr>
                <w:b/>
                <w:sz w:val="20"/>
                <w:szCs w:val="20"/>
              </w:rPr>
            </w:pPr>
            <w:r>
              <w:rPr>
                <w:b/>
                <w:sz w:val="20"/>
                <w:szCs w:val="20"/>
              </w:rPr>
              <w:t>5</w:t>
            </w:r>
          </w:p>
          <w:p w:rsidR="006529D5" w:rsidRDefault="006529D5">
            <w:pPr>
              <w:widowControl w:val="0"/>
              <w:rPr>
                <w:b/>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застройки индивидуальными жилыми домами</w:t>
            </w:r>
          </w:p>
        </w:tc>
        <w:tc>
          <w:tcPr>
            <w:tcW w:w="3685" w:type="dxa"/>
          </w:tcPr>
          <w:p w:rsidR="006529D5" w:rsidRDefault="0037169C">
            <w:pPr>
              <w:rPr>
                <w:sz w:val="20"/>
                <w:szCs w:val="20"/>
              </w:rPr>
            </w:pPr>
            <w:r>
              <w:rPr>
                <w:sz w:val="20"/>
                <w:szCs w:val="20"/>
              </w:rPr>
              <w:t>Для размещения и обеспечения правовых условий формирования жилых районов из отдельно стоящих индивидуальных жилых домов и блокированных жилых домов</w:t>
            </w:r>
          </w:p>
        </w:tc>
        <w:tc>
          <w:tcPr>
            <w:tcW w:w="3686" w:type="dxa"/>
          </w:tcPr>
          <w:p w:rsidR="006529D5" w:rsidRDefault="0037169C">
            <w:pPr>
              <w:rPr>
                <w:sz w:val="20"/>
                <w:szCs w:val="20"/>
              </w:rPr>
            </w:pPr>
            <w:r>
              <w:rPr>
                <w:sz w:val="20"/>
                <w:szCs w:val="20"/>
              </w:rPr>
              <w:t>Площадь-</w:t>
            </w:r>
            <w:r>
              <w:rPr>
                <w:sz w:val="20"/>
                <w:szCs w:val="20"/>
                <w:lang w:eastAsia="ar-SA"/>
              </w:rPr>
              <w:t>4096,37 га</w:t>
            </w:r>
          </w:p>
          <w:p w:rsidR="006529D5" w:rsidRDefault="0037169C">
            <w:pPr>
              <w:pStyle w:val="1f1"/>
              <w:rPr>
                <w:rFonts w:ascii="Times New Roman" w:hAnsi="Times New Roman"/>
                <w:sz w:val="20"/>
                <w:szCs w:val="20"/>
              </w:rPr>
            </w:pPr>
            <w:r>
              <w:rPr>
                <w:rFonts w:ascii="Times New Roman" w:hAnsi="Times New Roman"/>
                <w:sz w:val="20"/>
                <w:szCs w:val="20"/>
              </w:rPr>
              <w:t>Предельное количество этажей – 3,</w:t>
            </w:r>
          </w:p>
          <w:p w:rsidR="006529D5" w:rsidRDefault="0037169C">
            <w:pPr>
              <w:pStyle w:val="1f1"/>
              <w:rPr>
                <w:rFonts w:ascii="Times New Roman" w:hAnsi="Times New Roman"/>
                <w:sz w:val="20"/>
                <w:szCs w:val="20"/>
              </w:rPr>
            </w:pPr>
            <w:r>
              <w:rPr>
                <w:rFonts w:ascii="Times New Roman" w:hAnsi="Times New Roman"/>
                <w:sz w:val="20"/>
                <w:szCs w:val="20"/>
              </w:rPr>
              <w:t>коэффициент застройки – 0,3;</w:t>
            </w:r>
          </w:p>
          <w:p w:rsidR="006529D5" w:rsidRDefault="0037169C">
            <w:pPr>
              <w:rPr>
                <w:sz w:val="20"/>
                <w:szCs w:val="20"/>
              </w:rPr>
            </w:pPr>
            <w:r>
              <w:rPr>
                <w:sz w:val="20"/>
                <w:szCs w:val="20"/>
              </w:rPr>
              <w:t>коэффициент плотности застройки – 0,4</w:t>
            </w:r>
          </w:p>
        </w:tc>
        <w:tc>
          <w:tcPr>
            <w:tcW w:w="4252" w:type="dxa"/>
          </w:tcPr>
          <w:p w:rsidR="006529D5" w:rsidRDefault="0037169C">
            <w:pPr>
              <w:rPr>
                <w:sz w:val="20"/>
                <w:szCs w:val="20"/>
              </w:rPr>
            </w:pPr>
            <w:r>
              <w:rPr>
                <w:sz w:val="20"/>
                <w:szCs w:val="20"/>
              </w:rPr>
              <w:t>Объекты местного значения:</w:t>
            </w:r>
          </w:p>
          <w:p w:rsidR="006529D5" w:rsidRDefault="0037169C">
            <w:pPr>
              <w:rPr>
                <w:sz w:val="20"/>
                <w:szCs w:val="20"/>
              </w:rPr>
            </w:pPr>
            <w:r>
              <w:rPr>
                <w:sz w:val="20"/>
                <w:szCs w:val="20"/>
              </w:rPr>
              <w:t xml:space="preserve">- Реконструкция котельной </w:t>
            </w:r>
            <w:proofErr w:type="spellStart"/>
            <w:r>
              <w:rPr>
                <w:sz w:val="20"/>
                <w:szCs w:val="20"/>
              </w:rPr>
              <w:t>Экономского</w:t>
            </w:r>
            <w:proofErr w:type="spellEnd"/>
            <w:r>
              <w:rPr>
                <w:sz w:val="20"/>
                <w:szCs w:val="20"/>
              </w:rPr>
              <w:t xml:space="preserve"> СК, п. Эконом;</w:t>
            </w:r>
          </w:p>
          <w:p w:rsidR="006529D5" w:rsidRDefault="0037169C">
            <w:pPr>
              <w:rPr>
                <w:sz w:val="20"/>
                <w:szCs w:val="20"/>
              </w:rPr>
            </w:pPr>
            <w:r>
              <w:rPr>
                <w:sz w:val="20"/>
                <w:szCs w:val="20"/>
              </w:rPr>
              <w:t xml:space="preserve">- Реконструкция трансформаторной подстанции в п. </w:t>
            </w:r>
            <w:proofErr w:type="spellStart"/>
            <w:r>
              <w:rPr>
                <w:sz w:val="20"/>
                <w:szCs w:val="20"/>
              </w:rPr>
              <w:t>Бугуян</w:t>
            </w:r>
            <w:proofErr w:type="spellEnd"/>
            <w:r>
              <w:rPr>
                <w:sz w:val="20"/>
                <w:szCs w:val="20"/>
              </w:rPr>
              <w:t xml:space="preserve"> (2 шт.);</w:t>
            </w:r>
          </w:p>
          <w:p w:rsidR="006529D5" w:rsidRDefault="0037169C">
            <w:pPr>
              <w:rPr>
                <w:sz w:val="20"/>
                <w:szCs w:val="20"/>
              </w:rPr>
            </w:pPr>
            <w:r>
              <w:rPr>
                <w:sz w:val="20"/>
                <w:szCs w:val="20"/>
              </w:rPr>
              <w:t>- Реконструкция трансформаторной подстанции в п. Эконом (2 шт.);</w:t>
            </w:r>
          </w:p>
          <w:p w:rsidR="006529D5" w:rsidRDefault="0037169C">
            <w:pPr>
              <w:rPr>
                <w:sz w:val="20"/>
                <w:szCs w:val="20"/>
              </w:rPr>
            </w:pPr>
            <w:r>
              <w:rPr>
                <w:sz w:val="20"/>
                <w:szCs w:val="20"/>
              </w:rPr>
              <w:t xml:space="preserve">- Реконструкция трансформаторной подстанции в п. </w:t>
            </w:r>
            <w:proofErr w:type="spellStart"/>
            <w:r>
              <w:rPr>
                <w:sz w:val="20"/>
                <w:szCs w:val="20"/>
              </w:rPr>
              <w:t>Спотара</w:t>
            </w:r>
            <w:proofErr w:type="spellEnd"/>
            <w:r>
              <w:rPr>
                <w:sz w:val="20"/>
                <w:szCs w:val="20"/>
              </w:rPr>
              <w:t xml:space="preserve"> (4 шт.);</w:t>
            </w:r>
          </w:p>
          <w:p w:rsidR="006529D5" w:rsidRDefault="0037169C">
            <w:pPr>
              <w:rPr>
                <w:sz w:val="20"/>
                <w:szCs w:val="20"/>
              </w:rPr>
            </w:pPr>
            <w:r>
              <w:rPr>
                <w:sz w:val="20"/>
                <w:szCs w:val="20"/>
              </w:rPr>
              <w:t xml:space="preserve">- Реконструкция трансформаторной подстанции в д. </w:t>
            </w:r>
            <w:proofErr w:type="spellStart"/>
            <w:r>
              <w:rPr>
                <w:sz w:val="20"/>
                <w:szCs w:val="20"/>
              </w:rPr>
              <w:t>Сирикли</w:t>
            </w:r>
            <w:proofErr w:type="spellEnd"/>
            <w:r>
              <w:rPr>
                <w:sz w:val="20"/>
                <w:szCs w:val="20"/>
              </w:rPr>
              <w:t xml:space="preserve"> (1 шт.);</w:t>
            </w:r>
          </w:p>
          <w:p w:rsidR="006529D5" w:rsidRDefault="0037169C">
            <w:pPr>
              <w:rPr>
                <w:sz w:val="20"/>
                <w:szCs w:val="20"/>
              </w:rPr>
            </w:pPr>
            <w:r>
              <w:rPr>
                <w:sz w:val="20"/>
                <w:szCs w:val="20"/>
              </w:rPr>
              <w:t xml:space="preserve">- Реконструкция трансформаторной подстанции </w:t>
            </w:r>
            <w:proofErr w:type="gramStart"/>
            <w:r>
              <w:rPr>
                <w:sz w:val="20"/>
                <w:szCs w:val="20"/>
              </w:rPr>
              <w:t>в</w:t>
            </w:r>
            <w:proofErr w:type="gramEnd"/>
            <w:r>
              <w:rPr>
                <w:sz w:val="20"/>
                <w:szCs w:val="20"/>
              </w:rPr>
              <w:t xml:space="preserve"> с. Новое Чурашево (4 шт.);</w:t>
            </w:r>
          </w:p>
          <w:p w:rsidR="006529D5" w:rsidRDefault="0037169C">
            <w:pPr>
              <w:rPr>
                <w:sz w:val="20"/>
                <w:szCs w:val="20"/>
              </w:rPr>
            </w:pPr>
            <w:r>
              <w:rPr>
                <w:sz w:val="20"/>
                <w:szCs w:val="20"/>
              </w:rPr>
              <w:t>- Реконструкция трансформаторной подстанции в д. Вудоялы (3 шт.);</w:t>
            </w:r>
          </w:p>
          <w:p w:rsidR="006529D5" w:rsidRDefault="0037169C">
            <w:pPr>
              <w:rPr>
                <w:sz w:val="20"/>
                <w:szCs w:val="20"/>
              </w:rPr>
            </w:pPr>
            <w:r>
              <w:rPr>
                <w:sz w:val="20"/>
                <w:szCs w:val="20"/>
              </w:rPr>
              <w:t xml:space="preserve">- Реконструкция трансформаторной подстанции в д. </w:t>
            </w:r>
            <w:proofErr w:type="spellStart"/>
            <w:r>
              <w:rPr>
                <w:sz w:val="20"/>
                <w:szCs w:val="20"/>
              </w:rPr>
              <w:t>Айбечи</w:t>
            </w:r>
            <w:proofErr w:type="spellEnd"/>
            <w:r>
              <w:rPr>
                <w:sz w:val="20"/>
                <w:szCs w:val="20"/>
              </w:rPr>
              <w:t xml:space="preserve"> (3 шт.);</w:t>
            </w:r>
          </w:p>
          <w:p w:rsidR="006529D5" w:rsidRDefault="0037169C">
            <w:pPr>
              <w:rPr>
                <w:sz w:val="20"/>
                <w:szCs w:val="20"/>
              </w:rPr>
            </w:pPr>
            <w:r>
              <w:rPr>
                <w:sz w:val="20"/>
                <w:szCs w:val="20"/>
              </w:rPr>
              <w:t>- Реконструкция трансформаторной подстанции в д. Новое Климово;</w:t>
            </w:r>
          </w:p>
          <w:p w:rsidR="006529D5" w:rsidRDefault="0037169C">
            <w:pPr>
              <w:rPr>
                <w:sz w:val="20"/>
                <w:szCs w:val="20"/>
              </w:rPr>
            </w:pPr>
            <w:r>
              <w:rPr>
                <w:sz w:val="20"/>
                <w:szCs w:val="20"/>
              </w:rPr>
              <w:t>- Реконструкция трансформаторной подстанции в д. Савка;</w:t>
            </w:r>
          </w:p>
          <w:p w:rsidR="006529D5" w:rsidRDefault="0037169C">
            <w:pPr>
              <w:rPr>
                <w:sz w:val="20"/>
                <w:szCs w:val="20"/>
              </w:rPr>
            </w:pPr>
            <w:r>
              <w:rPr>
                <w:sz w:val="20"/>
                <w:szCs w:val="20"/>
              </w:rPr>
              <w:lastRenderedPageBreak/>
              <w:t xml:space="preserve">- Реконструкция трансформаторной подстанции в </w:t>
            </w:r>
            <w:proofErr w:type="spellStart"/>
            <w:r>
              <w:rPr>
                <w:sz w:val="20"/>
                <w:szCs w:val="20"/>
              </w:rPr>
              <w:t>пгт</w:t>
            </w:r>
            <w:proofErr w:type="gramStart"/>
            <w:r>
              <w:rPr>
                <w:sz w:val="20"/>
                <w:szCs w:val="20"/>
              </w:rPr>
              <w:t>.И</w:t>
            </w:r>
            <w:proofErr w:type="gramEnd"/>
            <w:r>
              <w:rPr>
                <w:sz w:val="20"/>
                <w:szCs w:val="20"/>
              </w:rPr>
              <w:t>бреси</w:t>
            </w:r>
            <w:proofErr w:type="spellEnd"/>
            <w:r>
              <w:rPr>
                <w:sz w:val="20"/>
                <w:szCs w:val="20"/>
              </w:rPr>
              <w:t xml:space="preserve"> (8 </w:t>
            </w:r>
            <w:proofErr w:type="spellStart"/>
            <w:r>
              <w:rPr>
                <w:sz w:val="20"/>
                <w:szCs w:val="20"/>
              </w:rPr>
              <w:t>шт</w:t>
            </w:r>
            <w:proofErr w:type="spellEnd"/>
            <w:r>
              <w:rPr>
                <w:sz w:val="20"/>
                <w:szCs w:val="20"/>
              </w:rPr>
              <w:t>);</w:t>
            </w:r>
          </w:p>
          <w:p w:rsidR="006529D5" w:rsidRDefault="0037169C">
            <w:pPr>
              <w:rPr>
                <w:sz w:val="20"/>
                <w:szCs w:val="20"/>
              </w:rPr>
            </w:pPr>
            <w:r>
              <w:rPr>
                <w:sz w:val="20"/>
                <w:szCs w:val="20"/>
              </w:rPr>
              <w:t>- Строительство пункта редуцирования газа, с. Новое Чурашево;</w:t>
            </w:r>
          </w:p>
          <w:p w:rsidR="006529D5" w:rsidRDefault="0037169C">
            <w:pPr>
              <w:rPr>
                <w:sz w:val="20"/>
                <w:szCs w:val="20"/>
              </w:rPr>
            </w:pPr>
            <w:r>
              <w:rPr>
                <w:sz w:val="20"/>
                <w:szCs w:val="20"/>
              </w:rPr>
              <w:t>- Строительство пункта редуцирования газа, д. Вудоялы;</w:t>
            </w:r>
          </w:p>
          <w:p w:rsidR="006529D5" w:rsidRDefault="0037169C">
            <w:pPr>
              <w:rPr>
                <w:sz w:val="20"/>
                <w:szCs w:val="20"/>
              </w:rPr>
            </w:pPr>
            <w:r>
              <w:rPr>
                <w:sz w:val="20"/>
                <w:szCs w:val="20"/>
              </w:rPr>
              <w:t>- Реконструкция артезианской скважины д. Вудоялы;</w:t>
            </w:r>
          </w:p>
          <w:p w:rsidR="006529D5" w:rsidRDefault="0037169C">
            <w:pPr>
              <w:rPr>
                <w:sz w:val="20"/>
                <w:szCs w:val="20"/>
              </w:rPr>
            </w:pPr>
            <w:r>
              <w:rPr>
                <w:sz w:val="20"/>
                <w:szCs w:val="20"/>
              </w:rPr>
              <w:t xml:space="preserve">- Реконструкция артезианской скважины </w:t>
            </w:r>
            <w:proofErr w:type="spellStart"/>
            <w:r>
              <w:rPr>
                <w:sz w:val="20"/>
                <w:szCs w:val="20"/>
              </w:rPr>
              <w:t>д</w:t>
            </w:r>
            <w:proofErr w:type="gramStart"/>
            <w:r>
              <w:rPr>
                <w:sz w:val="20"/>
                <w:szCs w:val="20"/>
              </w:rPr>
              <w:t>.А</w:t>
            </w:r>
            <w:proofErr w:type="gramEnd"/>
            <w:r>
              <w:rPr>
                <w:sz w:val="20"/>
                <w:szCs w:val="20"/>
              </w:rPr>
              <w:t>йбечи</w:t>
            </w:r>
            <w:proofErr w:type="spellEnd"/>
            <w:r>
              <w:rPr>
                <w:sz w:val="20"/>
                <w:szCs w:val="20"/>
              </w:rPr>
              <w:t>;</w:t>
            </w:r>
          </w:p>
          <w:p w:rsidR="006529D5" w:rsidRDefault="0037169C">
            <w:pPr>
              <w:rPr>
                <w:sz w:val="20"/>
                <w:szCs w:val="20"/>
              </w:rPr>
            </w:pPr>
            <w:r>
              <w:rPr>
                <w:sz w:val="20"/>
                <w:szCs w:val="20"/>
              </w:rPr>
              <w:t>- Реконструкция артезианской скважины с. Климово;</w:t>
            </w:r>
          </w:p>
          <w:p w:rsidR="006529D5" w:rsidRDefault="0037169C">
            <w:pPr>
              <w:rPr>
                <w:sz w:val="20"/>
                <w:szCs w:val="20"/>
              </w:rPr>
            </w:pPr>
            <w:r>
              <w:rPr>
                <w:sz w:val="20"/>
                <w:szCs w:val="20"/>
              </w:rPr>
              <w:t>- Реконструкция артезианской скважины с. Климово;</w:t>
            </w:r>
          </w:p>
          <w:p w:rsidR="006529D5" w:rsidRDefault="0037169C">
            <w:pPr>
              <w:rPr>
                <w:sz w:val="20"/>
                <w:szCs w:val="20"/>
              </w:rPr>
            </w:pPr>
            <w:r>
              <w:rPr>
                <w:sz w:val="20"/>
                <w:szCs w:val="20"/>
              </w:rPr>
              <w:t>- Строительство артезианской скважины с. Новое Чурашево.</w:t>
            </w:r>
          </w:p>
          <w:p w:rsidR="006529D5" w:rsidRDefault="0037169C">
            <w:pPr>
              <w:rPr>
                <w:sz w:val="20"/>
                <w:szCs w:val="20"/>
              </w:rPr>
            </w:pPr>
            <w:r>
              <w:rPr>
                <w:sz w:val="20"/>
                <w:szCs w:val="20"/>
              </w:rPr>
              <w:t>- Водоснабжение улицы Тимофея Петрова д. Ширтаны Ибресинского района Чувашской Республики» (водопроводная сеть от колодца КП-2 группового водовода и д. Ширтаны);</w:t>
            </w:r>
          </w:p>
          <w:p w:rsidR="006529D5" w:rsidRDefault="0037169C">
            <w:pPr>
              <w:rPr>
                <w:sz w:val="20"/>
                <w:szCs w:val="20"/>
              </w:rPr>
            </w:pPr>
            <w:r>
              <w:rPr>
                <w:sz w:val="20"/>
                <w:szCs w:val="20"/>
              </w:rPr>
              <w:t xml:space="preserve">- Газоснабжение территории под индивидуальную усадебную застройку 1-2 этажами домами у деревни </w:t>
            </w:r>
            <w:proofErr w:type="spellStart"/>
            <w:r>
              <w:rPr>
                <w:sz w:val="20"/>
                <w:szCs w:val="20"/>
              </w:rPr>
              <w:t>Сюрбеевка</w:t>
            </w:r>
            <w:proofErr w:type="spellEnd"/>
            <w:r>
              <w:rPr>
                <w:sz w:val="20"/>
                <w:szCs w:val="20"/>
              </w:rPr>
              <w:t xml:space="preserve"> Андреевского сельского поселения Ибресинского района Чувашской Республики;</w:t>
            </w:r>
          </w:p>
          <w:p w:rsidR="006529D5" w:rsidRDefault="0037169C">
            <w:pPr>
              <w:rPr>
                <w:sz w:val="20"/>
                <w:szCs w:val="20"/>
              </w:rPr>
            </w:pPr>
            <w:r>
              <w:rPr>
                <w:sz w:val="20"/>
                <w:szCs w:val="20"/>
              </w:rPr>
              <w:t xml:space="preserve">- Электроснабжение ул. </w:t>
            </w:r>
            <w:proofErr w:type="spellStart"/>
            <w:r>
              <w:rPr>
                <w:sz w:val="20"/>
                <w:szCs w:val="20"/>
              </w:rPr>
              <w:t>Канашская</w:t>
            </w:r>
            <w:proofErr w:type="spellEnd"/>
            <w:r>
              <w:rPr>
                <w:sz w:val="20"/>
                <w:szCs w:val="20"/>
              </w:rPr>
              <w:t xml:space="preserve"> с. Климово Ибресинского района Чувашской Республики».</w:t>
            </w: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 xml:space="preserve">Зона застройки малоэтажными и </w:t>
            </w:r>
            <w:proofErr w:type="spellStart"/>
            <w:r>
              <w:rPr>
                <w:sz w:val="20"/>
                <w:szCs w:val="20"/>
              </w:rPr>
              <w:t>среднеэтажными</w:t>
            </w:r>
            <w:proofErr w:type="spellEnd"/>
            <w:r>
              <w:rPr>
                <w:sz w:val="20"/>
                <w:szCs w:val="20"/>
              </w:rPr>
              <w:t xml:space="preserve"> жилыми домами</w:t>
            </w:r>
          </w:p>
        </w:tc>
        <w:tc>
          <w:tcPr>
            <w:tcW w:w="3685" w:type="dxa"/>
          </w:tcPr>
          <w:p w:rsidR="006529D5" w:rsidRDefault="0037169C">
            <w:pPr>
              <w:rPr>
                <w:sz w:val="20"/>
                <w:szCs w:val="20"/>
              </w:rPr>
            </w:pPr>
            <w:proofErr w:type="gramStart"/>
            <w:r>
              <w:rPr>
                <w:sz w:val="20"/>
                <w:szCs w:val="20"/>
              </w:rPr>
              <w:t xml:space="preserve">Для формирования жилых районов из земельных участков, предназначенных для размещения малоэтажных жилых домов этажностью не выше 4 надземных этажей, с минимально </w:t>
            </w:r>
            <w:r>
              <w:rPr>
                <w:sz w:val="20"/>
                <w:szCs w:val="20"/>
              </w:rPr>
              <w:lastRenderedPageBreak/>
              <w:t xml:space="preserve">разрешенным набором услуг местного значения и для формирования кварталов с умеренной плотностью застройки для размещения </w:t>
            </w:r>
            <w:proofErr w:type="spellStart"/>
            <w:r>
              <w:rPr>
                <w:sz w:val="20"/>
                <w:szCs w:val="20"/>
              </w:rPr>
              <w:t>среднеэтажных</w:t>
            </w:r>
            <w:proofErr w:type="spellEnd"/>
            <w:r>
              <w:rPr>
                <w:sz w:val="20"/>
                <w:szCs w:val="20"/>
              </w:rPr>
              <w:t xml:space="preserve"> жилых домов, а также объектов, связанных с проживанием граждан и не оказывающих негативного воздействия на окружающую среду</w:t>
            </w:r>
            <w:proofErr w:type="gramEnd"/>
          </w:p>
        </w:tc>
        <w:tc>
          <w:tcPr>
            <w:tcW w:w="3686" w:type="dxa"/>
          </w:tcPr>
          <w:p w:rsidR="006529D5" w:rsidRDefault="0037169C">
            <w:pPr>
              <w:rPr>
                <w:sz w:val="20"/>
                <w:szCs w:val="20"/>
              </w:rPr>
            </w:pPr>
            <w:r>
              <w:rPr>
                <w:sz w:val="20"/>
                <w:szCs w:val="20"/>
              </w:rPr>
              <w:lastRenderedPageBreak/>
              <w:t>Площадь-</w:t>
            </w:r>
            <w:r>
              <w:rPr>
                <w:sz w:val="20"/>
                <w:szCs w:val="20"/>
                <w:lang w:eastAsia="ar-SA"/>
              </w:rPr>
              <w:t xml:space="preserve"> 31,78 га</w:t>
            </w:r>
          </w:p>
          <w:p w:rsidR="006529D5" w:rsidRDefault="0037169C">
            <w:pPr>
              <w:pStyle w:val="1f1"/>
              <w:rPr>
                <w:rFonts w:ascii="Times New Roman" w:hAnsi="Times New Roman"/>
                <w:sz w:val="20"/>
                <w:szCs w:val="20"/>
              </w:rPr>
            </w:pPr>
            <w:r>
              <w:rPr>
                <w:rFonts w:ascii="Times New Roman" w:hAnsi="Times New Roman"/>
                <w:sz w:val="20"/>
                <w:szCs w:val="20"/>
              </w:rPr>
              <w:t>Предельное количество этажей – 8,</w:t>
            </w:r>
          </w:p>
          <w:p w:rsidR="006529D5" w:rsidRDefault="0037169C">
            <w:pPr>
              <w:pStyle w:val="1f1"/>
              <w:rPr>
                <w:rFonts w:ascii="Times New Roman" w:hAnsi="Times New Roman"/>
                <w:sz w:val="20"/>
                <w:szCs w:val="20"/>
              </w:rPr>
            </w:pPr>
            <w:r>
              <w:rPr>
                <w:rFonts w:ascii="Times New Roman" w:hAnsi="Times New Roman"/>
                <w:sz w:val="20"/>
                <w:szCs w:val="20"/>
              </w:rPr>
              <w:t>коэффициент застройки – 1;</w:t>
            </w:r>
          </w:p>
          <w:p w:rsidR="006529D5" w:rsidRDefault="0037169C">
            <w:pPr>
              <w:rPr>
                <w:sz w:val="20"/>
                <w:szCs w:val="20"/>
              </w:rPr>
            </w:pPr>
            <w:r>
              <w:rPr>
                <w:sz w:val="20"/>
                <w:szCs w:val="20"/>
              </w:rPr>
              <w:t>коэффициент плотности застройки – 3,0</w:t>
            </w:r>
          </w:p>
          <w:p w:rsidR="006529D5" w:rsidRDefault="006529D5">
            <w:pPr>
              <w:rPr>
                <w:sz w:val="20"/>
                <w:szCs w:val="20"/>
              </w:rPr>
            </w:pPr>
          </w:p>
        </w:tc>
        <w:tc>
          <w:tcPr>
            <w:tcW w:w="4252" w:type="dxa"/>
          </w:tcPr>
          <w:p w:rsidR="006529D5" w:rsidRDefault="0037169C">
            <w:pPr>
              <w:rPr>
                <w:sz w:val="20"/>
                <w:szCs w:val="20"/>
              </w:rPr>
            </w:pPr>
            <w:r>
              <w:rPr>
                <w:sz w:val="20"/>
                <w:szCs w:val="20"/>
              </w:rPr>
              <w:t>Объект местного значения:</w:t>
            </w:r>
          </w:p>
          <w:p w:rsidR="006529D5" w:rsidRDefault="0037169C">
            <w:pPr>
              <w:rPr>
                <w:sz w:val="20"/>
                <w:szCs w:val="20"/>
              </w:rPr>
            </w:pPr>
            <w:r>
              <w:rPr>
                <w:sz w:val="20"/>
                <w:szCs w:val="20"/>
              </w:rPr>
              <w:t xml:space="preserve">- Реконструкция трансформаторной подстанции в </w:t>
            </w:r>
            <w:proofErr w:type="spellStart"/>
            <w:r>
              <w:rPr>
                <w:sz w:val="20"/>
                <w:szCs w:val="20"/>
              </w:rPr>
              <w:t>пгт</w:t>
            </w:r>
            <w:proofErr w:type="gramStart"/>
            <w:r>
              <w:rPr>
                <w:sz w:val="20"/>
                <w:szCs w:val="20"/>
              </w:rPr>
              <w:t>.И</w:t>
            </w:r>
            <w:proofErr w:type="gramEnd"/>
            <w:r>
              <w:rPr>
                <w:sz w:val="20"/>
                <w:szCs w:val="20"/>
              </w:rPr>
              <w:t>бреси</w:t>
            </w:r>
            <w:proofErr w:type="spellEnd"/>
            <w:r>
              <w:rPr>
                <w:sz w:val="20"/>
                <w:szCs w:val="20"/>
              </w:rPr>
              <w:t xml:space="preserve"> (2 </w:t>
            </w:r>
            <w:proofErr w:type="spellStart"/>
            <w:r>
              <w:rPr>
                <w:sz w:val="20"/>
                <w:szCs w:val="20"/>
              </w:rPr>
              <w:t>шт</w:t>
            </w:r>
            <w:proofErr w:type="spellEnd"/>
            <w:r>
              <w:rPr>
                <w:sz w:val="20"/>
                <w:szCs w:val="20"/>
              </w:rPr>
              <w:t>);</w:t>
            </w:r>
          </w:p>
          <w:p w:rsidR="006529D5" w:rsidRDefault="0037169C">
            <w:pPr>
              <w:rPr>
                <w:sz w:val="20"/>
                <w:szCs w:val="20"/>
              </w:rPr>
            </w:pPr>
            <w:r>
              <w:rPr>
                <w:sz w:val="20"/>
                <w:szCs w:val="20"/>
              </w:rPr>
              <w:t xml:space="preserve">-- Капитальный ремонт наружных сетей канализации по ул. Герцена в пгт. Ибреси </w:t>
            </w:r>
            <w:r>
              <w:rPr>
                <w:sz w:val="20"/>
                <w:szCs w:val="20"/>
              </w:rPr>
              <w:lastRenderedPageBreak/>
              <w:t>Чувашской Республики</w:t>
            </w: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Многофункциональная общественно-деловая зона</w:t>
            </w:r>
          </w:p>
        </w:tc>
        <w:tc>
          <w:tcPr>
            <w:tcW w:w="3685" w:type="dxa"/>
          </w:tcPr>
          <w:p w:rsidR="006529D5" w:rsidRDefault="0037169C">
            <w:pPr>
              <w:rPr>
                <w:sz w:val="20"/>
                <w:szCs w:val="20"/>
              </w:rPr>
            </w:pPr>
            <w:r>
              <w:rPr>
                <w:sz w:val="20"/>
                <w:szCs w:val="20"/>
              </w:rPr>
              <w:t>Для размещения административных объектов, объектов делового, финансового назначения, торговли, общественного питания, предпринимательской деятельности, объектов коммунально-бытового назначения, стоянок автомобильного транспорта, иных объектов, связанных с обеспечением жизнедеятельности граждан</w:t>
            </w:r>
          </w:p>
        </w:tc>
        <w:tc>
          <w:tcPr>
            <w:tcW w:w="3686" w:type="dxa"/>
          </w:tcPr>
          <w:p w:rsidR="006529D5" w:rsidRDefault="0037169C">
            <w:pPr>
              <w:rPr>
                <w:sz w:val="20"/>
                <w:szCs w:val="20"/>
              </w:rPr>
            </w:pPr>
            <w:r>
              <w:rPr>
                <w:sz w:val="20"/>
                <w:szCs w:val="20"/>
              </w:rPr>
              <w:t>Площадь-</w:t>
            </w:r>
            <w:r>
              <w:rPr>
                <w:sz w:val="20"/>
                <w:szCs w:val="20"/>
                <w:lang w:eastAsia="ar-SA"/>
              </w:rPr>
              <w:t>27,47 га</w:t>
            </w:r>
          </w:p>
          <w:p w:rsidR="006529D5" w:rsidRDefault="0037169C">
            <w:pPr>
              <w:pStyle w:val="1f1"/>
              <w:rPr>
                <w:rFonts w:ascii="Times New Roman" w:hAnsi="Times New Roman"/>
                <w:sz w:val="20"/>
                <w:szCs w:val="20"/>
              </w:rPr>
            </w:pPr>
            <w:r>
              <w:rPr>
                <w:rFonts w:ascii="Times New Roman" w:hAnsi="Times New Roman"/>
                <w:sz w:val="20"/>
                <w:szCs w:val="20"/>
              </w:rPr>
              <w:t>Предельное количество этажей – 3,</w:t>
            </w:r>
          </w:p>
          <w:p w:rsidR="006529D5" w:rsidRDefault="0037169C">
            <w:pPr>
              <w:pStyle w:val="1f1"/>
              <w:rPr>
                <w:rFonts w:ascii="Times New Roman" w:hAnsi="Times New Roman"/>
                <w:sz w:val="20"/>
                <w:szCs w:val="20"/>
              </w:rPr>
            </w:pPr>
            <w:r>
              <w:rPr>
                <w:rFonts w:ascii="Times New Roman" w:hAnsi="Times New Roman"/>
                <w:sz w:val="20"/>
                <w:szCs w:val="20"/>
              </w:rPr>
              <w:t>коэффициент застройки – 1,0;</w:t>
            </w:r>
          </w:p>
          <w:p w:rsidR="006529D5" w:rsidRDefault="0037169C">
            <w:pPr>
              <w:rPr>
                <w:sz w:val="20"/>
                <w:szCs w:val="20"/>
              </w:rPr>
            </w:pPr>
            <w:r>
              <w:rPr>
                <w:sz w:val="20"/>
                <w:szCs w:val="20"/>
              </w:rPr>
              <w:t>коэффициент плотности застройки – 3,0</w:t>
            </w:r>
          </w:p>
        </w:tc>
        <w:tc>
          <w:tcPr>
            <w:tcW w:w="4252" w:type="dxa"/>
          </w:tcPr>
          <w:p w:rsidR="006529D5" w:rsidRDefault="0037169C">
            <w:pPr>
              <w:rPr>
                <w:sz w:val="20"/>
                <w:szCs w:val="20"/>
              </w:rPr>
            </w:pPr>
            <w:r>
              <w:rPr>
                <w:sz w:val="20"/>
                <w:szCs w:val="20"/>
              </w:rPr>
              <w:t>Объекты местного значения:</w:t>
            </w:r>
          </w:p>
          <w:p w:rsidR="006529D5" w:rsidRDefault="0037169C">
            <w:pPr>
              <w:rPr>
                <w:sz w:val="20"/>
                <w:szCs w:val="20"/>
              </w:rPr>
            </w:pPr>
            <w:r>
              <w:rPr>
                <w:sz w:val="20"/>
                <w:szCs w:val="20"/>
              </w:rPr>
              <w:t xml:space="preserve">- Реконструкция трансформаторной подстанции </w:t>
            </w:r>
            <w:proofErr w:type="gramStart"/>
            <w:r>
              <w:rPr>
                <w:sz w:val="20"/>
                <w:szCs w:val="20"/>
              </w:rPr>
              <w:t>в</w:t>
            </w:r>
            <w:proofErr w:type="gramEnd"/>
            <w:r>
              <w:rPr>
                <w:sz w:val="20"/>
                <w:szCs w:val="20"/>
              </w:rPr>
              <w:t xml:space="preserve"> с. Новое Чурашево.</w:t>
            </w:r>
          </w:p>
          <w:p w:rsidR="00983C48" w:rsidRDefault="00983C48">
            <w:pPr>
              <w:rPr>
                <w:sz w:val="20"/>
                <w:szCs w:val="20"/>
              </w:rPr>
            </w:pPr>
          </w:p>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специализированной общественно-деловой застройки</w:t>
            </w:r>
          </w:p>
        </w:tc>
        <w:tc>
          <w:tcPr>
            <w:tcW w:w="3685" w:type="dxa"/>
          </w:tcPr>
          <w:p w:rsidR="006529D5" w:rsidRDefault="0037169C">
            <w:pPr>
              <w:rPr>
                <w:sz w:val="20"/>
                <w:szCs w:val="20"/>
              </w:rPr>
            </w:pPr>
            <w:r>
              <w:rPr>
                <w:sz w:val="20"/>
                <w:szCs w:val="20"/>
              </w:rPr>
              <w:t>Для размещения объектов образования, здравоохранения, культуры, социального назначения, административных, научно-исследовательских учреждений, культовых зданий, стоянок автомобильного транспорта и иных объектов, связанных с обеспечением жизнедеятельности граждан</w:t>
            </w:r>
          </w:p>
        </w:tc>
        <w:tc>
          <w:tcPr>
            <w:tcW w:w="3686" w:type="dxa"/>
          </w:tcPr>
          <w:p w:rsidR="006529D5" w:rsidRDefault="0037169C">
            <w:pPr>
              <w:rPr>
                <w:sz w:val="20"/>
                <w:szCs w:val="20"/>
              </w:rPr>
            </w:pPr>
            <w:r>
              <w:rPr>
                <w:sz w:val="20"/>
                <w:szCs w:val="20"/>
              </w:rPr>
              <w:t>Площадь-</w:t>
            </w:r>
            <w:r>
              <w:rPr>
                <w:sz w:val="20"/>
                <w:szCs w:val="20"/>
                <w:lang w:eastAsia="ar-SA"/>
              </w:rPr>
              <w:t>125,8 га</w:t>
            </w:r>
          </w:p>
          <w:p w:rsidR="006529D5" w:rsidRDefault="0037169C">
            <w:pPr>
              <w:pStyle w:val="1f1"/>
              <w:rPr>
                <w:rFonts w:ascii="Times New Roman" w:hAnsi="Times New Roman"/>
                <w:sz w:val="20"/>
                <w:szCs w:val="20"/>
              </w:rPr>
            </w:pPr>
            <w:r>
              <w:rPr>
                <w:rFonts w:ascii="Times New Roman" w:hAnsi="Times New Roman"/>
                <w:sz w:val="20"/>
                <w:szCs w:val="20"/>
              </w:rPr>
              <w:t>Предельное количество этажей – 3,</w:t>
            </w:r>
          </w:p>
          <w:p w:rsidR="006529D5" w:rsidRDefault="0037169C">
            <w:pPr>
              <w:pStyle w:val="1f1"/>
              <w:rPr>
                <w:rFonts w:ascii="Times New Roman" w:hAnsi="Times New Roman"/>
                <w:sz w:val="20"/>
                <w:szCs w:val="20"/>
              </w:rPr>
            </w:pPr>
            <w:r>
              <w:rPr>
                <w:rFonts w:ascii="Times New Roman" w:hAnsi="Times New Roman"/>
                <w:sz w:val="20"/>
                <w:szCs w:val="20"/>
              </w:rPr>
              <w:t>коэффициент застройки – 0,8;</w:t>
            </w:r>
          </w:p>
          <w:p w:rsidR="006529D5" w:rsidRDefault="0037169C">
            <w:pPr>
              <w:rPr>
                <w:sz w:val="20"/>
                <w:szCs w:val="20"/>
              </w:rPr>
            </w:pPr>
            <w:r>
              <w:rPr>
                <w:sz w:val="20"/>
                <w:szCs w:val="20"/>
              </w:rPr>
              <w:t>коэффициент плотности застройки – 2,4</w:t>
            </w:r>
          </w:p>
          <w:p w:rsidR="006529D5" w:rsidRDefault="006529D5">
            <w:pPr>
              <w:rPr>
                <w:sz w:val="20"/>
                <w:szCs w:val="20"/>
              </w:rPr>
            </w:pPr>
          </w:p>
        </w:tc>
        <w:tc>
          <w:tcPr>
            <w:tcW w:w="4252" w:type="dxa"/>
          </w:tcPr>
          <w:p w:rsidR="006529D5" w:rsidRDefault="0037169C">
            <w:pPr>
              <w:rPr>
                <w:sz w:val="20"/>
                <w:szCs w:val="20"/>
              </w:rPr>
            </w:pPr>
            <w:r>
              <w:rPr>
                <w:sz w:val="20"/>
                <w:szCs w:val="20"/>
              </w:rPr>
              <w:t>Объекты регионального уровня:</w:t>
            </w:r>
          </w:p>
          <w:p w:rsidR="006529D5" w:rsidRDefault="0037169C" w:rsidP="00983C48">
            <w:pPr>
              <w:numPr>
                <w:ilvl w:val="0"/>
                <w:numId w:val="46"/>
              </w:numPr>
              <w:ind w:left="317" w:hanging="283"/>
              <w:rPr>
                <w:sz w:val="20"/>
                <w:szCs w:val="20"/>
              </w:rPr>
            </w:pPr>
            <w:r>
              <w:rPr>
                <w:sz w:val="20"/>
                <w:szCs w:val="20"/>
              </w:rPr>
              <w:t>«Строительство БУ «Ибресинский дом-интернат» в пгт. Ибреси Ибресинского района Чувашской Республики» (100 мест спальный корпус 1535,5 кв. м);</w:t>
            </w:r>
          </w:p>
          <w:p w:rsidR="006529D5" w:rsidRDefault="0037169C" w:rsidP="00983C48">
            <w:pPr>
              <w:numPr>
                <w:ilvl w:val="0"/>
                <w:numId w:val="46"/>
              </w:numPr>
              <w:ind w:left="317" w:hanging="283"/>
              <w:rPr>
                <w:sz w:val="20"/>
                <w:szCs w:val="20"/>
              </w:rPr>
            </w:pPr>
            <w:r>
              <w:rPr>
                <w:sz w:val="20"/>
                <w:szCs w:val="20"/>
              </w:rPr>
              <w:t xml:space="preserve">ФАП, </w:t>
            </w:r>
            <w:r w:rsidR="00983C48" w:rsidRPr="00983C48">
              <w:rPr>
                <w:sz w:val="20"/>
                <w:szCs w:val="20"/>
              </w:rPr>
              <w:t xml:space="preserve">с. Чувашские </w:t>
            </w:r>
            <w:proofErr w:type="spellStart"/>
            <w:r w:rsidR="00983C48" w:rsidRPr="00983C48">
              <w:rPr>
                <w:sz w:val="20"/>
                <w:szCs w:val="20"/>
              </w:rPr>
              <w:t>Тимяши</w:t>
            </w:r>
            <w:proofErr w:type="spellEnd"/>
            <w:r>
              <w:rPr>
                <w:sz w:val="20"/>
                <w:szCs w:val="20"/>
              </w:rPr>
              <w:t>;</w:t>
            </w:r>
          </w:p>
          <w:p w:rsidR="006529D5" w:rsidRDefault="0037169C" w:rsidP="00983C48">
            <w:pPr>
              <w:numPr>
                <w:ilvl w:val="0"/>
                <w:numId w:val="46"/>
              </w:numPr>
              <w:ind w:left="317" w:hanging="283"/>
              <w:rPr>
                <w:sz w:val="20"/>
                <w:szCs w:val="20"/>
              </w:rPr>
            </w:pPr>
            <w:r>
              <w:rPr>
                <w:sz w:val="20"/>
                <w:szCs w:val="20"/>
              </w:rPr>
              <w:t xml:space="preserve">ФАП, </w:t>
            </w:r>
            <w:r w:rsidR="00983C48" w:rsidRPr="00983C48">
              <w:rPr>
                <w:sz w:val="20"/>
                <w:szCs w:val="20"/>
              </w:rPr>
              <w:t>п. Буинск</w:t>
            </w:r>
            <w:r>
              <w:rPr>
                <w:sz w:val="20"/>
                <w:szCs w:val="20"/>
              </w:rPr>
              <w:t>;</w:t>
            </w:r>
          </w:p>
          <w:p w:rsidR="00983C48" w:rsidRDefault="00983C48" w:rsidP="00983C48">
            <w:pPr>
              <w:numPr>
                <w:ilvl w:val="0"/>
                <w:numId w:val="46"/>
              </w:numPr>
              <w:ind w:left="317" w:hanging="283"/>
              <w:rPr>
                <w:sz w:val="20"/>
                <w:szCs w:val="20"/>
              </w:rPr>
            </w:pPr>
            <w:r>
              <w:rPr>
                <w:sz w:val="20"/>
                <w:szCs w:val="20"/>
              </w:rPr>
              <w:t xml:space="preserve">ФАП, </w:t>
            </w:r>
            <w:r w:rsidRPr="00983C48">
              <w:rPr>
                <w:sz w:val="20"/>
                <w:szCs w:val="20"/>
              </w:rPr>
              <w:t>п. Березовка</w:t>
            </w:r>
            <w:r>
              <w:rPr>
                <w:sz w:val="20"/>
                <w:szCs w:val="20"/>
              </w:rPr>
              <w:t>;</w:t>
            </w:r>
          </w:p>
          <w:p w:rsidR="006529D5" w:rsidRDefault="0037169C" w:rsidP="00983C48">
            <w:pPr>
              <w:numPr>
                <w:ilvl w:val="0"/>
                <w:numId w:val="46"/>
              </w:numPr>
              <w:ind w:left="317" w:hanging="283"/>
              <w:rPr>
                <w:sz w:val="20"/>
                <w:szCs w:val="20"/>
              </w:rPr>
            </w:pPr>
            <w:r>
              <w:rPr>
                <w:sz w:val="20"/>
                <w:szCs w:val="20"/>
              </w:rPr>
              <w:t xml:space="preserve">ФАП, </w:t>
            </w:r>
            <w:r w:rsidR="00983C48" w:rsidRPr="00983C48">
              <w:rPr>
                <w:sz w:val="20"/>
                <w:szCs w:val="20"/>
              </w:rPr>
              <w:t>с. Климово</w:t>
            </w:r>
            <w:r>
              <w:rPr>
                <w:sz w:val="20"/>
                <w:szCs w:val="20"/>
              </w:rPr>
              <w:t>.</w:t>
            </w:r>
          </w:p>
          <w:p w:rsidR="006529D5" w:rsidRDefault="0037169C" w:rsidP="00983C48">
            <w:pPr>
              <w:ind w:left="317" w:hanging="283"/>
              <w:rPr>
                <w:sz w:val="20"/>
                <w:szCs w:val="20"/>
              </w:rPr>
            </w:pPr>
            <w:r>
              <w:rPr>
                <w:sz w:val="20"/>
                <w:szCs w:val="20"/>
              </w:rPr>
              <w:t>Объект местного значения:</w:t>
            </w:r>
          </w:p>
          <w:p w:rsidR="006529D5" w:rsidRDefault="0037169C" w:rsidP="00983C48">
            <w:pPr>
              <w:numPr>
                <w:ilvl w:val="0"/>
                <w:numId w:val="46"/>
              </w:numPr>
              <w:ind w:left="317" w:hanging="283"/>
              <w:rPr>
                <w:color w:val="000000"/>
                <w:sz w:val="20"/>
                <w:szCs w:val="20"/>
              </w:rPr>
            </w:pPr>
            <w:proofErr w:type="spellStart"/>
            <w:r>
              <w:rPr>
                <w:color w:val="000000"/>
                <w:sz w:val="20"/>
                <w:szCs w:val="20"/>
              </w:rPr>
              <w:t>Большеабакасинский</w:t>
            </w:r>
            <w:proofErr w:type="spellEnd"/>
            <w:r>
              <w:rPr>
                <w:color w:val="000000"/>
                <w:sz w:val="20"/>
                <w:szCs w:val="20"/>
              </w:rPr>
              <w:t xml:space="preserve"> центральный сельский Дом культуры, </w:t>
            </w:r>
            <w:proofErr w:type="spellStart"/>
            <w:r>
              <w:rPr>
                <w:color w:val="000000"/>
                <w:sz w:val="20"/>
                <w:szCs w:val="20"/>
              </w:rPr>
              <w:t>д</w:t>
            </w:r>
            <w:proofErr w:type="gramStart"/>
            <w:r>
              <w:rPr>
                <w:color w:val="000000"/>
                <w:sz w:val="20"/>
                <w:szCs w:val="20"/>
              </w:rPr>
              <w:t>.Б</w:t>
            </w:r>
            <w:proofErr w:type="gramEnd"/>
            <w:r>
              <w:rPr>
                <w:color w:val="000000"/>
                <w:sz w:val="20"/>
                <w:szCs w:val="20"/>
              </w:rPr>
              <w:t>ольшие</w:t>
            </w:r>
            <w:proofErr w:type="spellEnd"/>
            <w:r>
              <w:rPr>
                <w:color w:val="000000"/>
                <w:sz w:val="20"/>
                <w:szCs w:val="20"/>
              </w:rPr>
              <w:t xml:space="preserve"> </w:t>
            </w:r>
            <w:proofErr w:type="spellStart"/>
            <w:r>
              <w:rPr>
                <w:color w:val="000000"/>
                <w:sz w:val="20"/>
                <w:szCs w:val="20"/>
              </w:rPr>
              <w:t>Абакасы</w:t>
            </w:r>
            <w:proofErr w:type="spellEnd"/>
            <w:r>
              <w:rPr>
                <w:color w:val="000000"/>
                <w:sz w:val="20"/>
                <w:szCs w:val="20"/>
              </w:rPr>
              <w:t>;</w:t>
            </w:r>
          </w:p>
          <w:p w:rsidR="006529D5" w:rsidRDefault="0037169C" w:rsidP="00983C48">
            <w:pPr>
              <w:numPr>
                <w:ilvl w:val="0"/>
                <w:numId w:val="46"/>
              </w:numPr>
              <w:ind w:left="317" w:hanging="283"/>
              <w:rPr>
                <w:sz w:val="20"/>
                <w:szCs w:val="20"/>
              </w:rPr>
            </w:pPr>
            <w:proofErr w:type="spellStart"/>
            <w:r>
              <w:rPr>
                <w:color w:val="000000"/>
                <w:sz w:val="20"/>
                <w:szCs w:val="20"/>
              </w:rPr>
              <w:t>Хормалинский</w:t>
            </w:r>
            <w:proofErr w:type="spellEnd"/>
            <w:r>
              <w:rPr>
                <w:color w:val="000000"/>
                <w:sz w:val="20"/>
                <w:szCs w:val="20"/>
              </w:rPr>
              <w:t xml:space="preserve"> центральный дом </w:t>
            </w:r>
            <w:proofErr w:type="spellStart"/>
            <w:r>
              <w:rPr>
                <w:color w:val="000000"/>
                <w:sz w:val="20"/>
                <w:szCs w:val="20"/>
              </w:rPr>
              <w:t>культуры</w:t>
            </w:r>
            <w:proofErr w:type="gramStart"/>
            <w:r>
              <w:rPr>
                <w:color w:val="000000"/>
                <w:sz w:val="20"/>
                <w:szCs w:val="20"/>
              </w:rPr>
              <w:t>,с</w:t>
            </w:r>
            <w:proofErr w:type="spellEnd"/>
            <w:proofErr w:type="gramEnd"/>
            <w:r>
              <w:rPr>
                <w:color w:val="000000"/>
                <w:sz w:val="20"/>
                <w:szCs w:val="20"/>
              </w:rPr>
              <w:t>. Хормалы;</w:t>
            </w:r>
          </w:p>
          <w:p w:rsidR="006529D5" w:rsidRDefault="0037169C">
            <w:pPr>
              <w:numPr>
                <w:ilvl w:val="0"/>
                <w:numId w:val="46"/>
              </w:numPr>
              <w:ind w:left="317" w:hanging="283"/>
              <w:rPr>
                <w:sz w:val="20"/>
                <w:szCs w:val="20"/>
              </w:rPr>
            </w:pPr>
            <w:proofErr w:type="spellStart"/>
            <w:r>
              <w:rPr>
                <w:color w:val="000000"/>
                <w:sz w:val="20"/>
                <w:szCs w:val="20"/>
              </w:rPr>
              <w:lastRenderedPageBreak/>
              <w:t>Буинский</w:t>
            </w:r>
            <w:proofErr w:type="spellEnd"/>
            <w:r>
              <w:rPr>
                <w:color w:val="000000"/>
                <w:sz w:val="20"/>
                <w:szCs w:val="20"/>
              </w:rPr>
              <w:t xml:space="preserve"> центральный сельский Дом культуры, </w:t>
            </w:r>
            <w:proofErr w:type="spellStart"/>
            <w:r>
              <w:rPr>
                <w:color w:val="000000"/>
                <w:sz w:val="20"/>
                <w:szCs w:val="20"/>
              </w:rPr>
              <w:t>пос</w:t>
            </w:r>
            <w:proofErr w:type="gramStart"/>
            <w:r>
              <w:rPr>
                <w:color w:val="000000"/>
                <w:sz w:val="20"/>
                <w:szCs w:val="20"/>
              </w:rPr>
              <w:t>.Б</w:t>
            </w:r>
            <w:proofErr w:type="gramEnd"/>
            <w:r>
              <w:rPr>
                <w:color w:val="000000"/>
                <w:sz w:val="20"/>
                <w:szCs w:val="20"/>
              </w:rPr>
              <w:t>уинск</w:t>
            </w:r>
            <w:proofErr w:type="spellEnd"/>
            <w:r>
              <w:rPr>
                <w:color w:val="000000"/>
                <w:sz w:val="20"/>
                <w:szCs w:val="20"/>
              </w:rPr>
              <w:t>;</w:t>
            </w:r>
          </w:p>
          <w:p w:rsidR="006529D5" w:rsidRDefault="0037169C">
            <w:pPr>
              <w:numPr>
                <w:ilvl w:val="0"/>
                <w:numId w:val="46"/>
              </w:numPr>
              <w:ind w:left="317" w:hanging="283"/>
              <w:rPr>
                <w:sz w:val="20"/>
                <w:szCs w:val="20"/>
              </w:rPr>
            </w:pPr>
            <w:r>
              <w:rPr>
                <w:sz w:val="20"/>
                <w:szCs w:val="20"/>
              </w:rPr>
              <w:t xml:space="preserve"> Реконструкция котельной </w:t>
            </w:r>
            <w:proofErr w:type="spellStart"/>
            <w:r>
              <w:rPr>
                <w:sz w:val="20"/>
                <w:szCs w:val="20"/>
              </w:rPr>
              <w:t>Бугуянской</w:t>
            </w:r>
            <w:proofErr w:type="spellEnd"/>
            <w:r>
              <w:rPr>
                <w:sz w:val="20"/>
                <w:szCs w:val="20"/>
              </w:rPr>
              <w:t xml:space="preserve"> ЦСДК, п. </w:t>
            </w:r>
            <w:proofErr w:type="spellStart"/>
            <w:r>
              <w:rPr>
                <w:sz w:val="20"/>
                <w:szCs w:val="20"/>
              </w:rPr>
              <w:t>Бугуян</w:t>
            </w:r>
            <w:proofErr w:type="spellEnd"/>
            <w:r>
              <w:rPr>
                <w:sz w:val="20"/>
                <w:szCs w:val="20"/>
              </w:rPr>
              <w:t>;</w:t>
            </w:r>
          </w:p>
          <w:p w:rsidR="006529D5" w:rsidRDefault="0037169C">
            <w:pPr>
              <w:numPr>
                <w:ilvl w:val="0"/>
                <w:numId w:val="46"/>
              </w:numPr>
              <w:ind w:left="317" w:hanging="283"/>
              <w:rPr>
                <w:sz w:val="20"/>
                <w:szCs w:val="20"/>
              </w:rPr>
            </w:pPr>
            <w:r>
              <w:rPr>
                <w:sz w:val="20"/>
                <w:szCs w:val="20"/>
              </w:rPr>
              <w:t xml:space="preserve"> Реконструкция котельной Березовского СДК, п. Березовка;</w:t>
            </w:r>
          </w:p>
          <w:p w:rsidR="006529D5" w:rsidRDefault="0037169C">
            <w:pPr>
              <w:numPr>
                <w:ilvl w:val="0"/>
                <w:numId w:val="46"/>
              </w:numPr>
              <w:ind w:left="317" w:hanging="283"/>
              <w:rPr>
                <w:sz w:val="20"/>
                <w:szCs w:val="20"/>
              </w:rPr>
            </w:pPr>
            <w:r>
              <w:rPr>
                <w:sz w:val="20"/>
                <w:szCs w:val="20"/>
              </w:rPr>
              <w:t xml:space="preserve">Реконструкция трансформаторной подстанции </w:t>
            </w:r>
            <w:proofErr w:type="gramStart"/>
            <w:r>
              <w:rPr>
                <w:sz w:val="20"/>
                <w:szCs w:val="20"/>
              </w:rPr>
              <w:t>в</w:t>
            </w:r>
            <w:proofErr w:type="gramEnd"/>
            <w:r>
              <w:rPr>
                <w:sz w:val="20"/>
                <w:szCs w:val="20"/>
              </w:rPr>
              <w:t xml:space="preserve"> с. Новое Чурашево;</w:t>
            </w:r>
          </w:p>
          <w:p w:rsidR="006529D5" w:rsidRDefault="0037169C">
            <w:pPr>
              <w:numPr>
                <w:ilvl w:val="0"/>
                <w:numId w:val="46"/>
              </w:numPr>
              <w:ind w:left="317" w:hanging="283"/>
              <w:rPr>
                <w:sz w:val="20"/>
                <w:szCs w:val="20"/>
              </w:rPr>
            </w:pPr>
            <w:r>
              <w:rPr>
                <w:sz w:val="20"/>
                <w:szCs w:val="20"/>
              </w:rPr>
              <w:t xml:space="preserve">Реконструкция трансформаторной подстанции в </w:t>
            </w:r>
            <w:proofErr w:type="spellStart"/>
            <w:r>
              <w:rPr>
                <w:sz w:val="20"/>
                <w:szCs w:val="20"/>
              </w:rPr>
              <w:t>пгт</w:t>
            </w:r>
            <w:proofErr w:type="gramStart"/>
            <w:r>
              <w:rPr>
                <w:sz w:val="20"/>
                <w:szCs w:val="20"/>
              </w:rPr>
              <w:t>.И</w:t>
            </w:r>
            <w:proofErr w:type="gramEnd"/>
            <w:r>
              <w:rPr>
                <w:sz w:val="20"/>
                <w:szCs w:val="20"/>
              </w:rPr>
              <w:t>бреси</w:t>
            </w:r>
            <w:proofErr w:type="spellEnd"/>
            <w:r>
              <w:rPr>
                <w:sz w:val="20"/>
                <w:szCs w:val="20"/>
              </w:rPr>
              <w:t xml:space="preserve"> (1 </w:t>
            </w:r>
            <w:proofErr w:type="spellStart"/>
            <w:r>
              <w:rPr>
                <w:sz w:val="20"/>
                <w:szCs w:val="20"/>
              </w:rPr>
              <w:t>шт</w:t>
            </w:r>
            <w:proofErr w:type="spellEnd"/>
            <w:r>
              <w:rPr>
                <w:sz w:val="20"/>
                <w:szCs w:val="20"/>
              </w:rPr>
              <w:t>).</w:t>
            </w:r>
          </w:p>
          <w:p w:rsidR="006529D5" w:rsidRDefault="006529D5">
            <w:pPr>
              <w:rPr>
                <w:color w:val="000000"/>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Производственная зона</w:t>
            </w:r>
          </w:p>
        </w:tc>
        <w:tc>
          <w:tcPr>
            <w:tcW w:w="3685" w:type="dxa"/>
          </w:tcPr>
          <w:p w:rsidR="006529D5" w:rsidRDefault="0037169C">
            <w:pPr>
              <w:rPr>
                <w:sz w:val="20"/>
                <w:szCs w:val="20"/>
              </w:rPr>
            </w:pPr>
            <w:r>
              <w:rPr>
                <w:sz w:val="20"/>
                <w:szCs w:val="20"/>
              </w:rPr>
              <w:t>Для размещения промышленных, коммунальных и складских объектов</w:t>
            </w:r>
          </w:p>
        </w:tc>
        <w:tc>
          <w:tcPr>
            <w:tcW w:w="3686" w:type="dxa"/>
          </w:tcPr>
          <w:p w:rsidR="006529D5" w:rsidRDefault="0037169C">
            <w:pPr>
              <w:rPr>
                <w:sz w:val="20"/>
                <w:szCs w:val="20"/>
              </w:rPr>
            </w:pPr>
            <w:r>
              <w:rPr>
                <w:sz w:val="20"/>
                <w:szCs w:val="20"/>
              </w:rPr>
              <w:t xml:space="preserve">Площадь- </w:t>
            </w:r>
            <w:r>
              <w:rPr>
                <w:sz w:val="20"/>
                <w:szCs w:val="20"/>
                <w:lang w:eastAsia="ar-SA"/>
              </w:rPr>
              <w:t>135,28 га</w:t>
            </w:r>
          </w:p>
          <w:p w:rsidR="006529D5" w:rsidRDefault="0037169C">
            <w:pPr>
              <w:pStyle w:val="1f1"/>
              <w:rPr>
                <w:rFonts w:ascii="Times New Roman" w:hAnsi="Times New Roman"/>
                <w:sz w:val="20"/>
                <w:szCs w:val="20"/>
              </w:rPr>
            </w:pPr>
            <w:r>
              <w:rPr>
                <w:rFonts w:ascii="Times New Roman" w:hAnsi="Times New Roman"/>
                <w:sz w:val="20"/>
                <w:szCs w:val="20"/>
              </w:rPr>
              <w:t>Предельное количество этажей – 3,</w:t>
            </w:r>
          </w:p>
          <w:p w:rsidR="006529D5" w:rsidRDefault="0037169C">
            <w:pPr>
              <w:pStyle w:val="1f1"/>
              <w:rPr>
                <w:rFonts w:ascii="Times New Roman" w:hAnsi="Times New Roman"/>
                <w:sz w:val="20"/>
                <w:szCs w:val="20"/>
              </w:rPr>
            </w:pPr>
            <w:r>
              <w:rPr>
                <w:rFonts w:ascii="Times New Roman" w:hAnsi="Times New Roman"/>
                <w:sz w:val="20"/>
                <w:szCs w:val="20"/>
              </w:rPr>
              <w:t>коэффициент застройки – 0,8;</w:t>
            </w:r>
          </w:p>
          <w:p w:rsidR="006529D5" w:rsidRDefault="0037169C">
            <w:pPr>
              <w:rPr>
                <w:sz w:val="20"/>
                <w:szCs w:val="20"/>
              </w:rPr>
            </w:pPr>
            <w:r>
              <w:rPr>
                <w:sz w:val="20"/>
                <w:szCs w:val="20"/>
              </w:rPr>
              <w:t>коэффициент плотности застройки – 2,4</w:t>
            </w:r>
          </w:p>
          <w:p w:rsidR="006529D5" w:rsidRDefault="006529D5">
            <w:pPr>
              <w:pStyle w:val="1f1"/>
              <w:rPr>
                <w:rFonts w:ascii="Times New Roman" w:hAnsi="Times New Roman"/>
                <w:sz w:val="20"/>
                <w:szCs w:val="20"/>
              </w:rPr>
            </w:pPr>
          </w:p>
        </w:tc>
        <w:tc>
          <w:tcPr>
            <w:tcW w:w="4252" w:type="dxa"/>
          </w:tcPr>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инженерной инфраструктуры</w:t>
            </w:r>
          </w:p>
        </w:tc>
        <w:tc>
          <w:tcPr>
            <w:tcW w:w="3685" w:type="dxa"/>
          </w:tcPr>
          <w:p w:rsidR="006529D5" w:rsidRDefault="0037169C">
            <w:pPr>
              <w:rPr>
                <w:sz w:val="20"/>
                <w:szCs w:val="20"/>
              </w:rPr>
            </w:pPr>
            <w:r>
              <w:rPr>
                <w:sz w:val="20"/>
                <w:szCs w:val="20"/>
              </w:rPr>
              <w:t>Для размещения объектов инженерной инфраструктуры, в том числе сооружений и линейных объектов</w:t>
            </w:r>
          </w:p>
        </w:tc>
        <w:tc>
          <w:tcPr>
            <w:tcW w:w="3686" w:type="dxa"/>
          </w:tcPr>
          <w:p w:rsidR="006529D5" w:rsidRDefault="0037169C">
            <w:pPr>
              <w:rPr>
                <w:sz w:val="20"/>
                <w:szCs w:val="20"/>
              </w:rPr>
            </w:pPr>
            <w:r>
              <w:rPr>
                <w:sz w:val="20"/>
                <w:szCs w:val="20"/>
              </w:rPr>
              <w:t xml:space="preserve">Площадь- </w:t>
            </w:r>
            <w:r>
              <w:rPr>
                <w:sz w:val="20"/>
                <w:szCs w:val="20"/>
                <w:lang w:eastAsia="ar-SA"/>
              </w:rPr>
              <w:t>13,29 га</w:t>
            </w:r>
          </w:p>
          <w:p w:rsidR="006529D5" w:rsidRDefault="0037169C">
            <w:pPr>
              <w:pStyle w:val="1f1"/>
              <w:rPr>
                <w:rFonts w:ascii="Times New Roman" w:hAnsi="Times New Roman"/>
                <w:sz w:val="20"/>
                <w:szCs w:val="20"/>
              </w:rPr>
            </w:pPr>
            <w:r>
              <w:rPr>
                <w:rFonts w:ascii="Times New Roman" w:hAnsi="Times New Roman"/>
                <w:sz w:val="20"/>
                <w:szCs w:val="20"/>
              </w:rPr>
              <w:t>Предельное количество этажей – 3,</w:t>
            </w:r>
          </w:p>
          <w:p w:rsidR="006529D5" w:rsidRDefault="0037169C">
            <w:pPr>
              <w:pStyle w:val="1f1"/>
              <w:rPr>
                <w:rFonts w:ascii="Times New Roman" w:hAnsi="Times New Roman"/>
                <w:sz w:val="20"/>
                <w:szCs w:val="20"/>
              </w:rPr>
            </w:pPr>
            <w:r>
              <w:rPr>
                <w:rFonts w:ascii="Times New Roman" w:hAnsi="Times New Roman"/>
                <w:sz w:val="20"/>
                <w:szCs w:val="20"/>
              </w:rPr>
              <w:t>коэффициент застройки – 0,6;</w:t>
            </w:r>
          </w:p>
          <w:p w:rsidR="006529D5" w:rsidRDefault="0037169C">
            <w:pPr>
              <w:rPr>
                <w:sz w:val="20"/>
                <w:szCs w:val="20"/>
              </w:rPr>
            </w:pPr>
            <w:r>
              <w:rPr>
                <w:sz w:val="20"/>
                <w:szCs w:val="20"/>
              </w:rPr>
              <w:t>коэффициент плотности застройки – 1,8</w:t>
            </w:r>
          </w:p>
          <w:p w:rsidR="006529D5" w:rsidRDefault="006529D5">
            <w:pPr>
              <w:rPr>
                <w:sz w:val="20"/>
                <w:szCs w:val="20"/>
              </w:rPr>
            </w:pPr>
          </w:p>
        </w:tc>
        <w:tc>
          <w:tcPr>
            <w:tcW w:w="4252" w:type="dxa"/>
          </w:tcPr>
          <w:p w:rsidR="006529D5" w:rsidRDefault="0037169C">
            <w:pPr>
              <w:rPr>
                <w:sz w:val="20"/>
                <w:szCs w:val="20"/>
              </w:rPr>
            </w:pPr>
            <w:r>
              <w:rPr>
                <w:sz w:val="20"/>
                <w:szCs w:val="20"/>
              </w:rPr>
              <w:t>Объекты местного значения:</w:t>
            </w:r>
          </w:p>
          <w:p w:rsidR="006529D5" w:rsidRDefault="0037169C">
            <w:pPr>
              <w:rPr>
                <w:sz w:val="20"/>
                <w:szCs w:val="20"/>
              </w:rPr>
            </w:pPr>
            <w:r>
              <w:rPr>
                <w:sz w:val="20"/>
                <w:szCs w:val="20"/>
              </w:rPr>
              <w:t xml:space="preserve">- Реконструкция </w:t>
            </w:r>
            <w:proofErr w:type="gramStart"/>
            <w:r>
              <w:rPr>
                <w:sz w:val="20"/>
                <w:szCs w:val="20"/>
              </w:rPr>
              <w:t>БОС</w:t>
            </w:r>
            <w:proofErr w:type="gramEnd"/>
            <w:r>
              <w:rPr>
                <w:sz w:val="20"/>
                <w:szCs w:val="20"/>
              </w:rPr>
              <w:t xml:space="preserve"> вблизи пгт Ибреси.</w:t>
            </w:r>
          </w:p>
          <w:p w:rsidR="006529D5" w:rsidRDefault="0037169C">
            <w:pPr>
              <w:rPr>
                <w:sz w:val="20"/>
                <w:szCs w:val="20"/>
              </w:rPr>
            </w:pPr>
            <w:r>
              <w:rPr>
                <w:sz w:val="20"/>
                <w:szCs w:val="20"/>
              </w:rPr>
              <w:t>- Реконструкция КНС пгт Ибреси;</w:t>
            </w:r>
          </w:p>
          <w:p w:rsidR="006529D5" w:rsidRDefault="0037169C">
            <w:pPr>
              <w:rPr>
                <w:sz w:val="20"/>
                <w:szCs w:val="20"/>
              </w:rPr>
            </w:pPr>
            <w:r>
              <w:rPr>
                <w:sz w:val="20"/>
                <w:szCs w:val="20"/>
              </w:rPr>
              <w:t>- Реконструкция водозабора пгт Ибреси (3 шт.)</w:t>
            </w:r>
            <w:proofErr w:type="gramStart"/>
            <w:r>
              <w:rPr>
                <w:sz w:val="20"/>
                <w:szCs w:val="20"/>
              </w:rPr>
              <w:t xml:space="preserve"> ;</w:t>
            </w:r>
            <w:proofErr w:type="gramEnd"/>
          </w:p>
          <w:p w:rsidR="006529D5" w:rsidRDefault="0037169C">
            <w:pPr>
              <w:rPr>
                <w:sz w:val="20"/>
                <w:szCs w:val="20"/>
              </w:rPr>
            </w:pPr>
            <w:r>
              <w:rPr>
                <w:sz w:val="20"/>
                <w:szCs w:val="20"/>
              </w:rPr>
              <w:t>- Реконструкция водопроводной насосной станции пгт Ибреси;</w:t>
            </w:r>
          </w:p>
          <w:p w:rsidR="006529D5" w:rsidRDefault="0037169C">
            <w:pPr>
              <w:rPr>
                <w:sz w:val="20"/>
                <w:szCs w:val="20"/>
              </w:rPr>
            </w:pPr>
            <w:r>
              <w:rPr>
                <w:sz w:val="20"/>
                <w:szCs w:val="20"/>
              </w:rPr>
              <w:t xml:space="preserve">- Строительство водозабора </w:t>
            </w:r>
            <w:proofErr w:type="spellStart"/>
            <w:r>
              <w:rPr>
                <w:sz w:val="20"/>
                <w:szCs w:val="20"/>
              </w:rPr>
              <w:t>Малокармалинский</w:t>
            </w:r>
            <w:proofErr w:type="spellEnd"/>
            <w:r>
              <w:rPr>
                <w:sz w:val="20"/>
                <w:szCs w:val="20"/>
              </w:rPr>
              <w:t xml:space="preserve"> территориальный отдел.</w:t>
            </w:r>
          </w:p>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транспортной инфраструктуры</w:t>
            </w:r>
          </w:p>
        </w:tc>
        <w:tc>
          <w:tcPr>
            <w:tcW w:w="3685" w:type="dxa"/>
          </w:tcPr>
          <w:p w:rsidR="006529D5" w:rsidRDefault="0037169C">
            <w:pPr>
              <w:rPr>
                <w:sz w:val="20"/>
                <w:szCs w:val="20"/>
              </w:rPr>
            </w:pPr>
            <w:r>
              <w:rPr>
                <w:sz w:val="20"/>
                <w:szCs w:val="20"/>
              </w:rPr>
              <w:t>Для размещения объектов транспортной инфраструктуры, в том числе сооружений и линейных объектов</w:t>
            </w:r>
          </w:p>
        </w:tc>
        <w:tc>
          <w:tcPr>
            <w:tcW w:w="3686" w:type="dxa"/>
          </w:tcPr>
          <w:p w:rsidR="006529D5" w:rsidRDefault="0037169C">
            <w:pPr>
              <w:rPr>
                <w:sz w:val="20"/>
                <w:szCs w:val="20"/>
              </w:rPr>
            </w:pPr>
            <w:r>
              <w:rPr>
                <w:sz w:val="20"/>
                <w:szCs w:val="20"/>
              </w:rPr>
              <w:t>Площадь- 1232,43 га</w:t>
            </w:r>
          </w:p>
          <w:p w:rsidR="006529D5" w:rsidRDefault="0037169C">
            <w:pPr>
              <w:pStyle w:val="1f1"/>
              <w:rPr>
                <w:rFonts w:ascii="Times New Roman" w:hAnsi="Times New Roman"/>
                <w:sz w:val="20"/>
                <w:szCs w:val="20"/>
              </w:rPr>
            </w:pPr>
            <w:r>
              <w:rPr>
                <w:rFonts w:ascii="Times New Roman" w:hAnsi="Times New Roman"/>
                <w:sz w:val="20"/>
                <w:szCs w:val="20"/>
              </w:rPr>
              <w:t>Предельное количество этажей – 3,</w:t>
            </w:r>
          </w:p>
          <w:p w:rsidR="006529D5" w:rsidRDefault="0037169C">
            <w:pPr>
              <w:pStyle w:val="1f1"/>
              <w:rPr>
                <w:rFonts w:ascii="Times New Roman" w:hAnsi="Times New Roman"/>
                <w:sz w:val="20"/>
                <w:szCs w:val="20"/>
              </w:rPr>
            </w:pPr>
            <w:r>
              <w:rPr>
                <w:rFonts w:ascii="Times New Roman" w:hAnsi="Times New Roman"/>
                <w:sz w:val="20"/>
                <w:szCs w:val="20"/>
              </w:rPr>
              <w:t>коэффициент застройки – 0,6;</w:t>
            </w:r>
          </w:p>
          <w:p w:rsidR="006529D5" w:rsidRDefault="0037169C">
            <w:pPr>
              <w:rPr>
                <w:sz w:val="20"/>
                <w:szCs w:val="20"/>
              </w:rPr>
            </w:pPr>
            <w:r>
              <w:rPr>
                <w:sz w:val="20"/>
                <w:szCs w:val="20"/>
              </w:rPr>
              <w:t>коэффициент плотности застройки – 1,8</w:t>
            </w:r>
          </w:p>
        </w:tc>
        <w:tc>
          <w:tcPr>
            <w:tcW w:w="4252" w:type="dxa"/>
          </w:tcPr>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сельскохозяйственных угодий</w:t>
            </w:r>
          </w:p>
        </w:tc>
        <w:tc>
          <w:tcPr>
            <w:tcW w:w="3685" w:type="dxa"/>
          </w:tcPr>
          <w:p w:rsidR="006529D5" w:rsidRDefault="0037169C">
            <w:pPr>
              <w:widowControl w:val="0"/>
              <w:rPr>
                <w:sz w:val="20"/>
                <w:szCs w:val="20"/>
              </w:rPr>
            </w:pPr>
            <w:r>
              <w:rPr>
                <w:sz w:val="20"/>
                <w:szCs w:val="20"/>
              </w:rPr>
              <w:t xml:space="preserve">Для размещения пашен, сенокосов, пастбищ, залежей и земель, занятыми многолетними насаждениями (садами, </w:t>
            </w:r>
            <w:r>
              <w:rPr>
                <w:sz w:val="20"/>
                <w:szCs w:val="20"/>
              </w:rPr>
              <w:lastRenderedPageBreak/>
              <w:t>виноградниками и другими)</w:t>
            </w:r>
          </w:p>
        </w:tc>
        <w:tc>
          <w:tcPr>
            <w:tcW w:w="3686" w:type="dxa"/>
          </w:tcPr>
          <w:p w:rsidR="006529D5" w:rsidRDefault="0037169C">
            <w:pPr>
              <w:rPr>
                <w:sz w:val="20"/>
                <w:szCs w:val="20"/>
              </w:rPr>
            </w:pPr>
            <w:r>
              <w:rPr>
                <w:sz w:val="20"/>
                <w:szCs w:val="20"/>
              </w:rPr>
              <w:lastRenderedPageBreak/>
              <w:t xml:space="preserve">Площадь- </w:t>
            </w:r>
            <w:r>
              <w:rPr>
                <w:sz w:val="20"/>
                <w:szCs w:val="20"/>
                <w:lang w:eastAsia="ar-SA"/>
              </w:rPr>
              <w:t>29960,23 га</w:t>
            </w:r>
          </w:p>
          <w:p w:rsidR="006529D5" w:rsidRDefault="0037169C">
            <w:pPr>
              <w:pStyle w:val="1f1"/>
              <w:rPr>
                <w:rFonts w:ascii="Times New Roman" w:hAnsi="Times New Roman"/>
                <w:sz w:val="20"/>
                <w:szCs w:val="20"/>
              </w:rPr>
            </w:pPr>
            <w:r>
              <w:rPr>
                <w:rFonts w:ascii="Times New Roman" w:hAnsi="Times New Roman"/>
                <w:sz w:val="20"/>
                <w:szCs w:val="20"/>
              </w:rPr>
              <w:t>Предельное количество этажей – не подлежит установлению;</w:t>
            </w:r>
          </w:p>
          <w:p w:rsidR="006529D5" w:rsidRDefault="0037169C">
            <w:pPr>
              <w:pStyle w:val="1f1"/>
              <w:rPr>
                <w:rFonts w:ascii="Times New Roman" w:hAnsi="Times New Roman"/>
                <w:sz w:val="20"/>
                <w:szCs w:val="20"/>
              </w:rPr>
            </w:pPr>
            <w:r>
              <w:rPr>
                <w:rFonts w:ascii="Times New Roman" w:hAnsi="Times New Roman"/>
                <w:sz w:val="20"/>
                <w:szCs w:val="20"/>
              </w:rPr>
              <w:lastRenderedPageBreak/>
              <w:t>коэффициент застройки – не подлежит установлению;</w:t>
            </w:r>
          </w:p>
          <w:p w:rsidR="006529D5" w:rsidRDefault="0037169C">
            <w:pPr>
              <w:rPr>
                <w:sz w:val="20"/>
                <w:szCs w:val="20"/>
              </w:rPr>
            </w:pPr>
            <w:r>
              <w:rPr>
                <w:sz w:val="20"/>
                <w:szCs w:val="20"/>
              </w:rPr>
              <w:t>коэффициент плотности застройки – не подлежит установлению.</w:t>
            </w:r>
          </w:p>
        </w:tc>
        <w:tc>
          <w:tcPr>
            <w:tcW w:w="4252" w:type="dxa"/>
          </w:tcPr>
          <w:p w:rsidR="006529D5" w:rsidRDefault="0037169C">
            <w:pPr>
              <w:rPr>
                <w:sz w:val="20"/>
                <w:szCs w:val="20"/>
              </w:rPr>
            </w:pPr>
            <w:r>
              <w:rPr>
                <w:sz w:val="20"/>
                <w:szCs w:val="20"/>
              </w:rPr>
              <w:lastRenderedPageBreak/>
              <w:t>Объекты местного значения:</w:t>
            </w:r>
          </w:p>
          <w:p w:rsidR="006529D5" w:rsidRDefault="0037169C">
            <w:pPr>
              <w:rPr>
                <w:sz w:val="20"/>
                <w:szCs w:val="20"/>
              </w:rPr>
            </w:pPr>
            <w:r>
              <w:rPr>
                <w:sz w:val="20"/>
                <w:szCs w:val="20"/>
              </w:rPr>
              <w:t xml:space="preserve">- Реконструкция трансформаторной подстанции вблизи п. </w:t>
            </w:r>
            <w:proofErr w:type="spellStart"/>
            <w:r>
              <w:rPr>
                <w:sz w:val="20"/>
                <w:szCs w:val="20"/>
              </w:rPr>
              <w:t>Бугуян</w:t>
            </w:r>
            <w:proofErr w:type="spellEnd"/>
            <w:r>
              <w:rPr>
                <w:sz w:val="20"/>
                <w:szCs w:val="20"/>
              </w:rPr>
              <w:t>;</w:t>
            </w:r>
          </w:p>
          <w:p w:rsidR="006529D5" w:rsidRDefault="0037169C">
            <w:pPr>
              <w:rPr>
                <w:sz w:val="20"/>
                <w:szCs w:val="20"/>
              </w:rPr>
            </w:pPr>
            <w:r>
              <w:rPr>
                <w:sz w:val="20"/>
                <w:szCs w:val="20"/>
              </w:rPr>
              <w:lastRenderedPageBreak/>
              <w:t xml:space="preserve">- Реконструкция трансформаторной подстанции вблизи п. </w:t>
            </w:r>
            <w:proofErr w:type="spellStart"/>
            <w:r>
              <w:rPr>
                <w:sz w:val="20"/>
                <w:szCs w:val="20"/>
              </w:rPr>
              <w:t>Тарнвар</w:t>
            </w:r>
            <w:proofErr w:type="spellEnd"/>
            <w:r>
              <w:rPr>
                <w:sz w:val="20"/>
                <w:szCs w:val="20"/>
              </w:rPr>
              <w:t>;</w:t>
            </w:r>
          </w:p>
          <w:p w:rsidR="006529D5" w:rsidRDefault="0037169C">
            <w:pPr>
              <w:rPr>
                <w:sz w:val="20"/>
                <w:szCs w:val="20"/>
              </w:rPr>
            </w:pPr>
            <w:r>
              <w:rPr>
                <w:sz w:val="20"/>
                <w:szCs w:val="20"/>
              </w:rPr>
              <w:t xml:space="preserve">- Реконструкция трансформаторной подстанции вблизи д. </w:t>
            </w:r>
            <w:proofErr w:type="spellStart"/>
            <w:r>
              <w:rPr>
                <w:sz w:val="20"/>
                <w:szCs w:val="20"/>
              </w:rPr>
              <w:t>Сирикли</w:t>
            </w:r>
            <w:proofErr w:type="spellEnd"/>
            <w:r>
              <w:rPr>
                <w:sz w:val="20"/>
                <w:szCs w:val="20"/>
              </w:rPr>
              <w:t xml:space="preserve"> (2 шт.);</w:t>
            </w:r>
          </w:p>
          <w:p w:rsidR="006529D5" w:rsidRDefault="0037169C">
            <w:pPr>
              <w:rPr>
                <w:sz w:val="20"/>
                <w:szCs w:val="20"/>
              </w:rPr>
            </w:pPr>
            <w:r>
              <w:rPr>
                <w:sz w:val="20"/>
                <w:szCs w:val="20"/>
              </w:rPr>
              <w:t>- Реконструкция трансформаторной подстанции вблизи с. Новое Чурашево (4 шт.);</w:t>
            </w:r>
          </w:p>
          <w:p w:rsidR="006529D5" w:rsidRDefault="0037169C">
            <w:pPr>
              <w:rPr>
                <w:sz w:val="20"/>
                <w:szCs w:val="20"/>
              </w:rPr>
            </w:pPr>
            <w:r>
              <w:rPr>
                <w:sz w:val="20"/>
                <w:szCs w:val="20"/>
              </w:rPr>
              <w:t>- Реконструкция трансформаторной подстанции вблизи д. Вудоялы;</w:t>
            </w:r>
          </w:p>
          <w:p w:rsidR="006529D5" w:rsidRDefault="0037169C">
            <w:pPr>
              <w:rPr>
                <w:sz w:val="20"/>
                <w:szCs w:val="20"/>
              </w:rPr>
            </w:pPr>
            <w:r>
              <w:rPr>
                <w:sz w:val="20"/>
                <w:szCs w:val="20"/>
              </w:rPr>
              <w:t xml:space="preserve">- Строительство артезианской скважины вблизи </w:t>
            </w:r>
            <w:proofErr w:type="spellStart"/>
            <w:r>
              <w:rPr>
                <w:sz w:val="20"/>
                <w:szCs w:val="20"/>
              </w:rPr>
              <w:t>с</w:t>
            </w:r>
            <w:proofErr w:type="gramStart"/>
            <w:r>
              <w:rPr>
                <w:sz w:val="20"/>
                <w:szCs w:val="20"/>
              </w:rPr>
              <w:t>.К</w:t>
            </w:r>
            <w:proofErr w:type="gramEnd"/>
            <w:r>
              <w:rPr>
                <w:sz w:val="20"/>
                <w:szCs w:val="20"/>
              </w:rPr>
              <w:t>лимово</w:t>
            </w:r>
            <w:proofErr w:type="spellEnd"/>
            <w:r>
              <w:rPr>
                <w:sz w:val="20"/>
                <w:szCs w:val="20"/>
              </w:rPr>
              <w:t>;</w:t>
            </w:r>
          </w:p>
          <w:p w:rsidR="006529D5" w:rsidRDefault="0037169C">
            <w:pPr>
              <w:rPr>
                <w:sz w:val="20"/>
                <w:szCs w:val="20"/>
              </w:rPr>
            </w:pPr>
            <w:r>
              <w:rPr>
                <w:sz w:val="20"/>
                <w:szCs w:val="20"/>
              </w:rPr>
              <w:t xml:space="preserve">- Строительство водозабора вблизи </w:t>
            </w:r>
            <w:proofErr w:type="spellStart"/>
            <w:r>
              <w:rPr>
                <w:sz w:val="20"/>
                <w:szCs w:val="20"/>
              </w:rPr>
              <w:t>с</w:t>
            </w:r>
            <w:proofErr w:type="gramStart"/>
            <w:r>
              <w:rPr>
                <w:sz w:val="20"/>
                <w:szCs w:val="20"/>
              </w:rPr>
              <w:t>.К</w:t>
            </w:r>
            <w:proofErr w:type="gramEnd"/>
            <w:r>
              <w:rPr>
                <w:sz w:val="20"/>
                <w:szCs w:val="20"/>
              </w:rPr>
              <w:t>лимово</w:t>
            </w:r>
            <w:proofErr w:type="spellEnd"/>
            <w:r>
              <w:rPr>
                <w:sz w:val="20"/>
                <w:szCs w:val="20"/>
              </w:rPr>
              <w:t>;</w:t>
            </w:r>
          </w:p>
          <w:p w:rsidR="006529D5" w:rsidRDefault="0037169C">
            <w:pPr>
              <w:rPr>
                <w:sz w:val="20"/>
                <w:szCs w:val="20"/>
              </w:rPr>
            </w:pPr>
            <w:r>
              <w:rPr>
                <w:sz w:val="20"/>
                <w:szCs w:val="20"/>
              </w:rPr>
              <w:t xml:space="preserve">- Строительство водозабора вблизи </w:t>
            </w:r>
            <w:proofErr w:type="gramStart"/>
            <w:r>
              <w:rPr>
                <w:sz w:val="20"/>
                <w:szCs w:val="20"/>
              </w:rPr>
              <w:t>с</w:t>
            </w:r>
            <w:proofErr w:type="gramEnd"/>
            <w:r>
              <w:rPr>
                <w:sz w:val="20"/>
                <w:szCs w:val="20"/>
              </w:rPr>
              <w:t xml:space="preserve">. Малые </w:t>
            </w:r>
            <w:proofErr w:type="spellStart"/>
            <w:r>
              <w:rPr>
                <w:sz w:val="20"/>
                <w:szCs w:val="20"/>
              </w:rPr>
              <w:t>Кармалы</w:t>
            </w:r>
            <w:proofErr w:type="spellEnd"/>
            <w:r>
              <w:rPr>
                <w:sz w:val="20"/>
                <w:szCs w:val="20"/>
              </w:rPr>
              <w:t>;</w:t>
            </w:r>
          </w:p>
          <w:p w:rsidR="006529D5" w:rsidRDefault="0037169C">
            <w:pPr>
              <w:rPr>
                <w:sz w:val="20"/>
                <w:szCs w:val="20"/>
              </w:rPr>
            </w:pPr>
            <w:r>
              <w:rPr>
                <w:sz w:val="20"/>
                <w:szCs w:val="20"/>
              </w:rPr>
              <w:t xml:space="preserve">- Строительство водозабора вблизи </w:t>
            </w:r>
            <w:proofErr w:type="spellStart"/>
            <w:r>
              <w:rPr>
                <w:sz w:val="20"/>
                <w:szCs w:val="20"/>
              </w:rPr>
              <w:t>п</w:t>
            </w:r>
            <w:proofErr w:type="gramStart"/>
            <w:r>
              <w:rPr>
                <w:sz w:val="20"/>
                <w:szCs w:val="20"/>
              </w:rPr>
              <w:t>.М</w:t>
            </w:r>
            <w:proofErr w:type="gramEnd"/>
            <w:r>
              <w:rPr>
                <w:sz w:val="20"/>
                <w:szCs w:val="20"/>
              </w:rPr>
              <w:t>алиновка</w:t>
            </w:r>
            <w:proofErr w:type="spellEnd"/>
            <w:r>
              <w:rPr>
                <w:sz w:val="20"/>
                <w:szCs w:val="20"/>
              </w:rPr>
              <w:t>;</w:t>
            </w:r>
          </w:p>
          <w:p w:rsidR="006529D5" w:rsidRDefault="0037169C">
            <w:pPr>
              <w:rPr>
                <w:sz w:val="20"/>
                <w:szCs w:val="20"/>
              </w:rPr>
            </w:pPr>
            <w:r>
              <w:rPr>
                <w:sz w:val="20"/>
                <w:szCs w:val="20"/>
              </w:rPr>
              <w:t xml:space="preserve">- Строительство водозабора вблизи </w:t>
            </w:r>
            <w:proofErr w:type="spellStart"/>
            <w:r>
              <w:rPr>
                <w:sz w:val="20"/>
                <w:szCs w:val="20"/>
              </w:rPr>
              <w:t>п</w:t>
            </w:r>
            <w:proofErr w:type="gramStart"/>
            <w:r>
              <w:rPr>
                <w:sz w:val="20"/>
                <w:szCs w:val="20"/>
              </w:rPr>
              <w:t>.К</w:t>
            </w:r>
            <w:proofErr w:type="gramEnd"/>
            <w:r>
              <w:rPr>
                <w:sz w:val="20"/>
                <w:szCs w:val="20"/>
              </w:rPr>
              <w:t>остер</w:t>
            </w:r>
            <w:proofErr w:type="spellEnd"/>
            <w:r>
              <w:rPr>
                <w:sz w:val="20"/>
                <w:szCs w:val="20"/>
              </w:rPr>
              <w:t>;</w:t>
            </w:r>
          </w:p>
          <w:p w:rsidR="006529D5" w:rsidRDefault="0037169C">
            <w:pPr>
              <w:rPr>
                <w:sz w:val="20"/>
                <w:szCs w:val="20"/>
              </w:rPr>
            </w:pPr>
            <w:r>
              <w:rPr>
                <w:sz w:val="20"/>
                <w:szCs w:val="20"/>
              </w:rPr>
              <w:t xml:space="preserve">- Строительство водозабора вблизи п. </w:t>
            </w:r>
            <w:proofErr w:type="spellStart"/>
            <w:r>
              <w:rPr>
                <w:sz w:val="20"/>
                <w:szCs w:val="20"/>
              </w:rPr>
              <w:t>Тымар</w:t>
            </w:r>
            <w:proofErr w:type="spellEnd"/>
            <w:r>
              <w:rPr>
                <w:sz w:val="20"/>
                <w:szCs w:val="20"/>
              </w:rPr>
              <w:t>;</w:t>
            </w:r>
          </w:p>
          <w:p w:rsidR="006529D5" w:rsidRDefault="0037169C">
            <w:pPr>
              <w:rPr>
                <w:sz w:val="20"/>
                <w:szCs w:val="20"/>
              </w:rPr>
            </w:pPr>
            <w:r>
              <w:rPr>
                <w:sz w:val="20"/>
                <w:szCs w:val="20"/>
              </w:rPr>
              <w:t xml:space="preserve">- Строительство водозабора вблизи </w:t>
            </w:r>
            <w:proofErr w:type="spellStart"/>
            <w:r>
              <w:rPr>
                <w:sz w:val="20"/>
                <w:szCs w:val="20"/>
              </w:rPr>
              <w:t>с</w:t>
            </w:r>
            <w:proofErr w:type="gramStart"/>
            <w:r>
              <w:rPr>
                <w:sz w:val="20"/>
                <w:szCs w:val="20"/>
              </w:rPr>
              <w:t>.К</w:t>
            </w:r>
            <w:proofErr w:type="gramEnd"/>
            <w:r>
              <w:rPr>
                <w:sz w:val="20"/>
                <w:szCs w:val="20"/>
              </w:rPr>
              <w:t>убня</w:t>
            </w:r>
            <w:proofErr w:type="spellEnd"/>
            <w:r>
              <w:rPr>
                <w:sz w:val="20"/>
                <w:szCs w:val="20"/>
              </w:rPr>
              <w:t>;</w:t>
            </w: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садоводческих или огороднических некоммерческих товариществ</w:t>
            </w:r>
          </w:p>
        </w:tc>
        <w:tc>
          <w:tcPr>
            <w:tcW w:w="3685" w:type="dxa"/>
          </w:tcPr>
          <w:p w:rsidR="006529D5" w:rsidRDefault="0037169C">
            <w:pPr>
              <w:widowControl w:val="0"/>
              <w:rPr>
                <w:sz w:val="20"/>
                <w:szCs w:val="20"/>
              </w:rPr>
            </w:pPr>
            <w:r>
              <w:rPr>
                <w:sz w:val="20"/>
                <w:szCs w:val="20"/>
              </w:rPr>
              <w:t>Для размещения садоводческих или огороднических некоммерческих товариществ</w:t>
            </w:r>
          </w:p>
        </w:tc>
        <w:tc>
          <w:tcPr>
            <w:tcW w:w="3686" w:type="dxa"/>
          </w:tcPr>
          <w:p w:rsidR="006529D5" w:rsidRDefault="0037169C">
            <w:pPr>
              <w:rPr>
                <w:sz w:val="20"/>
                <w:szCs w:val="20"/>
              </w:rPr>
            </w:pPr>
            <w:r>
              <w:rPr>
                <w:sz w:val="20"/>
                <w:szCs w:val="20"/>
              </w:rPr>
              <w:t xml:space="preserve">Площадь- </w:t>
            </w:r>
            <w:r>
              <w:rPr>
                <w:sz w:val="20"/>
                <w:szCs w:val="20"/>
                <w:lang w:eastAsia="ar-SA"/>
              </w:rPr>
              <w:t>181,17 га</w:t>
            </w:r>
          </w:p>
          <w:p w:rsidR="006529D5" w:rsidRDefault="0037169C">
            <w:pPr>
              <w:pStyle w:val="1f1"/>
              <w:rPr>
                <w:rFonts w:ascii="Times New Roman" w:hAnsi="Times New Roman"/>
                <w:sz w:val="20"/>
                <w:szCs w:val="20"/>
              </w:rPr>
            </w:pPr>
            <w:r>
              <w:rPr>
                <w:rFonts w:ascii="Times New Roman" w:hAnsi="Times New Roman"/>
                <w:sz w:val="20"/>
                <w:szCs w:val="20"/>
              </w:rPr>
              <w:t>Предельное количество этажей – не подлежит установлению;</w:t>
            </w:r>
          </w:p>
          <w:p w:rsidR="006529D5" w:rsidRDefault="0037169C">
            <w:pPr>
              <w:pStyle w:val="1f1"/>
              <w:rPr>
                <w:rFonts w:ascii="Times New Roman" w:hAnsi="Times New Roman"/>
                <w:sz w:val="20"/>
                <w:szCs w:val="20"/>
              </w:rPr>
            </w:pPr>
            <w:r>
              <w:rPr>
                <w:rFonts w:ascii="Times New Roman" w:hAnsi="Times New Roman"/>
                <w:sz w:val="20"/>
                <w:szCs w:val="20"/>
              </w:rPr>
              <w:t>коэффициент застройки – не подлежит установлению;</w:t>
            </w:r>
          </w:p>
          <w:p w:rsidR="006529D5" w:rsidRDefault="0037169C">
            <w:pPr>
              <w:pStyle w:val="1f1"/>
              <w:rPr>
                <w:rFonts w:ascii="Times New Roman" w:hAnsi="Times New Roman"/>
                <w:sz w:val="20"/>
                <w:szCs w:val="20"/>
              </w:rPr>
            </w:pPr>
            <w:r>
              <w:rPr>
                <w:rFonts w:ascii="Times New Roman" w:hAnsi="Times New Roman"/>
                <w:sz w:val="20"/>
                <w:szCs w:val="20"/>
              </w:rPr>
              <w:t>коэффициент плотности застройки – не подлежит установлению.</w:t>
            </w:r>
          </w:p>
        </w:tc>
        <w:tc>
          <w:tcPr>
            <w:tcW w:w="4252" w:type="dxa"/>
          </w:tcPr>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Производственная зона сельскохозяйственных предприятий</w:t>
            </w:r>
          </w:p>
        </w:tc>
        <w:tc>
          <w:tcPr>
            <w:tcW w:w="3685" w:type="dxa"/>
          </w:tcPr>
          <w:p w:rsidR="006529D5" w:rsidRDefault="0037169C">
            <w:pPr>
              <w:widowControl w:val="0"/>
              <w:rPr>
                <w:sz w:val="20"/>
                <w:szCs w:val="20"/>
              </w:rPr>
            </w:pPr>
            <w:r>
              <w:rPr>
                <w:sz w:val="20"/>
                <w:szCs w:val="20"/>
              </w:rPr>
              <w:t>Для размещения сельскохозяйственных предприятий и их инфраструктуры</w:t>
            </w:r>
          </w:p>
        </w:tc>
        <w:tc>
          <w:tcPr>
            <w:tcW w:w="3686" w:type="dxa"/>
          </w:tcPr>
          <w:p w:rsidR="006529D5" w:rsidRDefault="0037169C">
            <w:pPr>
              <w:rPr>
                <w:sz w:val="20"/>
                <w:szCs w:val="20"/>
              </w:rPr>
            </w:pPr>
            <w:r>
              <w:rPr>
                <w:sz w:val="20"/>
                <w:szCs w:val="20"/>
              </w:rPr>
              <w:t xml:space="preserve">Площадь- </w:t>
            </w:r>
            <w:r>
              <w:rPr>
                <w:sz w:val="20"/>
                <w:szCs w:val="20"/>
                <w:lang w:eastAsia="ar-SA"/>
              </w:rPr>
              <w:t>602,52 га</w:t>
            </w:r>
          </w:p>
          <w:p w:rsidR="006529D5" w:rsidRDefault="0037169C">
            <w:pPr>
              <w:rPr>
                <w:sz w:val="20"/>
                <w:szCs w:val="20"/>
              </w:rPr>
            </w:pPr>
            <w:r>
              <w:rPr>
                <w:sz w:val="20"/>
                <w:szCs w:val="20"/>
              </w:rPr>
              <w:t>Предельное количество этажей – не подлежит установлению;</w:t>
            </w:r>
          </w:p>
          <w:p w:rsidR="006529D5" w:rsidRDefault="0037169C">
            <w:pPr>
              <w:rPr>
                <w:sz w:val="20"/>
                <w:szCs w:val="20"/>
              </w:rPr>
            </w:pPr>
            <w:r>
              <w:rPr>
                <w:sz w:val="20"/>
                <w:szCs w:val="20"/>
              </w:rPr>
              <w:t>коэффициент застройки – не подлежит установлению;</w:t>
            </w:r>
          </w:p>
          <w:p w:rsidR="006529D5" w:rsidRDefault="0037169C">
            <w:pPr>
              <w:rPr>
                <w:sz w:val="20"/>
                <w:szCs w:val="20"/>
              </w:rPr>
            </w:pPr>
            <w:r>
              <w:rPr>
                <w:sz w:val="20"/>
                <w:szCs w:val="20"/>
              </w:rPr>
              <w:t>коэффициент плотности застройки – не подлежит установлению.</w:t>
            </w:r>
          </w:p>
        </w:tc>
        <w:tc>
          <w:tcPr>
            <w:tcW w:w="4252" w:type="dxa"/>
          </w:tcPr>
          <w:p w:rsidR="006529D5" w:rsidRDefault="0037169C">
            <w:pPr>
              <w:rPr>
                <w:sz w:val="20"/>
                <w:szCs w:val="20"/>
              </w:rPr>
            </w:pPr>
            <w:r>
              <w:rPr>
                <w:sz w:val="20"/>
                <w:szCs w:val="20"/>
              </w:rPr>
              <w:t>Объекты местного значения:</w:t>
            </w:r>
          </w:p>
          <w:p w:rsidR="006529D5" w:rsidRDefault="0037169C">
            <w:pPr>
              <w:rPr>
                <w:sz w:val="20"/>
                <w:szCs w:val="20"/>
              </w:rPr>
            </w:pPr>
            <w:r>
              <w:rPr>
                <w:sz w:val="20"/>
                <w:szCs w:val="20"/>
              </w:rPr>
              <w:t>- Реконструкция трансформаторной подстанции вблизи с. Новое Чурашево (3 шт.);</w:t>
            </w:r>
          </w:p>
          <w:p w:rsidR="006529D5" w:rsidRDefault="0037169C">
            <w:pPr>
              <w:rPr>
                <w:sz w:val="20"/>
                <w:szCs w:val="20"/>
              </w:rPr>
            </w:pPr>
            <w:r>
              <w:rPr>
                <w:sz w:val="20"/>
                <w:szCs w:val="20"/>
              </w:rPr>
              <w:t xml:space="preserve">- Реконструкция трансформаторной подстанции вблизи п. </w:t>
            </w:r>
            <w:proofErr w:type="spellStart"/>
            <w:r>
              <w:rPr>
                <w:sz w:val="20"/>
                <w:szCs w:val="20"/>
              </w:rPr>
              <w:t>Бугуян</w:t>
            </w:r>
            <w:proofErr w:type="spellEnd"/>
            <w:r>
              <w:rPr>
                <w:sz w:val="20"/>
                <w:szCs w:val="20"/>
              </w:rPr>
              <w:t xml:space="preserve"> (2 штуки);</w:t>
            </w:r>
          </w:p>
          <w:p w:rsidR="006529D5" w:rsidRDefault="0037169C">
            <w:pPr>
              <w:rPr>
                <w:sz w:val="20"/>
                <w:szCs w:val="20"/>
              </w:rPr>
            </w:pPr>
            <w:r>
              <w:rPr>
                <w:sz w:val="20"/>
                <w:szCs w:val="20"/>
              </w:rPr>
              <w:t>- Реконструкция трансформаторной подстанции вблизи п. Эконом;</w:t>
            </w:r>
          </w:p>
          <w:p w:rsidR="006529D5" w:rsidRDefault="0037169C">
            <w:pPr>
              <w:rPr>
                <w:sz w:val="20"/>
                <w:szCs w:val="20"/>
              </w:rPr>
            </w:pPr>
            <w:r>
              <w:rPr>
                <w:sz w:val="20"/>
                <w:szCs w:val="20"/>
              </w:rPr>
              <w:t xml:space="preserve">- Реконструкция трансформаторной </w:t>
            </w:r>
            <w:r>
              <w:rPr>
                <w:sz w:val="20"/>
                <w:szCs w:val="20"/>
              </w:rPr>
              <w:lastRenderedPageBreak/>
              <w:t xml:space="preserve">подстанции вблизи д. </w:t>
            </w:r>
            <w:proofErr w:type="spellStart"/>
            <w:r>
              <w:rPr>
                <w:sz w:val="20"/>
                <w:szCs w:val="20"/>
              </w:rPr>
              <w:t>Айбечи</w:t>
            </w:r>
            <w:proofErr w:type="spellEnd"/>
            <w:r>
              <w:rPr>
                <w:sz w:val="20"/>
                <w:szCs w:val="20"/>
              </w:rPr>
              <w:t xml:space="preserve"> (3 шт.);</w:t>
            </w:r>
          </w:p>
          <w:p w:rsidR="006529D5" w:rsidRDefault="0037169C">
            <w:pPr>
              <w:rPr>
                <w:sz w:val="20"/>
                <w:szCs w:val="20"/>
              </w:rPr>
            </w:pPr>
            <w:r>
              <w:rPr>
                <w:sz w:val="20"/>
                <w:szCs w:val="20"/>
              </w:rPr>
              <w:t xml:space="preserve">- Реконструкция артезианской скважины вблизи </w:t>
            </w:r>
            <w:proofErr w:type="spellStart"/>
            <w:r>
              <w:rPr>
                <w:sz w:val="20"/>
                <w:szCs w:val="20"/>
              </w:rPr>
              <w:t>с</w:t>
            </w:r>
            <w:proofErr w:type="gramStart"/>
            <w:r>
              <w:rPr>
                <w:sz w:val="20"/>
                <w:szCs w:val="20"/>
              </w:rPr>
              <w:t>.Н</w:t>
            </w:r>
            <w:proofErr w:type="gramEnd"/>
            <w:r>
              <w:rPr>
                <w:sz w:val="20"/>
                <w:szCs w:val="20"/>
              </w:rPr>
              <w:t>овое</w:t>
            </w:r>
            <w:proofErr w:type="spellEnd"/>
            <w:r>
              <w:rPr>
                <w:sz w:val="20"/>
                <w:szCs w:val="20"/>
              </w:rPr>
              <w:t xml:space="preserve"> Чурашево (6 шт.);</w:t>
            </w:r>
          </w:p>
          <w:p w:rsidR="006529D5" w:rsidRDefault="006529D5">
            <w:pPr>
              <w:rPr>
                <w:sz w:val="20"/>
                <w:szCs w:val="20"/>
              </w:rPr>
            </w:pPr>
          </w:p>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рекреационного назначения</w:t>
            </w:r>
          </w:p>
        </w:tc>
        <w:tc>
          <w:tcPr>
            <w:tcW w:w="3685" w:type="dxa"/>
          </w:tcPr>
          <w:p w:rsidR="006529D5" w:rsidRDefault="0037169C">
            <w:pPr>
              <w:widowControl w:val="0"/>
              <w:rPr>
                <w:sz w:val="20"/>
                <w:szCs w:val="20"/>
              </w:rPr>
            </w:pPr>
            <w:proofErr w:type="gramStart"/>
            <w:r>
              <w:rPr>
                <w:sz w:val="20"/>
                <w:szCs w:val="20"/>
              </w:rPr>
              <w:t>Для размещения городских лесов, скверов, парков, городских садов, прудов, озер, водохранилищ, пляжей, береговых полос водных объектов общего пользования</w:t>
            </w:r>
            <w:proofErr w:type="gramEnd"/>
          </w:p>
        </w:tc>
        <w:tc>
          <w:tcPr>
            <w:tcW w:w="3686" w:type="dxa"/>
          </w:tcPr>
          <w:p w:rsidR="006529D5" w:rsidRDefault="0037169C">
            <w:pPr>
              <w:rPr>
                <w:sz w:val="20"/>
                <w:szCs w:val="20"/>
              </w:rPr>
            </w:pPr>
            <w:r>
              <w:rPr>
                <w:sz w:val="20"/>
                <w:szCs w:val="20"/>
              </w:rPr>
              <w:t>Площадь- 83 558 га</w:t>
            </w:r>
          </w:p>
          <w:p w:rsidR="006529D5" w:rsidRDefault="0037169C">
            <w:pPr>
              <w:rPr>
                <w:sz w:val="20"/>
                <w:szCs w:val="20"/>
              </w:rPr>
            </w:pPr>
            <w:r>
              <w:rPr>
                <w:sz w:val="20"/>
                <w:szCs w:val="20"/>
              </w:rPr>
              <w:t>Предельное количество этажей – не подлежит установлению;</w:t>
            </w:r>
          </w:p>
          <w:p w:rsidR="006529D5" w:rsidRDefault="0037169C">
            <w:pPr>
              <w:rPr>
                <w:sz w:val="20"/>
                <w:szCs w:val="20"/>
              </w:rPr>
            </w:pPr>
            <w:r>
              <w:rPr>
                <w:sz w:val="20"/>
                <w:szCs w:val="20"/>
              </w:rPr>
              <w:t>коэффициент застройки – не подлежит установлению;</w:t>
            </w:r>
          </w:p>
          <w:p w:rsidR="006529D5" w:rsidRDefault="0037169C">
            <w:pPr>
              <w:rPr>
                <w:sz w:val="20"/>
                <w:szCs w:val="20"/>
              </w:rPr>
            </w:pPr>
            <w:r>
              <w:rPr>
                <w:sz w:val="20"/>
                <w:szCs w:val="20"/>
              </w:rPr>
              <w:t>коэффициент плотности застройки – не подлежит установлению.</w:t>
            </w:r>
          </w:p>
        </w:tc>
        <w:tc>
          <w:tcPr>
            <w:tcW w:w="4252" w:type="dxa"/>
          </w:tcPr>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отдыха</w:t>
            </w:r>
          </w:p>
        </w:tc>
        <w:tc>
          <w:tcPr>
            <w:tcW w:w="3685" w:type="dxa"/>
          </w:tcPr>
          <w:p w:rsidR="006529D5" w:rsidRDefault="0037169C">
            <w:pPr>
              <w:widowControl w:val="0"/>
              <w:rPr>
                <w:sz w:val="20"/>
                <w:szCs w:val="20"/>
              </w:rPr>
            </w:pPr>
            <w:r>
              <w:rPr>
                <w:sz w:val="20"/>
                <w:szCs w:val="20"/>
              </w:rPr>
              <w:t>Для размещения объектов отдыха, туризма, занятий физической культурой и спортом</w:t>
            </w:r>
          </w:p>
        </w:tc>
        <w:tc>
          <w:tcPr>
            <w:tcW w:w="3686" w:type="dxa"/>
          </w:tcPr>
          <w:p w:rsidR="006529D5" w:rsidRDefault="0037169C">
            <w:pPr>
              <w:rPr>
                <w:sz w:val="20"/>
                <w:szCs w:val="20"/>
              </w:rPr>
            </w:pPr>
            <w:r>
              <w:rPr>
                <w:sz w:val="20"/>
                <w:szCs w:val="20"/>
              </w:rPr>
              <w:t>Площадь- 13,64 га</w:t>
            </w:r>
          </w:p>
          <w:p w:rsidR="006529D5" w:rsidRDefault="0037169C">
            <w:pPr>
              <w:rPr>
                <w:sz w:val="20"/>
                <w:szCs w:val="20"/>
              </w:rPr>
            </w:pPr>
            <w:r>
              <w:rPr>
                <w:sz w:val="20"/>
                <w:szCs w:val="20"/>
              </w:rPr>
              <w:t>Предельное количество этажей – не подлежит установлению;</w:t>
            </w:r>
          </w:p>
          <w:p w:rsidR="006529D5" w:rsidRDefault="0037169C">
            <w:pPr>
              <w:rPr>
                <w:sz w:val="20"/>
                <w:szCs w:val="20"/>
              </w:rPr>
            </w:pPr>
            <w:r>
              <w:rPr>
                <w:sz w:val="20"/>
                <w:szCs w:val="20"/>
              </w:rPr>
              <w:t>коэффициент застройки – не подлежит установлению;</w:t>
            </w:r>
          </w:p>
          <w:p w:rsidR="006529D5" w:rsidRDefault="0037169C">
            <w:pPr>
              <w:rPr>
                <w:sz w:val="20"/>
                <w:szCs w:val="20"/>
              </w:rPr>
            </w:pPr>
            <w:r>
              <w:rPr>
                <w:sz w:val="20"/>
                <w:szCs w:val="20"/>
              </w:rPr>
              <w:t>коэффициент плотности застройки – не подлежит установлению.</w:t>
            </w:r>
          </w:p>
        </w:tc>
        <w:tc>
          <w:tcPr>
            <w:tcW w:w="4252" w:type="dxa"/>
          </w:tcPr>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лесов</w:t>
            </w:r>
          </w:p>
        </w:tc>
        <w:tc>
          <w:tcPr>
            <w:tcW w:w="3685" w:type="dxa"/>
          </w:tcPr>
          <w:p w:rsidR="006529D5" w:rsidRDefault="0037169C">
            <w:pPr>
              <w:widowControl w:val="0"/>
              <w:rPr>
                <w:sz w:val="20"/>
                <w:szCs w:val="20"/>
              </w:rPr>
            </w:pPr>
            <w:r>
              <w:rPr>
                <w:sz w:val="20"/>
                <w:szCs w:val="20"/>
              </w:rPr>
              <w:t>Для размещения земель лесного фонда</w:t>
            </w:r>
          </w:p>
        </w:tc>
        <w:tc>
          <w:tcPr>
            <w:tcW w:w="3686" w:type="dxa"/>
          </w:tcPr>
          <w:p w:rsidR="006529D5" w:rsidRDefault="0037169C">
            <w:pPr>
              <w:tabs>
                <w:tab w:val="center" w:pos="1735"/>
              </w:tabs>
              <w:rPr>
                <w:sz w:val="20"/>
                <w:szCs w:val="20"/>
              </w:rPr>
            </w:pPr>
            <w:r>
              <w:rPr>
                <w:sz w:val="20"/>
                <w:szCs w:val="20"/>
              </w:rPr>
              <w:t>Площадь-</w:t>
            </w:r>
            <w:r>
              <w:rPr>
                <w:sz w:val="20"/>
                <w:szCs w:val="20"/>
                <w:lang w:eastAsia="ar-SA"/>
              </w:rPr>
              <w:t>83324,4 га</w:t>
            </w:r>
          </w:p>
          <w:p w:rsidR="006529D5" w:rsidRDefault="0037169C">
            <w:pPr>
              <w:rPr>
                <w:sz w:val="20"/>
                <w:szCs w:val="20"/>
              </w:rPr>
            </w:pPr>
            <w:r>
              <w:rPr>
                <w:sz w:val="20"/>
                <w:szCs w:val="20"/>
              </w:rPr>
              <w:t>Предельное количество этажей – не подлежит установлению;</w:t>
            </w:r>
          </w:p>
          <w:p w:rsidR="006529D5" w:rsidRDefault="0037169C">
            <w:pPr>
              <w:rPr>
                <w:sz w:val="20"/>
                <w:szCs w:val="20"/>
              </w:rPr>
            </w:pPr>
            <w:r>
              <w:rPr>
                <w:sz w:val="20"/>
                <w:szCs w:val="20"/>
              </w:rPr>
              <w:t>коэффициент застройки – не подлежит установлению;</w:t>
            </w:r>
          </w:p>
          <w:p w:rsidR="006529D5" w:rsidRDefault="0037169C">
            <w:pPr>
              <w:rPr>
                <w:sz w:val="20"/>
                <w:szCs w:val="20"/>
              </w:rPr>
            </w:pPr>
            <w:r>
              <w:rPr>
                <w:sz w:val="20"/>
                <w:szCs w:val="20"/>
              </w:rPr>
              <w:t>коэффициент плотности застройки – не подлежит установлению.</w:t>
            </w:r>
          </w:p>
        </w:tc>
        <w:tc>
          <w:tcPr>
            <w:tcW w:w="4252" w:type="dxa"/>
          </w:tcPr>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озелененных территорий общего пользования</w:t>
            </w:r>
          </w:p>
        </w:tc>
        <w:tc>
          <w:tcPr>
            <w:tcW w:w="3685" w:type="dxa"/>
          </w:tcPr>
          <w:p w:rsidR="006529D5" w:rsidRDefault="0037169C">
            <w:pPr>
              <w:widowControl w:val="0"/>
              <w:rPr>
                <w:sz w:val="20"/>
                <w:szCs w:val="20"/>
              </w:rPr>
            </w:pPr>
            <w:proofErr w:type="gramStart"/>
            <w:r>
              <w:rPr>
                <w:sz w:val="20"/>
                <w:szCs w:val="20"/>
              </w:rPr>
              <w:t>Для размещения городских лесов, скверов, парков, городских садов, прудов, озер, водохранилищ, пляжей, береговых полос водных объектов общего пользования</w:t>
            </w:r>
            <w:proofErr w:type="gramEnd"/>
          </w:p>
        </w:tc>
        <w:tc>
          <w:tcPr>
            <w:tcW w:w="3686" w:type="dxa"/>
          </w:tcPr>
          <w:p w:rsidR="006529D5" w:rsidRDefault="0037169C">
            <w:pPr>
              <w:tabs>
                <w:tab w:val="center" w:pos="1735"/>
              </w:tabs>
              <w:rPr>
                <w:sz w:val="20"/>
                <w:szCs w:val="20"/>
              </w:rPr>
            </w:pPr>
            <w:r>
              <w:rPr>
                <w:sz w:val="20"/>
                <w:szCs w:val="20"/>
              </w:rPr>
              <w:t>Площадь- 220,75 га</w:t>
            </w:r>
          </w:p>
          <w:p w:rsidR="006529D5" w:rsidRDefault="0037169C">
            <w:pPr>
              <w:rPr>
                <w:sz w:val="20"/>
                <w:szCs w:val="20"/>
              </w:rPr>
            </w:pPr>
            <w:r>
              <w:rPr>
                <w:sz w:val="20"/>
                <w:szCs w:val="20"/>
              </w:rPr>
              <w:t>Предельное количество этажей – не подлежит установлению;</w:t>
            </w:r>
          </w:p>
          <w:p w:rsidR="006529D5" w:rsidRDefault="0037169C">
            <w:pPr>
              <w:rPr>
                <w:sz w:val="20"/>
                <w:szCs w:val="20"/>
              </w:rPr>
            </w:pPr>
            <w:r>
              <w:rPr>
                <w:sz w:val="20"/>
                <w:szCs w:val="20"/>
              </w:rPr>
              <w:t>коэффициент застройки – не подлежит установлению;</w:t>
            </w:r>
          </w:p>
          <w:p w:rsidR="006529D5" w:rsidRDefault="0037169C">
            <w:pPr>
              <w:tabs>
                <w:tab w:val="center" w:pos="1735"/>
              </w:tabs>
              <w:rPr>
                <w:sz w:val="20"/>
                <w:szCs w:val="20"/>
              </w:rPr>
            </w:pPr>
            <w:r>
              <w:rPr>
                <w:sz w:val="20"/>
                <w:szCs w:val="20"/>
              </w:rPr>
              <w:t>коэффициент плотности застройки – не подлежит установлению.</w:t>
            </w:r>
            <w:r>
              <w:rPr>
                <w:sz w:val="20"/>
                <w:szCs w:val="20"/>
              </w:rPr>
              <w:tab/>
            </w:r>
          </w:p>
          <w:p w:rsidR="006529D5" w:rsidRDefault="006529D5">
            <w:pPr>
              <w:tabs>
                <w:tab w:val="center" w:pos="1735"/>
              </w:tabs>
              <w:rPr>
                <w:sz w:val="20"/>
                <w:szCs w:val="20"/>
              </w:rPr>
            </w:pPr>
          </w:p>
        </w:tc>
        <w:tc>
          <w:tcPr>
            <w:tcW w:w="4252" w:type="dxa"/>
          </w:tcPr>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кладбищ</w:t>
            </w:r>
          </w:p>
        </w:tc>
        <w:tc>
          <w:tcPr>
            <w:tcW w:w="3685" w:type="dxa"/>
          </w:tcPr>
          <w:p w:rsidR="006529D5" w:rsidRDefault="0037169C">
            <w:pPr>
              <w:widowControl w:val="0"/>
              <w:rPr>
                <w:sz w:val="20"/>
                <w:szCs w:val="20"/>
              </w:rPr>
            </w:pPr>
            <w:r>
              <w:rPr>
                <w:sz w:val="20"/>
                <w:szCs w:val="20"/>
              </w:rPr>
              <w:t>Для размещения гражданских захоронений</w:t>
            </w:r>
          </w:p>
        </w:tc>
        <w:tc>
          <w:tcPr>
            <w:tcW w:w="3686" w:type="dxa"/>
          </w:tcPr>
          <w:p w:rsidR="006529D5" w:rsidRDefault="0037169C">
            <w:pPr>
              <w:rPr>
                <w:sz w:val="20"/>
                <w:szCs w:val="20"/>
              </w:rPr>
            </w:pPr>
            <w:r>
              <w:rPr>
                <w:sz w:val="20"/>
                <w:szCs w:val="20"/>
              </w:rPr>
              <w:t>Площадь- 57,6 га</w:t>
            </w:r>
          </w:p>
          <w:p w:rsidR="006529D5" w:rsidRDefault="0037169C">
            <w:pPr>
              <w:rPr>
                <w:sz w:val="20"/>
                <w:szCs w:val="20"/>
              </w:rPr>
            </w:pPr>
            <w:r>
              <w:rPr>
                <w:sz w:val="20"/>
                <w:szCs w:val="20"/>
              </w:rPr>
              <w:t>Предельное количество этажей – не подлежит установлению;</w:t>
            </w:r>
          </w:p>
          <w:p w:rsidR="006529D5" w:rsidRDefault="0037169C">
            <w:pPr>
              <w:rPr>
                <w:sz w:val="20"/>
                <w:szCs w:val="20"/>
              </w:rPr>
            </w:pPr>
            <w:r>
              <w:rPr>
                <w:sz w:val="20"/>
                <w:szCs w:val="20"/>
              </w:rPr>
              <w:t>коэффициент застройки – не подлежит установлению;</w:t>
            </w:r>
          </w:p>
          <w:p w:rsidR="006529D5" w:rsidRDefault="0037169C">
            <w:pPr>
              <w:rPr>
                <w:sz w:val="20"/>
                <w:szCs w:val="20"/>
              </w:rPr>
            </w:pPr>
            <w:r>
              <w:rPr>
                <w:sz w:val="20"/>
                <w:szCs w:val="20"/>
              </w:rPr>
              <w:t>коэффициент плотности застройки – не подлежит установлению.</w:t>
            </w:r>
          </w:p>
        </w:tc>
        <w:tc>
          <w:tcPr>
            <w:tcW w:w="4252" w:type="dxa"/>
          </w:tcPr>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складирования и захоронения отходов</w:t>
            </w:r>
          </w:p>
        </w:tc>
        <w:tc>
          <w:tcPr>
            <w:tcW w:w="3685" w:type="dxa"/>
          </w:tcPr>
          <w:p w:rsidR="006529D5" w:rsidRDefault="0037169C">
            <w:pPr>
              <w:widowControl w:val="0"/>
              <w:rPr>
                <w:sz w:val="20"/>
                <w:szCs w:val="20"/>
              </w:rPr>
            </w:pPr>
            <w:r>
              <w:rPr>
                <w:sz w:val="20"/>
                <w:szCs w:val="20"/>
              </w:rPr>
              <w:t>Для размещения объектов, предназначенных для складирования и захоронения отходов</w:t>
            </w:r>
          </w:p>
        </w:tc>
        <w:tc>
          <w:tcPr>
            <w:tcW w:w="3686" w:type="dxa"/>
          </w:tcPr>
          <w:p w:rsidR="006529D5" w:rsidRDefault="0037169C">
            <w:pPr>
              <w:rPr>
                <w:sz w:val="20"/>
                <w:szCs w:val="20"/>
              </w:rPr>
            </w:pPr>
            <w:r>
              <w:rPr>
                <w:sz w:val="20"/>
                <w:szCs w:val="20"/>
              </w:rPr>
              <w:t>Площадь- 4,3 га</w:t>
            </w:r>
          </w:p>
          <w:p w:rsidR="006529D5" w:rsidRDefault="0037169C">
            <w:pPr>
              <w:rPr>
                <w:sz w:val="20"/>
                <w:szCs w:val="20"/>
              </w:rPr>
            </w:pPr>
            <w:r>
              <w:rPr>
                <w:sz w:val="20"/>
                <w:szCs w:val="20"/>
              </w:rPr>
              <w:t>Предельное количество этажей – не подлежит установлению;</w:t>
            </w:r>
          </w:p>
          <w:p w:rsidR="006529D5" w:rsidRDefault="0037169C">
            <w:pPr>
              <w:rPr>
                <w:sz w:val="20"/>
                <w:szCs w:val="20"/>
              </w:rPr>
            </w:pPr>
            <w:r>
              <w:rPr>
                <w:sz w:val="20"/>
                <w:szCs w:val="20"/>
              </w:rPr>
              <w:t>коэффициент застройки – не подлежит установлению;</w:t>
            </w:r>
          </w:p>
          <w:p w:rsidR="006529D5" w:rsidRDefault="0037169C">
            <w:pPr>
              <w:rPr>
                <w:sz w:val="20"/>
                <w:szCs w:val="20"/>
              </w:rPr>
            </w:pPr>
            <w:r>
              <w:rPr>
                <w:sz w:val="20"/>
                <w:szCs w:val="20"/>
              </w:rPr>
              <w:t>коэффициент плотности застройки – не подлежит установлению.</w:t>
            </w:r>
          </w:p>
        </w:tc>
        <w:tc>
          <w:tcPr>
            <w:tcW w:w="4252" w:type="dxa"/>
          </w:tcPr>
          <w:p w:rsidR="006529D5" w:rsidRDefault="0037169C">
            <w:pPr>
              <w:rPr>
                <w:sz w:val="20"/>
                <w:szCs w:val="20"/>
              </w:rPr>
            </w:pPr>
            <w:r>
              <w:rPr>
                <w:sz w:val="20"/>
                <w:szCs w:val="20"/>
              </w:rPr>
              <w:t>Объекты регионального уровня:</w:t>
            </w:r>
          </w:p>
          <w:p w:rsidR="006529D5" w:rsidRDefault="0037169C">
            <w:pPr>
              <w:rPr>
                <w:sz w:val="20"/>
                <w:szCs w:val="20"/>
              </w:rPr>
            </w:pPr>
            <w:r>
              <w:rPr>
                <w:sz w:val="20"/>
                <w:szCs w:val="20"/>
              </w:rPr>
              <w:t xml:space="preserve">– Рекультивация земельного участка, нарушенного при размещении свалки твердых коммунальных отходов возле с. </w:t>
            </w:r>
            <w:proofErr w:type="spellStart"/>
            <w:r>
              <w:rPr>
                <w:sz w:val="20"/>
                <w:szCs w:val="20"/>
              </w:rPr>
              <w:t>Ширтанское</w:t>
            </w:r>
            <w:proofErr w:type="spellEnd"/>
            <w:r>
              <w:rPr>
                <w:sz w:val="20"/>
                <w:szCs w:val="20"/>
              </w:rPr>
              <w:t xml:space="preserve"> Ибресинского муниципального округа</w:t>
            </w:r>
          </w:p>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озелененных территорий специального назначения</w:t>
            </w:r>
          </w:p>
        </w:tc>
        <w:tc>
          <w:tcPr>
            <w:tcW w:w="3685" w:type="dxa"/>
          </w:tcPr>
          <w:p w:rsidR="006529D5" w:rsidRDefault="0037169C">
            <w:pPr>
              <w:widowControl w:val="0"/>
              <w:rPr>
                <w:sz w:val="20"/>
                <w:szCs w:val="20"/>
              </w:rPr>
            </w:pPr>
            <w:r>
              <w:rPr>
                <w:sz w:val="20"/>
                <w:szCs w:val="20"/>
              </w:rPr>
              <w:t>Для организации территорий зеленых насаждений с целью защиты от предприятий, объектов и сооружений инженерной и транспортной инфраструктуры, являющихся источником загрязнения окружающей среды, а также защитное озеленение береговых линий</w:t>
            </w:r>
          </w:p>
        </w:tc>
        <w:tc>
          <w:tcPr>
            <w:tcW w:w="3686" w:type="dxa"/>
          </w:tcPr>
          <w:p w:rsidR="006529D5" w:rsidRDefault="0037169C">
            <w:pPr>
              <w:rPr>
                <w:sz w:val="20"/>
                <w:szCs w:val="20"/>
              </w:rPr>
            </w:pPr>
            <w:r>
              <w:rPr>
                <w:sz w:val="20"/>
                <w:szCs w:val="20"/>
              </w:rPr>
              <w:t>Площадь- 12,98 га</w:t>
            </w:r>
          </w:p>
          <w:p w:rsidR="006529D5" w:rsidRDefault="0037169C">
            <w:pPr>
              <w:rPr>
                <w:sz w:val="20"/>
                <w:szCs w:val="20"/>
              </w:rPr>
            </w:pPr>
            <w:r>
              <w:rPr>
                <w:sz w:val="20"/>
                <w:szCs w:val="20"/>
              </w:rPr>
              <w:t>Предельное количество этажей – не подлежит установлению;</w:t>
            </w:r>
          </w:p>
          <w:p w:rsidR="006529D5" w:rsidRDefault="0037169C">
            <w:pPr>
              <w:rPr>
                <w:sz w:val="20"/>
                <w:szCs w:val="20"/>
              </w:rPr>
            </w:pPr>
            <w:r>
              <w:rPr>
                <w:sz w:val="20"/>
                <w:szCs w:val="20"/>
              </w:rPr>
              <w:t>коэффициент застройки – не подлежит установлению;</w:t>
            </w:r>
          </w:p>
          <w:p w:rsidR="006529D5" w:rsidRDefault="0037169C">
            <w:pPr>
              <w:rPr>
                <w:sz w:val="20"/>
                <w:szCs w:val="20"/>
              </w:rPr>
            </w:pPr>
            <w:r>
              <w:rPr>
                <w:sz w:val="20"/>
                <w:szCs w:val="20"/>
              </w:rPr>
              <w:t>коэффициент плотности застройки – не подлежит установлению.</w:t>
            </w:r>
          </w:p>
          <w:p w:rsidR="006529D5" w:rsidRDefault="006529D5">
            <w:pPr>
              <w:rPr>
                <w:sz w:val="20"/>
                <w:szCs w:val="20"/>
              </w:rPr>
            </w:pPr>
          </w:p>
        </w:tc>
        <w:tc>
          <w:tcPr>
            <w:tcW w:w="4252" w:type="dxa"/>
          </w:tcPr>
          <w:p w:rsidR="006529D5" w:rsidRDefault="006529D5">
            <w:pPr>
              <w:rPr>
                <w:sz w:val="20"/>
                <w:szCs w:val="20"/>
              </w:rPr>
            </w:pPr>
          </w:p>
        </w:tc>
      </w:tr>
      <w:tr w:rsidR="006529D5">
        <w:tc>
          <w:tcPr>
            <w:tcW w:w="503" w:type="dxa"/>
          </w:tcPr>
          <w:p w:rsidR="006529D5" w:rsidRDefault="006529D5">
            <w:pPr>
              <w:widowControl w:val="0"/>
              <w:numPr>
                <w:ilvl w:val="0"/>
                <w:numId w:val="22"/>
              </w:numPr>
              <w:ind w:left="0" w:firstLine="0"/>
              <w:rPr>
                <w:sz w:val="20"/>
                <w:szCs w:val="20"/>
              </w:rPr>
            </w:pPr>
          </w:p>
        </w:tc>
        <w:tc>
          <w:tcPr>
            <w:tcW w:w="2724" w:type="dxa"/>
          </w:tcPr>
          <w:p w:rsidR="006529D5" w:rsidRDefault="0037169C">
            <w:pPr>
              <w:rPr>
                <w:sz w:val="20"/>
                <w:szCs w:val="20"/>
              </w:rPr>
            </w:pPr>
            <w:r>
              <w:rPr>
                <w:sz w:val="20"/>
                <w:szCs w:val="20"/>
              </w:rPr>
              <w:t>Зона режимных территорий</w:t>
            </w:r>
          </w:p>
        </w:tc>
        <w:tc>
          <w:tcPr>
            <w:tcW w:w="3685" w:type="dxa"/>
          </w:tcPr>
          <w:p w:rsidR="006529D5" w:rsidRDefault="0037169C">
            <w:pPr>
              <w:widowControl w:val="0"/>
              <w:rPr>
                <w:sz w:val="20"/>
                <w:szCs w:val="20"/>
              </w:rPr>
            </w:pPr>
            <w:r>
              <w:rPr>
                <w:sz w:val="20"/>
                <w:szCs w:val="20"/>
              </w:rPr>
              <w:t xml:space="preserve">Для размещения объектов обороны, безопасности и космической деятельности, аэродромов, а также мест содержания под </w:t>
            </w:r>
            <w:proofErr w:type="gramStart"/>
            <w:r>
              <w:rPr>
                <w:sz w:val="20"/>
                <w:szCs w:val="20"/>
              </w:rPr>
              <w:t>стражей</w:t>
            </w:r>
            <w:proofErr w:type="gramEnd"/>
            <w:r>
              <w:rPr>
                <w:sz w:val="20"/>
                <w:szCs w:val="20"/>
              </w:rPr>
              <w:t xml:space="preserve"> подозреваемых и обвиняемых, учреждений и органов, исполняющих наказание, установления санитарно-защитных зон указанных объектов, размещения иных объектов, связанных с объектами, расположенными в зоне </w:t>
            </w:r>
            <w:r>
              <w:rPr>
                <w:sz w:val="20"/>
                <w:szCs w:val="20"/>
              </w:rPr>
              <w:lastRenderedPageBreak/>
              <w:t>режимных территорий, либо с обслуживанием таких объектов.</w:t>
            </w:r>
          </w:p>
        </w:tc>
        <w:tc>
          <w:tcPr>
            <w:tcW w:w="3686" w:type="dxa"/>
          </w:tcPr>
          <w:p w:rsidR="006529D5" w:rsidRDefault="0037169C">
            <w:pPr>
              <w:rPr>
                <w:sz w:val="20"/>
                <w:szCs w:val="20"/>
              </w:rPr>
            </w:pPr>
            <w:r>
              <w:rPr>
                <w:sz w:val="20"/>
                <w:szCs w:val="20"/>
              </w:rPr>
              <w:lastRenderedPageBreak/>
              <w:t>Площадь- 0,45 га</w:t>
            </w:r>
          </w:p>
          <w:p w:rsidR="006529D5" w:rsidRDefault="0037169C">
            <w:pPr>
              <w:rPr>
                <w:sz w:val="20"/>
                <w:szCs w:val="20"/>
              </w:rPr>
            </w:pPr>
            <w:r>
              <w:rPr>
                <w:sz w:val="20"/>
                <w:szCs w:val="20"/>
              </w:rPr>
              <w:t>Предельное количество этажей – не подлежит установлению;</w:t>
            </w:r>
          </w:p>
          <w:p w:rsidR="006529D5" w:rsidRDefault="0037169C">
            <w:pPr>
              <w:rPr>
                <w:sz w:val="20"/>
                <w:szCs w:val="20"/>
              </w:rPr>
            </w:pPr>
            <w:r>
              <w:rPr>
                <w:sz w:val="20"/>
                <w:szCs w:val="20"/>
              </w:rPr>
              <w:t>коэффициент застройки – не подлежит установлению;</w:t>
            </w:r>
          </w:p>
          <w:p w:rsidR="006529D5" w:rsidRDefault="0037169C">
            <w:pPr>
              <w:rPr>
                <w:sz w:val="20"/>
                <w:szCs w:val="20"/>
              </w:rPr>
            </w:pPr>
            <w:r>
              <w:rPr>
                <w:sz w:val="20"/>
                <w:szCs w:val="20"/>
              </w:rPr>
              <w:t>коэффициент плотности застройки – не подлежит установлению.</w:t>
            </w:r>
          </w:p>
          <w:p w:rsidR="006529D5" w:rsidRDefault="006529D5">
            <w:pPr>
              <w:rPr>
                <w:sz w:val="20"/>
                <w:szCs w:val="20"/>
              </w:rPr>
            </w:pPr>
          </w:p>
        </w:tc>
        <w:tc>
          <w:tcPr>
            <w:tcW w:w="4252" w:type="dxa"/>
          </w:tcPr>
          <w:p w:rsidR="006529D5" w:rsidRDefault="006529D5">
            <w:pPr>
              <w:rPr>
                <w:sz w:val="20"/>
                <w:szCs w:val="20"/>
              </w:rPr>
            </w:pPr>
          </w:p>
        </w:tc>
      </w:tr>
    </w:tbl>
    <w:p w:rsidR="006529D5" w:rsidRDefault="006529D5">
      <w:pPr>
        <w:rPr>
          <w:lang w:eastAsia="en-US"/>
        </w:rPr>
      </w:pPr>
    </w:p>
    <w:p w:rsidR="006529D5" w:rsidRPr="009D5C7E" w:rsidRDefault="0037169C" w:rsidP="009D5C7E">
      <w:pPr>
        <w:rPr>
          <w:b/>
          <w:sz w:val="24"/>
          <w:szCs w:val="24"/>
        </w:rPr>
      </w:pPr>
      <w:r>
        <w:br w:type="page" w:clear="all"/>
      </w:r>
      <w:r w:rsidR="009D5C7E" w:rsidRPr="009D5C7E">
        <w:rPr>
          <w:b/>
          <w:sz w:val="24"/>
          <w:szCs w:val="24"/>
        </w:rPr>
        <w:lastRenderedPageBreak/>
        <w:t xml:space="preserve">2. </w:t>
      </w:r>
      <w:r w:rsidRPr="009D5C7E">
        <w:rPr>
          <w:b/>
          <w:sz w:val="24"/>
          <w:szCs w:val="24"/>
        </w:rPr>
        <w:t xml:space="preserve">Сведения о планируемых для размещения объектах регионального значения </w:t>
      </w:r>
    </w:p>
    <w:p w:rsidR="006529D5" w:rsidRPr="00696940" w:rsidRDefault="0037169C">
      <w:pPr>
        <w:pStyle w:val="14"/>
        <w:keepNext w:val="0"/>
        <w:spacing w:after="0"/>
        <w:jc w:val="right"/>
        <w:rPr>
          <w:rFonts w:ascii="Times New Roman" w:hAnsi="Times New Roman"/>
          <w:sz w:val="24"/>
          <w:szCs w:val="24"/>
        </w:rPr>
      </w:pPr>
      <w:r w:rsidRPr="00696940">
        <w:rPr>
          <w:rFonts w:ascii="Times New Roman" w:hAnsi="Times New Roman"/>
          <w:sz w:val="24"/>
          <w:szCs w:val="24"/>
        </w:rPr>
        <w:t>Таблица 2.</w:t>
      </w:r>
    </w:p>
    <w:tbl>
      <w:tblPr>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2598"/>
        <w:gridCol w:w="1527"/>
        <w:gridCol w:w="1266"/>
        <w:gridCol w:w="2546"/>
        <w:gridCol w:w="1748"/>
        <w:gridCol w:w="2282"/>
        <w:gridCol w:w="2283"/>
      </w:tblGrid>
      <w:tr w:rsidR="004436A1" w:rsidRPr="004436A1" w:rsidTr="004436A1">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9D5" w:rsidRPr="004436A1" w:rsidRDefault="0037169C" w:rsidP="004436A1">
            <w:pPr>
              <w:jc w:val="center"/>
              <w:rPr>
                <w:sz w:val="20"/>
                <w:szCs w:val="20"/>
              </w:rPr>
            </w:pPr>
            <w:r w:rsidRPr="004436A1">
              <w:rPr>
                <w:b/>
                <w:sz w:val="20"/>
                <w:szCs w:val="20"/>
              </w:rPr>
              <w:t xml:space="preserve">№ </w:t>
            </w:r>
            <w:proofErr w:type="gramStart"/>
            <w:r w:rsidRPr="004436A1">
              <w:rPr>
                <w:b/>
                <w:sz w:val="20"/>
                <w:szCs w:val="20"/>
              </w:rPr>
              <w:t>п</w:t>
            </w:r>
            <w:proofErr w:type="gramEnd"/>
            <w:r w:rsidRPr="004436A1">
              <w:rPr>
                <w:b/>
                <w:sz w:val="20"/>
                <w:szCs w:val="20"/>
              </w:rPr>
              <w:t>/п</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9D5" w:rsidRPr="004436A1" w:rsidRDefault="0037169C" w:rsidP="004436A1">
            <w:pPr>
              <w:jc w:val="center"/>
              <w:rPr>
                <w:sz w:val="20"/>
                <w:szCs w:val="20"/>
              </w:rPr>
            </w:pPr>
            <w:r w:rsidRPr="004436A1">
              <w:rPr>
                <w:b/>
                <w:sz w:val="20"/>
                <w:szCs w:val="20"/>
              </w:rPr>
              <w:t>Наименование объекта</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9D5" w:rsidRPr="004436A1" w:rsidRDefault="0037169C" w:rsidP="004436A1">
            <w:pPr>
              <w:jc w:val="center"/>
              <w:rPr>
                <w:sz w:val="20"/>
                <w:szCs w:val="20"/>
              </w:rPr>
            </w:pPr>
            <w:r w:rsidRPr="004436A1">
              <w:rPr>
                <w:sz w:val="20"/>
                <w:szCs w:val="20"/>
              </w:rPr>
              <w:t>Статус</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9D5" w:rsidRPr="004436A1" w:rsidRDefault="0037169C" w:rsidP="004436A1">
            <w:pPr>
              <w:jc w:val="center"/>
              <w:rPr>
                <w:sz w:val="20"/>
                <w:szCs w:val="20"/>
              </w:rPr>
            </w:pPr>
            <w:r w:rsidRPr="004436A1">
              <w:rPr>
                <w:b/>
                <w:sz w:val="20"/>
                <w:szCs w:val="20"/>
              </w:rPr>
              <w:t>Вид объекта</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9D5" w:rsidRPr="004436A1" w:rsidRDefault="0037169C" w:rsidP="004436A1">
            <w:pPr>
              <w:jc w:val="center"/>
              <w:rPr>
                <w:sz w:val="20"/>
                <w:szCs w:val="20"/>
              </w:rPr>
            </w:pPr>
            <w:r w:rsidRPr="004436A1">
              <w:rPr>
                <w:b/>
                <w:sz w:val="20"/>
                <w:szCs w:val="20"/>
              </w:rPr>
              <w:t>Назначение объекта</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9D5" w:rsidRPr="004436A1" w:rsidRDefault="0037169C" w:rsidP="004436A1">
            <w:pPr>
              <w:jc w:val="center"/>
              <w:rPr>
                <w:sz w:val="20"/>
                <w:szCs w:val="20"/>
              </w:rPr>
            </w:pPr>
            <w:r w:rsidRPr="004436A1">
              <w:rPr>
                <w:b/>
                <w:sz w:val="20"/>
                <w:szCs w:val="20"/>
              </w:rPr>
              <w:t>Основные характеристики объекта</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9D5" w:rsidRPr="004436A1" w:rsidRDefault="0037169C" w:rsidP="004436A1">
            <w:pPr>
              <w:jc w:val="center"/>
              <w:rPr>
                <w:sz w:val="20"/>
                <w:szCs w:val="20"/>
              </w:rPr>
            </w:pPr>
            <w:r w:rsidRPr="004436A1">
              <w:rPr>
                <w:b/>
                <w:sz w:val="20"/>
                <w:szCs w:val="20"/>
              </w:rPr>
              <w:t>Местоположение объекта, функциональная зона</w:t>
            </w:r>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9D5" w:rsidRPr="004436A1" w:rsidRDefault="0037169C" w:rsidP="004436A1">
            <w:pPr>
              <w:jc w:val="center"/>
              <w:rPr>
                <w:sz w:val="20"/>
                <w:szCs w:val="20"/>
              </w:rPr>
            </w:pPr>
            <w:r w:rsidRPr="004436A1">
              <w:rPr>
                <w:b/>
                <w:sz w:val="20"/>
                <w:szCs w:val="20"/>
              </w:rPr>
              <w:t>Зона с особыми условиями использования территории</w:t>
            </w:r>
          </w:p>
        </w:tc>
      </w:tr>
      <w:tr w:rsidR="006529D5" w:rsidRPr="004436A1" w:rsidTr="004436A1">
        <w:tc>
          <w:tcPr>
            <w:tcW w:w="1502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6529D5" w:rsidRPr="004436A1" w:rsidRDefault="0037169C" w:rsidP="004436A1">
            <w:pPr>
              <w:jc w:val="center"/>
              <w:rPr>
                <w:sz w:val="20"/>
                <w:szCs w:val="20"/>
              </w:rPr>
            </w:pPr>
            <w:r w:rsidRPr="004436A1">
              <w:rPr>
                <w:b/>
                <w:sz w:val="20"/>
                <w:szCs w:val="20"/>
              </w:rPr>
              <w:t>1. Автомобильные дороги регионального или межмуниципального значения</w:t>
            </w:r>
          </w:p>
        </w:tc>
      </w:tr>
      <w:tr w:rsidR="004436A1" w:rsidRPr="004436A1" w:rsidTr="004436A1">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9D5C7E">
            <w:pPr>
              <w:jc w:val="center"/>
              <w:rPr>
                <w:sz w:val="20"/>
                <w:szCs w:val="20"/>
              </w:rPr>
            </w:pPr>
            <w:r w:rsidRPr="004436A1">
              <w:rPr>
                <w:sz w:val="20"/>
                <w:szCs w:val="20"/>
              </w:rPr>
              <w:t>2.</w:t>
            </w:r>
            <w:r w:rsidR="009D5C7E">
              <w:rPr>
                <w:sz w:val="20"/>
                <w:szCs w:val="20"/>
              </w:rPr>
              <w:t>1</w:t>
            </w:r>
            <w:r w:rsidRPr="004436A1">
              <w:rPr>
                <w:sz w:val="20"/>
                <w:szCs w:val="20"/>
              </w:rPr>
              <w:t>.1</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iCs/>
                <w:color w:val="000000"/>
                <w:sz w:val="20"/>
                <w:szCs w:val="20"/>
              </w:rPr>
            </w:pPr>
            <w:r w:rsidRPr="004436A1">
              <w:rPr>
                <w:sz w:val="20"/>
                <w:szCs w:val="20"/>
              </w:rPr>
              <w:t xml:space="preserve">Автомобильная дорога «Калинино – Батырево – Яльчики» на участке </w:t>
            </w:r>
            <w:proofErr w:type="gramStart"/>
            <w:r w:rsidRPr="004436A1">
              <w:rPr>
                <w:sz w:val="20"/>
                <w:szCs w:val="20"/>
              </w:rPr>
              <w:t>км</w:t>
            </w:r>
            <w:proofErr w:type="gramEnd"/>
            <w:r w:rsidRPr="004436A1">
              <w:rPr>
                <w:sz w:val="20"/>
                <w:szCs w:val="20"/>
              </w:rPr>
              <w:t xml:space="preserve"> 50+060 - км 59+217</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proofErr w:type="gramStart"/>
            <w:r w:rsidRPr="004436A1">
              <w:rPr>
                <w:sz w:val="20"/>
                <w:szCs w:val="20"/>
              </w:rPr>
              <w:t>Планируемый</w:t>
            </w:r>
            <w:proofErr w:type="gramEnd"/>
            <w:r w:rsidRPr="004436A1">
              <w:rPr>
                <w:sz w:val="20"/>
                <w:szCs w:val="20"/>
              </w:rPr>
              <w:t xml:space="preserve"> к размещению</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Линейный объект</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автотранспортное обслуживание территории</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9,105 км / III</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spacing w:line="247" w:lineRule="auto"/>
              <w:ind w:left="28" w:right="28"/>
              <w:jc w:val="center"/>
              <w:rPr>
                <w:sz w:val="20"/>
                <w:szCs w:val="20"/>
              </w:rPr>
            </w:pPr>
            <w:r w:rsidRPr="004436A1">
              <w:rPr>
                <w:sz w:val="20"/>
                <w:szCs w:val="20"/>
              </w:rPr>
              <w:t xml:space="preserve">Ибресинский район, </w:t>
            </w:r>
            <w:proofErr w:type="spellStart"/>
            <w:r w:rsidRPr="004436A1">
              <w:rPr>
                <w:sz w:val="20"/>
                <w:szCs w:val="20"/>
              </w:rPr>
              <w:t>Чувашско-Тимяшское</w:t>
            </w:r>
            <w:proofErr w:type="spellEnd"/>
            <w:r w:rsidRPr="004436A1">
              <w:rPr>
                <w:sz w:val="20"/>
                <w:szCs w:val="20"/>
              </w:rPr>
              <w:t xml:space="preserve"> сельское поселение, Комсомольский район, </w:t>
            </w:r>
            <w:proofErr w:type="spellStart"/>
            <w:r w:rsidRPr="004436A1">
              <w:rPr>
                <w:sz w:val="20"/>
                <w:szCs w:val="20"/>
              </w:rPr>
              <w:t>Тугаевское</w:t>
            </w:r>
            <w:proofErr w:type="spellEnd"/>
            <w:r w:rsidRPr="004436A1">
              <w:rPr>
                <w:sz w:val="20"/>
                <w:szCs w:val="20"/>
              </w:rPr>
              <w:t xml:space="preserve"> сельское поселение</w:t>
            </w:r>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придорожные полосы – 50 м</w:t>
            </w:r>
          </w:p>
        </w:tc>
      </w:tr>
      <w:tr w:rsidR="004436A1" w:rsidRPr="004436A1" w:rsidTr="004436A1">
        <w:trPr>
          <w:trHeight w:val="230"/>
        </w:trPr>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9D5C7E">
            <w:pPr>
              <w:jc w:val="center"/>
              <w:rPr>
                <w:sz w:val="20"/>
                <w:szCs w:val="20"/>
              </w:rPr>
            </w:pPr>
            <w:r w:rsidRPr="004436A1">
              <w:rPr>
                <w:sz w:val="20"/>
                <w:szCs w:val="20"/>
              </w:rPr>
              <w:t>2.</w:t>
            </w:r>
            <w:r w:rsidR="009D5C7E">
              <w:rPr>
                <w:sz w:val="20"/>
                <w:szCs w:val="20"/>
              </w:rPr>
              <w:t>1</w:t>
            </w:r>
            <w:r w:rsidRPr="004436A1">
              <w:rPr>
                <w:sz w:val="20"/>
                <w:szCs w:val="20"/>
              </w:rPr>
              <w:t>.2</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color w:val="000000"/>
                <w:sz w:val="20"/>
                <w:szCs w:val="20"/>
              </w:rPr>
            </w:pPr>
            <w:r w:rsidRPr="004436A1">
              <w:rPr>
                <w:sz w:val="20"/>
                <w:szCs w:val="20"/>
              </w:rPr>
              <w:t xml:space="preserve">Автомобильная дорога Ибреси – Березовка – </w:t>
            </w:r>
            <w:proofErr w:type="spellStart"/>
            <w:r w:rsidRPr="004436A1">
              <w:rPr>
                <w:sz w:val="20"/>
                <w:szCs w:val="20"/>
              </w:rPr>
              <w:t>Кудеиха</w:t>
            </w:r>
            <w:proofErr w:type="spellEnd"/>
            <w:r w:rsidRPr="004436A1">
              <w:rPr>
                <w:sz w:val="20"/>
                <w:szCs w:val="20"/>
              </w:rPr>
              <w:t xml:space="preserve"> км 24+260 - км 26+670 в Порецком и Ибресинском районах с реконструкцией участка автомобильной дороги км 26+670 – км 35+043</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proofErr w:type="gramStart"/>
            <w:r w:rsidRPr="004436A1">
              <w:rPr>
                <w:sz w:val="20"/>
                <w:szCs w:val="20"/>
              </w:rPr>
              <w:t>Планируемый</w:t>
            </w:r>
            <w:proofErr w:type="gramEnd"/>
            <w:r w:rsidRPr="004436A1">
              <w:rPr>
                <w:sz w:val="20"/>
                <w:szCs w:val="20"/>
              </w:rPr>
              <w:t xml:space="preserve"> к размещению</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Линейный объект</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автотранспортное обслуживание территории</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10,5 км / IV</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spacing w:line="247" w:lineRule="auto"/>
              <w:ind w:left="28" w:right="28"/>
              <w:jc w:val="center"/>
              <w:rPr>
                <w:sz w:val="20"/>
                <w:szCs w:val="20"/>
              </w:rPr>
            </w:pPr>
            <w:r w:rsidRPr="004436A1">
              <w:rPr>
                <w:sz w:val="20"/>
                <w:szCs w:val="20"/>
              </w:rPr>
              <w:t xml:space="preserve">Ибресинский район, Березовское сельское поселение, </w:t>
            </w:r>
            <w:proofErr w:type="spellStart"/>
            <w:r w:rsidRPr="004436A1">
              <w:rPr>
                <w:sz w:val="20"/>
                <w:szCs w:val="20"/>
              </w:rPr>
              <w:t>Порецкий</w:t>
            </w:r>
            <w:proofErr w:type="spellEnd"/>
            <w:r w:rsidRPr="004436A1">
              <w:rPr>
                <w:sz w:val="20"/>
                <w:szCs w:val="20"/>
              </w:rPr>
              <w:t xml:space="preserve"> район, </w:t>
            </w:r>
            <w:proofErr w:type="spellStart"/>
            <w:r w:rsidRPr="004436A1">
              <w:rPr>
                <w:sz w:val="20"/>
                <w:szCs w:val="20"/>
              </w:rPr>
              <w:t>Кудеихинское</w:t>
            </w:r>
            <w:proofErr w:type="spellEnd"/>
            <w:r w:rsidRPr="004436A1">
              <w:rPr>
                <w:sz w:val="20"/>
                <w:szCs w:val="20"/>
              </w:rPr>
              <w:t xml:space="preserve"> сельское поселение</w:t>
            </w:r>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придорожные полосы – 50 м</w:t>
            </w:r>
          </w:p>
        </w:tc>
      </w:tr>
      <w:tr w:rsidR="004436A1" w:rsidRPr="004436A1" w:rsidTr="004436A1">
        <w:trPr>
          <w:trHeight w:val="230"/>
        </w:trPr>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0C49CA" w:rsidP="003B1F9B">
            <w:pPr>
              <w:jc w:val="center"/>
              <w:rPr>
                <w:sz w:val="20"/>
                <w:szCs w:val="20"/>
              </w:rPr>
            </w:pPr>
            <w:r w:rsidRPr="004436A1">
              <w:rPr>
                <w:sz w:val="20"/>
                <w:szCs w:val="20"/>
              </w:rPr>
              <w:t>2.</w:t>
            </w:r>
            <w:r w:rsidR="003B1F9B">
              <w:rPr>
                <w:sz w:val="20"/>
                <w:szCs w:val="20"/>
              </w:rPr>
              <w:t>1</w:t>
            </w:r>
            <w:r w:rsidRPr="004436A1">
              <w:rPr>
                <w:sz w:val="20"/>
                <w:szCs w:val="20"/>
              </w:rPr>
              <w:t>.3</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iCs/>
                <w:color w:val="000000"/>
                <w:sz w:val="20"/>
                <w:szCs w:val="20"/>
              </w:rPr>
            </w:pPr>
            <w:r w:rsidRPr="004436A1">
              <w:rPr>
                <w:color w:val="000000"/>
                <w:sz w:val="20"/>
                <w:szCs w:val="20"/>
              </w:rPr>
              <w:t>Автомобильная дорога в обход пгт Ибреси</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proofErr w:type="gramStart"/>
            <w:r w:rsidRPr="004436A1">
              <w:rPr>
                <w:sz w:val="20"/>
                <w:szCs w:val="20"/>
              </w:rPr>
              <w:t>Планируемый</w:t>
            </w:r>
            <w:proofErr w:type="gramEnd"/>
            <w:r w:rsidRPr="004436A1">
              <w:rPr>
                <w:sz w:val="20"/>
                <w:szCs w:val="20"/>
              </w:rPr>
              <w:t xml:space="preserve"> к размещению</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Линейный объект</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автотранспортное обслуживание территории</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color w:val="000000"/>
                <w:sz w:val="20"/>
                <w:szCs w:val="20"/>
              </w:rPr>
              <w:t>9,0 км / III</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color w:val="000000"/>
                <w:sz w:val="20"/>
                <w:szCs w:val="20"/>
              </w:rPr>
              <w:t xml:space="preserve">Ибресинский МО, Ибресинский </w:t>
            </w:r>
            <w:proofErr w:type="spellStart"/>
            <w:r w:rsidRPr="004436A1">
              <w:rPr>
                <w:color w:val="000000"/>
                <w:sz w:val="20"/>
                <w:szCs w:val="20"/>
              </w:rPr>
              <w:t>т</w:t>
            </w:r>
            <w:proofErr w:type="gramStart"/>
            <w:r w:rsidRPr="004436A1">
              <w:rPr>
                <w:color w:val="000000"/>
                <w:sz w:val="20"/>
                <w:szCs w:val="20"/>
              </w:rPr>
              <w:t>.о</w:t>
            </w:r>
            <w:proofErr w:type="spellEnd"/>
            <w:proofErr w:type="gramEnd"/>
            <w:r w:rsidRPr="004436A1">
              <w:rPr>
                <w:color w:val="000000"/>
                <w:sz w:val="20"/>
                <w:szCs w:val="20"/>
              </w:rPr>
              <w:t xml:space="preserve">, Андреевский </w:t>
            </w:r>
            <w:proofErr w:type="spellStart"/>
            <w:r w:rsidRPr="004436A1">
              <w:rPr>
                <w:color w:val="000000"/>
                <w:sz w:val="20"/>
                <w:szCs w:val="20"/>
              </w:rPr>
              <w:t>т.о</w:t>
            </w:r>
            <w:proofErr w:type="spellEnd"/>
            <w:r w:rsidRPr="004436A1">
              <w:rPr>
                <w:color w:val="000000"/>
                <w:sz w:val="20"/>
                <w:szCs w:val="20"/>
              </w:rPr>
              <w:t xml:space="preserve">., </w:t>
            </w:r>
            <w:proofErr w:type="spellStart"/>
            <w:r w:rsidRPr="004436A1">
              <w:rPr>
                <w:color w:val="000000"/>
                <w:sz w:val="20"/>
                <w:szCs w:val="20"/>
              </w:rPr>
              <w:t>Чувашско-Тимяшский</w:t>
            </w:r>
            <w:proofErr w:type="spellEnd"/>
            <w:r w:rsidRPr="004436A1">
              <w:rPr>
                <w:color w:val="000000"/>
                <w:sz w:val="20"/>
                <w:szCs w:val="20"/>
              </w:rPr>
              <w:t xml:space="preserve"> </w:t>
            </w:r>
            <w:proofErr w:type="spellStart"/>
            <w:r w:rsidRPr="004436A1">
              <w:rPr>
                <w:color w:val="000000"/>
                <w:sz w:val="20"/>
                <w:szCs w:val="20"/>
              </w:rPr>
              <w:t>т.о</w:t>
            </w:r>
            <w:proofErr w:type="spellEnd"/>
            <w:r w:rsidRPr="004436A1">
              <w:rPr>
                <w:color w:val="000000"/>
                <w:sz w:val="20"/>
                <w:szCs w:val="20"/>
              </w:rPr>
              <w:t xml:space="preserve">., </w:t>
            </w:r>
            <w:proofErr w:type="spellStart"/>
            <w:r w:rsidRPr="004436A1">
              <w:rPr>
                <w:color w:val="000000"/>
                <w:sz w:val="20"/>
                <w:szCs w:val="20"/>
              </w:rPr>
              <w:t>Ширтанский</w:t>
            </w:r>
            <w:proofErr w:type="spellEnd"/>
            <w:r w:rsidRPr="004436A1">
              <w:rPr>
                <w:color w:val="000000"/>
                <w:sz w:val="20"/>
                <w:szCs w:val="20"/>
              </w:rPr>
              <w:t xml:space="preserve"> </w:t>
            </w:r>
            <w:proofErr w:type="spellStart"/>
            <w:r w:rsidRPr="004436A1">
              <w:rPr>
                <w:color w:val="000000"/>
                <w:sz w:val="20"/>
                <w:szCs w:val="20"/>
              </w:rPr>
              <w:t>т.о</w:t>
            </w:r>
            <w:proofErr w:type="spellEnd"/>
            <w:r w:rsidRPr="004436A1">
              <w:rPr>
                <w:color w:val="000000"/>
                <w:sz w:val="20"/>
                <w:szCs w:val="20"/>
              </w:rPr>
              <w:t>.</w:t>
            </w:r>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придорожные полосы автомобильных дорог – 50 м</w:t>
            </w:r>
          </w:p>
        </w:tc>
      </w:tr>
      <w:tr w:rsidR="009D5C7E" w:rsidRPr="004436A1" w:rsidTr="00EB66C2">
        <w:trPr>
          <w:trHeight w:val="230"/>
        </w:trPr>
        <w:tc>
          <w:tcPr>
            <w:tcW w:w="1502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D5C7E" w:rsidRPr="009D5C7E" w:rsidRDefault="009D5C7E" w:rsidP="004436A1">
            <w:pPr>
              <w:jc w:val="center"/>
              <w:rPr>
                <w:sz w:val="20"/>
                <w:szCs w:val="20"/>
              </w:rPr>
            </w:pPr>
            <w:r>
              <w:rPr>
                <w:b/>
                <w:sz w:val="20"/>
                <w:szCs w:val="20"/>
              </w:rPr>
              <w:t>2</w:t>
            </w:r>
            <w:r w:rsidRPr="009D5C7E">
              <w:rPr>
                <w:b/>
                <w:sz w:val="20"/>
                <w:szCs w:val="20"/>
              </w:rPr>
              <w:t>. Объекты в области социального обеспечения и социальной защиты населения</w:t>
            </w:r>
          </w:p>
        </w:tc>
      </w:tr>
      <w:tr w:rsidR="009D5C7E" w:rsidRPr="004436A1" w:rsidTr="009D5C7E">
        <w:trPr>
          <w:trHeight w:val="230"/>
        </w:trPr>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5C7E" w:rsidRPr="009D5C7E" w:rsidRDefault="009D5C7E" w:rsidP="009D5C7E">
            <w:pPr>
              <w:jc w:val="center"/>
              <w:rPr>
                <w:sz w:val="20"/>
                <w:szCs w:val="20"/>
              </w:rPr>
            </w:pPr>
            <w:r>
              <w:rPr>
                <w:sz w:val="20"/>
                <w:szCs w:val="20"/>
              </w:rPr>
              <w:t>2.2.1</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5C7E" w:rsidRPr="009D5C7E" w:rsidRDefault="009D5C7E" w:rsidP="009D5C7E">
            <w:pPr>
              <w:jc w:val="center"/>
              <w:rPr>
                <w:color w:val="000000"/>
                <w:sz w:val="20"/>
                <w:szCs w:val="20"/>
              </w:rPr>
            </w:pPr>
            <w:r w:rsidRPr="009D5C7E">
              <w:rPr>
                <w:sz w:val="20"/>
                <w:szCs w:val="20"/>
              </w:rPr>
              <w:t>Здание бюджетного учреждения Чувашской Республики «Ибресинский психоневрологический интернат» Министерства труда и социальной защиты Чувашской Республики</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5C7E" w:rsidRPr="009D5C7E" w:rsidRDefault="009D5C7E" w:rsidP="009D5C7E">
            <w:pPr>
              <w:jc w:val="center"/>
              <w:rPr>
                <w:sz w:val="20"/>
                <w:szCs w:val="20"/>
              </w:rPr>
            </w:pPr>
            <w:proofErr w:type="gramStart"/>
            <w:r w:rsidRPr="009D5C7E">
              <w:rPr>
                <w:sz w:val="20"/>
                <w:szCs w:val="20"/>
              </w:rPr>
              <w:t>Планируемый</w:t>
            </w:r>
            <w:proofErr w:type="gramEnd"/>
            <w:r w:rsidRPr="009D5C7E">
              <w:rPr>
                <w:sz w:val="20"/>
                <w:szCs w:val="20"/>
              </w:rPr>
              <w:t xml:space="preserve"> к размещению</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5C7E" w:rsidRPr="009D5C7E" w:rsidRDefault="009D5C7E" w:rsidP="009D5C7E">
            <w:pPr>
              <w:jc w:val="center"/>
              <w:rPr>
                <w:sz w:val="20"/>
                <w:szCs w:val="20"/>
              </w:rPr>
            </w:pPr>
            <w:r w:rsidRPr="009D5C7E">
              <w:rPr>
                <w:sz w:val="20"/>
                <w:szCs w:val="20"/>
              </w:rPr>
              <w:t>Здание</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5C7E" w:rsidRPr="009D5C7E" w:rsidRDefault="009D5C7E" w:rsidP="009D5C7E">
            <w:pPr>
              <w:jc w:val="center"/>
              <w:rPr>
                <w:sz w:val="20"/>
                <w:szCs w:val="20"/>
              </w:rPr>
            </w:pPr>
            <w:r w:rsidRPr="009D5C7E">
              <w:rPr>
                <w:sz w:val="20"/>
                <w:szCs w:val="20"/>
              </w:rPr>
              <w:t>оказание социальной поддержки населению</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5C7E" w:rsidRPr="009D5C7E" w:rsidRDefault="009D5C7E" w:rsidP="009D5C7E">
            <w:pPr>
              <w:jc w:val="center"/>
              <w:rPr>
                <w:color w:val="000000"/>
                <w:sz w:val="20"/>
                <w:szCs w:val="20"/>
              </w:rPr>
            </w:pPr>
            <w:r w:rsidRPr="009D5C7E">
              <w:rPr>
                <w:sz w:val="20"/>
                <w:szCs w:val="20"/>
              </w:rPr>
              <w:t>100 мест</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5C7E" w:rsidRPr="009D5C7E" w:rsidRDefault="009D5C7E" w:rsidP="009D5C7E">
            <w:pPr>
              <w:jc w:val="center"/>
              <w:rPr>
                <w:color w:val="000000"/>
                <w:sz w:val="20"/>
                <w:szCs w:val="20"/>
              </w:rPr>
            </w:pPr>
            <w:r w:rsidRPr="009D5C7E">
              <w:rPr>
                <w:sz w:val="20"/>
                <w:szCs w:val="20"/>
              </w:rPr>
              <w:t xml:space="preserve">Ибресинский муниципальный округ Чувашской Республики, </w:t>
            </w:r>
            <w:r w:rsidRPr="009D5C7E">
              <w:rPr>
                <w:sz w:val="20"/>
                <w:szCs w:val="20"/>
              </w:rPr>
              <w:br w:type="textWrapping" w:clear="all"/>
              <w:t xml:space="preserve">пгт Ибреси, ул. </w:t>
            </w:r>
            <w:proofErr w:type="gramStart"/>
            <w:r w:rsidRPr="009D5C7E">
              <w:rPr>
                <w:sz w:val="20"/>
                <w:szCs w:val="20"/>
              </w:rPr>
              <w:t>Комсомольская</w:t>
            </w:r>
            <w:proofErr w:type="gramEnd"/>
            <w:r w:rsidRPr="009D5C7E">
              <w:rPr>
                <w:sz w:val="20"/>
                <w:szCs w:val="20"/>
              </w:rPr>
              <w:t>, д. 49</w:t>
            </w:r>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5C7E" w:rsidRPr="009D5C7E" w:rsidRDefault="009D5C7E" w:rsidP="009D5C7E">
            <w:pPr>
              <w:jc w:val="center"/>
              <w:rPr>
                <w:sz w:val="20"/>
                <w:szCs w:val="20"/>
              </w:rPr>
            </w:pPr>
            <w:r w:rsidRPr="009D5C7E">
              <w:rPr>
                <w:sz w:val="20"/>
                <w:szCs w:val="20"/>
              </w:rPr>
              <w:t>не устанавливаются</w:t>
            </w:r>
          </w:p>
        </w:tc>
      </w:tr>
      <w:tr w:rsidR="003B1F9B" w:rsidRPr="004436A1" w:rsidTr="00E03FA0">
        <w:trPr>
          <w:trHeight w:val="230"/>
        </w:trPr>
        <w:tc>
          <w:tcPr>
            <w:tcW w:w="1502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3B1F9B" w:rsidRPr="007B3CA5" w:rsidRDefault="007B3CA5" w:rsidP="003014C6">
            <w:pPr>
              <w:jc w:val="center"/>
              <w:rPr>
                <w:sz w:val="20"/>
                <w:szCs w:val="20"/>
              </w:rPr>
            </w:pPr>
            <w:r w:rsidRPr="007B3CA5">
              <w:rPr>
                <w:b/>
                <w:sz w:val="20"/>
                <w:szCs w:val="20"/>
              </w:rPr>
              <w:t>3</w:t>
            </w:r>
            <w:r w:rsidR="003B1F9B" w:rsidRPr="007B3CA5">
              <w:rPr>
                <w:b/>
                <w:sz w:val="20"/>
                <w:szCs w:val="20"/>
              </w:rPr>
              <w:t xml:space="preserve">. </w:t>
            </w:r>
            <w:r w:rsidRPr="007B3CA5">
              <w:rPr>
                <w:b/>
                <w:sz w:val="20"/>
                <w:szCs w:val="20"/>
              </w:rPr>
              <w:t>Объекты в области здравоохранения</w:t>
            </w:r>
            <w:r w:rsidR="003B1F9B" w:rsidRPr="007B3CA5">
              <w:rPr>
                <w:b/>
                <w:sz w:val="20"/>
                <w:szCs w:val="20"/>
              </w:rPr>
              <w:t xml:space="preserve"> регионального значения</w:t>
            </w:r>
          </w:p>
        </w:tc>
      </w:tr>
      <w:tr w:rsidR="004436A1" w:rsidRPr="004436A1" w:rsidTr="000131F5">
        <w:trPr>
          <w:trHeight w:val="230"/>
        </w:trPr>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0C49CA" w:rsidP="000131F5">
            <w:pPr>
              <w:jc w:val="center"/>
              <w:rPr>
                <w:sz w:val="20"/>
                <w:szCs w:val="20"/>
              </w:rPr>
            </w:pPr>
            <w:r w:rsidRPr="004436A1">
              <w:rPr>
                <w:sz w:val="20"/>
                <w:szCs w:val="20"/>
              </w:rPr>
              <w:t>2.</w:t>
            </w:r>
            <w:r w:rsidR="000131F5">
              <w:rPr>
                <w:sz w:val="20"/>
                <w:szCs w:val="20"/>
              </w:rPr>
              <w:t>3</w:t>
            </w:r>
            <w:r w:rsidRPr="004436A1">
              <w:rPr>
                <w:sz w:val="20"/>
                <w:szCs w:val="20"/>
              </w:rPr>
              <w:t>.</w:t>
            </w:r>
            <w:r w:rsidR="003B1F9B">
              <w:rPr>
                <w:sz w:val="20"/>
                <w:szCs w:val="20"/>
              </w:rPr>
              <w:t>1</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color w:val="000000"/>
                <w:sz w:val="20"/>
                <w:szCs w:val="20"/>
              </w:rPr>
            </w:pPr>
            <w:r w:rsidRPr="004436A1">
              <w:rPr>
                <w:rFonts w:eastAsia="Calibri"/>
                <w:color w:val="000000"/>
                <w:sz w:val="20"/>
                <w:szCs w:val="20"/>
              </w:rPr>
              <w:t>Фельдшерско-акушерский пункт</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proofErr w:type="gramStart"/>
            <w:r w:rsidRPr="004436A1">
              <w:rPr>
                <w:sz w:val="20"/>
                <w:szCs w:val="20"/>
              </w:rPr>
              <w:t>Планируемый</w:t>
            </w:r>
            <w:proofErr w:type="gramEnd"/>
            <w:r w:rsidRPr="004436A1">
              <w:rPr>
                <w:sz w:val="20"/>
                <w:szCs w:val="20"/>
              </w:rPr>
              <w:t xml:space="preserve"> к размещению</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Здание</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0131F5" w:rsidRDefault="000131F5" w:rsidP="000131F5">
            <w:pPr>
              <w:jc w:val="center"/>
              <w:rPr>
                <w:sz w:val="20"/>
                <w:szCs w:val="20"/>
              </w:rPr>
            </w:pPr>
            <w:r w:rsidRPr="000131F5">
              <w:rPr>
                <w:sz w:val="20"/>
                <w:szCs w:val="20"/>
              </w:rPr>
              <w:t>Оказание доврачебной первичной медико-</w:t>
            </w:r>
            <w:r w:rsidRPr="000131F5">
              <w:rPr>
                <w:sz w:val="20"/>
                <w:szCs w:val="20"/>
              </w:rPr>
              <w:lastRenderedPageBreak/>
              <w:t>санитарной помощи населению</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pStyle w:val="ConsPlusNormal"/>
              <w:widowControl/>
              <w:ind w:firstLine="0"/>
              <w:jc w:val="center"/>
              <w:rPr>
                <w:rFonts w:ascii="Times New Roman" w:hAnsi="Times New Roman" w:cs="Times New Roman"/>
              </w:rPr>
            </w:pPr>
            <w:r w:rsidRPr="004436A1">
              <w:rPr>
                <w:rFonts w:ascii="Times New Roman" w:hAnsi="Times New Roman" w:cs="Times New Roman"/>
              </w:rPr>
              <w:lastRenderedPageBreak/>
              <w:t>20 посещений в смену</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color w:val="000000"/>
                <w:sz w:val="20"/>
                <w:szCs w:val="20"/>
              </w:rPr>
            </w:pPr>
            <w:r w:rsidRPr="004436A1">
              <w:rPr>
                <w:color w:val="000000"/>
                <w:sz w:val="20"/>
                <w:szCs w:val="20"/>
              </w:rPr>
              <w:t xml:space="preserve">с. Чувашские </w:t>
            </w:r>
            <w:proofErr w:type="spellStart"/>
            <w:r w:rsidRPr="004436A1">
              <w:rPr>
                <w:color w:val="000000"/>
                <w:sz w:val="20"/>
                <w:szCs w:val="20"/>
              </w:rPr>
              <w:t>Тимяши</w:t>
            </w:r>
            <w:proofErr w:type="spellEnd"/>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D77669" w:rsidP="004436A1">
            <w:pPr>
              <w:jc w:val="center"/>
              <w:rPr>
                <w:sz w:val="20"/>
                <w:szCs w:val="20"/>
              </w:rPr>
            </w:pPr>
            <w:r w:rsidRPr="004436A1">
              <w:rPr>
                <w:sz w:val="20"/>
                <w:szCs w:val="20"/>
              </w:rPr>
              <w:t>не устанавливаются</w:t>
            </w:r>
          </w:p>
        </w:tc>
      </w:tr>
      <w:tr w:rsidR="000131F5" w:rsidRPr="004436A1" w:rsidTr="000131F5">
        <w:trPr>
          <w:trHeight w:val="230"/>
        </w:trPr>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0131F5">
            <w:pPr>
              <w:jc w:val="center"/>
              <w:rPr>
                <w:sz w:val="20"/>
                <w:szCs w:val="20"/>
              </w:rPr>
            </w:pPr>
            <w:r w:rsidRPr="004436A1">
              <w:rPr>
                <w:sz w:val="20"/>
                <w:szCs w:val="20"/>
              </w:rPr>
              <w:lastRenderedPageBreak/>
              <w:t>2.</w:t>
            </w:r>
            <w:r>
              <w:rPr>
                <w:sz w:val="20"/>
                <w:szCs w:val="20"/>
              </w:rPr>
              <w:t>3</w:t>
            </w:r>
            <w:r w:rsidRPr="004436A1">
              <w:rPr>
                <w:sz w:val="20"/>
                <w:szCs w:val="20"/>
              </w:rPr>
              <w:t>.</w:t>
            </w:r>
            <w:r>
              <w:rPr>
                <w:sz w:val="20"/>
                <w:szCs w:val="20"/>
              </w:rPr>
              <w:t>2</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color w:val="000000"/>
                <w:sz w:val="20"/>
                <w:szCs w:val="20"/>
              </w:rPr>
            </w:pPr>
            <w:r w:rsidRPr="004436A1">
              <w:rPr>
                <w:rFonts w:eastAsia="Calibri"/>
                <w:color w:val="000000"/>
                <w:sz w:val="20"/>
                <w:szCs w:val="20"/>
              </w:rPr>
              <w:t>Фельдшерско-акушерский пункт</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proofErr w:type="gramStart"/>
            <w:r w:rsidRPr="004436A1">
              <w:rPr>
                <w:sz w:val="20"/>
                <w:szCs w:val="20"/>
              </w:rPr>
              <w:t>Планируемый</w:t>
            </w:r>
            <w:proofErr w:type="gramEnd"/>
            <w:r w:rsidRPr="004436A1">
              <w:rPr>
                <w:sz w:val="20"/>
                <w:szCs w:val="20"/>
              </w:rPr>
              <w:t xml:space="preserve"> к размещению</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r w:rsidRPr="004436A1">
              <w:rPr>
                <w:sz w:val="20"/>
                <w:szCs w:val="20"/>
              </w:rPr>
              <w:t>Здание</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0131F5" w:rsidRDefault="000131F5" w:rsidP="000131F5">
            <w:pPr>
              <w:jc w:val="center"/>
              <w:rPr>
                <w:sz w:val="20"/>
                <w:szCs w:val="20"/>
              </w:rPr>
            </w:pPr>
            <w:r w:rsidRPr="000131F5">
              <w:rPr>
                <w:sz w:val="20"/>
                <w:szCs w:val="20"/>
              </w:rPr>
              <w:t>Оказание доврачебной первичной медико-санитарной помощи населению</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pStyle w:val="ConsPlusNormal"/>
              <w:widowControl/>
              <w:ind w:firstLine="0"/>
              <w:jc w:val="center"/>
              <w:rPr>
                <w:rFonts w:ascii="Times New Roman" w:hAnsi="Times New Roman" w:cs="Times New Roman"/>
              </w:rPr>
            </w:pPr>
            <w:r w:rsidRPr="004436A1">
              <w:rPr>
                <w:rFonts w:ascii="Times New Roman" w:hAnsi="Times New Roman" w:cs="Times New Roman"/>
              </w:rPr>
              <w:t>20 посещений в смену</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color w:val="000000"/>
                <w:sz w:val="20"/>
                <w:szCs w:val="20"/>
              </w:rPr>
            </w:pPr>
            <w:r w:rsidRPr="004436A1">
              <w:rPr>
                <w:color w:val="000000"/>
                <w:sz w:val="20"/>
                <w:szCs w:val="20"/>
              </w:rPr>
              <w:t>п. Буинск</w:t>
            </w:r>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r w:rsidRPr="004436A1">
              <w:rPr>
                <w:sz w:val="20"/>
                <w:szCs w:val="20"/>
              </w:rPr>
              <w:t>не устанавливаются</w:t>
            </w:r>
          </w:p>
        </w:tc>
      </w:tr>
      <w:tr w:rsidR="000131F5" w:rsidRPr="004436A1" w:rsidTr="000131F5">
        <w:trPr>
          <w:trHeight w:val="230"/>
        </w:trPr>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0131F5">
            <w:pPr>
              <w:jc w:val="center"/>
              <w:rPr>
                <w:sz w:val="20"/>
                <w:szCs w:val="20"/>
              </w:rPr>
            </w:pPr>
            <w:r w:rsidRPr="004436A1">
              <w:rPr>
                <w:sz w:val="20"/>
                <w:szCs w:val="20"/>
              </w:rPr>
              <w:t>2.</w:t>
            </w:r>
            <w:r>
              <w:rPr>
                <w:sz w:val="20"/>
                <w:szCs w:val="20"/>
              </w:rPr>
              <w:t>3</w:t>
            </w:r>
            <w:r w:rsidRPr="004436A1">
              <w:rPr>
                <w:sz w:val="20"/>
                <w:szCs w:val="20"/>
              </w:rPr>
              <w:t>.</w:t>
            </w:r>
            <w:r>
              <w:rPr>
                <w:sz w:val="20"/>
                <w:szCs w:val="20"/>
              </w:rPr>
              <w:t>3</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color w:val="000000"/>
                <w:sz w:val="20"/>
                <w:szCs w:val="20"/>
              </w:rPr>
            </w:pPr>
            <w:r w:rsidRPr="004436A1">
              <w:rPr>
                <w:rFonts w:eastAsia="Calibri"/>
                <w:color w:val="000000"/>
                <w:sz w:val="20"/>
                <w:szCs w:val="20"/>
              </w:rPr>
              <w:t>Фельдшерско-акушерский пункт</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proofErr w:type="gramStart"/>
            <w:r w:rsidRPr="004436A1">
              <w:rPr>
                <w:sz w:val="20"/>
                <w:szCs w:val="20"/>
              </w:rPr>
              <w:t>Планируемый</w:t>
            </w:r>
            <w:proofErr w:type="gramEnd"/>
            <w:r w:rsidRPr="004436A1">
              <w:rPr>
                <w:sz w:val="20"/>
                <w:szCs w:val="20"/>
              </w:rPr>
              <w:t xml:space="preserve"> к размещению</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r w:rsidRPr="004436A1">
              <w:rPr>
                <w:sz w:val="20"/>
                <w:szCs w:val="20"/>
              </w:rPr>
              <w:t>Здание</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0131F5" w:rsidRDefault="000131F5" w:rsidP="000131F5">
            <w:pPr>
              <w:jc w:val="center"/>
              <w:rPr>
                <w:sz w:val="20"/>
                <w:szCs w:val="20"/>
              </w:rPr>
            </w:pPr>
            <w:r w:rsidRPr="000131F5">
              <w:rPr>
                <w:sz w:val="20"/>
                <w:szCs w:val="20"/>
              </w:rPr>
              <w:t>Оказание доврачебной первичной медико-санитарной помощи населению</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r w:rsidRPr="004436A1">
              <w:rPr>
                <w:sz w:val="20"/>
                <w:szCs w:val="20"/>
              </w:rPr>
              <w:t>15 посещений в смену</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color w:val="000000"/>
                <w:sz w:val="20"/>
                <w:szCs w:val="20"/>
              </w:rPr>
            </w:pPr>
            <w:r w:rsidRPr="004436A1">
              <w:rPr>
                <w:color w:val="000000"/>
                <w:sz w:val="20"/>
                <w:szCs w:val="20"/>
              </w:rPr>
              <w:t>п. Березовка</w:t>
            </w:r>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r w:rsidRPr="004436A1">
              <w:rPr>
                <w:sz w:val="20"/>
                <w:szCs w:val="20"/>
              </w:rPr>
              <w:t>не устанавливаются</w:t>
            </w:r>
          </w:p>
        </w:tc>
      </w:tr>
      <w:tr w:rsidR="000131F5" w:rsidRPr="004436A1" w:rsidTr="000131F5">
        <w:trPr>
          <w:trHeight w:val="230"/>
        </w:trPr>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0131F5">
            <w:pPr>
              <w:jc w:val="center"/>
              <w:rPr>
                <w:sz w:val="20"/>
                <w:szCs w:val="20"/>
              </w:rPr>
            </w:pPr>
            <w:r w:rsidRPr="004436A1">
              <w:rPr>
                <w:sz w:val="20"/>
                <w:szCs w:val="20"/>
              </w:rPr>
              <w:t>2.</w:t>
            </w:r>
            <w:r>
              <w:rPr>
                <w:sz w:val="20"/>
                <w:szCs w:val="20"/>
              </w:rPr>
              <w:t>3</w:t>
            </w:r>
            <w:r w:rsidRPr="004436A1">
              <w:rPr>
                <w:sz w:val="20"/>
                <w:szCs w:val="20"/>
              </w:rPr>
              <w:t>.</w:t>
            </w:r>
            <w:r>
              <w:rPr>
                <w:sz w:val="20"/>
                <w:szCs w:val="20"/>
              </w:rPr>
              <w:t>4</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color w:val="000000"/>
                <w:sz w:val="20"/>
                <w:szCs w:val="20"/>
              </w:rPr>
            </w:pPr>
            <w:r w:rsidRPr="004436A1">
              <w:rPr>
                <w:rFonts w:eastAsia="Calibri"/>
                <w:color w:val="000000"/>
                <w:sz w:val="20"/>
                <w:szCs w:val="20"/>
              </w:rPr>
              <w:t>Фельдшерско-акушерский пункт</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proofErr w:type="gramStart"/>
            <w:r w:rsidRPr="004436A1">
              <w:rPr>
                <w:sz w:val="20"/>
                <w:szCs w:val="20"/>
              </w:rPr>
              <w:t>Планируемый</w:t>
            </w:r>
            <w:proofErr w:type="gramEnd"/>
            <w:r w:rsidRPr="004436A1">
              <w:rPr>
                <w:sz w:val="20"/>
                <w:szCs w:val="20"/>
              </w:rPr>
              <w:t xml:space="preserve"> к размещению</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r w:rsidRPr="004436A1">
              <w:rPr>
                <w:sz w:val="20"/>
                <w:szCs w:val="20"/>
              </w:rPr>
              <w:t>Здание</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0131F5" w:rsidRDefault="000131F5" w:rsidP="000131F5">
            <w:pPr>
              <w:jc w:val="center"/>
              <w:rPr>
                <w:sz w:val="20"/>
                <w:szCs w:val="20"/>
              </w:rPr>
            </w:pPr>
            <w:r w:rsidRPr="000131F5">
              <w:rPr>
                <w:sz w:val="20"/>
                <w:szCs w:val="20"/>
              </w:rPr>
              <w:t>Оказание доврачебной первичной медико-санитарной помощи населению</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r w:rsidRPr="004436A1">
              <w:rPr>
                <w:sz w:val="20"/>
                <w:szCs w:val="20"/>
              </w:rPr>
              <w:t>15 посещений в смену</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color w:val="000000"/>
                <w:sz w:val="20"/>
                <w:szCs w:val="20"/>
              </w:rPr>
            </w:pPr>
            <w:r w:rsidRPr="004436A1">
              <w:rPr>
                <w:color w:val="000000"/>
                <w:sz w:val="20"/>
                <w:szCs w:val="20"/>
              </w:rPr>
              <w:t>с. Климово</w:t>
            </w:r>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1F5" w:rsidRPr="004436A1" w:rsidRDefault="000131F5" w:rsidP="004436A1">
            <w:pPr>
              <w:jc w:val="center"/>
              <w:rPr>
                <w:sz w:val="20"/>
                <w:szCs w:val="20"/>
              </w:rPr>
            </w:pPr>
            <w:r w:rsidRPr="004436A1">
              <w:rPr>
                <w:sz w:val="20"/>
                <w:szCs w:val="20"/>
              </w:rPr>
              <w:t>не устанавливаются</w:t>
            </w:r>
          </w:p>
        </w:tc>
      </w:tr>
      <w:tr w:rsidR="003B1F9B" w:rsidRPr="004436A1" w:rsidTr="00EE6DB4">
        <w:trPr>
          <w:trHeight w:val="230"/>
        </w:trPr>
        <w:tc>
          <w:tcPr>
            <w:tcW w:w="1502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3B1F9B" w:rsidRPr="004436A1" w:rsidRDefault="000131F5" w:rsidP="003014C6">
            <w:pPr>
              <w:jc w:val="center"/>
              <w:rPr>
                <w:sz w:val="20"/>
                <w:szCs w:val="20"/>
              </w:rPr>
            </w:pPr>
            <w:r>
              <w:rPr>
                <w:b/>
                <w:sz w:val="20"/>
                <w:szCs w:val="20"/>
              </w:rPr>
              <w:t>4</w:t>
            </w:r>
            <w:r w:rsidR="003B1F9B" w:rsidRPr="004436A1">
              <w:rPr>
                <w:b/>
                <w:sz w:val="20"/>
                <w:szCs w:val="20"/>
              </w:rPr>
              <w:t xml:space="preserve">. </w:t>
            </w:r>
            <w:r w:rsidR="003014C6">
              <w:rPr>
                <w:b/>
                <w:sz w:val="20"/>
                <w:szCs w:val="20"/>
              </w:rPr>
              <w:t>Объекты</w:t>
            </w:r>
            <w:r w:rsidR="003B1F9B" w:rsidRPr="004436A1">
              <w:rPr>
                <w:b/>
                <w:sz w:val="20"/>
                <w:szCs w:val="20"/>
              </w:rPr>
              <w:t xml:space="preserve"> </w:t>
            </w:r>
            <w:r w:rsidR="003014C6">
              <w:rPr>
                <w:b/>
                <w:sz w:val="20"/>
                <w:szCs w:val="20"/>
              </w:rPr>
              <w:t xml:space="preserve">размещения отходов </w:t>
            </w:r>
            <w:r w:rsidR="003B1F9B" w:rsidRPr="004436A1">
              <w:rPr>
                <w:b/>
                <w:sz w:val="20"/>
                <w:szCs w:val="20"/>
              </w:rPr>
              <w:t>регионального значения</w:t>
            </w:r>
          </w:p>
        </w:tc>
      </w:tr>
      <w:tr w:rsidR="004436A1" w:rsidRPr="004436A1" w:rsidTr="004436A1">
        <w:trPr>
          <w:trHeight w:val="230"/>
        </w:trPr>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0C49CA" w:rsidP="000131F5">
            <w:pPr>
              <w:jc w:val="center"/>
              <w:rPr>
                <w:sz w:val="20"/>
                <w:szCs w:val="20"/>
              </w:rPr>
            </w:pPr>
            <w:r w:rsidRPr="004436A1">
              <w:rPr>
                <w:sz w:val="20"/>
                <w:szCs w:val="20"/>
              </w:rPr>
              <w:t>2.</w:t>
            </w:r>
            <w:r w:rsidR="000131F5">
              <w:rPr>
                <w:sz w:val="20"/>
                <w:szCs w:val="20"/>
              </w:rPr>
              <w:t>4</w:t>
            </w:r>
            <w:r w:rsidRPr="004436A1">
              <w:rPr>
                <w:sz w:val="20"/>
                <w:szCs w:val="20"/>
              </w:rPr>
              <w:t>.</w:t>
            </w:r>
            <w:r w:rsidR="003B1F9B">
              <w:rPr>
                <w:sz w:val="20"/>
                <w:szCs w:val="20"/>
              </w:rPr>
              <w:t>1</w:t>
            </w:r>
          </w:p>
        </w:tc>
        <w:tc>
          <w:tcPr>
            <w:tcW w:w="2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696940" w:rsidP="004436A1">
            <w:pPr>
              <w:jc w:val="center"/>
              <w:rPr>
                <w:color w:val="000000"/>
                <w:sz w:val="20"/>
                <w:szCs w:val="20"/>
              </w:rPr>
            </w:pPr>
            <w:r w:rsidRPr="004436A1">
              <w:rPr>
                <w:sz w:val="20"/>
                <w:szCs w:val="20"/>
              </w:rPr>
              <w:t>Ликвидация объекта размещения отходов</w:t>
            </w:r>
          </w:p>
        </w:tc>
        <w:tc>
          <w:tcPr>
            <w:tcW w:w="1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696940" w:rsidP="004436A1">
            <w:pPr>
              <w:jc w:val="center"/>
              <w:rPr>
                <w:sz w:val="20"/>
                <w:szCs w:val="20"/>
              </w:rPr>
            </w:pPr>
            <w:r w:rsidRPr="004436A1">
              <w:rPr>
                <w:sz w:val="20"/>
                <w:szCs w:val="20"/>
              </w:rPr>
              <w:t>Ликвидация, рекультивация</w:t>
            </w: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696940" w:rsidP="004436A1">
            <w:pPr>
              <w:jc w:val="center"/>
              <w:rPr>
                <w:sz w:val="20"/>
                <w:szCs w:val="20"/>
              </w:rPr>
            </w:pPr>
            <w:r w:rsidRPr="004436A1">
              <w:rPr>
                <w:sz w:val="20"/>
                <w:szCs w:val="20"/>
              </w:rPr>
              <w:t>Полигон</w:t>
            </w:r>
          </w:p>
        </w:tc>
        <w:tc>
          <w:tcPr>
            <w:tcW w:w="2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696940" w:rsidP="004436A1">
            <w:pPr>
              <w:jc w:val="center"/>
              <w:rPr>
                <w:sz w:val="20"/>
                <w:szCs w:val="20"/>
              </w:rPr>
            </w:pPr>
            <w:r w:rsidRPr="004436A1">
              <w:rPr>
                <w:rStyle w:val="spellingerror"/>
                <w:sz w:val="20"/>
                <w:szCs w:val="20"/>
              </w:rPr>
              <w:t>накопление</w:t>
            </w:r>
            <w:r w:rsidRPr="004436A1">
              <w:rPr>
                <w:rStyle w:val="normaltextrun"/>
                <w:sz w:val="20"/>
                <w:szCs w:val="20"/>
              </w:rPr>
              <w:t xml:space="preserve">, </w:t>
            </w:r>
            <w:r w:rsidRPr="004436A1">
              <w:rPr>
                <w:rStyle w:val="spellingerror"/>
                <w:sz w:val="20"/>
                <w:szCs w:val="20"/>
              </w:rPr>
              <w:t>уплотнение</w:t>
            </w:r>
            <w:r w:rsidRPr="004436A1">
              <w:rPr>
                <w:rStyle w:val="normaltextrun"/>
                <w:sz w:val="20"/>
                <w:szCs w:val="20"/>
              </w:rPr>
              <w:t xml:space="preserve">, </w:t>
            </w:r>
            <w:r w:rsidRPr="004436A1">
              <w:rPr>
                <w:rStyle w:val="spellingerror"/>
                <w:sz w:val="20"/>
                <w:szCs w:val="20"/>
              </w:rPr>
              <w:t>захоронение</w:t>
            </w:r>
            <w:r w:rsidRPr="004436A1">
              <w:rPr>
                <w:rStyle w:val="normaltextrun"/>
                <w:sz w:val="20"/>
                <w:szCs w:val="20"/>
              </w:rPr>
              <w:t xml:space="preserve"> </w:t>
            </w:r>
            <w:r w:rsidRPr="004436A1">
              <w:rPr>
                <w:rStyle w:val="spellingerror"/>
                <w:sz w:val="20"/>
                <w:szCs w:val="20"/>
              </w:rPr>
              <w:t>отходов</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696940" w:rsidP="004436A1">
            <w:pPr>
              <w:jc w:val="center"/>
              <w:rPr>
                <w:sz w:val="20"/>
                <w:szCs w:val="20"/>
              </w:rPr>
            </w:pPr>
            <w:r w:rsidRPr="004436A1">
              <w:rPr>
                <w:sz w:val="20"/>
                <w:szCs w:val="20"/>
              </w:rPr>
              <w:t xml:space="preserve">площадь 4,3 га, </w:t>
            </w:r>
            <w:bookmarkStart w:id="20" w:name="_GoBack3"/>
            <w:bookmarkEnd w:id="20"/>
            <w:r w:rsidRPr="004436A1">
              <w:rPr>
                <w:sz w:val="20"/>
                <w:szCs w:val="20"/>
              </w:rPr>
              <w:t>вместимость 90000 тонн</w:t>
            </w:r>
          </w:p>
        </w:tc>
        <w:tc>
          <w:tcPr>
            <w:tcW w:w="2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696940" w:rsidP="004436A1">
            <w:pPr>
              <w:jc w:val="center"/>
              <w:rPr>
                <w:color w:val="000000"/>
                <w:sz w:val="20"/>
                <w:szCs w:val="20"/>
              </w:rPr>
            </w:pPr>
            <w:r w:rsidRPr="004436A1">
              <w:rPr>
                <w:bCs/>
                <w:sz w:val="20"/>
                <w:szCs w:val="20"/>
              </w:rPr>
              <w:t xml:space="preserve">Ибресинский район, </w:t>
            </w:r>
            <w:proofErr w:type="spellStart"/>
            <w:r w:rsidRPr="004436A1">
              <w:rPr>
                <w:bCs/>
                <w:sz w:val="20"/>
                <w:szCs w:val="20"/>
              </w:rPr>
              <w:t>Ширтанское</w:t>
            </w:r>
            <w:proofErr w:type="spellEnd"/>
            <w:r w:rsidRPr="004436A1">
              <w:rPr>
                <w:bCs/>
                <w:sz w:val="20"/>
                <w:szCs w:val="20"/>
              </w:rPr>
              <w:t xml:space="preserve"> </w:t>
            </w:r>
            <w:r w:rsidRPr="004436A1">
              <w:rPr>
                <w:sz w:val="20"/>
                <w:szCs w:val="20"/>
              </w:rPr>
              <w:t>сельское поселение</w:t>
            </w:r>
          </w:p>
        </w:tc>
        <w:tc>
          <w:tcPr>
            <w:tcW w:w="2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7669" w:rsidRPr="004436A1" w:rsidRDefault="00696940" w:rsidP="004436A1">
            <w:pPr>
              <w:jc w:val="center"/>
              <w:rPr>
                <w:sz w:val="20"/>
                <w:szCs w:val="20"/>
              </w:rPr>
            </w:pPr>
            <w:r w:rsidRPr="004436A1">
              <w:rPr>
                <w:sz w:val="20"/>
                <w:szCs w:val="20"/>
              </w:rPr>
              <w:t>не устанавливаются</w:t>
            </w:r>
          </w:p>
        </w:tc>
      </w:tr>
    </w:tbl>
    <w:p w:rsidR="006529D5" w:rsidRDefault="006529D5">
      <w:pPr>
        <w:pStyle w:val="111111111111H1h1"/>
        <w:keepNext w:val="0"/>
        <w:pageBreakBefore w:val="0"/>
        <w:numPr>
          <w:ilvl w:val="0"/>
          <w:numId w:val="0"/>
        </w:numPr>
        <w:spacing w:after="0"/>
        <w:jc w:val="center"/>
        <w:rPr>
          <w:rFonts w:ascii="Times New Roman" w:hAnsi="Times New Roman"/>
          <w:sz w:val="28"/>
          <w:szCs w:val="28"/>
          <w:lang w:val="ru-RU"/>
        </w:rPr>
      </w:pPr>
    </w:p>
    <w:p w:rsidR="006529D5" w:rsidRDefault="0037169C">
      <w:pPr>
        <w:pStyle w:val="111111111111H1h1"/>
        <w:keepNext w:val="0"/>
        <w:pageBreakBefore w:val="0"/>
        <w:numPr>
          <w:ilvl w:val="0"/>
          <w:numId w:val="0"/>
        </w:numPr>
        <w:spacing w:after="0"/>
        <w:jc w:val="center"/>
        <w:rPr>
          <w:rFonts w:ascii="Times New Roman" w:hAnsi="Times New Roman"/>
          <w:sz w:val="28"/>
          <w:szCs w:val="28"/>
          <w:lang w:val="ru-RU"/>
        </w:rPr>
      </w:pPr>
      <w:r>
        <w:rPr>
          <w:rFonts w:ascii="Times New Roman" w:hAnsi="Times New Roman"/>
          <w:sz w:val="28"/>
          <w:szCs w:val="28"/>
          <w:lang w:val="ru-RU"/>
        </w:rPr>
        <w:t>Приложение</w:t>
      </w:r>
    </w:p>
    <w:p w:rsidR="006529D5" w:rsidRDefault="0037169C">
      <w:pPr>
        <w:pStyle w:val="afffffffff1"/>
        <w:ind w:firstLine="709"/>
        <w:jc w:val="center"/>
        <w:rPr>
          <w:b/>
          <w:bCs/>
        </w:rPr>
      </w:pPr>
      <w:r>
        <w:rPr>
          <w:b/>
          <w:bCs/>
        </w:rPr>
        <w:t>Характеристика зон с особыми условиями использования территорий в случае, если установление таких зон требуется в связи с размещением объектов местного значения</w:t>
      </w:r>
    </w:p>
    <w:p w:rsidR="006529D5" w:rsidRDefault="006529D5">
      <w:pPr>
        <w:pStyle w:val="afffffffff1"/>
        <w:ind w:firstLine="709"/>
      </w:pPr>
    </w:p>
    <w:p w:rsidR="006529D5" w:rsidRDefault="0037169C">
      <w:pPr>
        <w:pStyle w:val="afffffffff1"/>
        <w:ind w:firstLine="709"/>
      </w:pPr>
      <w:r>
        <w:t>В связи с размещением планируемых объектов местного значения поселения устанавливаются следующие зоны с особыми условиями использования территорий:</w:t>
      </w:r>
    </w:p>
    <w:p w:rsidR="006529D5" w:rsidRDefault="006529D5">
      <w:pPr>
        <w:pStyle w:val="afffffffff1"/>
        <w:ind w:firstLine="709"/>
      </w:pPr>
    </w:p>
    <w:p w:rsidR="006529D5" w:rsidRDefault="0037169C">
      <w:pPr>
        <w:pStyle w:val="afffffffff1"/>
        <w:numPr>
          <w:ilvl w:val="2"/>
          <w:numId w:val="34"/>
        </w:numPr>
        <w:ind w:left="0" w:firstLine="0"/>
        <w:jc w:val="center"/>
        <w:rPr>
          <w:b/>
        </w:rPr>
      </w:pPr>
      <w:r>
        <w:rPr>
          <w:b/>
        </w:rPr>
        <w:t>Охранные зоны тепловых сетей</w:t>
      </w:r>
    </w:p>
    <w:p w:rsidR="006529D5" w:rsidRDefault="0037169C">
      <w:pPr>
        <w:pStyle w:val="afffffffff1"/>
        <w:ind w:firstLine="709"/>
      </w:pPr>
      <w:proofErr w:type="gramStart"/>
      <w:r>
        <w:t xml:space="preserve">Охранные зоны тепловых сетей в соответствии с Типовыми правилами охраны коммунальных тепловых сетей, утвержденными Приказом Минстроя России от 17.08.1992 № 197,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w:t>
      </w:r>
      <w:proofErr w:type="spellStart"/>
      <w:r>
        <w:t>бесканальной</w:t>
      </w:r>
      <w:proofErr w:type="spellEnd"/>
      <w:r>
        <w:t xml:space="preserve"> прокладки.</w:t>
      </w:r>
      <w:proofErr w:type="gramEnd"/>
    </w:p>
    <w:p w:rsidR="006529D5" w:rsidRDefault="0037169C">
      <w:pPr>
        <w:pStyle w:val="afffffffff1"/>
        <w:ind w:firstLine="709"/>
      </w:pPr>
      <w:r>
        <w:t>Минимально допустимые расстояния от тепловых сетей до зданий, сооружений, линейных объектов определяются в зависимости от типа прокладки, а также климатических условий конкретной местности и подлежат обязательному соблюдению при проектировании, строительстве и ремонте указанных объектов в соответствии с СП 124.13330.2012 «Тепловые сети».</w:t>
      </w:r>
    </w:p>
    <w:p w:rsidR="006529D5" w:rsidRDefault="006529D5">
      <w:pPr>
        <w:ind w:firstLine="709"/>
        <w:jc w:val="both"/>
        <w:rPr>
          <w:sz w:val="24"/>
          <w:szCs w:val="24"/>
        </w:rPr>
      </w:pPr>
    </w:p>
    <w:p w:rsidR="006529D5" w:rsidRDefault="0037169C">
      <w:pPr>
        <w:pStyle w:val="afffffffff1"/>
        <w:numPr>
          <w:ilvl w:val="2"/>
          <w:numId w:val="34"/>
        </w:numPr>
        <w:ind w:left="0" w:firstLine="0"/>
        <w:jc w:val="center"/>
        <w:rPr>
          <w:b/>
        </w:rPr>
      </w:pPr>
      <w:r>
        <w:rPr>
          <w:b/>
        </w:rPr>
        <w:t>Охранные зоны трубопроводов (газопроводов)</w:t>
      </w:r>
    </w:p>
    <w:p w:rsidR="006529D5" w:rsidRDefault="0037169C">
      <w:pPr>
        <w:pStyle w:val="afffffffff1"/>
        <w:ind w:firstLine="709"/>
      </w:pPr>
      <w:r>
        <w:lastRenderedPageBreak/>
        <w:t>Согласно Правилам охраны газораспределительных сетей, утвержденным постановлением Правительства Российской Федерации от 20 ноября 2000 года № 878, для газораспределительных сетей устанавливаются следующие охранные зоны:</w:t>
      </w:r>
    </w:p>
    <w:p w:rsidR="006529D5" w:rsidRDefault="0037169C">
      <w:pPr>
        <w:pStyle w:val="3BulletListFooterTextnumberedBullet1UseCaseListParagraphitList11Paragraphedeliste1lp1"/>
        <w:numPr>
          <w:ilvl w:val="0"/>
          <w:numId w:val="33"/>
        </w:numPr>
        <w:spacing w:after="0" w:line="240" w:lineRule="auto"/>
        <w:ind w:left="1418" w:hanging="567"/>
        <w:jc w:val="both"/>
        <w:rPr>
          <w:sz w:val="24"/>
          <w:szCs w:val="24"/>
        </w:rPr>
      </w:pPr>
      <w:r>
        <w:rPr>
          <w:sz w:val="24"/>
          <w:szCs w:val="24"/>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6529D5" w:rsidRDefault="0037169C">
      <w:pPr>
        <w:pStyle w:val="3BulletListFooterTextnumberedBullet1UseCaseListParagraphitList11Paragraphedeliste1lp1"/>
        <w:numPr>
          <w:ilvl w:val="0"/>
          <w:numId w:val="33"/>
        </w:numPr>
        <w:spacing w:after="0" w:line="240" w:lineRule="auto"/>
        <w:ind w:left="1418" w:hanging="567"/>
        <w:jc w:val="both"/>
        <w:rPr>
          <w:sz w:val="24"/>
          <w:szCs w:val="24"/>
        </w:rPr>
      </w:pPr>
      <w:r>
        <w:rPr>
          <w:sz w:val="24"/>
          <w:szCs w:val="24"/>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6529D5" w:rsidRDefault="0037169C">
      <w:pPr>
        <w:pStyle w:val="3BulletListFooterTextnumberedBullet1UseCaseListParagraphitList11Paragraphedeliste1lp1"/>
        <w:numPr>
          <w:ilvl w:val="0"/>
          <w:numId w:val="33"/>
        </w:numPr>
        <w:spacing w:after="0" w:line="240" w:lineRule="auto"/>
        <w:ind w:left="1418" w:hanging="567"/>
        <w:jc w:val="both"/>
        <w:rPr>
          <w:sz w:val="24"/>
          <w:szCs w:val="24"/>
        </w:rPr>
      </w:pPr>
      <w:r>
        <w:rPr>
          <w:sz w:val="24"/>
          <w:szCs w:val="24"/>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6529D5" w:rsidRDefault="0037169C">
      <w:pPr>
        <w:pStyle w:val="3BulletListFooterTextnumberedBullet1UseCaseListParagraphitList11Paragraphedeliste1lp1"/>
        <w:numPr>
          <w:ilvl w:val="0"/>
          <w:numId w:val="33"/>
        </w:numPr>
        <w:spacing w:after="0" w:line="240" w:lineRule="auto"/>
        <w:ind w:left="1418" w:hanging="567"/>
        <w:jc w:val="both"/>
        <w:rPr>
          <w:sz w:val="24"/>
          <w:szCs w:val="24"/>
        </w:rPr>
      </w:pPr>
      <w:r>
        <w:rPr>
          <w:sz w:val="24"/>
          <w:szCs w:val="24"/>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6529D5" w:rsidRDefault="006529D5">
      <w:pPr>
        <w:ind w:firstLine="709"/>
        <w:jc w:val="both"/>
        <w:rPr>
          <w:sz w:val="24"/>
          <w:szCs w:val="24"/>
        </w:rPr>
      </w:pPr>
    </w:p>
    <w:p w:rsidR="006529D5" w:rsidRDefault="0037169C">
      <w:pPr>
        <w:pStyle w:val="afffffffff1"/>
        <w:numPr>
          <w:ilvl w:val="2"/>
          <w:numId w:val="34"/>
        </w:numPr>
        <w:ind w:left="0" w:firstLine="0"/>
        <w:jc w:val="center"/>
        <w:rPr>
          <w:b/>
        </w:rPr>
      </w:pPr>
      <w:r>
        <w:rPr>
          <w:b/>
        </w:rPr>
        <w:t>Зоны санитарной охраны источников водоснабжения и хозяйственно-бытового водоснабжения</w:t>
      </w:r>
    </w:p>
    <w:p w:rsidR="006529D5" w:rsidRDefault="0037169C">
      <w:pPr>
        <w:pStyle w:val="afffffffff1"/>
        <w:tabs>
          <w:tab w:val="left" w:pos="900"/>
        </w:tabs>
        <w:ind w:firstLine="720"/>
      </w:pPr>
      <w:r>
        <w:t>Требования к организации и эксплуатации зон санитарной охраны источников водоснабжения и хозяйственно-бытового водоснабжения определяются в соответствии с СанПиН 2.1.4.1110-02 «Зоны санитарной охраны источников водоснабжения и водопроводов питьевого назначения».</w:t>
      </w:r>
    </w:p>
    <w:p w:rsidR="006529D5" w:rsidRDefault="0037169C">
      <w:pPr>
        <w:pStyle w:val="afffffffff1"/>
        <w:tabs>
          <w:tab w:val="left" w:pos="900"/>
        </w:tabs>
        <w:ind w:firstLine="720"/>
      </w:pPr>
      <w:r>
        <w:t xml:space="preserve">Размеры зон санитарной охраны для подземных источников водоснабжения, для которых не </w:t>
      </w:r>
      <w:proofErr w:type="gramStart"/>
      <w:r>
        <w:t>разработаны проекты зон санитарной охраны составляют</w:t>
      </w:r>
      <w:proofErr w:type="gramEnd"/>
      <w:r>
        <w:t xml:space="preserve">: </w:t>
      </w:r>
    </w:p>
    <w:p w:rsidR="006529D5" w:rsidRDefault="0037169C">
      <w:pPr>
        <w:pStyle w:val="3BulletListFooterTextnumberedBullet1UseCaseListParagraphitList11Paragraphedeliste1lp1"/>
        <w:numPr>
          <w:ilvl w:val="0"/>
          <w:numId w:val="33"/>
        </w:numPr>
        <w:tabs>
          <w:tab w:val="left" w:pos="1080"/>
        </w:tabs>
        <w:spacing w:after="0" w:line="240" w:lineRule="auto"/>
        <w:ind w:left="0" w:firstLine="720"/>
        <w:jc w:val="both"/>
        <w:rPr>
          <w:sz w:val="24"/>
          <w:szCs w:val="24"/>
        </w:rPr>
      </w:pPr>
      <w:r>
        <w:rPr>
          <w:sz w:val="24"/>
          <w:szCs w:val="24"/>
        </w:rPr>
        <w:t>первого пояса – не менее 30 метров при использовании защищенных подземных вод и на расстоянии не менее 50 метров – при использовании недостаточно защищенных подземных вод;</w:t>
      </w:r>
    </w:p>
    <w:p w:rsidR="006529D5" w:rsidRDefault="0037169C">
      <w:pPr>
        <w:pStyle w:val="3BulletListFooterTextnumberedBullet1UseCaseListParagraphitList11Paragraphedeliste1lp1"/>
        <w:numPr>
          <w:ilvl w:val="0"/>
          <w:numId w:val="33"/>
        </w:numPr>
        <w:tabs>
          <w:tab w:val="left" w:pos="1080"/>
        </w:tabs>
        <w:spacing w:after="0" w:line="240" w:lineRule="auto"/>
        <w:ind w:left="0" w:firstLine="720"/>
        <w:jc w:val="both"/>
        <w:rPr>
          <w:sz w:val="24"/>
          <w:szCs w:val="24"/>
        </w:rPr>
      </w:pPr>
      <w:r>
        <w:rPr>
          <w:sz w:val="24"/>
          <w:szCs w:val="24"/>
        </w:rPr>
        <w:t>граница второго пояса зоны санитарной охраны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размер второго пояса в зависимости от гидрогеологических условий может составлять от 100 до 400 метров.</w:t>
      </w:r>
    </w:p>
    <w:p w:rsidR="006529D5" w:rsidRDefault="0037169C">
      <w:pPr>
        <w:pStyle w:val="afffffffff1"/>
        <w:tabs>
          <w:tab w:val="left" w:pos="1080"/>
        </w:tabs>
        <w:ind w:firstLine="720"/>
      </w:pPr>
      <w:r>
        <w:t>Зона санитарной охраны водопроводных сооружений, расположенных вне территории водозабора, представлена первым поясом (строгого режима), граница первого пояса зоны санитарной охраны водопроводных сооружений принимается на расстоянии:</w:t>
      </w:r>
    </w:p>
    <w:p w:rsidR="006529D5" w:rsidRDefault="0037169C">
      <w:pPr>
        <w:pStyle w:val="3BulletListFooterTextnumberedBullet1UseCaseListParagraphitList11Paragraphedeliste1lp1"/>
        <w:numPr>
          <w:ilvl w:val="0"/>
          <w:numId w:val="33"/>
        </w:numPr>
        <w:tabs>
          <w:tab w:val="left" w:pos="1080"/>
        </w:tabs>
        <w:spacing w:after="0" w:line="240" w:lineRule="auto"/>
        <w:ind w:left="0" w:firstLine="720"/>
        <w:jc w:val="both"/>
        <w:rPr>
          <w:sz w:val="24"/>
          <w:szCs w:val="24"/>
        </w:rPr>
      </w:pPr>
      <w:r>
        <w:rPr>
          <w:sz w:val="24"/>
          <w:szCs w:val="24"/>
        </w:rPr>
        <w:t>от стен запасных и регулирующих емкостей, фильтров и контактных осветлителей – не менее 30 метров;</w:t>
      </w:r>
    </w:p>
    <w:p w:rsidR="006529D5" w:rsidRDefault="0037169C">
      <w:pPr>
        <w:pStyle w:val="3BulletListFooterTextnumberedBullet1UseCaseListParagraphitList11Paragraphedeliste1lp1"/>
        <w:numPr>
          <w:ilvl w:val="0"/>
          <w:numId w:val="33"/>
        </w:numPr>
        <w:tabs>
          <w:tab w:val="left" w:pos="1080"/>
        </w:tabs>
        <w:spacing w:after="0" w:line="240" w:lineRule="auto"/>
        <w:ind w:left="0" w:firstLine="720"/>
        <w:jc w:val="both"/>
        <w:rPr>
          <w:sz w:val="24"/>
          <w:szCs w:val="24"/>
        </w:rPr>
      </w:pPr>
      <w:r>
        <w:rPr>
          <w:sz w:val="24"/>
          <w:szCs w:val="24"/>
        </w:rPr>
        <w:t>от водонапорных башен – не менее 10 метров;</w:t>
      </w:r>
    </w:p>
    <w:p w:rsidR="006529D5" w:rsidRDefault="0037169C">
      <w:pPr>
        <w:pStyle w:val="3BulletListFooterTextnumberedBullet1UseCaseListParagraphitList11Paragraphedeliste1lp1"/>
        <w:numPr>
          <w:ilvl w:val="0"/>
          <w:numId w:val="33"/>
        </w:numPr>
        <w:tabs>
          <w:tab w:val="left" w:pos="1080"/>
        </w:tabs>
        <w:spacing w:after="0" w:line="240" w:lineRule="auto"/>
        <w:ind w:left="0" w:firstLine="720"/>
        <w:jc w:val="both"/>
        <w:rPr>
          <w:sz w:val="24"/>
          <w:szCs w:val="24"/>
        </w:rPr>
      </w:pPr>
      <w:r>
        <w:rPr>
          <w:sz w:val="24"/>
          <w:szCs w:val="24"/>
        </w:rPr>
        <w:t xml:space="preserve">от остальных помещений (отстойники, </w:t>
      </w:r>
      <w:proofErr w:type="spellStart"/>
      <w:r>
        <w:rPr>
          <w:sz w:val="24"/>
          <w:szCs w:val="24"/>
        </w:rPr>
        <w:t>реагентное</w:t>
      </w:r>
      <w:proofErr w:type="spellEnd"/>
      <w:r>
        <w:rPr>
          <w:sz w:val="24"/>
          <w:szCs w:val="24"/>
        </w:rPr>
        <w:t xml:space="preserve"> хозяйство, склад хлора, насосные станции и др.) – не менее 15 метров.</w:t>
      </w:r>
    </w:p>
    <w:p w:rsidR="006529D5" w:rsidRDefault="006529D5">
      <w:pPr>
        <w:ind w:firstLine="709"/>
        <w:jc w:val="both"/>
        <w:rPr>
          <w:sz w:val="24"/>
          <w:szCs w:val="24"/>
        </w:rPr>
      </w:pPr>
    </w:p>
    <w:p w:rsidR="006529D5" w:rsidRDefault="0037169C">
      <w:pPr>
        <w:pStyle w:val="afffffffff1"/>
        <w:numPr>
          <w:ilvl w:val="2"/>
          <w:numId w:val="34"/>
        </w:numPr>
        <w:ind w:left="0" w:firstLine="0"/>
        <w:jc w:val="center"/>
        <w:rPr>
          <w:b/>
        </w:rPr>
      </w:pPr>
      <w:r>
        <w:rPr>
          <w:b/>
        </w:rPr>
        <w:t>Санитарно-защитные зоны</w:t>
      </w:r>
    </w:p>
    <w:p w:rsidR="006529D5" w:rsidRDefault="0037169C">
      <w:pPr>
        <w:pStyle w:val="afffffffff1"/>
        <w:ind w:firstLine="709"/>
      </w:pPr>
      <w:proofErr w:type="gramStart"/>
      <w:r>
        <w:lastRenderedPageBreak/>
        <w:t>В соответствии с постановлением Правительства Российской Федерации от 3 марта 2018 года № 222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(далее - объекты),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roofErr w:type="gramEnd"/>
      <w:r>
        <w:t xml:space="preserve"> Содержание режима в границах санитарно-защитных зон определено 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санитарно-защитных зон.</w:t>
      </w:r>
    </w:p>
    <w:p w:rsidR="006529D5" w:rsidRDefault="0037169C">
      <w:pPr>
        <w:pStyle w:val="afffffffff1"/>
        <w:ind w:firstLine="709"/>
      </w:pPr>
      <w:r>
        <w:t>В соответствии с пунктом 4.20 СП 32.13330.2018 «Канализация. Наружные сети и сооружения» санитарно-защитные зоны от сооружений водоотведения до границ зданий жилой застройки, участков общественных зданий и предприятий пищевой промышленности с учетом их перспективного расширения следует принимать в соответствии с действующими санитарными правилами и нормами, а случаи отступления от них должны согласовываться с органами санитарно-эпидемиологического надзора.</w:t>
      </w:r>
    </w:p>
    <w:sectPr w:rsidR="006529D5">
      <w:pgSz w:w="16838" w:h="11906" w:orient="landscape"/>
      <w:pgMar w:top="1134" w:right="1134" w:bottom="567" w:left="1134" w:header="709" w:footer="6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242" w:rsidRDefault="00C36242">
      <w:r>
        <w:separator/>
      </w:r>
    </w:p>
  </w:endnote>
  <w:endnote w:type="continuationSeparator" w:id="0">
    <w:p w:rsidR="00C36242" w:rsidRDefault="00C36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choolBook">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tarSymbol">
    <w:charset w:val="00"/>
    <w:family w:val="auto"/>
    <w:pitch w:val="default"/>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Antiqua">
    <w:panose1 w:val="00000000000000000000"/>
    <w:charset w:val="00"/>
    <w:family w:val="auto"/>
    <w:pitch w:val="variable"/>
    <w:sig w:usb0="00000003" w:usb1="00000000" w:usb2="00000000" w:usb3="00000000" w:csb0="00000001" w:csb1="00000000"/>
  </w:font>
  <w:font w:name="AGGal">
    <w:charset w:val="00"/>
    <w:family w:val="auto"/>
    <w:pitch w:val="default"/>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69C" w:rsidRDefault="0037169C">
    <w:pPr>
      <w:pStyle w:val="6141"/>
      <w:jc w:val="center"/>
    </w:pPr>
    <w:r>
      <w:fldChar w:fldCharType="begin"/>
    </w:r>
    <w:r>
      <w:instrText>PAGE   \* MERGEFORMAT</w:instrText>
    </w:r>
    <w:r>
      <w:fldChar w:fldCharType="separate"/>
    </w:r>
    <w:r w:rsidR="00900C7E">
      <w:rPr>
        <w:noProof/>
      </w:rPr>
      <w:t>5</w:t>
    </w:r>
    <w:r>
      <w:fldChar w:fldCharType="end"/>
    </w:r>
  </w:p>
  <w:p w:rsidR="0037169C" w:rsidRDefault="0037169C">
    <w:pPr>
      <w:pStyle w:val="61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69C" w:rsidRDefault="0037169C">
    <w:pPr>
      <w:pStyle w:val="6141"/>
      <w:jc w:val="center"/>
    </w:pPr>
    <w:r>
      <w:fldChar w:fldCharType="begin"/>
    </w:r>
    <w:r>
      <w:instrText>PAGE   \* MERGEFORMAT</w:instrText>
    </w:r>
    <w:r>
      <w:fldChar w:fldCharType="separate"/>
    </w:r>
    <w:r w:rsidR="00900C7E">
      <w:rPr>
        <w:noProof/>
      </w:rPr>
      <w:t>27</w:t>
    </w:r>
    <w:r>
      <w:fldChar w:fldCharType="end"/>
    </w:r>
  </w:p>
  <w:p w:rsidR="0037169C" w:rsidRDefault="0037169C">
    <w:pPr>
      <w:pStyle w:val="614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242" w:rsidRDefault="00C36242">
      <w:r>
        <w:separator/>
      </w:r>
    </w:p>
  </w:footnote>
  <w:footnote w:type="continuationSeparator" w:id="0">
    <w:p w:rsidR="00C36242" w:rsidRDefault="00C36242">
      <w:r>
        <w:continuationSeparator/>
      </w:r>
    </w:p>
  </w:footnote>
  <w:footnote w:id="1">
    <w:p w:rsidR="0037169C" w:rsidRDefault="0037169C">
      <w:pPr>
        <w:pStyle w:val="TableFootnotelastTableFootnotelastTableFootnotelastTableFootnotelast11singlespacesingles"/>
        <w:rPr>
          <w:color w:val="000000"/>
        </w:rPr>
      </w:pPr>
      <w:r>
        <w:rPr>
          <w:rStyle w:val="-FN1Ciaeniinee-FNReferencianotaalpie45Appelnotedebasdepage"/>
          <w:color w:val="000000"/>
        </w:rPr>
        <w:footnoteRef/>
      </w:r>
      <w:r>
        <w:rPr>
          <w:color w:val="000000"/>
        </w:rPr>
        <w:t xml:space="preserve"> </w:t>
      </w:r>
      <w:r>
        <w:rPr>
          <w:bCs/>
          <w:color w:val="000000"/>
        </w:rPr>
        <w:t>Согласно положениям Закона Чувашской Республики от 07.12.2011 г. № 91 «О градостроительной деятельности в Чувашской Республике».</w:t>
      </w:r>
    </w:p>
  </w:footnote>
  <w:footnote w:id="2">
    <w:p w:rsidR="0037169C" w:rsidRDefault="0037169C">
      <w:pPr>
        <w:pStyle w:val="TableFootnotelastTableFootnotelastTableFootnotelastTableFootnotelast11singlespacesingles"/>
      </w:pPr>
      <w:r>
        <w:rPr>
          <w:rStyle w:val="-FN1Ciaeniinee-FNReferencianotaalpie45Appelnotedebasdepage"/>
        </w:rPr>
        <w:footnoteRef/>
      </w:r>
      <w:r>
        <w:t xml:space="preserve"> За исключением линейных объектов.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69C" w:rsidRDefault="0037169C">
    <w:pPr>
      <w:pStyle w:val="TitulHeder23411213141122232"/>
      <w:jc w:val="center"/>
      <w:rPr>
        <w:sz w:val="28"/>
        <w:szCs w:val="28"/>
      </w:rPr>
    </w:pPr>
    <w:r>
      <w:rPr>
        <w:sz w:val="28"/>
        <w:szCs w:val="28"/>
      </w:rPr>
      <w:fldChar w:fldCharType="begin"/>
    </w:r>
    <w:r>
      <w:rPr>
        <w:sz w:val="28"/>
        <w:szCs w:val="28"/>
      </w:rPr>
      <w:instrText>PAGE   \* MERGEFORMAT</w:instrText>
    </w:r>
    <w:r>
      <w:rPr>
        <w:sz w:val="28"/>
        <w:szCs w:val="28"/>
      </w:rPr>
      <w:fldChar w:fldCharType="separate"/>
    </w:r>
    <w:r w:rsidR="00900C7E">
      <w:rPr>
        <w:noProof/>
        <w:sz w:val="28"/>
        <w:szCs w:val="28"/>
      </w:rPr>
      <w:t>2</w:t>
    </w:r>
    <w:r>
      <w:rPr>
        <w:sz w:val="28"/>
        <w:szCs w:val="28"/>
      </w:rPr>
      <w:fldChar w:fldCharType="end"/>
    </w:r>
  </w:p>
  <w:p w:rsidR="0037169C" w:rsidRDefault="0037169C">
    <w:pPr>
      <w:pStyle w:val="TitulHeder2341121314112223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69C" w:rsidRDefault="0037169C">
    <w:pPr>
      <w:pStyle w:val="TitulHeder23411213141122232"/>
      <w:jc w:val="center"/>
    </w:pPr>
  </w:p>
  <w:p w:rsidR="0037169C" w:rsidRDefault="0037169C">
    <w:pPr>
      <w:pStyle w:val="TitulHeder234112131411222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69C" w:rsidRDefault="0037169C">
    <w:pPr>
      <w:pStyle w:val="TitulHeder23411213141122232"/>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rsidR="0037169C" w:rsidRDefault="0037169C">
    <w:pPr>
      <w:pStyle w:val="TitulHeder234112131411222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69C" w:rsidRDefault="0037169C">
    <w:pPr>
      <w:pStyle w:val="TitulHeder23411213141122232"/>
      <w:tabs>
        <w:tab w:val="clear" w:pos="9355"/>
        <w:tab w:val="right" w:pos="9639"/>
      </w:tabs>
      <w:ind w:left="-142" w:right="-142"/>
      <w:jc w:val="center"/>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7624"/>
    <w:multiLevelType w:val="hybridMultilevel"/>
    <w:tmpl w:val="46AA3FEC"/>
    <w:lvl w:ilvl="0" w:tplc="9634D0E4">
      <w:start w:val="1"/>
      <w:numFmt w:val="bullet"/>
      <w:pStyle w:val="2Arial14243"/>
      <w:lvlText w:val=""/>
      <w:lvlJc w:val="left"/>
      <w:pPr>
        <w:tabs>
          <w:tab w:val="num" w:pos="360"/>
        </w:tabs>
        <w:ind w:left="360" w:hanging="360"/>
      </w:pPr>
      <w:rPr>
        <w:rFonts w:ascii="Symbol" w:hAnsi="Symbol"/>
      </w:rPr>
    </w:lvl>
    <w:lvl w:ilvl="1" w:tplc="3F82B9A0">
      <w:start w:val="1"/>
      <w:numFmt w:val="bullet"/>
      <w:lvlText w:val="o"/>
      <w:lvlJc w:val="left"/>
      <w:pPr>
        <w:ind w:left="1440" w:hanging="360"/>
      </w:pPr>
      <w:rPr>
        <w:rFonts w:ascii="Courier New" w:eastAsia="Courier New" w:hAnsi="Courier New" w:cs="Courier New" w:hint="default"/>
      </w:rPr>
    </w:lvl>
    <w:lvl w:ilvl="2" w:tplc="DF0A0338">
      <w:start w:val="1"/>
      <w:numFmt w:val="bullet"/>
      <w:lvlText w:val="§"/>
      <w:lvlJc w:val="left"/>
      <w:pPr>
        <w:ind w:left="2160" w:hanging="360"/>
      </w:pPr>
      <w:rPr>
        <w:rFonts w:ascii="Wingdings" w:eastAsia="Wingdings" w:hAnsi="Wingdings" w:cs="Wingdings" w:hint="default"/>
      </w:rPr>
    </w:lvl>
    <w:lvl w:ilvl="3" w:tplc="F22299C4">
      <w:start w:val="1"/>
      <w:numFmt w:val="bullet"/>
      <w:lvlText w:val="·"/>
      <w:lvlJc w:val="left"/>
      <w:pPr>
        <w:ind w:left="2880" w:hanging="360"/>
      </w:pPr>
      <w:rPr>
        <w:rFonts w:ascii="Symbol" w:eastAsia="Symbol" w:hAnsi="Symbol" w:cs="Symbol" w:hint="default"/>
      </w:rPr>
    </w:lvl>
    <w:lvl w:ilvl="4" w:tplc="98323DD4">
      <w:start w:val="1"/>
      <w:numFmt w:val="bullet"/>
      <w:lvlText w:val="o"/>
      <w:lvlJc w:val="left"/>
      <w:pPr>
        <w:ind w:left="3600" w:hanging="360"/>
      </w:pPr>
      <w:rPr>
        <w:rFonts w:ascii="Courier New" w:eastAsia="Courier New" w:hAnsi="Courier New" w:cs="Courier New" w:hint="default"/>
      </w:rPr>
    </w:lvl>
    <w:lvl w:ilvl="5" w:tplc="58201A78">
      <w:start w:val="1"/>
      <w:numFmt w:val="bullet"/>
      <w:lvlText w:val="§"/>
      <w:lvlJc w:val="left"/>
      <w:pPr>
        <w:ind w:left="4320" w:hanging="360"/>
      </w:pPr>
      <w:rPr>
        <w:rFonts w:ascii="Wingdings" w:eastAsia="Wingdings" w:hAnsi="Wingdings" w:cs="Wingdings" w:hint="default"/>
      </w:rPr>
    </w:lvl>
    <w:lvl w:ilvl="6" w:tplc="C45468BE">
      <w:start w:val="1"/>
      <w:numFmt w:val="bullet"/>
      <w:lvlText w:val="·"/>
      <w:lvlJc w:val="left"/>
      <w:pPr>
        <w:ind w:left="5040" w:hanging="360"/>
      </w:pPr>
      <w:rPr>
        <w:rFonts w:ascii="Symbol" w:eastAsia="Symbol" w:hAnsi="Symbol" w:cs="Symbol" w:hint="default"/>
      </w:rPr>
    </w:lvl>
    <w:lvl w:ilvl="7" w:tplc="C6C066FA">
      <w:start w:val="1"/>
      <w:numFmt w:val="bullet"/>
      <w:lvlText w:val="o"/>
      <w:lvlJc w:val="left"/>
      <w:pPr>
        <w:ind w:left="5760" w:hanging="360"/>
      </w:pPr>
      <w:rPr>
        <w:rFonts w:ascii="Courier New" w:eastAsia="Courier New" w:hAnsi="Courier New" w:cs="Courier New" w:hint="default"/>
      </w:rPr>
    </w:lvl>
    <w:lvl w:ilvl="8" w:tplc="DDBCF17C">
      <w:start w:val="1"/>
      <w:numFmt w:val="bullet"/>
      <w:lvlText w:val="§"/>
      <w:lvlJc w:val="left"/>
      <w:pPr>
        <w:ind w:left="6480" w:hanging="360"/>
      </w:pPr>
      <w:rPr>
        <w:rFonts w:ascii="Wingdings" w:eastAsia="Wingdings" w:hAnsi="Wingdings" w:cs="Wingdings" w:hint="default"/>
      </w:rPr>
    </w:lvl>
  </w:abstractNum>
  <w:abstractNum w:abstractNumId="1">
    <w:nsid w:val="021E5F2D"/>
    <w:multiLevelType w:val="multilevel"/>
    <w:tmpl w:val="DCB4A67C"/>
    <w:lvl w:ilvl="0">
      <w:start w:val="2"/>
      <w:numFmt w:val="decimal"/>
      <w:lvlText w:val="%1"/>
      <w:lvlJc w:val="left"/>
      <w:pPr>
        <w:ind w:left="443" w:hanging="443"/>
      </w:pPr>
    </w:lvl>
    <w:lvl w:ilvl="1">
      <w:start w:val="3"/>
      <w:numFmt w:val="decimal"/>
      <w:lvlText w:val="%1.%2"/>
      <w:lvlJc w:val="left"/>
      <w:pPr>
        <w:ind w:left="443" w:hanging="443"/>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nsid w:val="098D1A7C"/>
    <w:multiLevelType w:val="multilevel"/>
    <w:tmpl w:val="7C8222A2"/>
    <w:lvl w:ilvl="0">
      <w:start w:val="1"/>
      <w:numFmt w:val="upperRoman"/>
      <w:pStyle w:val="111111111111H1h1"/>
      <w:lvlText w:val="%1."/>
      <w:lvlJc w:val="right"/>
    </w:lvl>
    <w:lvl w:ilvl="1">
      <w:start w:val="1"/>
      <w:numFmt w:val="decimal"/>
      <w:pStyle w:val="2212122221"/>
      <w:suff w:val="space"/>
      <w:lvlText w:val="%1.%2"/>
      <w:lvlJc w:val="left"/>
      <w:rPr>
        <w:sz w:val="28"/>
        <w:szCs w:val="28"/>
      </w:rPr>
    </w:lvl>
    <w:lvl w:ilvl="2">
      <w:start w:val="1"/>
      <w:numFmt w:val="decimal"/>
      <w:pStyle w:val="331OGHeading3433"/>
      <w:suff w:val="space"/>
      <w:lvlText w:val="%1.%2.%3"/>
      <w:lvlJc w:val="left"/>
    </w:lvl>
    <w:lvl w:ilvl="3">
      <w:start w:val="1"/>
      <w:numFmt w:val="decimal"/>
      <w:pStyle w:val="44"/>
      <w:suff w:val="space"/>
      <w:lvlText w:val="%1.%2.%3.%4"/>
      <w:lvlJc w:val="left"/>
    </w:lvl>
    <w:lvl w:ilvl="4">
      <w:start w:val="1"/>
      <w:numFmt w:val="decimal"/>
      <w:pStyle w:val="55"/>
      <w:suff w:val="space"/>
      <w:lvlText w:val="%5"/>
      <w:lvlJc w:val="left"/>
    </w:lvl>
    <w:lvl w:ilvl="5">
      <w:start w:val="1"/>
      <w:numFmt w:val="decimal"/>
      <w:pStyle w:val="6"/>
      <w:suff w:val="space"/>
      <w:lvlText w:val=""/>
      <w:lvlJc w:val="left"/>
    </w:lvl>
    <w:lvl w:ilvl="6">
      <w:start w:val="1"/>
      <w:numFmt w:val="decimal"/>
      <w:pStyle w:val="7"/>
      <w:suff w:val="space"/>
      <w:lvlText w:val=""/>
      <w:lvlJc w:val="left"/>
      <w:pPr>
        <w:ind w:firstLine="720"/>
      </w:pPr>
    </w:lvl>
    <w:lvl w:ilvl="7">
      <w:start w:val="1"/>
      <w:numFmt w:val="decimal"/>
      <w:suff w:val="space"/>
      <w:lvlText w:val=""/>
      <w:lvlJc w:val="left"/>
    </w:lvl>
    <w:lvl w:ilvl="8">
      <w:start w:val="1"/>
      <w:numFmt w:val="decimal"/>
      <w:suff w:val="space"/>
      <w:lvlText w:val=""/>
      <w:lvlJc w:val="left"/>
      <w:pPr>
        <w:ind w:left="720" w:hanging="720"/>
      </w:pPr>
    </w:lvl>
  </w:abstractNum>
  <w:abstractNum w:abstractNumId="3">
    <w:nsid w:val="09B47687"/>
    <w:multiLevelType w:val="hybridMultilevel"/>
    <w:tmpl w:val="E2882C36"/>
    <w:lvl w:ilvl="0" w:tplc="8E1C2BB4">
      <w:start w:val="1"/>
      <w:numFmt w:val="bullet"/>
      <w:lvlText w:val=""/>
      <w:lvlJc w:val="left"/>
      <w:pPr>
        <w:ind w:left="754" w:hanging="360"/>
      </w:pPr>
      <w:rPr>
        <w:rFonts w:ascii="Symbol" w:hAnsi="Symbol"/>
      </w:rPr>
    </w:lvl>
    <w:lvl w:ilvl="1" w:tplc="06543972">
      <w:start w:val="1"/>
      <w:numFmt w:val="bullet"/>
      <w:lvlText w:val="o"/>
      <w:lvlJc w:val="left"/>
      <w:pPr>
        <w:ind w:left="1474" w:hanging="360"/>
      </w:pPr>
      <w:rPr>
        <w:rFonts w:ascii="Courier New" w:hAnsi="Courier New" w:cs="Courier New"/>
      </w:rPr>
    </w:lvl>
    <w:lvl w:ilvl="2" w:tplc="3AE4AA30">
      <w:start w:val="1"/>
      <w:numFmt w:val="bullet"/>
      <w:lvlText w:val=""/>
      <w:lvlJc w:val="left"/>
      <w:pPr>
        <w:ind w:left="2194" w:hanging="360"/>
      </w:pPr>
      <w:rPr>
        <w:rFonts w:ascii="Wingdings" w:hAnsi="Wingdings"/>
      </w:rPr>
    </w:lvl>
    <w:lvl w:ilvl="3" w:tplc="68A6031A">
      <w:start w:val="1"/>
      <w:numFmt w:val="bullet"/>
      <w:lvlText w:val=""/>
      <w:lvlJc w:val="left"/>
      <w:pPr>
        <w:ind w:left="2914" w:hanging="360"/>
      </w:pPr>
      <w:rPr>
        <w:rFonts w:ascii="Symbol" w:hAnsi="Symbol"/>
      </w:rPr>
    </w:lvl>
    <w:lvl w:ilvl="4" w:tplc="3816FF8A">
      <w:start w:val="1"/>
      <w:numFmt w:val="bullet"/>
      <w:lvlText w:val="o"/>
      <w:lvlJc w:val="left"/>
      <w:pPr>
        <w:ind w:left="3634" w:hanging="360"/>
      </w:pPr>
      <w:rPr>
        <w:rFonts w:ascii="Courier New" w:hAnsi="Courier New" w:cs="Courier New"/>
      </w:rPr>
    </w:lvl>
    <w:lvl w:ilvl="5" w:tplc="06F2E866">
      <w:start w:val="1"/>
      <w:numFmt w:val="bullet"/>
      <w:lvlText w:val=""/>
      <w:lvlJc w:val="left"/>
      <w:pPr>
        <w:ind w:left="4354" w:hanging="360"/>
      </w:pPr>
      <w:rPr>
        <w:rFonts w:ascii="Wingdings" w:hAnsi="Wingdings"/>
      </w:rPr>
    </w:lvl>
    <w:lvl w:ilvl="6" w:tplc="14627270">
      <w:start w:val="1"/>
      <w:numFmt w:val="bullet"/>
      <w:lvlText w:val=""/>
      <w:lvlJc w:val="left"/>
      <w:pPr>
        <w:ind w:left="5074" w:hanging="360"/>
      </w:pPr>
      <w:rPr>
        <w:rFonts w:ascii="Symbol" w:hAnsi="Symbol"/>
      </w:rPr>
    </w:lvl>
    <w:lvl w:ilvl="7" w:tplc="C020188C">
      <w:start w:val="1"/>
      <w:numFmt w:val="bullet"/>
      <w:lvlText w:val="o"/>
      <w:lvlJc w:val="left"/>
      <w:pPr>
        <w:ind w:left="5794" w:hanging="360"/>
      </w:pPr>
      <w:rPr>
        <w:rFonts w:ascii="Courier New" w:hAnsi="Courier New" w:cs="Courier New"/>
      </w:rPr>
    </w:lvl>
    <w:lvl w:ilvl="8" w:tplc="2CB69348">
      <w:start w:val="1"/>
      <w:numFmt w:val="bullet"/>
      <w:lvlText w:val=""/>
      <w:lvlJc w:val="left"/>
      <w:pPr>
        <w:ind w:left="6514" w:hanging="360"/>
      </w:pPr>
      <w:rPr>
        <w:rFonts w:ascii="Wingdings" w:hAnsi="Wingdings"/>
      </w:rPr>
    </w:lvl>
  </w:abstractNum>
  <w:abstractNum w:abstractNumId="4">
    <w:nsid w:val="0C302F56"/>
    <w:multiLevelType w:val="hybridMultilevel"/>
    <w:tmpl w:val="42900F1C"/>
    <w:lvl w:ilvl="0" w:tplc="19506CAE">
      <w:start w:val="1"/>
      <w:numFmt w:val="bullet"/>
      <w:pStyle w:val="1"/>
      <w:suff w:val="space"/>
      <w:lvlText w:val=""/>
      <w:lvlJc w:val="left"/>
      <w:pPr>
        <w:ind w:left="567" w:firstLine="0"/>
      </w:pPr>
      <w:rPr>
        <w:rFonts w:ascii="Wingdings" w:hAnsi="Wingdings"/>
      </w:rPr>
    </w:lvl>
    <w:lvl w:ilvl="1" w:tplc="C1BA8EDA">
      <w:start w:val="1"/>
      <w:numFmt w:val="bullet"/>
      <w:suff w:val="space"/>
      <w:lvlText w:val=""/>
      <w:lvlJc w:val="left"/>
      <w:pPr>
        <w:ind w:left="964" w:firstLine="0"/>
      </w:pPr>
      <w:rPr>
        <w:rFonts w:ascii="Symbol" w:hAnsi="Symbol"/>
      </w:rPr>
    </w:lvl>
    <w:lvl w:ilvl="2" w:tplc="DA70996A">
      <w:start w:val="1"/>
      <w:numFmt w:val="bullet"/>
      <w:suff w:val="space"/>
      <w:lvlText w:val=""/>
      <w:lvlJc w:val="left"/>
      <w:pPr>
        <w:ind w:left="1361" w:firstLine="0"/>
      </w:pPr>
      <w:rPr>
        <w:rFonts w:ascii="Symbol" w:hAnsi="Symbol"/>
      </w:rPr>
    </w:lvl>
    <w:lvl w:ilvl="3" w:tplc="FA9A7092">
      <w:start w:val="1"/>
      <w:numFmt w:val="bullet"/>
      <w:suff w:val="space"/>
      <w:lvlText w:val=""/>
      <w:lvlJc w:val="left"/>
      <w:pPr>
        <w:ind w:left="1758" w:firstLine="0"/>
      </w:pPr>
      <w:rPr>
        <w:rFonts w:ascii="Times New Roman" w:hAnsi="Times New Roman" w:cs="Times New Roman"/>
      </w:rPr>
    </w:lvl>
    <w:lvl w:ilvl="4" w:tplc="292605A8">
      <w:start w:val="1"/>
      <w:numFmt w:val="bullet"/>
      <w:suff w:val="space"/>
      <w:lvlText w:val=""/>
      <w:lvlJc w:val="left"/>
      <w:pPr>
        <w:ind w:left="2155" w:firstLine="0"/>
      </w:pPr>
      <w:rPr>
        <w:rFonts w:ascii="Times New Roman" w:hAnsi="Times New Roman" w:cs="Times New Roman"/>
      </w:rPr>
    </w:lvl>
    <w:lvl w:ilvl="5" w:tplc="6BBEF636">
      <w:start w:val="1"/>
      <w:numFmt w:val="bullet"/>
      <w:suff w:val="space"/>
      <w:lvlText w:val=""/>
      <w:lvlJc w:val="left"/>
      <w:pPr>
        <w:ind w:left="2552" w:firstLine="0"/>
      </w:pPr>
      <w:rPr>
        <w:rFonts w:ascii="Times New Roman" w:hAnsi="Times New Roman" w:cs="Times New Roman"/>
      </w:rPr>
    </w:lvl>
    <w:lvl w:ilvl="6" w:tplc="161A2CA6">
      <w:start w:val="1"/>
      <w:numFmt w:val="bullet"/>
      <w:suff w:val="space"/>
      <w:lvlText w:val=""/>
      <w:lvlJc w:val="left"/>
      <w:pPr>
        <w:ind w:left="2949" w:firstLine="0"/>
      </w:pPr>
      <w:rPr>
        <w:rFonts w:ascii="Symbol" w:hAnsi="Symbol"/>
      </w:rPr>
    </w:lvl>
    <w:lvl w:ilvl="7" w:tplc="336E774E">
      <w:start w:val="1"/>
      <w:numFmt w:val="bullet"/>
      <w:suff w:val="space"/>
      <w:lvlText w:val=""/>
      <w:lvlJc w:val="left"/>
      <w:pPr>
        <w:ind w:left="3346" w:firstLine="0"/>
      </w:pPr>
      <w:rPr>
        <w:rFonts w:ascii="Times New Roman" w:hAnsi="Times New Roman" w:cs="Times New Roman"/>
      </w:rPr>
    </w:lvl>
    <w:lvl w:ilvl="8" w:tplc="72685F0E">
      <w:start w:val="1"/>
      <w:numFmt w:val="bullet"/>
      <w:suff w:val="space"/>
      <w:lvlText w:val=""/>
      <w:lvlJc w:val="left"/>
      <w:pPr>
        <w:ind w:left="3743" w:firstLine="0"/>
      </w:pPr>
      <w:rPr>
        <w:rFonts w:ascii="Symbol" w:hAnsi="Symbol"/>
      </w:rPr>
    </w:lvl>
  </w:abstractNum>
  <w:abstractNum w:abstractNumId="5">
    <w:nsid w:val="12075899"/>
    <w:multiLevelType w:val="hybridMultilevel"/>
    <w:tmpl w:val="61F6A6B8"/>
    <w:lvl w:ilvl="0" w:tplc="829E5362">
      <w:start w:val="1"/>
      <w:numFmt w:val="bullet"/>
      <w:suff w:val="space"/>
      <w:lvlText w:val=""/>
      <w:lvlJc w:val="left"/>
      <w:pPr>
        <w:ind w:firstLine="567"/>
      </w:pPr>
      <w:rPr>
        <w:rFonts w:ascii="Times New Roman" w:hAnsi="Times New Roman" w:cs="Times New Roman"/>
      </w:rPr>
    </w:lvl>
    <w:lvl w:ilvl="1" w:tplc="4E8A95AE">
      <w:start w:val="1"/>
      <w:numFmt w:val="bullet"/>
      <w:suff w:val="space"/>
      <w:lvlText w:val=""/>
      <w:lvlJc w:val="left"/>
      <w:pPr>
        <w:ind w:firstLine="567"/>
      </w:pPr>
      <w:rPr>
        <w:rFonts w:ascii="Times New Roman" w:hAnsi="Times New Roman" w:cs="Times New Roman"/>
      </w:rPr>
    </w:lvl>
    <w:lvl w:ilvl="2" w:tplc="DAF0C354">
      <w:start w:val="1"/>
      <w:numFmt w:val="bullet"/>
      <w:suff w:val="space"/>
      <w:lvlText w:val=""/>
      <w:lvlJc w:val="left"/>
      <w:pPr>
        <w:ind w:firstLine="567"/>
      </w:pPr>
      <w:rPr>
        <w:rFonts w:ascii="Symbol" w:hAnsi="Symbol" w:cs="Symbol"/>
      </w:rPr>
    </w:lvl>
    <w:lvl w:ilvl="3" w:tplc="F350D63E">
      <w:start w:val="1"/>
      <w:numFmt w:val="bullet"/>
      <w:suff w:val="space"/>
      <w:lvlText w:val=""/>
      <w:lvlJc w:val="left"/>
      <w:pPr>
        <w:ind w:firstLine="567"/>
      </w:pPr>
      <w:rPr>
        <w:rFonts w:ascii="Times New Roman" w:hAnsi="Times New Roman" w:cs="Times New Roman"/>
      </w:rPr>
    </w:lvl>
    <w:lvl w:ilvl="4" w:tplc="84AEA36C">
      <w:start w:val="1"/>
      <w:numFmt w:val="bullet"/>
      <w:suff w:val="space"/>
      <w:lvlText w:val=""/>
      <w:lvlJc w:val="left"/>
      <w:pPr>
        <w:ind w:firstLine="567"/>
      </w:pPr>
      <w:rPr>
        <w:rFonts w:ascii="Times New Roman" w:hAnsi="Times New Roman" w:cs="Times New Roman"/>
      </w:rPr>
    </w:lvl>
    <w:lvl w:ilvl="5" w:tplc="014E49C8">
      <w:start w:val="1"/>
      <w:numFmt w:val="bullet"/>
      <w:suff w:val="space"/>
      <w:lvlText w:val=""/>
      <w:lvlJc w:val="left"/>
      <w:pPr>
        <w:ind w:firstLine="567"/>
      </w:pPr>
      <w:rPr>
        <w:rFonts w:ascii="Times New Roman" w:hAnsi="Times New Roman" w:cs="Times New Roman"/>
      </w:rPr>
    </w:lvl>
    <w:lvl w:ilvl="6" w:tplc="F38C0B3A">
      <w:start w:val="1"/>
      <w:numFmt w:val="bullet"/>
      <w:suff w:val="space"/>
      <w:lvlText w:val=""/>
      <w:lvlJc w:val="left"/>
      <w:pPr>
        <w:ind w:firstLine="567"/>
      </w:pPr>
      <w:rPr>
        <w:rFonts w:ascii="Symbol" w:hAnsi="Symbol" w:cs="Symbol"/>
      </w:rPr>
    </w:lvl>
    <w:lvl w:ilvl="7" w:tplc="0A1878F2">
      <w:start w:val="1"/>
      <w:numFmt w:val="bullet"/>
      <w:suff w:val="space"/>
      <w:lvlText w:val=""/>
      <w:lvlJc w:val="left"/>
      <w:pPr>
        <w:ind w:firstLine="567"/>
      </w:pPr>
      <w:rPr>
        <w:rFonts w:ascii="Times New Roman" w:hAnsi="Times New Roman" w:cs="Times New Roman"/>
      </w:rPr>
    </w:lvl>
    <w:lvl w:ilvl="8" w:tplc="7604F6AC">
      <w:start w:val="1"/>
      <w:numFmt w:val="bullet"/>
      <w:suff w:val="space"/>
      <w:lvlText w:val=""/>
      <w:lvlJc w:val="left"/>
      <w:pPr>
        <w:ind w:firstLine="567"/>
      </w:pPr>
      <w:rPr>
        <w:rFonts w:ascii="Symbol" w:hAnsi="Symbol" w:cs="Symbol"/>
      </w:rPr>
    </w:lvl>
  </w:abstractNum>
  <w:abstractNum w:abstractNumId="6">
    <w:nsid w:val="142174CA"/>
    <w:multiLevelType w:val="hybridMultilevel"/>
    <w:tmpl w:val="64CEB48A"/>
    <w:lvl w:ilvl="0" w:tplc="83A02C80">
      <w:start w:val="1"/>
      <w:numFmt w:val="bullet"/>
      <w:pStyle w:val="a"/>
      <w:lvlText w:val=""/>
      <w:lvlJc w:val="left"/>
      <w:pPr>
        <w:tabs>
          <w:tab w:val="num" w:pos="1069"/>
        </w:tabs>
        <w:ind w:left="1069" w:hanging="360"/>
      </w:pPr>
      <w:rPr>
        <w:rFonts w:ascii="Times New Roman" w:hAnsi="Times New Roman"/>
      </w:rPr>
    </w:lvl>
    <w:lvl w:ilvl="1" w:tplc="829AD258">
      <w:start w:val="1"/>
      <w:numFmt w:val="bullet"/>
      <w:lvlText w:val="o"/>
      <w:lvlJc w:val="left"/>
      <w:pPr>
        <w:ind w:left="1440" w:hanging="360"/>
      </w:pPr>
      <w:rPr>
        <w:rFonts w:ascii="Courier New" w:eastAsia="Courier New" w:hAnsi="Courier New" w:cs="Courier New" w:hint="default"/>
      </w:rPr>
    </w:lvl>
    <w:lvl w:ilvl="2" w:tplc="0BBC9166">
      <w:start w:val="1"/>
      <w:numFmt w:val="bullet"/>
      <w:lvlText w:val="§"/>
      <w:lvlJc w:val="left"/>
      <w:pPr>
        <w:ind w:left="2160" w:hanging="360"/>
      </w:pPr>
      <w:rPr>
        <w:rFonts w:ascii="Wingdings" w:eastAsia="Wingdings" w:hAnsi="Wingdings" w:cs="Wingdings" w:hint="default"/>
      </w:rPr>
    </w:lvl>
    <w:lvl w:ilvl="3" w:tplc="7D1639E2">
      <w:start w:val="1"/>
      <w:numFmt w:val="bullet"/>
      <w:lvlText w:val="·"/>
      <w:lvlJc w:val="left"/>
      <w:pPr>
        <w:ind w:left="2880" w:hanging="360"/>
      </w:pPr>
      <w:rPr>
        <w:rFonts w:ascii="Symbol" w:eastAsia="Symbol" w:hAnsi="Symbol" w:cs="Symbol" w:hint="default"/>
      </w:rPr>
    </w:lvl>
    <w:lvl w:ilvl="4" w:tplc="F9862858">
      <w:start w:val="1"/>
      <w:numFmt w:val="bullet"/>
      <w:lvlText w:val="o"/>
      <w:lvlJc w:val="left"/>
      <w:pPr>
        <w:ind w:left="3600" w:hanging="360"/>
      </w:pPr>
      <w:rPr>
        <w:rFonts w:ascii="Courier New" w:eastAsia="Courier New" w:hAnsi="Courier New" w:cs="Courier New" w:hint="default"/>
      </w:rPr>
    </w:lvl>
    <w:lvl w:ilvl="5" w:tplc="42CE6DBA">
      <w:start w:val="1"/>
      <w:numFmt w:val="bullet"/>
      <w:lvlText w:val="§"/>
      <w:lvlJc w:val="left"/>
      <w:pPr>
        <w:ind w:left="4320" w:hanging="360"/>
      </w:pPr>
      <w:rPr>
        <w:rFonts w:ascii="Wingdings" w:eastAsia="Wingdings" w:hAnsi="Wingdings" w:cs="Wingdings" w:hint="default"/>
      </w:rPr>
    </w:lvl>
    <w:lvl w:ilvl="6" w:tplc="01EE6CA4">
      <w:start w:val="1"/>
      <w:numFmt w:val="bullet"/>
      <w:lvlText w:val="·"/>
      <w:lvlJc w:val="left"/>
      <w:pPr>
        <w:ind w:left="5040" w:hanging="360"/>
      </w:pPr>
      <w:rPr>
        <w:rFonts w:ascii="Symbol" w:eastAsia="Symbol" w:hAnsi="Symbol" w:cs="Symbol" w:hint="default"/>
      </w:rPr>
    </w:lvl>
    <w:lvl w:ilvl="7" w:tplc="5BBA6DE2">
      <w:start w:val="1"/>
      <w:numFmt w:val="bullet"/>
      <w:lvlText w:val="o"/>
      <w:lvlJc w:val="left"/>
      <w:pPr>
        <w:ind w:left="5760" w:hanging="360"/>
      </w:pPr>
      <w:rPr>
        <w:rFonts w:ascii="Courier New" w:eastAsia="Courier New" w:hAnsi="Courier New" w:cs="Courier New" w:hint="default"/>
      </w:rPr>
    </w:lvl>
    <w:lvl w:ilvl="8" w:tplc="054C70C6">
      <w:start w:val="1"/>
      <w:numFmt w:val="bullet"/>
      <w:lvlText w:val="§"/>
      <w:lvlJc w:val="left"/>
      <w:pPr>
        <w:ind w:left="6480" w:hanging="360"/>
      </w:pPr>
      <w:rPr>
        <w:rFonts w:ascii="Wingdings" w:eastAsia="Wingdings" w:hAnsi="Wingdings" w:cs="Wingdings" w:hint="default"/>
      </w:rPr>
    </w:lvl>
  </w:abstractNum>
  <w:abstractNum w:abstractNumId="7">
    <w:nsid w:val="18512032"/>
    <w:multiLevelType w:val="multilevel"/>
    <w:tmpl w:val="2D4C0AD2"/>
    <w:lvl w:ilvl="0">
      <w:start w:val="2"/>
      <w:numFmt w:val="decimal"/>
      <w:lvlText w:val="%1."/>
      <w:lvlJc w:val="left"/>
      <w:pPr>
        <w:ind w:left="360" w:hanging="360"/>
      </w:pPr>
      <w:rPr>
        <w:rFonts w:hint="default"/>
        <w:u w:val="none"/>
      </w:rPr>
    </w:lvl>
    <w:lvl w:ilvl="1">
      <w:start w:val="1"/>
      <w:numFmt w:val="decimal"/>
      <w:lvlText w:val="%1.%2."/>
      <w:lvlJc w:val="left"/>
      <w:pPr>
        <w:ind w:left="858"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8">
    <w:nsid w:val="18E71750"/>
    <w:multiLevelType w:val="hybridMultilevel"/>
    <w:tmpl w:val="3EE65046"/>
    <w:lvl w:ilvl="0" w:tplc="1D767902">
      <w:numFmt w:val="bullet"/>
      <w:pStyle w:val="2"/>
      <w:lvlText w:val=""/>
      <w:lvlJc w:val="left"/>
      <w:pPr>
        <w:ind w:left="1287" w:hanging="360"/>
      </w:pPr>
      <w:rPr>
        <w:rFonts w:ascii="Times New Roman" w:eastAsia="Times New Roman" w:hAnsi="Times New Roman" w:cs="Times New Roman"/>
      </w:rPr>
    </w:lvl>
    <w:lvl w:ilvl="1" w:tplc="E5B6F4E8">
      <w:start w:val="1"/>
      <w:numFmt w:val="bullet"/>
      <w:lvlText w:val="o"/>
      <w:lvlJc w:val="left"/>
      <w:pPr>
        <w:ind w:left="2007" w:hanging="360"/>
      </w:pPr>
      <w:rPr>
        <w:rFonts w:ascii="Courier New" w:hAnsi="Courier New" w:cs="Courier New"/>
      </w:rPr>
    </w:lvl>
    <w:lvl w:ilvl="2" w:tplc="1B20F324">
      <w:start w:val="1"/>
      <w:numFmt w:val="bullet"/>
      <w:lvlText w:val=""/>
      <w:lvlJc w:val="left"/>
      <w:pPr>
        <w:ind w:left="2727" w:hanging="360"/>
      </w:pPr>
      <w:rPr>
        <w:rFonts w:ascii="Wingdings" w:hAnsi="Wingdings"/>
      </w:rPr>
    </w:lvl>
    <w:lvl w:ilvl="3" w:tplc="4B6869BA">
      <w:start w:val="1"/>
      <w:numFmt w:val="bullet"/>
      <w:lvlText w:val=""/>
      <w:lvlJc w:val="left"/>
      <w:pPr>
        <w:ind w:left="3447" w:hanging="360"/>
      </w:pPr>
      <w:rPr>
        <w:rFonts w:ascii="Symbol" w:hAnsi="Symbol"/>
      </w:rPr>
    </w:lvl>
    <w:lvl w:ilvl="4" w:tplc="6E5EAB18">
      <w:start w:val="1"/>
      <w:numFmt w:val="bullet"/>
      <w:lvlText w:val="o"/>
      <w:lvlJc w:val="left"/>
      <w:pPr>
        <w:ind w:left="4167" w:hanging="360"/>
      </w:pPr>
      <w:rPr>
        <w:rFonts w:ascii="Courier New" w:hAnsi="Courier New" w:cs="Courier New"/>
      </w:rPr>
    </w:lvl>
    <w:lvl w:ilvl="5" w:tplc="5E762F2A">
      <w:start w:val="1"/>
      <w:numFmt w:val="bullet"/>
      <w:lvlText w:val=""/>
      <w:lvlJc w:val="left"/>
      <w:pPr>
        <w:ind w:left="4887" w:hanging="360"/>
      </w:pPr>
      <w:rPr>
        <w:rFonts w:ascii="Wingdings" w:hAnsi="Wingdings"/>
      </w:rPr>
    </w:lvl>
    <w:lvl w:ilvl="6" w:tplc="A94EC696">
      <w:start w:val="1"/>
      <w:numFmt w:val="bullet"/>
      <w:lvlText w:val=""/>
      <w:lvlJc w:val="left"/>
      <w:pPr>
        <w:ind w:left="5607" w:hanging="360"/>
      </w:pPr>
      <w:rPr>
        <w:rFonts w:ascii="Symbol" w:hAnsi="Symbol"/>
      </w:rPr>
    </w:lvl>
    <w:lvl w:ilvl="7" w:tplc="F0FCA7DC">
      <w:start w:val="1"/>
      <w:numFmt w:val="bullet"/>
      <w:lvlText w:val="o"/>
      <w:lvlJc w:val="left"/>
      <w:pPr>
        <w:ind w:left="6327" w:hanging="360"/>
      </w:pPr>
      <w:rPr>
        <w:rFonts w:ascii="Courier New" w:hAnsi="Courier New" w:cs="Courier New"/>
      </w:rPr>
    </w:lvl>
    <w:lvl w:ilvl="8" w:tplc="168E90C0">
      <w:start w:val="1"/>
      <w:numFmt w:val="bullet"/>
      <w:lvlText w:val=""/>
      <w:lvlJc w:val="left"/>
      <w:pPr>
        <w:ind w:left="7047" w:hanging="360"/>
      </w:pPr>
      <w:rPr>
        <w:rFonts w:ascii="Wingdings" w:hAnsi="Wingdings"/>
      </w:rPr>
    </w:lvl>
  </w:abstractNum>
  <w:abstractNum w:abstractNumId="9">
    <w:nsid w:val="1A5A315A"/>
    <w:multiLevelType w:val="hybridMultilevel"/>
    <w:tmpl w:val="F10607CC"/>
    <w:lvl w:ilvl="0" w:tplc="75C20C50">
      <w:start w:val="1"/>
      <w:numFmt w:val="bullet"/>
      <w:lvlText w:val=""/>
      <w:lvlJc w:val="left"/>
      <w:pPr>
        <w:ind w:left="720" w:hanging="360"/>
      </w:pPr>
      <w:rPr>
        <w:rFonts w:ascii="Symbol" w:hAnsi="Symbol"/>
      </w:rPr>
    </w:lvl>
    <w:lvl w:ilvl="1" w:tplc="C97C4138">
      <w:start w:val="1"/>
      <w:numFmt w:val="bullet"/>
      <w:lvlText w:val="o"/>
      <w:lvlJc w:val="left"/>
      <w:pPr>
        <w:ind w:left="1440" w:hanging="360"/>
      </w:pPr>
      <w:rPr>
        <w:rFonts w:ascii="Courier New" w:hAnsi="Courier New" w:cs="Courier New"/>
      </w:rPr>
    </w:lvl>
    <w:lvl w:ilvl="2" w:tplc="4BB61768">
      <w:start w:val="1"/>
      <w:numFmt w:val="bullet"/>
      <w:lvlText w:val=""/>
      <w:lvlJc w:val="left"/>
      <w:pPr>
        <w:ind w:left="2160" w:hanging="360"/>
      </w:pPr>
      <w:rPr>
        <w:rFonts w:ascii="Wingdings" w:hAnsi="Wingdings"/>
      </w:rPr>
    </w:lvl>
    <w:lvl w:ilvl="3" w:tplc="64CE96F8">
      <w:start w:val="1"/>
      <w:numFmt w:val="bullet"/>
      <w:lvlText w:val=""/>
      <w:lvlJc w:val="left"/>
      <w:pPr>
        <w:ind w:left="2880" w:hanging="360"/>
      </w:pPr>
      <w:rPr>
        <w:rFonts w:ascii="Symbol" w:hAnsi="Symbol"/>
      </w:rPr>
    </w:lvl>
    <w:lvl w:ilvl="4" w:tplc="580C5528">
      <w:start w:val="1"/>
      <w:numFmt w:val="bullet"/>
      <w:lvlText w:val="o"/>
      <w:lvlJc w:val="left"/>
      <w:pPr>
        <w:ind w:left="3600" w:hanging="360"/>
      </w:pPr>
      <w:rPr>
        <w:rFonts w:ascii="Courier New" w:hAnsi="Courier New" w:cs="Courier New"/>
      </w:rPr>
    </w:lvl>
    <w:lvl w:ilvl="5" w:tplc="73807BE4">
      <w:start w:val="1"/>
      <w:numFmt w:val="bullet"/>
      <w:lvlText w:val=""/>
      <w:lvlJc w:val="left"/>
      <w:pPr>
        <w:ind w:left="4320" w:hanging="360"/>
      </w:pPr>
      <w:rPr>
        <w:rFonts w:ascii="Wingdings" w:hAnsi="Wingdings"/>
      </w:rPr>
    </w:lvl>
    <w:lvl w:ilvl="6" w:tplc="47643214">
      <w:start w:val="1"/>
      <w:numFmt w:val="bullet"/>
      <w:lvlText w:val=""/>
      <w:lvlJc w:val="left"/>
      <w:pPr>
        <w:ind w:left="5040" w:hanging="360"/>
      </w:pPr>
      <w:rPr>
        <w:rFonts w:ascii="Symbol" w:hAnsi="Symbol"/>
      </w:rPr>
    </w:lvl>
    <w:lvl w:ilvl="7" w:tplc="B2CE28AE">
      <w:start w:val="1"/>
      <w:numFmt w:val="bullet"/>
      <w:lvlText w:val="o"/>
      <w:lvlJc w:val="left"/>
      <w:pPr>
        <w:ind w:left="5760" w:hanging="360"/>
      </w:pPr>
      <w:rPr>
        <w:rFonts w:ascii="Courier New" w:hAnsi="Courier New" w:cs="Courier New"/>
      </w:rPr>
    </w:lvl>
    <w:lvl w:ilvl="8" w:tplc="12D60508">
      <w:start w:val="1"/>
      <w:numFmt w:val="bullet"/>
      <w:lvlText w:val=""/>
      <w:lvlJc w:val="left"/>
      <w:pPr>
        <w:ind w:left="6480" w:hanging="360"/>
      </w:pPr>
      <w:rPr>
        <w:rFonts w:ascii="Wingdings" w:hAnsi="Wingdings"/>
      </w:rPr>
    </w:lvl>
  </w:abstractNum>
  <w:abstractNum w:abstractNumId="10">
    <w:nsid w:val="1CAB0517"/>
    <w:multiLevelType w:val="hybridMultilevel"/>
    <w:tmpl w:val="CD248520"/>
    <w:lvl w:ilvl="0" w:tplc="C52A94B6">
      <w:start w:val="1"/>
      <w:numFmt w:val="bullet"/>
      <w:lvlText w:val=""/>
      <w:lvlJc w:val="left"/>
      <w:pPr>
        <w:tabs>
          <w:tab w:val="num" w:pos="1080"/>
        </w:tabs>
        <w:ind w:left="1080" w:hanging="360"/>
      </w:pPr>
      <w:rPr>
        <w:rFonts w:ascii="Symbol" w:hAnsi="Symbol"/>
      </w:rPr>
    </w:lvl>
    <w:lvl w:ilvl="1" w:tplc="7DACBBC6">
      <w:start w:val="1"/>
      <w:numFmt w:val="bullet"/>
      <w:lvlText w:val="o"/>
      <w:lvlJc w:val="left"/>
      <w:pPr>
        <w:tabs>
          <w:tab w:val="num" w:pos="2160"/>
        </w:tabs>
        <w:ind w:left="2160" w:hanging="360"/>
      </w:pPr>
      <w:rPr>
        <w:rFonts w:ascii="Courier New" w:hAnsi="Courier New" w:cs="Courier New"/>
      </w:rPr>
    </w:lvl>
    <w:lvl w:ilvl="2" w:tplc="308613B8">
      <w:start w:val="1"/>
      <w:numFmt w:val="bullet"/>
      <w:lvlText w:val=""/>
      <w:lvlJc w:val="left"/>
      <w:pPr>
        <w:tabs>
          <w:tab w:val="num" w:pos="2880"/>
        </w:tabs>
        <w:ind w:left="2880" w:hanging="360"/>
      </w:pPr>
      <w:rPr>
        <w:rFonts w:ascii="Wingdings" w:hAnsi="Wingdings"/>
      </w:rPr>
    </w:lvl>
    <w:lvl w:ilvl="3" w:tplc="EB1E6E38">
      <w:start w:val="1"/>
      <w:numFmt w:val="bullet"/>
      <w:lvlText w:val=""/>
      <w:lvlJc w:val="left"/>
      <w:pPr>
        <w:tabs>
          <w:tab w:val="num" w:pos="3600"/>
        </w:tabs>
        <w:ind w:left="3600" w:hanging="360"/>
      </w:pPr>
      <w:rPr>
        <w:rFonts w:ascii="Symbol" w:hAnsi="Symbol"/>
      </w:rPr>
    </w:lvl>
    <w:lvl w:ilvl="4" w:tplc="C1E86A54">
      <w:start w:val="1"/>
      <w:numFmt w:val="bullet"/>
      <w:lvlText w:val="o"/>
      <w:lvlJc w:val="left"/>
      <w:pPr>
        <w:tabs>
          <w:tab w:val="num" w:pos="4320"/>
        </w:tabs>
        <w:ind w:left="4320" w:hanging="360"/>
      </w:pPr>
      <w:rPr>
        <w:rFonts w:ascii="Courier New" w:hAnsi="Courier New" w:cs="Courier New"/>
      </w:rPr>
    </w:lvl>
    <w:lvl w:ilvl="5" w:tplc="9912D772">
      <w:start w:val="1"/>
      <w:numFmt w:val="bullet"/>
      <w:lvlText w:val=""/>
      <w:lvlJc w:val="left"/>
      <w:pPr>
        <w:tabs>
          <w:tab w:val="num" w:pos="5040"/>
        </w:tabs>
        <w:ind w:left="5040" w:hanging="360"/>
      </w:pPr>
      <w:rPr>
        <w:rFonts w:ascii="Wingdings" w:hAnsi="Wingdings"/>
      </w:rPr>
    </w:lvl>
    <w:lvl w:ilvl="6" w:tplc="BB74E7F8">
      <w:start w:val="1"/>
      <w:numFmt w:val="bullet"/>
      <w:lvlText w:val=""/>
      <w:lvlJc w:val="left"/>
      <w:pPr>
        <w:tabs>
          <w:tab w:val="num" w:pos="5760"/>
        </w:tabs>
        <w:ind w:left="5760" w:hanging="360"/>
      </w:pPr>
      <w:rPr>
        <w:rFonts w:ascii="Symbol" w:hAnsi="Symbol"/>
      </w:rPr>
    </w:lvl>
    <w:lvl w:ilvl="7" w:tplc="B7D4CC1E">
      <w:start w:val="1"/>
      <w:numFmt w:val="bullet"/>
      <w:lvlText w:val="o"/>
      <w:lvlJc w:val="left"/>
      <w:pPr>
        <w:tabs>
          <w:tab w:val="num" w:pos="6480"/>
        </w:tabs>
        <w:ind w:left="6480" w:hanging="360"/>
      </w:pPr>
      <w:rPr>
        <w:rFonts w:ascii="Courier New" w:hAnsi="Courier New" w:cs="Courier New"/>
      </w:rPr>
    </w:lvl>
    <w:lvl w:ilvl="8" w:tplc="115C4BDE">
      <w:start w:val="1"/>
      <w:numFmt w:val="bullet"/>
      <w:lvlText w:val=""/>
      <w:lvlJc w:val="left"/>
      <w:pPr>
        <w:tabs>
          <w:tab w:val="num" w:pos="7200"/>
        </w:tabs>
        <w:ind w:left="7200" w:hanging="360"/>
      </w:pPr>
      <w:rPr>
        <w:rFonts w:ascii="Wingdings" w:hAnsi="Wingdings"/>
      </w:rPr>
    </w:lvl>
  </w:abstractNum>
  <w:abstractNum w:abstractNumId="11">
    <w:nsid w:val="23A77272"/>
    <w:multiLevelType w:val="hybridMultilevel"/>
    <w:tmpl w:val="7EF60312"/>
    <w:lvl w:ilvl="0" w:tplc="3AC88286">
      <w:start w:val="1"/>
      <w:numFmt w:val="bullet"/>
      <w:pStyle w:val="10"/>
      <w:lvlText w:val=""/>
      <w:lvlJc w:val="left"/>
      <w:pPr>
        <w:ind w:left="1429" w:hanging="360"/>
      </w:pPr>
      <w:rPr>
        <w:rFonts w:ascii="Symbol" w:hAnsi="Symbol"/>
      </w:rPr>
    </w:lvl>
    <w:lvl w:ilvl="1" w:tplc="F5D6DD5A">
      <w:start w:val="1"/>
      <w:numFmt w:val="bullet"/>
      <w:pStyle w:val="12"/>
      <w:lvlText w:val=""/>
      <w:lvlJc w:val="left"/>
      <w:pPr>
        <w:ind w:left="2149" w:hanging="360"/>
      </w:pPr>
      <w:rPr>
        <w:rFonts w:ascii="Symbol" w:hAnsi="Symbol"/>
      </w:rPr>
    </w:lvl>
    <w:lvl w:ilvl="2" w:tplc="7518A180">
      <w:start w:val="1"/>
      <w:numFmt w:val="bullet"/>
      <w:lvlText w:val=""/>
      <w:lvlJc w:val="left"/>
      <w:pPr>
        <w:ind w:left="2869" w:hanging="360"/>
      </w:pPr>
      <w:rPr>
        <w:rFonts w:ascii="Wingdings" w:hAnsi="Wingdings"/>
      </w:rPr>
    </w:lvl>
    <w:lvl w:ilvl="3" w:tplc="528E845A">
      <w:start w:val="1"/>
      <w:numFmt w:val="bullet"/>
      <w:lvlText w:val=""/>
      <w:lvlJc w:val="left"/>
      <w:pPr>
        <w:ind w:left="3589" w:hanging="360"/>
      </w:pPr>
      <w:rPr>
        <w:rFonts w:ascii="Symbol" w:hAnsi="Symbol"/>
      </w:rPr>
    </w:lvl>
    <w:lvl w:ilvl="4" w:tplc="14B8361A">
      <w:start w:val="1"/>
      <w:numFmt w:val="bullet"/>
      <w:lvlText w:val="o"/>
      <w:lvlJc w:val="left"/>
      <w:pPr>
        <w:ind w:left="4309" w:hanging="360"/>
      </w:pPr>
      <w:rPr>
        <w:rFonts w:ascii="Courier New" w:hAnsi="Courier New" w:cs="Courier New"/>
      </w:rPr>
    </w:lvl>
    <w:lvl w:ilvl="5" w:tplc="D12ABE00">
      <w:start w:val="1"/>
      <w:numFmt w:val="bullet"/>
      <w:lvlText w:val=""/>
      <w:lvlJc w:val="left"/>
      <w:pPr>
        <w:ind w:left="5029" w:hanging="360"/>
      </w:pPr>
      <w:rPr>
        <w:rFonts w:ascii="Wingdings" w:hAnsi="Wingdings"/>
      </w:rPr>
    </w:lvl>
    <w:lvl w:ilvl="6" w:tplc="9CF26A24">
      <w:start w:val="1"/>
      <w:numFmt w:val="bullet"/>
      <w:lvlText w:val=""/>
      <w:lvlJc w:val="left"/>
      <w:pPr>
        <w:ind w:left="5749" w:hanging="360"/>
      </w:pPr>
      <w:rPr>
        <w:rFonts w:ascii="Symbol" w:hAnsi="Symbol"/>
      </w:rPr>
    </w:lvl>
    <w:lvl w:ilvl="7" w:tplc="44DE7E98">
      <w:start w:val="1"/>
      <w:numFmt w:val="bullet"/>
      <w:lvlText w:val="o"/>
      <w:lvlJc w:val="left"/>
      <w:pPr>
        <w:ind w:left="6469" w:hanging="360"/>
      </w:pPr>
      <w:rPr>
        <w:rFonts w:ascii="Courier New" w:hAnsi="Courier New" w:cs="Courier New"/>
      </w:rPr>
    </w:lvl>
    <w:lvl w:ilvl="8" w:tplc="2D9C06C4">
      <w:start w:val="1"/>
      <w:numFmt w:val="bullet"/>
      <w:lvlText w:val=""/>
      <w:lvlJc w:val="left"/>
      <w:pPr>
        <w:ind w:left="7189" w:hanging="360"/>
      </w:pPr>
      <w:rPr>
        <w:rFonts w:ascii="Wingdings" w:hAnsi="Wingdings"/>
      </w:rPr>
    </w:lvl>
  </w:abstractNum>
  <w:abstractNum w:abstractNumId="12">
    <w:nsid w:val="28230A65"/>
    <w:multiLevelType w:val="hybridMultilevel"/>
    <w:tmpl w:val="F042CB98"/>
    <w:lvl w:ilvl="0" w:tplc="17440FD0">
      <w:start w:val="1"/>
      <w:numFmt w:val="bullet"/>
      <w:pStyle w:val="SymbolSymbol006340"/>
      <w:lvlText w:val=""/>
      <w:lvlJc w:val="left"/>
      <w:pPr>
        <w:tabs>
          <w:tab w:val="num" w:pos="358"/>
        </w:tabs>
        <w:ind w:left="358" w:hanging="358"/>
      </w:pPr>
      <w:rPr>
        <w:rFonts w:ascii="Symbol" w:hAnsi="Symbol" w:cs="Symbol"/>
      </w:rPr>
    </w:lvl>
    <w:lvl w:ilvl="1" w:tplc="24F2D0A6">
      <w:start w:val="1"/>
      <w:numFmt w:val="bullet"/>
      <w:lvlText w:val="o"/>
      <w:lvlJc w:val="left"/>
      <w:pPr>
        <w:tabs>
          <w:tab w:val="num" w:pos="-351"/>
        </w:tabs>
        <w:ind w:left="-351" w:hanging="360"/>
      </w:pPr>
      <w:rPr>
        <w:rFonts w:ascii="Courier New" w:hAnsi="Courier New" w:cs="Courier New"/>
      </w:rPr>
    </w:lvl>
    <w:lvl w:ilvl="2" w:tplc="F5E049D2">
      <w:start w:val="1"/>
      <w:numFmt w:val="bullet"/>
      <w:lvlText w:val=""/>
      <w:lvlJc w:val="left"/>
      <w:pPr>
        <w:tabs>
          <w:tab w:val="num" w:pos="369"/>
        </w:tabs>
        <w:ind w:left="369" w:hanging="360"/>
      </w:pPr>
      <w:rPr>
        <w:rFonts w:ascii="Wingdings" w:hAnsi="Wingdings" w:cs="Wingdings"/>
      </w:rPr>
    </w:lvl>
    <w:lvl w:ilvl="3" w:tplc="76CE4AA8">
      <w:start w:val="1"/>
      <w:numFmt w:val="bullet"/>
      <w:lvlText w:val=""/>
      <w:lvlJc w:val="left"/>
      <w:pPr>
        <w:tabs>
          <w:tab w:val="num" w:pos="1089"/>
        </w:tabs>
        <w:ind w:left="1089" w:hanging="360"/>
      </w:pPr>
      <w:rPr>
        <w:rFonts w:ascii="Symbol" w:hAnsi="Symbol" w:cs="Symbol"/>
      </w:rPr>
    </w:lvl>
    <w:lvl w:ilvl="4" w:tplc="6D7A7F5A">
      <w:start w:val="1"/>
      <w:numFmt w:val="bullet"/>
      <w:lvlText w:val="o"/>
      <w:lvlJc w:val="left"/>
      <w:pPr>
        <w:tabs>
          <w:tab w:val="num" w:pos="1809"/>
        </w:tabs>
        <w:ind w:left="1809" w:hanging="360"/>
      </w:pPr>
      <w:rPr>
        <w:rFonts w:ascii="Courier New" w:hAnsi="Courier New" w:cs="Courier New"/>
      </w:rPr>
    </w:lvl>
    <w:lvl w:ilvl="5" w:tplc="47B8E160">
      <w:start w:val="1"/>
      <w:numFmt w:val="bullet"/>
      <w:lvlText w:val=""/>
      <w:lvlJc w:val="left"/>
      <w:pPr>
        <w:tabs>
          <w:tab w:val="num" w:pos="2529"/>
        </w:tabs>
        <w:ind w:left="2529" w:hanging="360"/>
      </w:pPr>
      <w:rPr>
        <w:rFonts w:ascii="Wingdings" w:hAnsi="Wingdings" w:cs="Wingdings"/>
      </w:rPr>
    </w:lvl>
    <w:lvl w:ilvl="6" w:tplc="C1EE6E50">
      <w:start w:val="1"/>
      <w:numFmt w:val="bullet"/>
      <w:lvlText w:val=""/>
      <w:lvlJc w:val="left"/>
      <w:pPr>
        <w:tabs>
          <w:tab w:val="num" w:pos="3249"/>
        </w:tabs>
        <w:ind w:left="3249" w:hanging="360"/>
      </w:pPr>
      <w:rPr>
        <w:rFonts w:ascii="Symbol" w:hAnsi="Symbol" w:cs="Symbol"/>
      </w:rPr>
    </w:lvl>
    <w:lvl w:ilvl="7" w:tplc="77AEAD22">
      <w:start w:val="1"/>
      <w:numFmt w:val="bullet"/>
      <w:lvlText w:val="o"/>
      <w:lvlJc w:val="left"/>
      <w:pPr>
        <w:tabs>
          <w:tab w:val="num" w:pos="3969"/>
        </w:tabs>
        <w:ind w:left="3969" w:hanging="360"/>
      </w:pPr>
      <w:rPr>
        <w:rFonts w:ascii="Courier New" w:hAnsi="Courier New" w:cs="Courier New"/>
      </w:rPr>
    </w:lvl>
    <w:lvl w:ilvl="8" w:tplc="8C74C220">
      <w:start w:val="1"/>
      <w:numFmt w:val="bullet"/>
      <w:lvlText w:val=""/>
      <w:lvlJc w:val="left"/>
      <w:pPr>
        <w:tabs>
          <w:tab w:val="num" w:pos="4689"/>
        </w:tabs>
        <w:ind w:left="4689" w:hanging="360"/>
      </w:pPr>
      <w:rPr>
        <w:rFonts w:ascii="Wingdings" w:hAnsi="Wingdings" w:cs="Wingdings"/>
      </w:rPr>
    </w:lvl>
  </w:abstractNum>
  <w:abstractNum w:abstractNumId="13">
    <w:nsid w:val="2F336175"/>
    <w:multiLevelType w:val="hybridMultilevel"/>
    <w:tmpl w:val="FE2ECDF6"/>
    <w:lvl w:ilvl="0" w:tplc="E6C46C48">
      <w:start w:val="1"/>
      <w:numFmt w:val="decimal"/>
      <w:lvlText w:val="2.3.%1"/>
      <w:lvlJc w:val="center"/>
      <w:pPr>
        <w:ind w:left="907" w:hanging="340"/>
      </w:pPr>
      <w:rPr>
        <w:b w:val="0"/>
        <w:sz w:val="20"/>
        <w:szCs w:val="24"/>
      </w:rPr>
    </w:lvl>
    <w:lvl w:ilvl="1" w:tplc="6F720354">
      <w:start w:val="1"/>
      <w:numFmt w:val="lowerLetter"/>
      <w:lvlText w:val="%2."/>
      <w:lvlJc w:val="left"/>
      <w:pPr>
        <w:ind w:left="1865" w:hanging="360"/>
      </w:pPr>
    </w:lvl>
    <w:lvl w:ilvl="2" w:tplc="ED1A96CE">
      <w:start w:val="1"/>
      <w:numFmt w:val="lowerRoman"/>
      <w:lvlText w:val="%3."/>
      <w:lvlJc w:val="right"/>
      <w:pPr>
        <w:ind w:left="2585" w:hanging="180"/>
      </w:pPr>
    </w:lvl>
    <w:lvl w:ilvl="3" w:tplc="F6361B76">
      <w:start w:val="1"/>
      <w:numFmt w:val="decimal"/>
      <w:lvlText w:val="%4."/>
      <w:lvlJc w:val="left"/>
      <w:pPr>
        <w:ind w:left="3305" w:hanging="360"/>
      </w:pPr>
    </w:lvl>
    <w:lvl w:ilvl="4" w:tplc="E40AD618">
      <w:start w:val="1"/>
      <w:numFmt w:val="lowerLetter"/>
      <w:lvlText w:val="%5."/>
      <w:lvlJc w:val="left"/>
      <w:pPr>
        <w:ind w:left="4025" w:hanging="360"/>
      </w:pPr>
    </w:lvl>
    <w:lvl w:ilvl="5" w:tplc="F410B5E0">
      <w:start w:val="1"/>
      <w:numFmt w:val="lowerRoman"/>
      <w:lvlText w:val="%6."/>
      <w:lvlJc w:val="right"/>
      <w:pPr>
        <w:ind w:left="4745" w:hanging="180"/>
      </w:pPr>
    </w:lvl>
    <w:lvl w:ilvl="6" w:tplc="CFEC4974">
      <w:start w:val="1"/>
      <w:numFmt w:val="decimal"/>
      <w:lvlText w:val="%7."/>
      <w:lvlJc w:val="left"/>
      <w:pPr>
        <w:ind w:left="5465" w:hanging="360"/>
      </w:pPr>
    </w:lvl>
    <w:lvl w:ilvl="7" w:tplc="3F90D79C">
      <w:start w:val="1"/>
      <w:numFmt w:val="lowerLetter"/>
      <w:lvlText w:val="%8."/>
      <w:lvlJc w:val="left"/>
      <w:pPr>
        <w:ind w:left="6185" w:hanging="360"/>
      </w:pPr>
    </w:lvl>
    <w:lvl w:ilvl="8" w:tplc="076653E0">
      <w:start w:val="1"/>
      <w:numFmt w:val="lowerRoman"/>
      <w:lvlText w:val="%9."/>
      <w:lvlJc w:val="right"/>
      <w:pPr>
        <w:ind w:left="6905" w:hanging="180"/>
      </w:pPr>
    </w:lvl>
  </w:abstractNum>
  <w:abstractNum w:abstractNumId="14">
    <w:nsid w:val="30C93E94"/>
    <w:multiLevelType w:val="hybridMultilevel"/>
    <w:tmpl w:val="D94A722E"/>
    <w:lvl w:ilvl="0" w:tplc="D04222D4">
      <w:start w:val="1"/>
      <w:numFmt w:val="bullet"/>
      <w:pStyle w:val="a0"/>
      <w:lvlText w:val=""/>
      <w:lvlJc w:val="left"/>
      <w:pPr>
        <w:ind w:left="1080" w:hanging="360"/>
      </w:pPr>
      <w:rPr>
        <w:rFonts w:ascii="Symbol" w:hAnsi="Symbol"/>
      </w:rPr>
    </w:lvl>
    <w:lvl w:ilvl="1" w:tplc="7862C76A">
      <w:start w:val="1"/>
      <w:numFmt w:val="bullet"/>
      <w:lvlText w:val="o"/>
      <w:lvlJc w:val="left"/>
      <w:pPr>
        <w:ind w:left="1800" w:hanging="360"/>
      </w:pPr>
      <w:rPr>
        <w:rFonts w:ascii="Courier New" w:hAnsi="Courier New" w:cs="Courier New"/>
      </w:rPr>
    </w:lvl>
    <w:lvl w:ilvl="2" w:tplc="B510A12A">
      <w:start w:val="1"/>
      <w:numFmt w:val="bullet"/>
      <w:lvlText w:val=""/>
      <w:lvlJc w:val="left"/>
      <w:pPr>
        <w:ind w:left="2520" w:hanging="360"/>
      </w:pPr>
      <w:rPr>
        <w:rFonts w:ascii="Wingdings" w:hAnsi="Wingdings"/>
      </w:rPr>
    </w:lvl>
    <w:lvl w:ilvl="3" w:tplc="3F9804C8">
      <w:start w:val="1"/>
      <w:numFmt w:val="bullet"/>
      <w:lvlText w:val=""/>
      <w:lvlJc w:val="left"/>
      <w:pPr>
        <w:ind w:left="3240" w:hanging="360"/>
      </w:pPr>
      <w:rPr>
        <w:rFonts w:ascii="Symbol" w:hAnsi="Symbol"/>
      </w:rPr>
    </w:lvl>
    <w:lvl w:ilvl="4" w:tplc="C7B60F0E">
      <w:start w:val="1"/>
      <w:numFmt w:val="bullet"/>
      <w:lvlText w:val="o"/>
      <w:lvlJc w:val="left"/>
      <w:pPr>
        <w:ind w:left="3960" w:hanging="360"/>
      </w:pPr>
      <w:rPr>
        <w:rFonts w:ascii="Courier New" w:hAnsi="Courier New" w:cs="Courier New"/>
      </w:rPr>
    </w:lvl>
    <w:lvl w:ilvl="5" w:tplc="EB885FA8">
      <w:start w:val="1"/>
      <w:numFmt w:val="bullet"/>
      <w:lvlText w:val=""/>
      <w:lvlJc w:val="left"/>
      <w:pPr>
        <w:ind w:left="4680" w:hanging="360"/>
      </w:pPr>
      <w:rPr>
        <w:rFonts w:ascii="Wingdings" w:hAnsi="Wingdings"/>
      </w:rPr>
    </w:lvl>
    <w:lvl w:ilvl="6" w:tplc="3EC2F0FA">
      <w:start w:val="1"/>
      <w:numFmt w:val="bullet"/>
      <w:lvlText w:val=""/>
      <w:lvlJc w:val="left"/>
      <w:pPr>
        <w:ind w:left="5400" w:hanging="360"/>
      </w:pPr>
      <w:rPr>
        <w:rFonts w:ascii="Symbol" w:hAnsi="Symbol"/>
      </w:rPr>
    </w:lvl>
    <w:lvl w:ilvl="7" w:tplc="5B5A2850">
      <w:start w:val="1"/>
      <w:numFmt w:val="bullet"/>
      <w:lvlText w:val="o"/>
      <w:lvlJc w:val="left"/>
      <w:pPr>
        <w:ind w:left="6120" w:hanging="360"/>
      </w:pPr>
      <w:rPr>
        <w:rFonts w:ascii="Courier New" w:hAnsi="Courier New" w:cs="Courier New"/>
      </w:rPr>
    </w:lvl>
    <w:lvl w:ilvl="8" w:tplc="F698CF90">
      <w:start w:val="1"/>
      <w:numFmt w:val="bullet"/>
      <w:lvlText w:val=""/>
      <w:lvlJc w:val="left"/>
      <w:pPr>
        <w:ind w:left="6840" w:hanging="360"/>
      </w:pPr>
      <w:rPr>
        <w:rFonts w:ascii="Wingdings" w:hAnsi="Wingdings"/>
      </w:rPr>
    </w:lvl>
  </w:abstractNum>
  <w:abstractNum w:abstractNumId="15">
    <w:nsid w:val="31AA7852"/>
    <w:multiLevelType w:val="hybridMultilevel"/>
    <w:tmpl w:val="716A49EA"/>
    <w:lvl w:ilvl="0" w:tplc="E47621AA">
      <w:start w:val="1"/>
      <w:numFmt w:val="bullet"/>
      <w:pStyle w:val="a1"/>
      <w:lvlText w:val="-"/>
      <w:lvlJc w:val="left"/>
      <w:pPr>
        <w:tabs>
          <w:tab w:val="num" w:pos="0"/>
        </w:tabs>
      </w:pPr>
      <w:rPr>
        <w:rFonts w:ascii="Courier New" w:hAnsi="Courier New" w:cs="Courier New"/>
      </w:rPr>
    </w:lvl>
    <w:lvl w:ilvl="1" w:tplc="F6222B26">
      <w:start w:val="1"/>
      <w:numFmt w:val="bullet"/>
      <w:lvlText w:val="o"/>
      <w:lvlJc w:val="left"/>
      <w:pPr>
        <w:tabs>
          <w:tab w:val="num" w:pos="1440"/>
        </w:tabs>
        <w:ind w:left="1440" w:hanging="360"/>
      </w:pPr>
      <w:rPr>
        <w:rFonts w:ascii="Courier New" w:hAnsi="Courier New" w:cs="Courier New"/>
      </w:rPr>
    </w:lvl>
    <w:lvl w:ilvl="2" w:tplc="CC26743A">
      <w:start w:val="1"/>
      <w:numFmt w:val="bullet"/>
      <w:lvlText w:val=""/>
      <w:lvlJc w:val="left"/>
      <w:pPr>
        <w:tabs>
          <w:tab w:val="num" w:pos="2160"/>
        </w:tabs>
        <w:ind w:left="2160" w:hanging="360"/>
      </w:pPr>
      <w:rPr>
        <w:rFonts w:ascii="Wingdings" w:hAnsi="Wingdings" w:cs="Wingdings"/>
      </w:rPr>
    </w:lvl>
    <w:lvl w:ilvl="3" w:tplc="386850CE">
      <w:start w:val="1"/>
      <w:numFmt w:val="bullet"/>
      <w:lvlText w:val=""/>
      <w:lvlJc w:val="left"/>
      <w:pPr>
        <w:tabs>
          <w:tab w:val="num" w:pos="2880"/>
        </w:tabs>
        <w:ind w:left="2880" w:hanging="360"/>
      </w:pPr>
      <w:rPr>
        <w:rFonts w:ascii="Symbol" w:hAnsi="Symbol" w:cs="Symbol"/>
      </w:rPr>
    </w:lvl>
    <w:lvl w:ilvl="4" w:tplc="6554CF68">
      <w:start w:val="1"/>
      <w:numFmt w:val="bullet"/>
      <w:lvlText w:val="o"/>
      <w:lvlJc w:val="left"/>
      <w:pPr>
        <w:tabs>
          <w:tab w:val="num" w:pos="3600"/>
        </w:tabs>
        <w:ind w:left="3600" w:hanging="360"/>
      </w:pPr>
      <w:rPr>
        <w:rFonts w:ascii="Courier New" w:hAnsi="Courier New" w:cs="Courier New"/>
      </w:rPr>
    </w:lvl>
    <w:lvl w:ilvl="5" w:tplc="7B20D6EC">
      <w:start w:val="1"/>
      <w:numFmt w:val="bullet"/>
      <w:lvlText w:val=""/>
      <w:lvlJc w:val="left"/>
      <w:pPr>
        <w:tabs>
          <w:tab w:val="num" w:pos="4320"/>
        </w:tabs>
        <w:ind w:left="4320" w:hanging="360"/>
      </w:pPr>
      <w:rPr>
        <w:rFonts w:ascii="Wingdings" w:hAnsi="Wingdings" w:cs="Wingdings"/>
      </w:rPr>
    </w:lvl>
    <w:lvl w:ilvl="6" w:tplc="C4E8A214">
      <w:start w:val="1"/>
      <w:numFmt w:val="bullet"/>
      <w:lvlText w:val=""/>
      <w:lvlJc w:val="left"/>
      <w:pPr>
        <w:tabs>
          <w:tab w:val="num" w:pos="5040"/>
        </w:tabs>
        <w:ind w:left="5040" w:hanging="360"/>
      </w:pPr>
      <w:rPr>
        <w:rFonts w:ascii="Symbol" w:hAnsi="Symbol" w:cs="Symbol"/>
      </w:rPr>
    </w:lvl>
    <w:lvl w:ilvl="7" w:tplc="4EB25942">
      <w:start w:val="1"/>
      <w:numFmt w:val="bullet"/>
      <w:lvlText w:val="o"/>
      <w:lvlJc w:val="left"/>
      <w:pPr>
        <w:tabs>
          <w:tab w:val="num" w:pos="5760"/>
        </w:tabs>
        <w:ind w:left="5760" w:hanging="360"/>
      </w:pPr>
      <w:rPr>
        <w:rFonts w:ascii="Courier New" w:hAnsi="Courier New" w:cs="Courier New"/>
      </w:rPr>
    </w:lvl>
    <w:lvl w:ilvl="8" w:tplc="C29A3C70">
      <w:start w:val="1"/>
      <w:numFmt w:val="bullet"/>
      <w:lvlText w:val=""/>
      <w:lvlJc w:val="left"/>
      <w:pPr>
        <w:tabs>
          <w:tab w:val="num" w:pos="6480"/>
        </w:tabs>
        <w:ind w:left="6480" w:hanging="360"/>
      </w:pPr>
      <w:rPr>
        <w:rFonts w:ascii="Wingdings" w:hAnsi="Wingdings" w:cs="Wingdings"/>
      </w:rPr>
    </w:lvl>
  </w:abstractNum>
  <w:abstractNum w:abstractNumId="16">
    <w:nsid w:val="337E2D48"/>
    <w:multiLevelType w:val="hybridMultilevel"/>
    <w:tmpl w:val="D5688300"/>
    <w:lvl w:ilvl="0" w:tplc="18E4402C">
      <w:start w:val="1"/>
      <w:numFmt w:val="bullet"/>
      <w:lvlText w:val=""/>
      <w:lvlJc w:val="left"/>
      <w:pPr>
        <w:ind w:left="2487" w:hanging="360"/>
      </w:pPr>
      <w:rPr>
        <w:rFonts w:ascii="Symbol" w:hAnsi="Symbol"/>
      </w:rPr>
    </w:lvl>
    <w:lvl w:ilvl="1" w:tplc="45AAF5A4">
      <w:start w:val="1"/>
      <w:numFmt w:val="bullet"/>
      <w:lvlText w:val="o"/>
      <w:lvlJc w:val="left"/>
      <w:pPr>
        <w:ind w:left="2149" w:hanging="360"/>
      </w:pPr>
      <w:rPr>
        <w:rFonts w:ascii="Courier New" w:hAnsi="Courier New" w:cs="Courier New"/>
      </w:rPr>
    </w:lvl>
    <w:lvl w:ilvl="2" w:tplc="2FEE0792">
      <w:start w:val="1"/>
      <w:numFmt w:val="bullet"/>
      <w:lvlText w:val=""/>
      <w:lvlJc w:val="left"/>
      <w:pPr>
        <w:ind w:left="2869" w:hanging="360"/>
      </w:pPr>
      <w:rPr>
        <w:rFonts w:ascii="Wingdings" w:hAnsi="Wingdings"/>
      </w:rPr>
    </w:lvl>
    <w:lvl w:ilvl="3" w:tplc="D31C948A">
      <w:start w:val="1"/>
      <w:numFmt w:val="bullet"/>
      <w:lvlText w:val=""/>
      <w:lvlJc w:val="left"/>
      <w:pPr>
        <w:ind w:left="3589" w:hanging="360"/>
      </w:pPr>
      <w:rPr>
        <w:rFonts w:ascii="Symbol" w:hAnsi="Symbol"/>
      </w:rPr>
    </w:lvl>
    <w:lvl w:ilvl="4" w:tplc="0464E0DA">
      <w:start w:val="1"/>
      <w:numFmt w:val="bullet"/>
      <w:lvlText w:val="o"/>
      <w:lvlJc w:val="left"/>
      <w:pPr>
        <w:ind w:left="4309" w:hanging="360"/>
      </w:pPr>
      <w:rPr>
        <w:rFonts w:ascii="Courier New" w:hAnsi="Courier New" w:cs="Courier New"/>
      </w:rPr>
    </w:lvl>
    <w:lvl w:ilvl="5" w:tplc="A78AF47A">
      <w:start w:val="1"/>
      <w:numFmt w:val="bullet"/>
      <w:lvlText w:val=""/>
      <w:lvlJc w:val="left"/>
      <w:pPr>
        <w:ind w:left="5029" w:hanging="360"/>
      </w:pPr>
      <w:rPr>
        <w:rFonts w:ascii="Wingdings" w:hAnsi="Wingdings"/>
      </w:rPr>
    </w:lvl>
    <w:lvl w:ilvl="6" w:tplc="B7FE2702">
      <w:start w:val="1"/>
      <w:numFmt w:val="bullet"/>
      <w:lvlText w:val=""/>
      <w:lvlJc w:val="left"/>
      <w:pPr>
        <w:ind w:left="5749" w:hanging="360"/>
      </w:pPr>
      <w:rPr>
        <w:rFonts w:ascii="Symbol" w:hAnsi="Symbol"/>
      </w:rPr>
    </w:lvl>
    <w:lvl w:ilvl="7" w:tplc="FC2A7708">
      <w:start w:val="1"/>
      <w:numFmt w:val="bullet"/>
      <w:lvlText w:val="o"/>
      <w:lvlJc w:val="left"/>
      <w:pPr>
        <w:ind w:left="6469" w:hanging="360"/>
      </w:pPr>
      <w:rPr>
        <w:rFonts w:ascii="Courier New" w:hAnsi="Courier New" w:cs="Courier New"/>
      </w:rPr>
    </w:lvl>
    <w:lvl w:ilvl="8" w:tplc="082CCCE2">
      <w:start w:val="1"/>
      <w:numFmt w:val="bullet"/>
      <w:lvlText w:val=""/>
      <w:lvlJc w:val="left"/>
      <w:pPr>
        <w:ind w:left="7189" w:hanging="360"/>
      </w:pPr>
      <w:rPr>
        <w:rFonts w:ascii="Wingdings" w:hAnsi="Wingdings"/>
      </w:rPr>
    </w:lvl>
  </w:abstractNum>
  <w:abstractNum w:abstractNumId="17">
    <w:nsid w:val="349F7A20"/>
    <w:multiLevelType w:val="hybridMultilevel"/>
    <w:tmpl w:val="C8F63638"/>
    <w:lvl w:ilvl="0" w:tplc="88408078">
      <w:start w:val="1"/>
      <w:numFmt w:val="bullet"/>
      <w:lvlText w:val=""/>
      <w:lvlJc w:val="left"/>
      <w:pPr>
        <w:ind w:left="720" w:hanging="360"/>
      </w:pPr>
      <w:rPr>
        <w:rFonts w:ascii="Symbol" w:hAnsi="Symbol"/>
      </w:rPr>
    </w:lvl>
    <w:lvl w:ilvl="1" w:tplc="D8802CC2">
      <w:start w:val="1"/>
      <w:numFmt w:val="bullet"/>
      <w:lvlText w:val="o"/>
      <w:lvlJc w:val="left"/>
      <w:pPr>
        <w:ind w:left="1440" w:hanging="360"/>
      </w:pPr>
      <w:rPr>
        <w:rFonts w:ascii="Courier New" w:hAnsi="Courier New" w:cs="Courier New"/>
      </w:rPr>
    </w:lvl>
    <w:lvl w:ilvl="2" w:tplc="9E04A020">
      <w:start w:val="1"/>
      <w:numFmt w:val="bullet"/>
      <w:lvlText w:val=""/>
      <w:lvlJc w:val="left"/>
      <w:pPr>
        <w:ind w:left="2160" w:hanging="360"/>
      </w:pPr>
      <w:rPr>
        <w:rFonts w:ascii="Wingdings" w:hAnsi="Wingdings"/>
      </w:rPr>
    </w:lvl>
    <w:lvl w:ilvl="3" w:tplc="700E593A">
      <w:start w:val="1"/>
      <w:numFmt w:val="bullet"/>
      <w:lvlText w:val=""/>
      <w:lvlJc w:val="left"/>
      <w:pPr>
        <w:ind w:left="2880" w:hanging="360"/>
      </w:pPr>
      <w:rPr>
        <w:rFonts w:ascii="Symbol" w:hAnsi="Symbol"/>
      </w:rPr>
    </w:lvl>
    <w:lvl w:ilvl="4" w:tplc="632AC632">
      <w:start w:val="1"/>
      <w:numFmt w:val="bullet"/>
      <w:lvlText w:val="o"/>
      <w:lvlJc w:val="left"/>
      <w:pPr>
        <w:ind w:left="3600" w:hanging="360"/>
      </w:pPr>
      <w:rPr>
        <w:rFonts w:ascii="Courier New" w:hAnsi="Courier New" w:cs="Courier New"/>
      </w:rPr>
    </w:lvl>
    <w:lvl w:ilvl="5" w:tplc="E8C8C816">
      <w:start w:val="1"/>
      <w:numFmt w:val="bullet"/>
      <w:lvlText w:val=""/>
      <w:lvlJc w:val="left"/>
      <w:pPr>
        <w:ind w:left="4320" w:hanging="360"/>
      </w:pPr>
      <w:rPr>
        <w:rFonts w:ascii="Wingdings" w:hAnsi="Wingdings"/>
      </w:rPr>
    </w:lvl>
    <w:lvl w:ilvl="6" w:tplc="861EA0DE">
      <w:start w:val="1"/>
      <w:numFmt w:val="bullet"/>
      <w:lvlText w:val=""/>
      <w:lvlJc w:val="left"/>
      <w:pPr>
        <w:ind w:left="5040" w:hanging="360"/>
      </w:pPr>
      <w:rPr>
        <w:rFonts w:ascii="Symbol" w:hAnsi="Symbol"/>
      </w:rPr>
    </w:lvl>
    <w:lvl w:ilvl="7" w:tplc="D228BEA6">
      <w:start w:val="1"/>
      <w:numFmt w:val="bullet"/>
      <w:lvlText w:val="o"/>
      <w:lvlJc w:val="left"/>
      <w:pPr>
        <w:ind w:left="5760" w:hanging="360"/>
      </w:pPr>
      <w:rPr>
        <w:rFonts w:ascii="Courier New" w:hAnsi="Courier New" w:cs="Courier New"/>
      </w:rPr>
    </w:lvl>
    <w:lvl w:ilvl="8" w:tplc="75B2BDCA">
      <w:start w:val="1"/>
      <w:numFmt w:val="bullet"/>
      <w:lvlText w:val=""/>
      <w:lvlJc w:val="left"/>
      <w:pPr>
        <w:ind w:left="6480" w:hanging="360"/>
      </w:pPr>
      <w:rPr>
        <w:rFonts w:ascii="Wingdings" w:hAnsi="Wingdings"/>
      </w:rPr>
    </w:lvl>
  </w:abstractNum>
  <w:abstractNum w:abstractNumId="18">
    <w:nsid w:val="351817BA"/>
    <w:multiLevelType w:val="hybridMultilevel"/>
    <w:tmpl w:val="D87CC006"/>
    <w:lvl w:ilvl="0" w:tplc="378EC574">
      <w:start w:val="1"/>
      <w:numFmt w:val="bullet"/>
      <w:pStyle w:val="11"/>
      <w:lvlText w:val="­"/>
      <w:lvlJc w:val="left"/>
      <w:pPr>
        <w:tabs>
          <w:tab w:val="num" w:pos="360"/>
        </w:tabs>
        <w:ind w:left="360" w:hanging="360"/>
      </w:pPr>
      <w:rPr>
        <w:rFonts w:ascii="Courier New" w:hAnsi="Courier New"/>
      </w:rPr>
    </w:lvl>
    <w:lvl w:ilvl="1" w:tplc="8F789C3A">
      <w:start w:val="1"/>
      <w:numFmt w:val="bullet"/>
      <w:lvlText w:val="o"/>
      <w:lvlJc w:val="left"/>
      <w:pPr>
        <w:tabs>
          <w:tab w:val="num" w:pos="360"/>
        </w:tabs>
        <w:ind w:left="360" w:hanging="360"/>
      </w:pPr>
      <w:rPr>
        <w:rFonts w:ascii="Courier New" w:hAnsi="Courier New" w:cs="Courier New"/>
      </w:rPr>
    </w:lvl>
    <w:lvl w:ilvl="2" w:tplc="F4FE4ECA">
      <w:start w:val="1"/>
      <w:numFmt w:val="bullet"/>
      <w:lvlText w:val=""/>
      <w:lvlJc w:val="left"/>
      <w:pPr>
        <w:tabs>
          <w:tab w:val="num" w:pos="1080"/>
        </w:tabs>
        <w:ind w:left="1080" w:hanging="360"/>
      </w:pPr>
      <w:rPr>
        <w:rFonts w:ascii="Wingdings" w:hAnsi="Wingdings"/>
      </w:rPr>
    </w:lvl>
    <w:lvl w:ilvl="3" w:tplc="17CE7E5E">
      <w:start w:val="1"/>
      <w:numFmt w:val="bullet"/>
      <w:lvlText w:val=""/>
      <w:lvlJc w:val="left"/>
      <w:pPr>
        <w:tabs>
          <w:tab w:val="num" w:pos="1800"/>
        </w:tabs>
        <w:ind w:left="1800" w:hanging="360"/>
      </w:pPr>
      <w:rPr>
        <w:rFonts w:ascii="Symbol" w:hAnsi="Symbol"/>
      </w:rPr>
    </w:lvl>
    <w:lvl w:ilvl="4" w:tplc="66F8B4AA">
      <w:start w:val="1"/>
      <w:numFmt w:val="bullet"/>
      <w:lvlText w:val="o"/>
      <w:lvlJc w:val="left"/>
      <w:pPr>
        <w:tabs>
          <w:tab w:val="num" w:pos="2520"/>
        </w:tabs>
        <w:ind w:left="2520" w:hanging="360"/>
      </w:pPr>
      <w:rPr>
        <w:rFonts w:ascii="Courier New" w:hAnsi="Courier New" w:cs="Courier New"/>
      </w:rPr>
    </w:lvl>
    <w:lvl w:ilvl="5" w:tplc="8D661A0A">
      <w:start w:val="1"/>
      <w:numFmt w:val="bullet"/>
      <w:lvlText w:val=""/>
      <w:lvlJc w:val="left"/>
      <w:pPr>
        <w:tabs>
          <w:tab w:val="num" w:pos="3240"/>
        </w:tabs>
        <w:ind w:left="3240" w:hanging="360"/>
      </w:pPr>
      <w:rPr>
        <w:rFonts w:ascii="Wingdings" w:hAnsi="Wingdings"/>
      </w:rPr>
    </w:lvl>
    <w:lvl w:ilvl="6" w:tplc="7C40403E">
      <w:start w:val="1"/>
      <w:numFmt w:val="bullet"/>
      <w:lvlText w:val=""/>
      <w:lvlJc w:val="left"/>
      <w:pPr>
        <w:tabs>
          <w:tab w:val="num" w:pos="3960"/>
        </w:tabs>
        <w:ind w:left="3960" w:hanging="360"/>
      </w:pPr>
      <w:rPr>
        <w:rFonts w:ascii="Symbol" w:hAnsi="Symbol"/>
      </w:rPr>
    </w:lvl>
    <w:lvl w:ilvl="7" w:tplc="1F0EB8F2">
      <w:start w:val="1"/>
      <w:numFmt w:val="bullet"/>
      <w:lvlText w:val="o"/>
      <w:lvlJc w:val="left"/>
      <w:pPr>
        <w:tabs>
          <w:tab w:val="num" w:pos="4680"/>
        </w:tabs>
        <w:ind w:left="4680" w:hanging="360"/>
      </w:pPr>
      <w:rPr>
        <w:rFonts w:ascii="Courier New" w:hAnsi="Courier New" w:cs="Courier New"/>
      </w:rPr>
    </w:lvl>
    <w:lvl w:ilvl="8" w:tplc="A920BC4C">
      <w:start w:val="1"/>
      <w:numFmt w:val="bullet"/>
      <w:lvlText w:val=""/>
      <w:lvlJc w:val="left"/>
      <w:pPr>
        <w:tabs>
          <w:tab w:val="num" w:pos="5400"/>
        </w:tabs>
        <w:ind w:left="5400" w:hanging="360"/>
      </w:pPr>
      <w:rPr>
        <w:rFonts w:ascii="Wingdings" w:hAnsi="Wingdings"/>
      </w:rPr>
    </w:lvl>
  </w:abstractNum>
  <w:abstractNum w:abstractNumId="19">
    <w:nsid w:val="36C14A60"/>
    <w:multiLevelType w:val="hybridMultilevel"/>
    <w:tmpl w:val="0EB6B924"/>
    <w:lvl w:ilvl="0" w:tplc="4FF27FDE">
      <w:start w:val="1"/>
      <w:numFmt w:val="bullet"/>
      <w:lvlText w:val=""/>
      <w:lvlJc w:val="left"/>
      <w:pPr>
        <w:ind w:left="1429" w:hanging="360"/>
      </w:pPr>
      <w:rPr>
        <w:rFonts w:ascii="Symbol" w:hAnsi="Symbol"/>
      </w:rPr>
    </w:lvl>
    <w:lvl w:ilvl="1" w:tplc="D3306CEC">
      <w:start w:val="1"/>
      <w:numFmt w:val="bullet"/>
      <w:pStyle w:val="20"/>
      <w:lvlText w:val=""/>
      <w:lvlJc w:val="left"/>
      <w:pPr>
        <w:ind w:left="2149" w:hanging="360"/>
      </w:pPr>
      <w:rPr>
        <w:rFonts w:ascii="Symbol" w:hAnsi="Symbol"/>
      </w:rPr>
    </w:lvl>
    <w:lvl w:ilvl="2" w:tplc="341434DC">
      <w:start w:val="1"/>
      <w:numFmt w:val="bullet"/>
      <w:lvlText w:val=""/>
      <w:lvlJc w:val="left"/>
      <w:pPr>
        <w:ind w:left="2869" w:hanging="360"/>
      </w:pPr>
      <w:rPr>
        <w:rFonts w:ascii="Wingdings" w:hAnsi="Wingdings"/>
      </w:rPr>
    </w:lvl>
    <w:lvl w:ilvl="3" w:tplc="68343422">
      <w:start w:val="1"/>
      <w:numFmt w:val="bullet"/>
      <w:lvlText w:val=""/>
      <w:lvlJc w:val="left"/>
      <w:pPr>
        <w:ind w:left="3589" w:hanging="360"/>
      </w:pPr>
      <w:rPr>
        <w:rFonts w:ascii="Symbol" w:hAnsi="Symbol"/>
      </w:rPr>
    </w:lvl>
    <w:lvl w:ilvl="4" w:tplc="75721D88">
      <w:start w:val="1"/>
      <w:numFmt w:val="bullet"/>
      <w:lvlText w:val="o"/>
      <w:lvlJc w:val="left"/>
      <w:pPr>
        <w:ind w:left="4309" w:hanging="360"/>
      </w:pPr>
      <w:rPr>
        <w:rFonts w:ascii="Courier New" w:hAnsi="Courier New" w:cs="Courier New"/>
      </w:rPr>
    </w:lvl>
    <w:lvl w:ilvl="5" w:tplc="341C7A56">
      <w:start w:val="1"/>
      <w:numFmt w:val="bullet"/>
      <w:lvlText w:val=""/>
      <w:lvlJc w:val="left"/>
      <w:pPr>
        <w:ind w:left="5029" w:hanging="360"/>
      </w:pPr>
      <w:rPr>
        <w:rFonts w:ascii="Wingdings" w:hAnsi="Wingdings"/>
      </w:rPr>
    </w:lvl>
    <w:lvl w:ilvl="6" w:tplc="9F76DF5A">
      <w:start w:val="1"/>
      <w:numFmt w:val="bullet"/>
      <w:lvlText w:val=""/>
      <w:lvlJc w:val="left"/>
      <w:pPr>
        <w:ind w:left="5749" w:hanging="360"/>
      </w:pPr>
      <w:rPr>
        <w:rFonts w:ascii="Symbol" w:hAnsi="Symbol"/>
      </w:rPr>
    </w:lvl>
    <w:lvl w:ilvl="7" w:tplc="32A091C2">
      <w:start w:val="1"/>
      <w:numFmt w:val="bullet"/>
      <w:lvlText w:val="o"/>
      <w:lvlJc w:val="left"/>
      <w:pPr>
        <w:ind w:left="6469" w:hanging="360"/>
      </w:pPr>
      <w:rPr>
        <w:rFonts w:ascii="Courier New" w:hAnsi="Courier New" w:cs="Courier New"/>
      </w:rPr>
    </w:lvl>
    <w:lvl w:ilvl="8" w:tplc="6B6A24AA">
      <w:start w:val="1"/>
      <w:numFmt w:val="bullet"/>
      <w:lvlText w:val=""/>
      <w:lvlJc w:val="left"/>
      <w:pPr>
        <w:ind w:left="7189" w:hanging="360"/>
      </w:pPr>
      <w:rPr>
        <w:rFonts w:ascii="Wingdings" w:hAnsi="Wingdings"/>
      </w:rPr>
    </w:lvl>
  </w:abstractNum>
  <w:abstractNum w:abstractNumId="20">
    <w:nsid w:val="390230F9"/>
    <w:multiLevelType w:val="hybridMultilevel"/>
    <w:tmpl w:val="E74E4E8A"/>
    <w:lvl w:ilvl="0" w:tplc="642A0014">
      <w:start w:val="1"/>
      <w:numFmt w:val="bullet"/>
      <w:lvlText w:val=""/>
      <w:lvlJc w:val="left"/>
      <w:pPr>
        <w:ind w:left="720" w:hanging="360"/>
      </w:pPr>
      <w:rPr>
        <w:rFonts w:ascii="Symbol" w:hAnsi="Symbol"/>
      </w:rPr>
    </w:lvl>
    <w:lvl w:ilvl="1" w:tplc="80EE8A6A">
      <w:start w:val="1"/>
      <w:numFmt w:val="bullet"/>
      <w:lvlText w:val="o"/>
      <w:lvlJc w:val="left"/>
      <w:pPr>
        <w:ind w:left="1440" w:hanging="360"/>
      </w:pPr>
      <w:rPr>
        <w:rFonts w:ascii="Courier New" w:hAnsi="Courier New" w:cs="Courier New"/>
      </w:rPr>
    </w:lvl>
    <w:lvl w:ilvl="2" w:tplc="A1C22A5E">
      <w:start w:val="1"/>
      <w:numFmt w:val="bullet"/>
      <w:lvlText w:val=""/>
      <w:lvlJc w:val="left"/>
      <w:pPr>
        <w:ind w:left="2160" w:hanging="360"/>
      </w:pPr>
      <w:rPr>
        <w:rFonts w:ascii="Wingdings" w:hAnsi="Wingdings"/>
      </w:rPr>
    </w:lvl>
    <w:lvl w:ilvl="3" w:tplc="B6DC863A">
      <w:start w:val="1"/>
      <w:numFmt w:val="bullet"/>
      <w:lvlText w:val=""/>
      <w:lvlJc w:val="left"/>
      <w:pPr>
        <w:ind w:left="2880" w:hanging="360"/>
      </w:pPr>
      <w:rPr>
        <w:rFonts w:ascii="Symbol" w:hAnsi="Symbol"/>
      </w:rPr>
    </w:lvl>
    <w:lvl w:ilvl="4" w:tplc="D4D469CE">
      <w:start w:val="1"/>
      <w:numFmt w:val="bullet"/>
      <w:lvlText w:val="o"/>
      <w:lvlJc w:val="left"/>
      <w:pPr>
        <w:ind w:left="3600" w:hanging="360"/>
      </w:pPr>
      <w:rPr>
        <w:rFonts w:ascii="Courier New" w:hAnsi="Courier New" w:cs="Courier New"/>
      </w:rPr>
    </w:lvl>
    <w:lvl w:ilvl="5" w:tplc="778A51DE">
      <w:start w:val="1"/>
      <w:numFmt w:val="bullet"/>
      <w:lvlText w:val=""/>
      <w:lvlJc w:val="left"/>
      <w:pPr>
        <w:ind w:left="4320" w:hanging="360"/>
      </w:pPr>
      <w:rPr>
        <w:rFonts w:ascii="Wingdings" w:hAnsi="Wingdings"/>
      </w:rPr>
    </w:lvl>
    <w:lvl w:ilvl="6" w:tplc="21588AB2">
      <w:start w:val="1"/>
      <w:numFmt w:val="bullet"/>
      <w:lvlText w:val=""/>
      <w:lvlJc w:val="left"/>
      <w:pPr>
        <w:ind w:left="5040" w:hanging="360"/>
      </w:pPr>
      <w:rPr>
        <w:rFonts w:ascii="Symbol" w:hAnsi="Symbol"/>
      </w:rPr>
    </w:lvl>
    <w:lvl w:ilvl="7" w:tplc="5F98A290">
      <w:start w:val="1"/>
      <w:numFmt w:val="bullet"/>
      <w:lvlText w:val="o"/>
      <w:lvlJc w:val="left"/>
      <w:pPr>
        <w:ind w:left="5760" w:hanging="360"/>
      </w:pPr>
      <w:rPr>
        <w:rFonts w:ascii="Courier New" w:hAnsi="Courier New" w:cs="Courier New"/>
      </w:rPr>
    </w:lvl>
    <w:lvl w:ilvl="8" w:tplc="D7E2925A">
      <w:start w:val="1"/>
      <w:numFmt w:val="bullet"/>
      <w:lvlText w:val=""/>
      <w:lvlJc w:val="left"/>
      <w:pPr>
        <w:ind w:left="6480" w:hanging="360"/>
      </w:pPr>
      <w:rPr>
        <w:rFonts w:ascii="Wingdings" w:hAnsi="Wingdings"/>
      </w:rPr>
    </w:lvl>
  </w:abstractNum>
  <w:abstractNum w:abstractNumId="21">
    <w:nsid w:val="3EA62A68"/>
    <w:multiLevelType w:val="hybridMultilevel"/>
    <w:tmpl w:val="410CF1B8"/>
    <w:lvl w:ilvl="0" w:tplc="C2E4208A">
      <w:start w:val="1"/>
      <w:numFmt w:val="decimal"/>
      <w:pStyle w:val="a2"/>
      <w:lvlText w:val="%1.1."/>
      <w:lvlJc w:val="left"/>
      <w:pPr>
        <w:ind w:left="1004" w:hanging="360"/>
      </w:pPr>
    </w:lvl>
    <w:lvl w:ilvl="1" w:tplc="A43E500A">
      <w:start w:val="1"/>
      <w:numFmt w:val="lowerLetter"/>
      <w:lvlText w:val="%2."/>
      <w:lvlJc w:val="left"/>
      <w:pPr>
        <w:ind w:left="1724" w:hanging="360"/>
      </w:pPr>
    </w:lvl>
    <w:lvl w:ilvl="2" w:tplc="12549F24">
      <w:start w:val="1"/>
      <w:numFmt w:val="lowerRoman"/>
      <w:lvlText w:val="%3."/>
      <w:lvlJc w:val="right"/>
      <w:pPr>
        <w:ind w:left="2444" w:hanging="180"/>
      </w:pPr>
    </w:lvl>
    <w:lvl w:ilvl="3" w:tplc="BA1A0446">
      <w:start w:val="1"/>
      <w:numFmt w:val="decimal"/>
      <w:lvlText w:val="%4."/>
      <w:lvlJc w:val="left"/>
      <w:pPr>
        <w:ind w:left="3164" w:hanging="360"/>
      </w:pPr>
    </w:lvl>
    <w:lvl w:ilvl="4" w:tplc="38DE085C">
      <w:start w:val="1"/>
      <w:numFmt w:val="lowerLetter"/>
      <w:lvlText w:val="%5."/>
      <w:lvlJc w:val="left"/>
      <w:pPr>
        <w:ind w:left="3884" w:hanging="360"/>
      </w:pPr>
    </w:lvl>
    <w:lvl w:ilvl="5" w:tplc="24C2ACC4">
      <w:start w:val="1"/>
      <w:numFmt w:val="lowerRoman"/>
      <w:lvlText w:val="%6."/>
      <w:lvlJc w:val="right"/>
      <w:pPr>
        <w:ind w:left="4604" w:hanging="180"/>
      </w:pPr>
    </w:lvl>
    <w:lvl w:ilvl="6" w:tplc="6DF275D0">
      <w:start w:val="1"/>
      <w:numFmt w:val="decimal"/>
      <w:lvlText w:val="%7."/>
      <w:lvlJc w:val="left"/>
      <w:pPr>
        <w:ind w:left="5324" w:hanging="360"/>
      </w:pPr>
    </w:lvl>
    <w:lvl w:ilvl="7" w:tplc="324877BE">
      <w:start w:val="1"/>
      <w:numFmt w:val="lowerLetter"/>
      <w:lvlText w:val="%8."/>
      <w:lvlJc w:val="left"/>
      <w:pPr>
        <w:ind w:left="6044" w:hanging="360"/>
      </w:pPr>
    </w:lvl>
    <w:lvl w:ilvl="8" w:tplc="109A2972">
      <w:start w:val="1"/>
      <w:numFmt w:val="lowerRoman"/>
      <w:lvlText w:val="%9."/>
      <w:lvlJc w:val="right"/>
      <w:pPr>
        <w:ind w:left="6764" w:hanging="180"/>
      </w:pPr>
    </w:lvl>
  </w:abstractNum>
  <w:abstractNum w:abstractNumId="22">
    <w:nsid w:val="40EE2DC3"/>
    <w:multiLevelType w:val="multilevel"/>
    <w:tmpl w:val="599E5404"/>
    <w:lvl w:ilvl="0">
      <w:start w:val="1"/>
      <w:numFmt w:val="decimal"/>
      <w:pStyle w:val="13"/>
      <w:lvlText w:val="%1."/>
      <w:lvlJc w:val="left"/>
      <w:pPr>
        <w:ind w:left="930" w:hanging="363"/>
      </w:pPr>
    </w:lvl>
    <w:lvl w:ilvl="1">
      <w:start w:val="1"/>
      <w:numFmt w:val="decimal"/>
      <w:pStyle w:val="110"/>
      <w:lvlText w:val="%1.%2."/>
      <w:lvlJc w:val="left"/>
      <w:pPr>
        <w:ind w:left="930" w:hanging="363"/>
      </w:pPr>
      <w:rPr>
        <w:rFonts w:ascii="Times New Roman" w:hAnsi="Times New Roman" w:cs="Times New Roman"/>
        <w:b/>
        <w:bCs w:val="0"/>
        <w:i w:val="0"/>
        <w:iCs w:val="0"/>
        <w:caps w:val="0"/>
        <w:smallCaps w:val="0"/>
        <w:strike w:val="0"/>
        <w:vanish w:val="0"/>
        <w:color w:val="000000"/>
        <w:spacing w:val="0"/>
        <w:position w:val="0"/>
        <w:sz w:val="20"/>
        <w:szCs w:val="20"/>
        <w:u w:val="none"/>
        <w:vertAlign w:val="baseline"/>
      </w:rPr>
    </w:lvl>
    <w:lvl w:ilvl="2">
      <w:start w:val="1"/>
      <w:numFmt w:val="decimal"/>
      <w:pStyle w:val="111"/>
      <w:lvlText w:val="%1.%2.%3."/>
      <w:lvlJc w:val="left"/>
      <w:pPr>
        <w:ind w:left="2632" w:hanging="363"/>
      </w:pPr>
    </w:lvl>
    <w:lvl w:ilvl="3">
      <w:start w:val="1"/>
      <w:numFmt w:val="decimal"/>
      <w:pStyle w:val="1111"/>
      <w:lvlText w:val="%1.%2.%3.%4."/>
      <w:lvlJc w:val="left"/>
      <w:pPr>
        <w:tabs>
          <w:tab w:val="num" w:pos="567"/>
        </w:tabs>
        <w:ind w:left="930" w:hanging="363"/>
      </w:pPr>
    </w:lvl>
    <w:lvl w:ilvl="4">
      <w:start w:val="1"/>
      <w:numFmt w:val="decimal"/>
      <w:pStyle w:val="a3"/>
      <w:lvlText w:val="Рисунок %1-%5."/>
      <w:lvlJc w:val="left"/>
      <w:pPr>
        <w:ind w:left="930" w:hanging="363"/>
      </w:pPr>
      <w:rPr>
        <w:rFonts w:ascii="Times New Roman" w:hAnsi="Times New Roman" w:cs="Times New Roman"/>
        <w:b w:val="0"/>
        <w:bCs w:val="0"/>
        <w:i w:val="0"/>
        <w:iCs w:val="0"/>
        <w:caps w:val="0"/>
        <w:smallCaps w:val="0"/>
        <w:strike w:val="0"/>
        <w:vanish w:val="0"/>
        <w:spacing w:val="0"/>
        <w:position w:val="0"/>
        <w:u w:val="none"/>
        <w:vertAlign w:val="baseline"/>
      </w:rPr>
    </w:lvl>
    <w:lvl w:ilvl="5">
      <w:start w:val="1"/>
      <w:numFmt w:val="decimal"/>
      <w:pStyle w:val="112"/>
      <w:lvlText w:val="Таблица %1-%6."/>
      <w:lvlJc w:val="left"/>
      <w:pPr>
        <w:ind w:left="930" w:hanging="363"/>
      </w:pPr>
      <w:rPr>
        <w:b w:val="0"/>
        <w:i w:val="0"/>
      </w:rPr>
    </w:lvl>
    <w:lvl w:ilvl="6">
      <w:start w:val="1"/>
      <w:numFmt w:val="decimal"/>
      <w:pStyle w:val="1110"/>
      <w:lvlText w:val="Таблица %1.%2-%7."/>
      <w:lvlJc w:val="left"/>
      <w:pPr>
        <w:ind w:left="930" w:hanging="363"/>
      </w:pPr>
      <w:rPr>
        <w:rFonts w:ascii="Times New Roman" w:hAnsi="Times New Roman" w:cs="Times New Roman"/>
        <w:i w:val="0"/>
        <w:iCs w:val="0"/>
        <w:caps w:val="0"/>
        <w:smallCaps w:val="0"/>
        <w:strike w:val="0"/>
        <w:vanish w:val="0"/>
        <w:color w:val="000000"/>
        <w:spacing w:val="0"/>
        <w:position w:val="0"/>
        <w:u w:val="none"/>
        <w:vertAlign w:val="baseline"/>
      </w:rPr>
    </w:lvl>
    <w:lvl w:ilvl="7">
      <w:start w:val="1"/>
      <w:numFmt w:val="decimal"/>
      <w:pStyle w:val="11110"/>
      <w:lvlText w:val="Таблица %1.%2.%3-%8."/>
      <w:lvlJc w:val="left"/>
      <w:pPr>
        <w:ind w:left="1498" w:hanging="363"/>
      </w:pPr>
      <w:rPr>
        <w:b w:val="0"/>
        <w:color w:val="000000"/>
      </w:rPr>
    </w:lvl>
    <w:lvl w:ilvl="8">
      <w:start w:val="1"/>
      <w:numFmt w:val="decimal"/>
      <w:pStyle w:val="11111"/>
      <w:lvlText w:val="Таблица %1.%2.%3.%4-%9."/>
      <w:lvlJc w:val="left"/>
      <w:pPr>
        <w:ind w:left="930" w:hanging="363"/>
      </w:pPr>
    </w:lvl>
  </w:abstractNum>
  <w:abstractNum w:abstractNumId="23">
    <w:nsid w:val="45132842"/>
    <w:multiLevelType w:val="hybridMultilevel"/>
    <w:tmpl w:val="3A5AF092"/>
    <w:lvl w:ilvl="0" w:tplc="AF72192E">
      <w:start w:val="1"/>
      <w:numFmt w:val="bullet"/>
      <w:lvlText w:val=""/>
      <w:lvlJc w:val="left"/>
      <w:pPr>
        <w:ind w:left="720" w:hanging="360"/>
      </w:pPr>
      <w:rPr>
        <w:rFonts w:ascii="Symbol" w:hAnsi="Symbol"/>
      </w:rPr>
    </w:lvl>
    <w:lvl w:ilvl="1" w:tplc="4EDCA3E6">
      <w:start w:val="1"/>
      <w:numFmt w:val="bullet"/>
      <w:lvlText w:val="o"/>
      <w:lvlJc w:val="left"/>
      <w:pPr>
        <w:ind w:left="1440" w:hanging="360"/>
      </w:pPr>
      <w:rPr>
        <w:rFonts w:ascii="Courier New" w:hAnsi="Courier New" w:cs="Courier New"/>
      </w:rPr>
    </w:lvl>
    <w:lvl w:ilvl="2" w:tplc="513CE2D2">
      <w:start w:val="1"/>
      <w:numFmt w:val="bullet"/>
      <w:lvlText w:val=""/>
      <w:lvlJc w:val="left"/>
      <w:pPr>
        <w:ind w:left="2160" w:hanging="360"/>
      </w:pPr>
      <w:rPr>
        <w:rFonts w:ascii="Wingdings" w:hAnsi="Wingdings"/>
      </w:rPr>
    </w:lvl>
    <w:lvl w:ilvl="3" w:tplc="44D27E68">
      <w:start w:val="1"/>
      <w:numFmt w:val="bullet"/>
      <w:lvlText w:val=""/>
      <w:lvlJc w:val="left"/>
      <w:pPr>
        <w:ind w:left="2880" w:hanging="360"/>
      </w:pPr>
      <w:rPr>
        <w:rFonts w:ascii="Symbol" w:hAnsi="Symbol"/>
      </w:rPr>
    </w:lvl>
    <w:lvl w:ilvl="4" w:tplc="EC76F9A6">
      <w:start w:val="1"/>
      <w:numFmt w:val="bullet"/>
      <w:lvlText w:val="o"/>
      <w:lvlJc w:val="left"/>
      <w:pPr>
        <w:ind w:left="3600" w:hanging="360"/>
      </w:pPr>
      <w:rPr>
        <w:rFonts w:ascii="Courier New" w:hAnsi="Courier New" w:cs="Courier New"/>
      </w:rPr>
    </w:lvl>
    <w:lvl w:ilvl="5" w:tplc="DC322846">
      <w:start w:val="1"/>
      <w:numFmt w:val="bullet"/>
      <w:lvlText w:val=""/>
      <w:lvlJc w:val="left"/>
      <w:pPr>
        <w:ind w:left="4320" w:hanging="360"/>
      </w:pPr>
      <w:rPr>
        <w:rFonts w:ascii="Wingdings" w:hAnsi="Wingdings"/>
      </w:rPr>
    </w:lvl>
    <w:lvl w:ilvl="6" w:tplc="5178ECB8">
      <w:start w:val="1"/>
      <w:numFmt w:val="bullet"/>
      <w:lvlText w:val=""/>
      <w:lvlJc w:val="left"/>
      <w:pPr>
        <w:ind w:left="5040" w:hanging="360"/>
      </w:pPr>
      <w:rPr>
        <w:rFonts w:ascii="Symbol" w:hAnsi="Symbol"/>
      </w:rPr>
    </w:lvl>
    <w:lvl w:ilvl="7" w:tplc="F8FEC6DC">
      <w:start w:val="1"/>
      <w:numFmt w:val="bullet"/>
      <w:lvlText w:val="o"/>
      <w:lvlJc w:val="left"/>
      <w:pPr>
        <w:ind w:left="5760" w:hanging="360"/>
      </w:pPr>
      <w:rPr>
        <w:rFonts w:ascii="Courier New" w:hAnsi="Courier New" w:cs="Courier New"/>
      </w:rPr>
    </w:lvl>
    <w:lvl w:ilvl="8" w:tplc="81EA8C6A">
      <w:start w:val="1"/>
      <w:numFmt w:val="bullet"/>
      <w:lvlText w:val=""/>
      <w:lvlJc w:val="left"/>
      <w:pPr>
        <w:ind w:left="6480" w:hanging="360"/>
      </w:pPr>
      <w:rPr>
        <w:rFonts w:ascii="Wingdings" w:hAnsi="Wingdings"/>
      </w:rPr>
    </w:lvl>
  </w:abstractNum>
  <w:abstractNum w:abstractNumId="24">
    <w:nsid w:val="47A66E68"/>
    <w:multiLevelType w:val="multilevel"/>
    <w:tmpl w:val="A76EA1C2"/>
    <w:lvl w:ilvl="0">
      <w:start w:val="1"/>
      <w:numFmt w:val="decimal"/>
      <w:pStyle w:val="a4"/>
      <w:lvlText w:val="%1."/>
      <w:lvlJc w:val="left"/>
      <w:pPr>
        <w:ind w:left="720" w:hanging="360"/>
      </w:pPr>
    </w:lvl>
    <w:lvl w:ilvl="1">
      <w:start w:val="7"/>
      <w:numFmt w:val="decimal"/>
      <w:lvlText w:val="%1.%2."/>
      <w:lvlJc w:val="left"/>
      <w:pPr>
        <w:ind w:left="1429" w:hanging="720"/>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3894" w:hanging="1440"/>
      </w:pPr>
    </w:lvl>
    <w:lvl w:ilvl="7">
      <w:start w:val="1"/>
      <w:numFmt w:val="decimal"/>
      <w:lvlText w:val="%1.%2.%3.%4.%5.%6.%7.%8."/>
      <w:lvlJc w:val="left"/>
      <w:pPr>
        <w:ind w:left="4603" w:hanging="1800"/>
      </w:pPr>
    </w:lvl>
    <w:lvl w:ilvl="8">
      <w:start w:val="1"/>
      <w:numFmt w:val="decimal"/>
      <w:lvlText w:val="%1.%2.%3.%4.%5.%6.%7.%8.%9."/>
      <w:lvlJc w:val="left"/>
      <w:pPr>
        <w:ind w:left="4952" w:hanging="1800"/>
      </w:pPr>
    </w:lvl>
  </w:abstractNum>
  <w:abstractNum w:abstractNumId="25">
    <w:nsid w:val="4C6C005A"/>
    <w:multiLevelType w:val="hybridMultilevel"/>
    <w:tmpl w:val="52B0A37E"/>
    <w:lvl w:ilvl="0" w:tplc="ADBA6E88">
      <w:start w:val="1"/>
      <w:numFmt w:val="bullet"/>
      <w:lvlText w:val=""/>
      <w:lvlJc w:val="left"/>
      <w:pPr>
        <w:ind w:left="720" w:hanging="360"/>
      </w:pPr>
      <w:rPr>
        <w:rFonts w:ascii="Symbol" w:hAnsi="Symbol"/>
      </w:rPr>
    </w:lvl>
    <w:lvl w:ilvl="1" w:tplc="D4A68D54">
      <w:start w:val="1"/>
      <w:numFmt w:val="bullet"/>
      <w:lvlText w:val="o"/>
      <w:lvlJc w:val="left"/>
      <w:pPr>
        <w:ind w:left="1440" w:hanging="360"/>
      </w:pPr>
      <w:rPr>
        <w:rFonts w:ascii="Courier New" w:hAnsi="Courier New" w:cs="Courier New"/>
      </w:rPr>
    </w:lvl>
    <w:lvl w:ilvl="2" w:tplc="6E46E27C">
      <w:start w:val="1"/>
      <w:numFmt w:val="bullet"/>
      <w:lvlText w:val=""/>
      <w:lvlJc w:val="left"/>
      <w:pPr>
        <w:ind w:left="2160" w:hanging="360"/>
      </w:pPr>
      <w:rPr>
        <w:rFonts w:ascii="Wingdings" w:hAnsi="Wingdings"/>
      </w:rPr>
    </w:lvl>
    <w:lvl w:ilvl="3" w:tplc="2A123892">
      <w:start w:val="1"/>
      <w:numFmt w:val="bullet"/>
      <w:lvlText w:val=""/>
      <w:lvlJc w:val="left"/>
      <w:pPr>
        <w:ind w:left="2880" w:hanging="360"/>
      </w:pPr>
      <w:rPr>
        <w:rFonts w:ascii="Symbol" w:hAnsi="Symbol"/>
      </w:rPr>
    </w:lvl>
    <w:lvl w:ilvl="4" w:tplc="879E30AC">
      <w:start w:val="1"/>
      <w:numFmt w:val="bullet"/>
      <w:lvlText w:val="o"/>
      <w:lvlJc w:val="left"/>
      <w:pPr>
        <w:ind w:left="3600" w:hanging="360"/>
      </w:pPr>
      <w:rPr>
        <w:rFonts w:ascii="Courier New" w:hAnsi="Courier New" w:cs="Courier New"/>
      </w:rPr>
    </w:lvl>
    <w:lvl w:ilvl="5" w:tplc="8F90EEF0">
      <w:start w:val="1"/>
      <w:numFmt w:val="bullet"/>
      <w:pStyle w:val="1-1"/>
      <w:lvlText w:val=""/>
      <w:lvlJc w:val="left"/>
      <w:pPr>
        <w:ind w:left="4320" w:hanging="360"/>
      </w:pPr>
      <w:rPr>
        <w:rFonts w:ascii="Wingdings" w:hAnsi="Wingdings"/>
      </w:rPr>
    </w:lvl>
    <w:lvl w:ilvl="6" w:tplc="30A6DAAE">
      <w:start w:val="1"/>
      <w:numFmt w:val="bullet"/>
      <w:lvlText w:val=""/>
      <w:lvlJc w:val="left"/>
      <w:pPr>
        <w:ind w:left="5040" w:hanging="360"/>
      </w:pPr>
      <w:rPr>
        <w:rFonts w:ascii="Symbol" w:hAnsi="Symbol"/>
      </w:rPr>
    </w:lvl>
    <w:lvl w:ilvl="7" w:tplc="C2DE502A">
      <w:start w:val="1"/>
      <w:numFmt w:val="bullet"/>
      <w:lvlText w:val="o"/>
      <w:lvlJc w:val="left"/>
      <w:pPr>
        <w:ind w:left="5760" w:hanging="360"/>
      </w:pPr>
      <w:rPr>
        <w:rFonts w:ascii="Courier New" w:hAnsi="Courier New" w:cs="Courier New"/>
      </w:rPr>
    </w:lvl>
    <w:lvl w:ilvl="8" w:tplc="F462FDD8">
      <w:start w:val="1"/>
      <w:numFmt w:val="bullet"/>
      <w:lvlText w:val=""/>
      <w:lvlJc w:val="left"/>
      <w:pPr>
        <w:ind w:left="6480" w:hanging="360"/>
      </w:pPr>
      <w:rPr>
        <w:rFonts w:ascii="Wingdings" w:hAnsi="Wingdings"/>
      </w:rPr>
    </w:lvl>
  </w:abstractNum>
  <w:abstractNum w:abstractNumId="26">
    <w:nsid w:val="52CE5F1E"/>
    <w:multiLevelType w:val="hybridMultilevel"/>
    <w:tmpl w:val="9280A4C8"/>
    <w:lvl w:ilvl="0" w:tplc="364C835E">
      <w:start w:val="1"/>
      <w:numFmt w:val="bullet"/>
      <w:lvlText w:val=""/>
      <w:lvlJc w:val="left"/>
      <w:pPr>
        <w:ind w:left="720" w:hanging="360"/>
      </w:pPr>
      <w:rPr>
        <w:rFonts w:ascii="Symbol" w:hAnsi="Symbol"/>
      </w:rPr>
    </w:lvl>
    <w:lvl w:ilvl="1" w:tplc="0CC4226C">
      <w:start w:val="1"/>
      <w:numFmt w:val="bullet"/>
      <w:lvlText w:val="o"/>
      <w:lvlJc w:val="left"/>
      <w:pPr>
        <w:ind w:left="1440" w:hanging="360"/>
      </w:pPr>
      <w:rPr>
        <w:rFonts w:ascii="Courier New" w:hAnsi="Courier New" w:cs="Courier New"/>
      </w:rPr>
    </w:lvl>
    <w:lvl w:ilvl="2" w:tplc="F48E87F4">
      <w:start w:val="1"/>
      <w:numFmt w:val="bullet"/>
      <w:lvlText w:val=""/>
      <w:lvlJc w:val="left"/>
      <w:pPr>
        <w:ind w:left="2160" w:hanging="360"/>
      </w:pPr>
      <w:rPr>
        <w:rFonts w:ascii="Wingdings" w:hAnsi="Wingdings"/>
      </w:rPr>
    </w:lvl>
    <w:lvl w:ilvl="3" w:tplc="080026D6">
      <w:start w:val="1"/>
      <w:numFmt w:val="bullet"/>
      <w:lvlText w:val=""/>
      <w:lvlJc w:val="left"/>
      <w:pPr>
        <w:ind w:left="2880" w:hanging="360"/>
      </w:pPr>
      <w:rPr>
        <w:rFonts w:ascii="Symbol" w:hAnsi="Symbol"/>
      </w:rPr>
    </w:lvl>
    <w:lvl w:ilvl="4" w:tplc="5944E6A2">
      <w:start w:val="1"/>
      <w:numFmt w:val="bullet"/>
      <w:lvlText w:val="o"/>
      <w:lvlJc w:val="left"/>
      <w:pPr>
        <w:ind w:left="3600" w:hanging="360"/>
      </w:pPr>
      <w:rPr>
        <w:rFonts w:ascii="Courier New" w:hAnsi="Courier New" w:cs="Courier New"/>
      </w:rPr>
    </w:lvl>
    <w:lvl w:ilvl="5" w:tplc="829C1508">
      <w:start w:val="1"/>
      <w:numFmt w:val="bullet"/>
      <w:lvlText w:val=""/>
      <w:lvlJc w:val="left"/>
      <w:pPr>
        <w:ind w:left="4320" w:hanging="360"/>
      </w:pPr>
      <w:rPr>
        <w:rFonts w:ascii="Wingdings" w:hAnsi="Wingdings"/>
      </w:rPr>
    </w:lvl>
    <w:lvl w:ilvl="6" w:tplc="4244A02E">
      <w:start w:val="1"/>
      <w:numFmt w:val="bullet"/>
      <w:lvlText w:val=""/>
      <w:lvlJc w:val="left"/>
      <w:pPr>
        <w:ind w:left="5040" w:hanging="360"/>
      </w:pPr>
      <w:rPr>
        <w:rFonts w:ascii="Symbol" w:hAnsi="Symbol"/>
      </w:rPr>
    </w:lvl>
    <w:lvl w:ilvl="7" w:tplc="A7BC64BE">
      <w:start w:val="1"/>
      <w:numFmt w:val="bullet"/>
      <w:lvlText w:val="o"/>
      <w:lvlJc w:val="left"/>
      <w:pPr>
        <w:ind w:left="5760" w:hanging="360"/>
      </w:pPr>
      <w:rPr>
        <w:rFonts w:ascii="Courier New" w:hAnsi="Courier New" w:cs="Courier New"/>
      </w:rPr>
    </w:lvl>
    <w:lvl w:ilvl="8" w:tplc="388A7858">
      <w:start w:val="1"/>
      <w:numFmt w:val="bullet"/>
      <w:lvlText w:val=""/>
      <w:lvlJc w:val="left"/>
      <w:pPr>
        <w:ind w:left="6480" w:hanging="360"/>
      </w:pPr>
      <w:rPr>
        <w:rFonts w:ascii="Wingdings" w:hAnsi="Wingdings"/>
      </w:rPr>
    </w:lvl>
  </w:abstractNum>
  <w:abstractNum w:abstractNumId="27">
    <w:nsid w:val="52F54966"/>
    <w:multiLevelType w:val="hybridMultilevel"/>
    <w:tmpl w:val="32BE22FA"/>
    <w:lvl w:ilvl="0" w:tplc="3160886C">
      <w:start w:val="1"/>
      <w:numFmt w:val="bullet"/>
      <w:lvlText w:val="−"/>
      <w:lvlJc w:val="left"/>
      <w:pPr>
        <w:tabs>
          <w:tab w:val="num" w:pos="360"/>
        </w:tabs>
        <w:ind w:left="360" w:hanging="360"/>
      </w:pPr>
      <w:rPr>
        <w:rFonts w:ascii="Courier New" w:hAnsi="Courier New"/>
        <w:sz w:val="26"/>
      </w:rPr>
    </w:lvl>
    <w:lvl w:ilvl="1" w:tplc="42AACB3C">
      <w:start w:val="1"/>
      <w:numFmt w:val="bullet"/>
      <w:lvlText w:val="o"/>
      <w:lvlJc w:val="left"/>
      <w:pPr>
        <w:tabs>
          <w:tab w:val="num" w:pos="1440"/>
        </w:tabs>
        <w:ind w:left="1440" w:hanging="360"/>
      </w:pPr>
      <w:rPr>
        <w:rFonts w:ascii="Courier New" w:hAnsi="Courier New" w:cs="Courier New"/>
      </w:rPr>
    </w:lvl>
    <w:lvl w:ilvl="2" w:tplc="5B9020DC">
      <w:start w:val="1"/>
      <w:numFmt w:val="bullet"/>
      <w:lvlText w:val=""/>
      <w:lvlJc w:val="left"/>
      <w:pPr>
        <w:tabs>
          <w:tab w:val="num" w:pos="2160"/>
        </w:tabs>
        <w:ind w:left="2160" w:hanging="360"/>
      </w:pPr>
      <w:rPr>
        <w:rFonts w:ascii="Wingdings" w:hAnsi="Wingdings"/>
      </w:rPr>
    </w:lvl>
    <w:lvl w:ilvl="3" w:tplc="2222C4BA">
      <w:start w:val="1"/>
      <w:numFmt w:val="bullet"/>
      <w:lvlText w:val=""/>
      <w:lvlJc w:val="left"/>
      <w:pPr>
        <w:tabs>
          <w:tab w:val="num" w:pos="2880"/>
        </w:tabs>
        <w:ind w:left="2880" w:hanging="360"/>
      </w:pPr>
      <w:rPr>
        <w:rFonts w:ascii="Symbol" w:hAnsi="Symbol"/>
      </w:rPr>
    </w:lvl>
    <w:lvl w:ilvl="4" w:tplc="8F926CFA">
      <w:start w:val="1"/>
      <w:numFmt w:val="bullet"/>
      <w:lvlText w:val="o"/>
      <w:lvlJc w:val="left"/>
      <w:pPr>
        <w:tabs>
          <w:tab w:val="num" w:pos="3600"/>
        </w:tabs>
        <w:ind w:left="3600" w:hanging="360"/>
      </w:pPr>
      <w:rPr>
        <w:rFonts w:ascii="Courier New" w:hAnsi="Courier New" w:cs="Courier New"/>
      </w:rPr>
    </w:lvl>
    <w:lvl w:ilvl="5" w:tplc="1B82960C">
      <w:start w:val="1"/>
      <w:numFmt w:val="bullet"/>
      <w:lvlText w:val=""/>
      <w:lvlJc w:val="left"/>
      <w:pPr>
        <w:tabs>
          <w:tab w:val="num" w:pos="4320"/>
        </w:tabs>
        <w:ind w:left="4320" w:hanging="360"/>
      </w:pPr>
      <w:rPr>
        <w:rFonts w:ascii="Wingdings" w:hAnsi="Wingdings"/>
      </w:rPr>
    </w:lvl>
    <w:lvl w:ilvl="6" w:tplc="BE2E73DA">
      <w:start w:val="1"/>
      <w:numFmt w:val="bullet"/>
      <w:lvlText w:val=""/>
      <w:lvlJc w:val="left"/>
      <w:pPr>
        <w:tabs>
          <w:tab w:val="num" w:pos="5040"/>
        </w:tabs>
        <w:ind w:left="5040" w:hanging="360"/>
      </w:pPr>
      <w:rPr>
        <w:rFonts w:ascii="Symbol" w:hAnsi="Symbol"/>
      </w:rPr>
    </w:lvl>
    <w:lvl w:ilvl="7" w:tplc="D8C24A28">
      <w:start w:val="1"/>
      <w:numFmt w:val="bullet"/>
      <w:lvlText w:val="o"/>
      <w:lvlJc w:val="left"/>
      <w:pPr>
        <w:tabs>
          <w:tab w:val="num" w:pos="5760"/>
        </w:tabs>
        <w:ind w:left="5760" w:hanging="360"/>
      </w:pPr>
      <w:rPr>
        <w:rFonts w:ascii="Courier New" w:hAnsi="Courier New" w:cs="Courier New"/>
      </w:rPr>
    </w:lvl>
    <w:lvl w:ilvl="8" w:tplc="70500530">
      <w:start w:val="1"/>
      <w:numFmt w:val="bullet"/>
      <w:lvlText w:val=""/>
      <w:lvlJc w:val="left"/>
      <w:pPr>
        <w:tabs>
          <w:tab w:val="num" w:pos="6480"/>
        </w:tabs>
        <w:ind w:left="6480" w:hanging="360"/>
      </w:pPr>
      <w:rPr>
        <w:rFonts w:ascii="Wingdings" w:hAnsi="Wingdings"/>
      </w:rPr>
    </w:lvl>
  </w:abstractNum>
  <w:abstractNum w:abstractNumId="28">
    <w:nsid w:val="53F34E3A"/>
    <w:multiLevelType w:val="multilevel"/>
    <w:tmpl w:val="14BAA8BA"/>
    <w:lvl w:ilvl="0">
      <w:start w:val="1"/>
      <w:numFmt w:val="decimal"/>
      <w:lvlText w:val="%1."/>
      <w:lvlJc w:val="left"/>
      <w:pPr>
        <w:ind w:left="675" w:hanging="675"/>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9">
    <w:nsid w:val="5AB52B99"/>
    <w:multiLevelType w:val="hybridMultilevel"/>
    <w:tmpl w:val="B56461F4"/>
    <w:lvl w:ilvl="0" w:tplc="5396F71E">
      <w:start w:val="1"/>
      <w:numFmt w:val="bullet"/>
      <w:lvlText w:val=""/>
      <w:lvlJc w:val="left"/>
      <w:pPr>
        <w:ind w:left="720" w:hanging="360"/>
      </w:pPr>
      <w:rPr>
        <w:rFonts w:ascii="Symbol" w:hAnsi="Symbol"/>
      </w:rPr>
    </w:lvl>
    <w:lvl w:ilvl="1" w:tplc="C4E2ACDE">
      <w:start w:val="1"/>
      <w:numFmt w:val="bullet"/>
      <w:lvlText w:val="o"/>
      <w:lvlJc w:val="left"/>
      <w:pPr>
        <w:ind w:left="1440" w:hanging="360"/>
      </w:pPr>
      <w:rPr>
        <w:rFonts w:ascii="Courier New" w:hAnsi="Courier New" w:cs="Courier New"/>
      </w:rPr>
    </w:lvl>
    <w:lvl w:ilvl="2" w:tplc="4622FFC2">
      <w:start w:val="1"/>
      <w:numFmt w:val="bullet"/>
      <w:lvlText w:val=""/>
      <w:lvlJc w:val="left"/>
      <w:pPr>
        <w:ind w:left="2160" w:hanging="360"/>
      </w:pPr>
      <w:rPr>
        <w:rFonts w:ascii="Wingdings" w:hAnsi="Wingdings"/>
      </w:rPr>
    </w:lvl>
    <w:lvl w:ilvl="3" w:tplc="55DA10BC">
      <w:start w:val="1"/>
      <w:numFmt w:val="bullet"/>
      <w:lvlText w:val=""/>
      <w:lvlJc w:val="left"/>
      <w:pPr>
        <w:ind w:left="2880" w:hanging="360"/>
      </w:pPr>
      <w:rPr>
        <w:rFonts w:ascii="Symbol" w:hAnsi="Symbol"/>
      </w:rPr>
    </w:lvl>
    <w:lvl w:ilvl="4" w:tplc="7FCE7B56">
      <w:start w:val="1"/>
      <w:numFmt w:val="bullet"/>
      <w:lvlText w:val="o"/>
      <w:lvlJc w:val="left"/>
      <w:pPr>
        <w:ind w:left="3600" w:hanging="360"/>
      </w:pPr>
      <w:rPr>
        <w:rFonts w:ascii="Courier New" w:hAnsi="Courier New" w:cs="Courier New"/>
      </w:rPr>
    </w:lvl>
    <w:lvl w:ilvl="5" w:tplc="F34E8C2A">
      <w:start w:val="1"/>
      <w:numFmt w:val="bullet"/>
      <w:lvlText w:val=""/>
      <w:lvlJc w:val="left"/>
      <w:pPr>
        <w:ind w:left="4320" w:hanging="360"/>
      </w:pPr>
      <w:rPr>
        <w:rFonts w:ascii="Wingdings" w:hAnsi="Wingdings"/>
      </w:rPr>
    </w:lvl>
    <w:lvl w:ilvl="6" w:tplc="8C0C4788">
      <w:start w:val="1"/>
      <w:numFmt w:val="bullet"/>
      <w:lvlText w:val=""/>
      <w:lvlJc w:val="left"/>
      <w:pPr>
        <w:ind w:left="5040" w:hanging="360"/>
      </w:pPr>
      <w:rPr>
        <w:rFonts w:ascii="Symbol" w:hAnsi="Symbol"/>
      </w:rPr>
    </w:lvl>
    <w:lvl w:ilvl="7" w:tplc="984C2762">
      <w:start w:val="1"/>
      <w:numFmt w:val="bullet"/>
      <w:lvlText w:val="o"/>
      <w:lvlJc w:val="left"/>
      <w:pPr>
        <w:ind w:left="5760" w:hanging="360"/>
      </w:pPr>
      <w:rPr>
        <w:rFonts w:ascii="Courier New" w:hAnsi="Courier New" w:cs="Courier New"/>
      </w:rPr>
    </w:lvl>
    <w:lvl w:ilvl="8" w:tplc="5A2E1EEC">
      <w:start w:val="1"/>
      <w:numFmt w:val="bullet"/>
      <w:lvlText w:val=""/>
      <w:lvlJc w:val="left"/>
      <w:pPr>
        <w:ind w:left="6480" w:hanging="360"/>
      </w:pPr>
      <w:rPr>
        <w:rFonts w:ascii="Wingdings" w:hAnsi="Wingdings"/>
      </w:rPr>
    </w:lvl>
  </w:abstractNum>
  <w:abstractNum w:abstractNumId="30">
    <w:nsid w:val="5BD07A53"/>
    <w:multiLevelType w:val="hybridMultilevel"/>
    <w:tmpl w:val="1C040FBC"/>
    <w:lvl w:ilvl="0" w:tplc="1E282C4A">
      <w:start w:val="1"/>
      <w:numFmt w:val="decimal"/>
      <w:lvlText w:val="%1."/>
      <w:lvlJc w:val="left"/>
      <w:pPr>
        <w:ind w:left="720" w:hanging="360"/>
      </w:pPr>
      <w:rPr>
        <w:rFonts w:cs="Times New Roman"/>
      </w:rPr>
    </w:lvl>
    <w:lvl w:ilvl="1" w:tplc="A0EABE34">
      <w:start w:val="1"/>
      <w:numFmt w:val="lowerLetter"/>
      <w:lvlText w:val="%2."/>
      <w:lvlJc w:val="left"/>
      <w:pPr>
        <w:ind w:left="1440" w:hanging="360"/>
      </w:pPr>
      <w:rPr>
        <w:rFonts w:cs="Times New Roman"/>
      </w:rPr>
    </w:lvl>
    <w:lvl w:ilvl="2" w:tplc="7654E144">
      <w:start w:val="1"/>
      <w:numFmt w:val="lowerRoman"/>
      <w:lvlText w:val="%3."/>
      <w:lvlJc w:val="right"/>
      <w:pPr>
        <w:ind w:left="2160" w:hanging="180"/>
      </w:pPr>
      <w:rPr>
        <w:rFonts w:cs="Times New Roman"/>
      </w:rPr>
    </w:lvl>
    <w:lvl w:ilvl="3" w:tplc="B1AA3CDE">
      <w:start w:val="1"/>
      <w:numFmt w:val="decimal"/>
      <w:lvlText w:val="%4."/>
      <w:lvlJc w:val="left"/>
      <w:pPr>
        <w:ind w:left="2880" w:hanging="360"/>
      </w:pPr>
      <w:rPr>
        <w:rFonts w:cs="Times New Roman"/>
      </w:rPr>
    </w:lvl>
    <w:lvl w:ilvl="4" w:tplc="8DB4D6BA">
      <w:start w:val="1"/>
      <w:numFmt w:val="lowerLetter"/>
      <w:lvlText w:val="%5."/>
      <w:lvlJc w:val="left"/>
      <w:pPr>
        <w:ind w:left="3600" w:hanging="360"/>
      </w:pPr>
      <w:rPr>
        <w:rFonts w:cs="Times New Roman"/>
      </w:rPr>
    </w:lvl>
    <w:lvl w:ilvl="5" w:tplc="5B58C314">
      <w:start w:val="1"/>
      <w:numFmt w:val="lowerRoman"/>
      <w:lvlText w:val="%6."/>
      <w:lvlJc w:val="right"/>
      <w:pPr>
        <w:ind w:left="4320" w:hanging="180"/>
      </w:pPr>
      <w:rPr>
        <w:rFonts w:cs="Times New Roman"/>
      </w:rPr>
    </w:lvl>
    <w:lvl w:ilvl="6" w:tplc="60A04268">
      <w:start w:val="1"/>
      <w:numFmt w:val="decimal"/>
      <w:lvlText w:val="%7."/>
      <w:lvlJc w:val="left"/>
      <w:pPr>
        <w:ind w:left="5040" w:hanging="360"/>
      </w:pPr>
      <w:rPr>
        <w:rFonts w:cs="Times New Roman"/>
      </w:rPr>
    </w:lvl>
    <w:lvl w:ilvl="7" w:tplc="25BC2AC0">
      <w:start w:val="1"/>
      <w:numFmt w:val="lowerLetter"/>
      <w:lvlText w:val="%8."/>
      <w:lvlJc w:val="left"/>
      <w:pPr>
        <w:ind w:left="5760" w:hanging="360"/>
      </w:pPr>
      <w:rPr>
        <w:rFonts w:cs="Times New Roman"/>
      </w:rPr>
    </w:lvl>
    <w:lvl w:ilvl="8" w:tplc="7A2A3EF2">
      <w:start w:val="1"/>
      <w:numFmt w:val="lowerRoman"/>
      <w:lvlText w:val="%9."/>
      <w:lvlJc w:val="right"/>
      <w:pPr>
        <w:ind w:left="6480" w:hanging="180"/>
      </w:pPr>
      <w:rPr>
        <w:rFonts w:cs="Times New Roman"/>
      </w:rPr>
    </w:lvl>
  </w:abstractNum>
  <w:abstractNum w:abstractNumId="31">
    <w:nsid w:val="5D4034F7"/>
    <w:multiLevelType w:val="multilevel"/>
    <w:tmpl w:val="593233A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5D4727A3"/>
    <w:multiLevelType w:val="hybridMultilevel"/>
    <w:tmpl w:val="992007CA"/>
    <w:lvl w:ilvl="0" w:tplc="2EAA9DD6">
      <w:start w:val="1"/>
      <w:numFmt w:val="bullet"/>
      <w:pStyle w:val="063"/>
      <w:lvlText w:val=""/>
      <w:lvlJc w:val="left"/>
      <w:pPr>
        <w:tabs>
          <w:tab w:val="num" w:pos="1080"/>
        </w:tabs>
        <w:ind w:left="683" w:firstLine="37"/>
      </w:pPr>
      <w:rPr>
        <w:rFonts w:ascii="Symbol" w:hAnsi="Symbol"/>
      </w:rPr>
    </w:lvl>
    <w:lvl w:ilvl="1" w:tplc="B5503EAC">
      <w:start w:val="1"/>
      <w:numFmt w:val="bullet"/>
      <w:lvlText w:val="o"/>
      <w:lvlJc w:val="left"/>
      <w:pPr>
        <w:tabs>
          <w:tab w:val="num" w:pos="2160"/>
        </w:tabs>
        <w:ind w:left="2160" w:hanging="360"/>
      </w:pPr>
      <w:rPr>
        <w:rFonts w:ascii="Courier New" w:hAnsi="Courier New"/>
      </w:rPr>
    </w:lvl>
    <w:lvl w:ilvl="2" w:tplc="D9CE3376">
      <w:start w:val="1"/>
      <w:numFmt w:val="bullet"/>
      <w:lvlText w:val=""/>
      <w:lvlJc w:val="left"/>
      <w:pPr>
        <w:tabs>
          <w:tab w:val="num" w:pos="2880"/>
        </w:tabs>
        <w:ind w:left="2880" w:hanging="360"/>
      </w:pPr>
      <w:rPr>
        <w:rFonts w:ascii="Wingdings" w:hAnsi="Wingdings"/>
      </w:rPr>
    </w:lvl>
    <w:lvl w:ilvl="3" w:tplc="C7CEB2C8">
      <w:start w:val="1"/>
      <w:numFmt w:val="bullet"/>
      <w:lvlText w:val=""/>
      <w:lvlJc w:val="left"/>
      <w:pPr>
        <w:tabs>
          <w:tab w:val="num" w:pos="3600"/>
        </w:tabs>
        <w:ind w:left="3600" w:hanging="360"/>
      </w:pPr>
      <w:rPr>
        <w:rFonts w:ascii="Symbol" w:hAnsi="Symbol"/>
      </w:rPr>
    </w:lvl>
    <w:lvl w:ilvl="4" w:tplc="59324DDE">
      <w:start w:val="1"/>
      <w:numFmt w:val="bullet"/>
      <w:lvlText w:val="o"/>
      <w:lvlJc w:val="left"/>
      <w:pPr>
        <w:tabs>
          <w:tab w:val="num" w:pos="4320"/>
        </w:tabs>
        <w:ind w:left="4320" w:hanging="360"/>
      </w:pPr>
      <w:rPr>
        <w:rFonts w:ascii="Courier New" w:hAnsi="Courier New"/>
      </w:rPr>
    </w:lvl>
    <w:lvl w:ilvl="5" w:tplc="96C6BEC6">
      <w:start w:val="1"/>
      <w:numFmt w:val="bullet"/>
      <w:lvlText w:val=""/>
      <w:lvlJc w:val="left"/>
      <w:pPr>
        <w:tabs>
          <w:tab w:val="num" w:pos="5040"/>
        </w:tabs>
        <w:ind w:left="5040" w:hanging="360"/>
      </w:pPr>
      <w:rPr>
        <w:rFonts w:ascii="Wingdings" w:hAnsi="Wingdings"/>
      </w:rPr>
    </w:lvl>
    <w:lvl w:ilvl="6" w:tplc="4F2CE2B2">
      <w:start w:val="1"/>
      <w:numFmt w:val="bullet"/>
      <w:lvlText w:val=""/>
      <w:lvlJc w:val="left"/>
      <w:pPr>
        <w:tabs>
          <w:tab w:val="num" w:pos="5760"/>
        </w:tabs>
        <w:ind w:left="5760" w:hanging="360"/>
      </w:pPr>
      <w:rPr>
        <w:rFonts w:ascii="Symbol" w:hAnsi="Symbol"/>
      </w:rPr>
    </w:lvl>
    <w:lvl w:ilvl="7" w:tplc="4F609C10">
      <w:start w:val="1"/>
      <w:numFmt w:val="bullet"/>
      <w:lvlText w:val="o"/>
      <w:lvlJc w:val="left"/>
      <w:pPr>
        <w:tabs>
          <w:tab w:val="num" w:pos="6480"/>
        </w:tabs>
        <w:ind w:left="6480" w:hanging="360"/>
      </w:pPr>
      <w:rPr>
        <w:rFonts w:ascii="Courier New" w:hAnsi="Courier New"/>
      </w:rPr>
    </w:lvl>
    <w:lvl w:ilvl="8" w:tplc="9F24A8CA">
      <w:start w:val="1"/>
      <w:numFmt w:val="bullet"/>
      <w:lvlText w:val=""/>
      <w:lvlJc w:val="left"/>
      <w:pPr>
        <w:tabs>
          <w:tab w:val="num" w:pos="7200"/>
        </w:tabs>
        <w:ind w:left="7200" w:hanging="360"/>
      </w:pPr>
      <w:rPr>
        <w:rFonts w:ascii="Wingdings" w:hAnsi="Wingdings"/>
      </w:rPr>
    </w:lvl>
  </w:abstractNum>
  <w:abstractNum w:abstractNumId="33">
    <w:nsid w:val="6A1F0253"/>
    <w:multiLevelType w:val="hybridMultilevel"/>
    <w:tmpl w:val="9C34EC72"/>
    <w:lvl w:ilvl="0" w:tplc="7A0EE1C8">
      <w:start w:val="1"/>
      <w:numFmt w:val="decimal"/>
      <w:lvlText w:val="2.4.%1."/>
      <w:lvlJc w:val="center"/>
      <w:pPr>
        <w:ind w:left="454" w:hanging="170"/>
      </w:pPr>
      <w:rPr>
        <w:b w:val="0"/>
        <w:sz w:val="20"/>
        <w:szCs w:val="20"/>
      </w:rPr>
    </w:lvl>
    <w:lvl w:ilvl="1" w:tplc="791EEF50">
      <w:start w:val="1"/>
      <w:numFmt w:val="lowerLetter"/>
      <w:lvlText w:val="%2."/>
      <w:lvlJc w:val="left"/>
      <w:pPr>
        <w:ind w:left="1440" w:hanging="360"/>
      </w:pPr>
    </w:lvl>
    <w:lvl w:ilvl="2" w:tplc="7AC20A8C">
      <w:start w:val="1"/>
      <w:numFmt w:val="lowerRoman"/>
      <w:lvlText w:val="%3."/>
      <w:lvlJc w:val="right"/>
      <w:pPr>
        <w:ind w:left="2160" w:hanging="180"/>
      </w:pPr>
    </w:lvl>
    <w:lvl w:ilvl="3" w:tplc="F6AA9B60">
      <w:start w:val="1"/>
      <w:numFmt w:val="decimal"/>
      <w:lvlText w:val="%4."/>
      <w:lvlJc w:val="left"/>
      <w:pPr>
        <w:ind w:left="2880" w:hanging="360"/>
      </w:pPr>
    </w:lvl>
    <w:lvl w:ilvl="4" w:tplc="485082D0">
      <w:start w:val="1"/>
      <w:numFmt w:val="lowerLetter"/>
      <w:lvlText w:val="%5."/>
      <w:lvlJc w:val="left"/>
      <w:pPr>
        <w:ind w:left="3600" w:hanging="360"/>
      </w:pPr>
    </w:lvl>
    <w:lvl w:ilvl="5" w:tplc="D3180108">
      <w:start w:val="1"/>
      <w:numFmt w:val="lowerRoman"/>
      <w:lvlText w:val="%6."/>
      <w:lvlJc w:val="right"/>
      <w:pPr>
        <w:ind w:left="4320" w:hanging="180"/>
      </w:pPr>
    </w:lvl>
    <w:lvl w:ilvl="6" w:tplc="EFC4F174">
      <w:start w:val="1"/>
      <w:numFmt w:val="decimal"/>
      <w:lvlText w:val="%7."/>
      <w:lvlJc w:val="left"/>
      <w:pPr>
        <w:ind w:left="5040" w:hanging="360"/>
      </w:pPr>
    </w:lvl>
    <w:lvl w:ilvl="7" w:tplc="B1D49690">
      <w:start w:val="1"/>
      <w:numFmt w:val="lowerLetter"/>
      <w:lvlText w:val="%8."/>
      <w:lvlJc w:val="left"/>
      <w:pPr>
        <w:ind w:left="5760" w:hanging="360"/>
      </w:pPr>
    </w:lvl>
    <w:lvl w:ilvl="8" w:tplc="86C255D0">
      <w:start w:val="1"/>
      <w:numFmt w:val="lowerRoman"/>
      <w:lvlText w:val="%9."/>
      <w:lvlJc w:val="right"/>
      <w:pPr>
        <w:ind w:left="6480" w:hanging="180"/>
      </w:pPr>
    </w:lvl>
  </w:abstractNum>
  <w:abstractNum w:abstractNumId="34">
    <w:nsid w:val="6D5349ED"/>
    <w:multiLevelType w:val="hybridMultilevel"/>
    <w:tmpl w:val="831C2D8E"/>
    <w:lvl w:ilvl="0" w:tplc="25A0C120">
      <w:start w:val="1"/>
      <w:numFmt w:val="decimal"/>
      <w:lvlText w:val="2.3.%1"/>
      <w:lvlJc w:val="center"/>
      <w:pPr>
        <w:ind w:left="511" w:hanging="284"/>
      </w:pPr>
    </w:lvl>
    <w:lvl w:ilvl="1" w:tplc="66BA6720">
      <w:start w:val="1"/>
      <w:numFmt w:val="lowerLetter"/>
      <w:lvlText w:val="%2."/>
      <w:lvlJc w:val="left"/>
      <w:pPr>
        <w:ind w:left="1440" w:hanging="360"/>
      </w:pPr>
    </w:lvl>
    <w:lvl w:ilvl="2" w:tplc="98A6AEC6">
      <w:start w:val="1"/>
      <w:numFmt w:val="lowerRoman"/>
      <w:lvlText w:val="%3."/>
      <w:lvlJc w:val="right"/>
      <w:pPr>
        <w:ind w:left="2160" w:hanging="180"/>
      </w:pPr>
    </w:lvl>
    <w:lvl w:ilvl="3" w:tplc="5D060E38">
      <w:start w:val="1"/>
      <w:numFmt w:val="decimal"/>
      <w:lvlText w:val="%4."/>
      <w:lvlJc w:val="left"/>
      <w:pPr>
        <w:ind w:left="2880" w:hanging="360"/>
      </w:pPr>
    </w:lvl>
    <w:lvl w:ilvl="4" w:tplc="BE0A2C3E">
      <w:start w:val="1"/>
      <w:numFmt w:val="lowerLetter"/>
      <w:lvlText w:val="%5."/>
      <w:lvlJc w:val="left"/>
      <w:pPr>
        <w:ind w:left="3600" w:hanging="360"/>
      </w:pPr>
    </w:lvl>
    <w:lvl w:ilvl="5" w:tplc="977AABE8">
      <w:start w:val="1"/>
      <w:numFmt w:val="lowerRoman"/>
      <w:lvlText w:val="%6."/>
      <w:lvlJc w:val="right"/>
      <w:pPr>
        <w:ind w:left="4320" w:hanging="180"/>
      </w:pPr>
    </w:lvl>
    <w:lvl w:ilvl="6" w:tplc="53CAF80C">
      <w:start w:val="1"/>
      <w:numFmt w:val="decimal"/>
      <w:lvlText w:val="%7."/>
      <w:lvlJc w:val="left"/>
      <w:pPr>
        <w:ind w:left="5040" w:hanging="360"/>
      </w:pPr>
    </w:lvl>
    <w:lvl w:ilvl="7" w:tplc="72745B0E">
      <w:start w:val="1"/>
      <w:numFmt w:val="lowerLetter"/>
      <w:lvlText w:val="%8."/>
      <w:lvlJc w:val="left"/>
      <w:pPr>
        <w:ind w:left="5760" w:hanging="360"/>
      </w:pPr>
    </w:lvl>
    <w:lvl w:ilvl="8" w:tplc="83026062">
      <w:start w:val="1"/>
      <w:numFmt w:val="lowerRoman"/>
      <w:lvlText w:val="%9."/>
      <w:lvlJc w:val="right"/>
      <w:pPr>
        <w:ind w:left="6480" w:hanging="180"/>
      </w:pPr>
    </w:lvl>
  </w:abstractNum>
  <w:abstractNum w:abstractNumId="35">
    <w:nsid w:val="6F3D3AF3"/>
    <w:multiLevelType w:val="hybridMultilevel"/>
    <w:tmpl w:val="564C3CAE"/>
    <w:lvl w:ilvl="0" w:tplc="6CDCB71C">
      <w:start w:val="1"/>
      <w:numFmt w:val="decimal"/>
      <w:pStyle w:val="113"/>
      <w:lvlText w:val="%1."/>
      <w:lvlJc w:val="left"/>
      <w:pPr>
        <w:ind w:left="1077" w:hanging="360"/>
      </w:pPr>
    </w:lvl>
    <w:lvl w:ilvl="1" w:tplc="5FF25FC8">
      <w:start w:val="1"/>
      <w:numFmt w:val="lowerLetter"/>
      <w:lvlText w:val="%2."/>
      <w:lvlJc w:val="left"/>
      <w:pPr>
        <w:ind w:left="1797" w:hanging="360"/>
      </w:pPr>
    </w:lvl>
    <w:lvl w:ilvl="2" w:tplc="FB3A8D40">
      <w:start w:val="1"/>
      <w:numFmt w:val="lowerRoman"/>
      <w:lvlText w:val="%3."/>
      <w:lvlJc w:val="right"/>
      <w:pPr>
        <w:ind w:left="2517" w:hanging="180"/>
      </w:pPr>
    </w:lvl>
    <w:lvl w:ilvl="3" w:tplc="739A56D2">
      <w:start w:val="1"/>
      <w:numFmt w:val="decimal"/>
      <w:lvlText w:val="%4."/>
      <w:lvlJc w:val="left"/>
      <w:pPr>
        <w:ind w:left="3237" w:hanging="360"/>
      </w:pPr>
    </w:lvl>
    <w:lvl w:ilvl="4" w:tplc="4A588262">
      <w:start w:val="1"/>
      <w:numFmt w:val="lowerLetter"/>
      <w:lvlText w:val="%5."/>
      <w:lvlJc w:val="left"/>
      <w:pPr>
        <w:ind w:left="3957" w:hanging="360"/>
      </w:pPr>
    </w:lvl>
    <w:lvl w:ilvl="5" w:tplc="57D01B16">
      <w:start w:val="1"/>
      <w:numFmt w:val="lowerRoman"/>
      <w:lvlText w:val="%6."/>
      <w:lvlJc w:val="right"/>
      <w:pPr>
        <w:ind w:left="4677" w:hanging="180"/>
      </w:pPr>
    </w:lvl>
    <w:lvl w:ilvl="6" w:tplc="90C66DD6">
      <w:start w:val="1"/>
      <w:numFmt w:val="decimal"/>
      <w:lvlText w:val="%7."/>
      <w:lvlJc w:val="left"/>
      <w:pPr>
        <w:ind w:left="5397" w:hanging="360"/>
      </w:pPr>
    </w:lvl>
    <w:lvl w:ilvl="7" w:tplc="01CEABA4">
      <w:start w:val="1"/>
      <w:numFmt w:val="lowerLetter"/>
      <w:lvlText w:val="%8."/>
      <w:lvlJc w:val="left"/>
      <w:pPr>
        <w:ind w:left="6117" w:hanging="360"/>
      </w:pPr>
    </w:lvl>
    <w:lvl w:ilvl="8" w:tplc="29286CF0">
      <w:start w:val="1"/>
      <w:numFmt w:val="lowerRoman"/>
      <w:lvlText w:val="%9."/>
      <w:lvlJc w:val="right"/>
      <w:pPr>
        <w:ind w:left="6837" w:hanging="180"/>
      </w:pPr>
    </w:lvl>
  </w:abstractNum>
  <w:abstractNum w:abstractNumId="36">
    <w:nsid w:val="74703AA0"/>
    <w:multiLevelType w:val="hybridMultilevel"/>
    <w:tmpl w:val="ACCC8CE6"/>
    <w:lvl w:ilvl="0" w:tplc="D040CF9A">
      <w:start w:val="1"/>
      <w:numFmt w:val="bullet"/>
      <w:pStyle w:val="a5"/>
      <w:lvlText w:val=""/>
      <w:lvlJc w:val="left"/>
      <w:pPr>
        <w:ind w:left="1429" w:hanging="360"/>
      </w:pPr>
      <w:rPr>
        <w:rFonts w:ascii="Symbol" w:hAnsi="Symbol"/>
      </w:rPr>
    </w:lvl>
    <w:lvl w:ilvl="1" w:tplc="D9066188">
      <w:start w:val="1"/>
      <w:numFmt w:val="bullet"/>
      <w:lvlText w:val="o"/>
      <w:lvlJc w:val="left"/>
      <w:pPr>
        <w:ind w:left="2149" w:hanging="360"/>
      </w:pPr>
      <w:rPr>
        <w:rFonts w:ascii="Courier New" w:hAnsi="Courier New" w:cs="Courier New"/>
      </w:rPr>
    </w:lvl>
    <w:lvl w:ilvl="2" w:tplc="1CFE9946">
      <w:start w:val="1"/>
      <w:numFmt w:val="bullet"/>
      <w:lvlText w:val=""/>
      <w:lvlJc w:val="left"/>
      <w:pPr>
        <w:ind w:left="2869" w:hanging="360"/>
      </w:pPr>
      <w:rPr>
        <w:rFonts w:ascii="Wingdings" w:hAnsi="Wingdings"/>
      </w:rPr>
    </w:lvl>
    <w:lvl w:ilvl="3" w:tplc="B802CDDA">
      <w:start w:val="1"/>
      <w:numFmt w:val="bullet"/>
      <w:lvlText w:val=""/>
      <w:lvlJc w:val="left"/>
      <w:pPr>
        <w:ind w:left="3589" w:hanging="360"/>
      </w:pPr>
      <w:rPr>
        <w:rFonts w:ascii="Symbol" w:hAnsi="Symbol"/>
      </w:rPr>
    </w:lvl>
    <w:lvl w:ilvl="4" w:tplc="AAB432B4">
      <w:start w:val="1"/>
      <w:numFmt w:val="bullet"/>
      <w:lvlText w:val="o"/>
      <w:lvlJc w:val="left"/>
      <w:pPr>
        <w:ind w:left="4309" w:hanging="360"/>
      </w:pPr>
      <w:rPr>
        <w:rFonts w:ascii="Courier New" w:hAnsi="Courier New" w:cs="Courier New"/>
      </w:rPr>
    </w:lvl>
    <w:lvl w:ilvl="5" w:tplc="68FE5B90">
      <w:start w:val="1"/>
      <w:numFmt w:val="bullet"/>
      <w:lvlText w:val=""/>
      <w:lvlJc w:val="left"/>
      <w:pPr>
        <w:ind w:left="5029" w:hanging="360"/>
      </w:pPr>
      <w:rPr>
        <w:rFonts w:ascii="Wingdings" w:hAnsi="Wingdings"/>
      </w:rPr>
    </w:lvl>
    <w:lvl w:ilvl="6" w:tplc="3970000C">
      <w:start w:val="1"/>
      <w:numFmt w:val="bullet"/>
      <w:lvlText w:val=""/>
      <w:lvlJc w:val="left"/>
      <w:pPr>
        <w:ind w:left="5749" w:hanging="360"/>
      </w:pPr>
      <w:rPr>
        <w:rFonts w:ascii="Symbol" w:hAnsi="Symbol"/>
      </w:rPr>
    </w:lvl>
    <w:lvl w:ilvl="7" w:tplc="10F4E144">
      <w:start w:val="1"/>
      <w:numFmt w:val="bullet"/>
      <w:lvlText w:val="o"/>
      <w:lvlJc w:val="left"/>
      <w:pPr>
        <w:ind w:left="6469" w:hanging="360"/>
      </w:pPr>
      <w:rPr>
        <w:rFonts w:ascii="Courier New" w:hAnsi="Courier New" w:cs="Courier New"/>
      </w:rPr>
    </w:lvl>
    <w:lvl w:ilvl="8" w:tplc="9432B14E">
      <w:start w:val="1"/>
      <w:numFmt w:val="bullet"/>
      <w:lvlText w:val=""/>
      <w:lvlJc w:val="left"/>
      <w:pPr>
        <w:ind w:left="7189" w:hanging="360"/>
      </w:pPr>
      <w:rPr>
        <w:rFonts w:ascii="Wingdings" w:hAnsi="Wingdings"/>
      </w:rPr>
    </w:lvl>
  </w:abstractNum>
  <w:abstractNum w:abstractNumId="37">
    <w:nsid w:val="78E948F4"/>
    <w:multiLevelType w:val="hybridMultilevel"/>
    <w:tmpl w:val="E69EF92A"/>
    <w:lvl w:ilvl="0" w:tplc="4B1E4DF2">
      <w:start w:val="1"/>
      <w:numFmt w:val="bullet"/>
      <w:lvlText w:val=""/>
      <w:lvlJc w:val="left"/>
      <w:pPr>
        <w:tabs>
          <w:tab w:val="num" w:pos="2694"/>
        </w:tabs>
        <w:ind w:left="2694" w:firstLine="1134"/>
      </w:pPr>
      <w:rPr>
        <w:rFonts w:ascii="Wingdings" w:hAnsi="Wingdings"/>
        <w:color w:val="800000"/>
      </w:rPr>
    </w:lvl>
    <w:lvl w:ilvl="1" w:tplc="ADD2CCE2">
      <w:start w:val="1"/>
      <w:numFmt w:val="bullet"/>
      <w:lvlText w:val="o"/>
      <w:lvlJc w:val="left"/>
      <w:pPr>
        <w:tabs>
          <w:tab w:val="num" w:pos="1440"/>
        </w:tabs>
        <w:ind w:left="1440" w:hanging="360"/>
      </w:pPr>
      <w:rPr>
        <w:rFonts w:ascii="Courier New" w:hAnsi="Courier New" w:cs="Courier New"/>
      </w:rPr>
    </w:lvl>
    <w:lvl w:ilvl="2" w:tplc="8530EFFA">
      <w:start w:val="1"/>
      <w:numFmt w:val="bullet"/>
      <w:pStyle w:val="Pro-List-1"/>
      <w:lvlText w:val=""/>
      <w:lvlJc w:val="left"/>
      <w:pPr>
        <w:tabs>
          <w:tab w:val="num" w:pos="2444"/>
        </w:tabs>
        <w:ind w:left="2444" w:hanging="284"/>
      </w:pPr>
      <w:rPr>
        <w:rFonts w:ascii="Wingdings" w:hAnsi="Wingdings"/>
        <w:color w:val="000000"/>
        <w:sz w:val="24"/>
        <w:szCs w:val="24"/>
      </w:rPr>
    </w:lvl>
    <w:lvl w:ilvl="3" w:tplc="E88833A6">
      <w:start w:val="1"/>
      <w:numFmt w:val="bullet"/>
      <w:lvlText w:val=""/>
      <w:lvlJc w:val="left"/>
      <w:pPr>
        <w:tabs>
          <w:tab w:val="num" w:pos="2880"/>
        </w:tabs>
        <w:ind w:left="2880" w:hanging="360"/>
      </w:pPr>
      <w:rPr>
        <w:rFonts w:ascii="Symbol" w:hAnsi="Symbol"/>
      </w:rPr>
    </w:lvl>
    <w:lvl w:ilvl="4" w:tplc="D8584328">
      <w:start w:val="1"/>
      <w:numFmt w:val="bullet"/>
      <w:lvlText w:val="o"/>
      <w:lvlJc w:val="left"/>
      <w:pPr>
        <w:tabs>
          <w:tab w:val="num" w:pos="3600"/>
        </w:tabs>
        <w:ind w:left="3600" w:hanging="360"/>
      </w:pPr>
      <w:rPr>
        <w:rFonts w:ascii="Courier New" w:hAnsi="Courier New" w:cs="Courier New"/>
      </w:rPr>
    </w:lvl>
    <w:lvl w:ilvl="5" w:tplc="D2FCB52C">
      <w:start w:val="1"/>
      <w:numFmt w:val="bullet"/>
      <w:lvlText w:val=""/>
      <w:lvlJc w:val="left"/>
      <w:pPr>
        <w:tabs>
          <w:tab w:val="num" w:pos="4320"/>
        </w:tabs>
        <w:ind w:left="4320" w:hanging="360"/>
      </w:pPr>
      <w:rPr>
        <w:rFonts w:ascii="Wingdings" w:hAnsi="Wingdings"/>
      </w:rPr>
    </w:lvl>
    <w:lvl w:ilvl="6" w:tplc="0586262E">
      <w:start w:val="1"/>
      <w:numFmt w:val="bullet"/>
      <w:lvlText w:val=""/>
      <w:lvlJc w:val="left"/>
      <w:pPr>
        <w:tabs>
          <w:tab w:val="num" w:pos="5040"/>
        </w:tabs>
        <w:ind w:left="5040" w:hanging="360"/>
      </w:pPr>
      <w:rPr>
        <w:rFonts w:ascii="Symbol" w:hAnsi="Symbol"/>
      </w:rPr>
    </w:lvl>
    <w:lvl w:ilvl="7" w:tplc="38964D24">
      <w:start w:val="1"/>
      <w:numFmt w:val="bullet"/>
      <w:lvlText w:val="o"/>
      <w:lvlJc w:val="left"/>
      <w:pPr>
        <w:tabs>
          <w:tab w:val="num" w:pos="5760"/>
        </w:tabs>
        <w:ind w:left="5760" w:hanging="360"/>
      </w:pPr>
      <w:rPr>
        <w:rFonts w:ascii="Courier New" w:hAnsi="Courier New" w:cs="Courier New"/>
      </w:rPr>
    </w:lvl>
    <w:lvl w:ilvl="8" w:tplc="BC42DF28">
      <w:start w:val="1"/>
      <w:numFmt w:val="bullet"/>
      <w:lvlText w:val=""/>
      <w:lvlJc w:val="left"/>
      <w:pPr>
        <w:tabs>
          <w:tab w:val="num" w:pos="6480"/>
        </w:tabs>
        <w:ind w:left="6480" w:hanging="360"/>
      </w:pPr>
      <w:rPr>
        <w:rFonts w:ascii="Wingdings" w:hAnsi="Wingdings"/>
      </w:rPr>
    </w:lvl>
  </w:abstractNum>
  <w:abstractNum w:abstractNumId="38">
    <w:nsid w:val="7AEB56F9"/>
    <w:multiLevelType w:val="hybridMultilevel"/>
    <w:tmpl w:val="A622F3BE"/>
    <w:lvl w:ilvl="0" w:tplc="7F10EDD6">
      <w:start w:val="1"/>
      <w:numFmt w:val="decimal"/>
      <w:lvlText w:val="2.2.%1."/>
      <w:lvlJc w:val="center"/>
      <w:pPr>
        <w:ind w:left="454" w:hanging="284"/>
      </w:pPr>
      <w:rPr>
        <w:b w:val="0"/>
        <w:strike w:val="0"/>
        <w:sz w:val="20"/>
        <w:szCs w:val="24"/>
        <w:u w:val="none"/>
      </w:rPr>
    </w:lvl>
    <w:lvl w:ilvl="1" w:tplc="B24A2CE6">
      <w:start w:val="1"/>
      <w:numFmt w:val="lowerLetter"/>
      <w:lvlText w:val="%2."/>
      <w:lvlJc w:val="left"/>
      <w:pPr>
        <w:ind w:left="1440" w:hanging="360"/>
      </w:pPr>
    </w:lvl>
    <w:lvl w:ilvl="2" w:tplc="E5045B5E">
      <w:start w:val="1"/>
      <w:numFmt w:val="lowerRoman"/>
      <w:lvlText w:val="%3."/>
      <w:lvlJc w:val="right"/>
      <w:pPr>
        <w:ind w:left="2160" w:hanging="180"/>
      </w:pPr>
    </w:lvl>
    <w:lvl w:ilvl="3" w:tplc="AE4AF802">
      <w:start w:val="1"/>
      <w:numFmt w:val="decimal"/>
      <w:lvlText w:val="%4."/>
      <w:lvlJc w:val="left"/>
      <w:pPr>
        <w:ind w:left="2880" w:hanging="360"/>
      </w:pPr>
    </w:lvl>
    <w:lvl w:ilvl="4" w:tplc="1792BEB0">
      <w:start w:val="1"/>
      <w:numFmt w:val="lowerLetter"/>
      <w:lvlText w:val="%5."/>
      <w:lvlJc w:val="left"/>
      <w:pPr>
        <w:ind w:left="3600" w:hanging="360"/>
      </w:pPr>
    </w:lvl>
    <w:lvl w:ilvl="5" w:tplc="E2EABE6A">
      <w:start w:val="1"/>
      <w:numFmt w:val="lowerRoman"/>
      <w:lvlText w:val="%6."/>
      <w:lvlJc w:val="right"/>
      <w:pPr>
        <w:ind w:left="4320" w:hanging="180"/>
      </w:pPr>
    </w:lvl>
    <w:lvl w:ilvl="6" w:tplc="8ABA7A54">
      <w:start w:val="1"/>
      <w:numFmt w:val="decimal"/>
      <w:lvlText w:val="%7."/>
      <w:lvlJc w:val="left"/>
      <w:pPr>
        <w:ind w:left="5040" w:hanging="360"/>
      </w:pPr>
    </w:lvl>
    <w:lvl w:ilvl="7" w:tplc="5D141C56">
      <w:start w:val="1"/>
      <w:numFmt w:val="lowerLetter"/>
      <w:lvlText w:val="%8."/>
      <w:lvlJc w:val="left"/>
      <w:pPr>
        <w:ind w:left="5760" w:hanging="360"/>
      </w:pPr>
    </w:lvl>
    <w:lvl w:ilvl="8" w:tplc="9A32EC26">
      <w:start w:val="1"/>
      <w:numFmt w:val="lowerRoman"/>
      <w:lvlText w:val="%9."/>
      <w:lvlJc w:val="right"/>
      <w:pPr>
        <w:ind w:left="6480" w:hanging="180"/>
      </w:pPr>
    </w:lvl>
  </w:abstractNum>
  <w:abstractNum w:abstractNumId="39">
    <w:nsid w:val="7D7A151A"/>
    <w:multiLevelType w:val="hybridMultilevel"/>
    <w:tmpl w:val="96C46D32"/>
    <w:lvl w:ilvl="0" w:tplc="996EB802">
      <w:start w:val="1"/>
      <w:numFmt w:val="bullet"/>
      <w:lvlText w:val=""/>
      <w:lvlJc w:val="left"/>
      <w:pPr>
        <w:ind w:left="720" w:hanging="360"/>
      </w:pPr>
      <w:rPr>
        <w:rFonts w:ascii="Symbol" w:hAnsi="Symbol"/>
      </w:rPr>
    </w:lvl>
    <w:lvl w:ilvl="1" w:tplc="C1E873CE">
      <w:start w:val="1"/>
      <w:numFmt w:val="bullet"/>
      <w:lvlText w:val="o"/>
      <w:lvlJc w:val="left"/>
      <w:pPr>
        <w:ind w:left="1440" w:hanging="360"/>
      </w:pPr>
      <w:rPr>
        <w:rFonts w:ascii="Courier New" w:hAnsi="Courier New" w:cs="Courier New"/>
      </w:rPr>
    </w:lvl>
    <w:lvl w:ilvl="2" w:tplc="026A0076">
      <w:start w:val="1"/>
      <w:numFmt w:val="bullet"/>
      <w:lvlText w:val=""/>
      <w:lvlJc w:val="left"/>
      <w:pPr>
        <w:ind w:left="2160" w:hanging="360"/>
      </w:pPr>
      <w:rPr>
        <w:rFonts w:ascii="Wingdings" w:hAnsi="Wingdings"/>
      </w:rPr>
    </w:lvl>
    <w:lvl w:ilvl="3" w:tplc="0F801DC2">
      <w:start w:val="1"/>
      <w:numFmt w:val="bullet"/>
      <w:lvlText w:val=""/>
      <w:lvlJc w:val="left"/>
      <w:pPr>
        <w:ind w:left="2880" w:hanging="360"/>
      </w:pPr>
      <w:rPr>
        <w:rFonts w:ascii="Symbol" w:hAnsi="Symbol"/>
      </w:rPr>
    </w:lvl>
    <w:lvl w:ilvl="4" w:tplc="1F240788">
      <w:start w:val="1"/>
      <w:numFmt w:val="bullet"/>
      <w:lvlText w:val="o"/>
      <w:lvlJc w:val="left"/>
      <w:pPr>
        <w:ind w:left="3600" w:hanging="360"/>
      </w:pPr>
      <w:rPr>
        <w:rFonts w:ascii="Courier New" w:hAnsi="Courier New" w:cs="Courier New"/>
      </w:rPr>
    </w:lvl>
    <w:lvl w:ilvl="5" w:tplc="2C2E5FD8">
      <w:start w:val="1"/>
      <w:numFmt w:val="bullet"/>
      <w:lvlText w:val=""/>
      <w:lvlJc w:val="left"/>
      <w:pPr>
        <w:ind w:left="4320" w:hanging="360"/>
      </w:pPr>
      <w:rPr>
        <w:rFonts w:ascii="Wingdings" w:hAnsi="Wingdings"/>
      </w:rPr>
    </w:lvl>
    <w:lvl w:ilvl="6" w:tplc="69184DF0">
      <w:start w:val="1"/>
      <w:numFmt w:val="bullet"/>
      <w:lvlText w:val=""/>
      <w:lvlJc w:val="left"/>
      <w:pPr>
        <w:ind w:left="5040" w:hanging="360"/>
      </w:pPr>
      <w:rPr>
        <w:rFonts w:ascii="Symbol" w:hAnsi="Symbol"/>
      </w:rPr>
    </w:lvl>
    <w:lvl w:ilvl="7" w:tplc="48C41BC2">
      <w:start w:val="1"/>
      <w:numFmt w:val="bullet"/>
      <w:lvlText w:val="o"/>
      <w:lvlJc w:val="left"/>
      <w:pPr>
        <w:ind w:left="5760" w:hanging="360"/>
      </w:pPr>
      <w:rPr>
        <w:rFonts w:ascii="Courier New" w:hAnsi="Courier New" w:cs="Courier New"/>
      </w:rPr>
    </w:lvl>
    <w:lvl w:ilvl="8" w:tplc="67CC81D4">
      <w:start w:val="1"/>
      <w:numFmt w:val="bullet"/>
      <w:lvlText w:val=""/>
      <w:lvlJc w:val="left"/>
      <w:pPr>
        <w:ind w:left="6480" w:hanging="360"/>
      </w:pPr>
      <w:rPr>
        <w:rFonts w:ascii="Wingdings" w:hAnsi="Wingdings"/>
      </w:rPr>
    </w:lvl>
  </w:abstractNum>
  <w:abstractNum w:abstractNumId="40">
    <w:nsid w:val="7FBE024F"/>
    <w:multiLevelType w:val="multilevel"/>
    <w:tmpl w:val="07E6780E"/>
    <w:lvl w:ilvl="0">
      <w:start w:val="2"/>
      <w:numFmt w:val="decimal"/>
      <w:lvlText w:val="%1."/>
      <w:lvlJc w:val="left"/>
      <w:pPr>
        <w:ind w:left="360" w:hanging="360"/>
      </w:pPr>
      <w:rPr>
        <w:rFonts w:hint="default"/>
        <w:u w:val="none"/>
      </w:rPr>
    </w:lvl>
    <w:lvl w:ilvl="1">
      <w:start w:val="1"/>
      <w:numFmt w:val="decimal"/>
      <w:lvlText w:val="%1.%2."/>
      <w:lvlJc w:val="left"/>
      <w:pPr>
        <w:ind w:left="1284"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num w:numId="1">
    <w:abstractNumId w:val="2"/>
  </w:num>
  <w:num w:numId="2">
    <w:abstractNumId w:val="15"/>
  </w:num>
  <w:num w:numId="3">
    <w:abstractNumId w:val="12"/>
  </w:num>
  <w:num w:numId="4">
    <w:abstractNumId w:val="32"/>
  </w:num>
  <w:num w:numId="5">
    <w:abstractNumId w:val="18"/>
  </w:num>
  <w:num w:numId="6">
    <w:abstractNumId w:val="21"/>
  </w:num>
  <w:num w:numId="7">
    <w:abstractNumId w:val="22"/>
  </w:num>
  <w:num w:numId="8">
    <w:abstractNumId w:val="36"/>
  </w:num>
  <w:num w:numId="9">
    <w:abstractNumId w:val="37"/>
  </w:num>
  <w:num w:numId="10">
    <w:abstractNumId w:val="27"/>
  </w:num>
  <w:num w:numId="11">
    <w:abstractNumId w:val="31"/>
  </w:num>
  <w:num w:numId="12">
    <w:abstractNumId w:val="6"/>
  </w:num>
  <w:num w:numId="13">
    <w:abstractNumId w:val="25"/>
  </w:num>
  <w:num w:numId="14">
    <w:abstractNumId w:val="14"/>
  </w:num>
  <w:num w:numId="15">
    <w:abstractNumId w:val="24"/>
  </w:num>
  <w:num w:numId="16">
    <w:abstractNumId w:val="4"/>
  </w:num>
  <w:num w:numId="17">
    <w:abstractNumId w:val="11"/>
  </w:num>
  <w:num w:numId="18">
    <w:abstractNumId w:val="19"/>
  </w:num>
  <w:num w:numId="19">
    <w:abstractNumId w:val="35"/>
  </w:num>
  <w:num w:numId="20">
    <w:abstractNumId w:val="8"/>
  </w:num>
  <w:num w:numId="21">
    <w:abstractNumId w:val="0"/>
  </w:num>
  <w:num w:numId="22">
    <w:abstractNumId w:val="30"/>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13"/>
  </w:num>
  <w:num w:numId="32">
    <w:abstractNumId w:val="5"/>
  </w:num>
  <w:num w:numId="33">
    <w:abstractNumId w:val="16"/>
  </w:num>
  <w:num w:numId="34">
    <w:abstractNumId w:val="28"/>
  </w:num>
  <w:num w:numId="35">
    <w:abstractNumId w:val="2"/>
  </w:num>
  <w:num w:numId="36">
    <w:abstractNumId w:val="10"/>
  </w:num>
  <w:num w:numId="37">
    <w:abstractNumId w:val="39"/>
  </w:num>
  <w:num w:numId="38">
    <w:abstractNumId w:val="23"/>
  </w:num>
  <w:num w:numId="39">
    <w:abstractNumId w:val="9"/>
  </w:num>
  <w:num w:numId="40">
    <w:abstractNumId w:val="17"/>
  </w:num>
  <w:num w:numId="41">
    <w:abstractNumId w:val="1"/>
  </w:num>
  <w:num w:numId="42">
    <w:abstractNumId w:val="22"/>
    <w:lvlOverride w:ilvl="0">
      <w:startOverride w:val="2"/>
    </w:lvlOverride>
    <w:lvlOverride w:ilvl="1">
      <w:startOverride w:val="3"/>
    </w:lvlOverride>
    <w:lvlOverride w:ilvl="2">
      <w:startOverride w:val="3"/>
    </w:lvlOverride>
  </w:num>
  <w:num w:numId="43">
    <w:abstractNumId w:val="29"/>
  </w:num>
  <w:num w:numId="44">
    <w:abstractNumId w:val="3"/>
  </w:num>
  <w:num w:numId="45">
    <w:abstractNumId w:val="20"/>
  </w:num>
  <w:num w:numId="46">
    <w:abstractNumId w:val="26"/>
  </w:num>
  <w:num w:numId="47">
    <w:abstractNumId w:val="7"/>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9D5"/>
    <w:rsid w:val="000131F5"/>
    <w:rsid w:val="000C49CA"/>
    <w:rsid w:val="003014C6"/>
    <w:rsid w:val="0037169C"/>
    <w:rsid w:val="003B1F9B"/>
    <w:rsid w:val="004436A1"/>
    <w:rsid w:val="00625EB0"/>
    <w:rsid w:val="006529D5"/>
    <w:rsid w:val="00696940"/>
    <w:rsid w:val="007B3CA5"/>
    <w:rsid w:val="00895EBB"/>
    <w:rsid w:val="00900C7E"/>
    <w:rsid w:val="00983C48"/>
    <w:rsid w:val="009D5C7E"/>
    <w:rsid w:val="00C36242"/>
    <w:rsid w:val="00D64999"/>
    <w:rsid w:val="00D77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Pr>
      <w:sz w:val="22"/>
      <w:szCs w:val="22"/>
    </w:rPr>
  </w:style>
  <w:style w:type="paragraph" w:styleId="14">
    <w:name w:val="heading 1"/>
    <w:basedOn w:val="a6"/>
    <w:next w:val="a6"/>
    <w:link w:val="15"/>
    <w:uiPriority w:val="9"/>
    <w:qFormat/>
    <w:pPr>
      <w:keepNext/>
      <w:keepLines/>
      <w:spacing w:before="480" w:after="200"/>
      <w:outlineLvl w:val="0"/>
    </w:pPr>
    <w:rPr>
      <w:rFonts w:ascii="Arial" w:eastAsia="Arial" w:hAnsi="Arial" w:cs="Arial"/>
      <w:sz w:val="40"/>
      <w:szCs w:val="40"/>
    </w:rPr>
  </w:style>
  <w:style w:type="paragraph" w:styleId="21">
    <w:name w:val="heading 2"/>
    <w:basedOn w:val="a6"/>
    <w:next w:val="a6"/>
    <w:link w:val="22"/>
    <w:uiPriority w:val="9"/>
    <w:unhideWhenUsed/>
    <w:qFormat/>
    <w:pPr>
      <w:keepNext/>
      <w:keepLines/>
      <w:spacing w:before="360" w:after="200"/>
      <w:outlineLvl w:val="1"/>
    </w:pPr>
    <w:rPr>
      <w:rFonts w:ascii="Arial" w:eastAsia="Arial" w:hAnsi="Arial" w:cs="Arial"/>
      <w:sz w:val="34"/>
    </w:rPr>
  </w:style>
  <w:style w:type="paragraph" w:styleId="3">
    <w:name w:val="heading 3"/>
    <w:basedOn w:val="a6"/>
    <w:next w:val="a6"/>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6"/>
    <w:next w:val="a6"/>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6"/>
    <w:next w:val="a6"/>
    <w:link w:val="51"/>
    <w:uiPriority w:val="9"/>
    <w:unhideWhenUsed/>
    <w:qFormat/>
    <w:pPr>
      <w:keepNext/>
      <w:keepLines/>
      <w:spacing w:before="320" w:after="200"/>
      <w:outlineLvl w:val="4"/>
    </w:pPr>
    <w:rPr>
      <w:rFonts w:ascii="Arial" w:eastAsia="Arial" w:hAnsi="Arial" w:cs="Arial"/>
      <w:b/>
      <w:bCs/>
      <w:sz w:val="24"/>
      <w:szCs w:val="24"/>
    </w:rPr>
  </w:style>
  <w:style w:type="paragraph" w:styleId="60">
    <w:name w:val="heading 6"/>
    <w:basedOn w:val="a6"/>
    <w:next w:val="a6"/>
    <w:link w:val="61"/>
    <w:uiPriority w:val="9"/>
    <w:unhideWhenUsed/>
    <w:qFormat/>
    <w:pPr>
      <w:keepNext/>
      <w:keepLines/>
      <w:spacing w:before="320" w:after="200"/>
      <w:outlineLvl w:val="5"/>
    </w:pPr>
    <w:rPr>
      <w:rFonts w:ascii="Arial" w:eastAsia="Arial" w:hAnsi="Arial" w:cs="Arial"/>
      <w:b/>
      <w:bCs/>
    </w:rPr>
  </w:style>
  <w:style w:type="paragraph" w:styleId="7">
    <w:name w:val="heading 7"/>
    <w:basedOn w:val="a6"/>
    <w:next w:val="a6"/>
    <w:link w:val="70"/>
    <w:qFormat/>
    <w:pPr>
      <w:widowControl w:val="0"/>
      <w:numPr>
        <w:ilvl w:val="6"/>
        <w:numId w:val="1"/>
      </w:numPr>
      <w:tabs>
        <w:tab w:val="left" w:pos="360"/>
      </w:tabs>
      <w:spacing w:before="360" w:after="60"/>
      <w:outlineLvl w:val="6"/>
    </w:pPr>
    <w:rPr>
      <w:rFonts w:ascii="Arial" w:hAnsi="Arial"/>
      <w:b/>
      <w:bCs/>
      <w:i/>
      <w:iCs/>
      <w:sz w:val="26"/>
      <w:szCs w:val="26"/>
      <w:lang w:val="en-US" w:eastAsia="en-US"/>
    </w:rPr>
  </w:style>
  <w:style w:type="paragraph" w:styleId="8">
    <w:name w:val="heading 8"/>
    <w:basedOn w:val="a6"/>
    <w:next w:val="a6"/>
    <w:link w:val="80"/>
    <w:qFormat/>
    <w:pPr>
      <w:widowControl w:val="0"/>
      <w:spacing w:before="240" w:after="60"/>
      <w:outlineLvl w:val="7"/>
    </w:pPr>
    <w:rPr>
      <w:b/>
      <w:bCs/>
      <w:sz w:val="26"/>
      <w:szCs w:val="26"/>
    </w:rPr>
  </w:style>
  <w:style w:type="paragraph" w:styleId="9">
    <w:name w:val="heading 9"/>
    <w:basedOn w:val="a6"/>
    <w:next w:val="a6"/>
    <w:link w:val="90"/>
    <w:qFormat/>
    <w:pPr>
      <w:widowControl w:val="0"/>
      <w:spacing w:before="240" w:after="60"/>
      <w:outlineLvl w:val="8"/>
    </w:pPr>
    <w:rPr>
      <w:b/>
      <w:bCs/>
      <w:i/>
      <w:iCs/>
      <w:sz w:val="26"/>
      <w:szCs w:val="26"/>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link w:val="14"/>
    <w:uiPriority w:val="9"/>
    <w:rPr>
      <w:rFonts w:ascii="Arial" w:eastAsia="Arial" w:hAnsi="Arial" w:cs="Arial"/>
      <w:sz w:val="40"/>
      <w:szCs w:val="40"/>
    </w:rPr>
  </w:style>
  <w:style w:type="character" w:customStyle="1" w:styleId="22">
    <w:name w:val="Заголовок 2 Знак"/>
    <w:link w:val="21"/>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1">
    <w:name w:val="Заголовок 5 Знак1"/>
    <w:link w:val="5"/>
    <w:uiPriority w:val="9"/>
    <w:rPr>
      <w:rFonts w:ascii="Arial" w:eastAsia="Arial" w:hAnsi="Arial" w:cs="Arial"/>
      <w:b/>
      <w:bCs/>
      <w:sz w:val="24"/>
      <w:szCs w:val="24"/>
    </w:rPr>
  </w:style>
  <w:style w:type="character" w:customStyle="1" w:styleId="61">
    <w:name w:val="Заголовок 6 Знак1"/>
    <w:link w:val="60"/>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a">
    <w:name w:val="List Paragraph"/>
    <w:basedOn w:val="a6"/>
    <w:uiPriority w:val="34"/>
    <w:qFormat/>
    <w:pPr>
      <w:ind w:left="720"/>
      <w:contextualSpacing/>
    </w:pPr>
  </w:style>
  <w:style w:type="paragraph" w:styleId="ab">
    <w:name w:val="No Spacing"/>
    <w:uiPriority w:val="1"/>
    <w:qFormat/>
    <w:rPr>
      <w:lang w:eastAsia="zh-CN"/>
    </w:rPr>
  </w:style>
  <w:style w:type="paragraph" w:styleId="ac">
    <w:name w:val="Title"/>
    <w:basedOn w:val="a6"/>
    <w:next w:val="a6"/>
    <w:link w:val="ad"/>
    <w:uiPriority w:val="10"/>
    <w:qFormat/>
    <w:pPr>
      <w:spacing w:before="300" w:after="200"/>
      <w:contextualSpacing/>
    </w:pPr>
    <w:rPr>
      <w:sz w:val="48"/>
      <w:szCs w:val="48"/>
    </w:rPr>
  </w:style>
  <w:style w:type="character" w:customStyle="1" w:styleId="ad">
    <w:name w:val="Название Знак"/>
    <w:link w:val="ac"/>
    <w:uiPriority w:val="10"/>
    <w:rPr>
      <w:sz w:val="48"/>
      <w:szCs w:val="48"/>
    </w:rPr>
  </w:style>
  <w:style w:type="paragraph" w:styleId="ae">
    <w:name w:val="Subtitle"/>
    <w:basedOn w:val="a6"/>
    <w:next w:val="a6"/>
    <w:link w:val="af"/>
    <w:qFormat/>
    <w:pPr>
      <w:spacing w:before="40" w:after="40"/>
      <w:ind w:firstLine="709"/>
      <w:jc w:val="center"/>
    </w:pPr>
    <w:rPr>
      <w:b/>
      <w:color w:val="000000"/>
      <w:sz w:val="24"/>
      <w:szCs w:val="20"/>
      <w:lang w:val="en-US" w:eastAsia="ar-SA"/>
    </w:rPr>
  </w:style>
  <w:style w:type="character" w:customStyle="1" w:styleId="SubtitleChar">
    <w:name w:val="Subtitle Char"/>
    <w:uiPriority w:val="11"/>
    <w:rPr>
      <w:sz w:val="24"/>
      <w:szCs w:val="24"/>
    </w:rPr>
  </w:style>
  <w:style w:type="paragraph" w:styleId="23">
    <w:name w:val="Quote"/>
    <w:basedOn w:val="a6"/>
    <w:next w:val="a6"/>
    <w:link w:val="24"/>
    <w:uiPriority w:val="29"/>
    <w:qFormat/>
    <w:pPr>
      <w:spacing w:before="80"/>
    </w:pPr>
    <w:rPr>
      <w:rFonts w:eastAsia="Calibri"/>
      <w:i/>
      <w:iCs/>
      <w:sz w:val="24"/>
      <w:szCs w:val="20"/>
      <w:lang w:val="en-US" w:eastAsia="en-US" w:bidi="en-US"/>
    </w:rPr>
  </w:style>
  <w:style w:type="character" w:customStyle="1" w:styleId="QuoteChar">
    <w:name w:val="Quote Char"/>
    <w:uiPriority w:val="29"/>
    <w:rPr>
      <w:i/>
    </w:rPr>
  </w:style>
  <w:style w:type="paragraph" w:styleId="af0">
    <w:name w:val="Intense Quote"/>
    <w:basedOn w:val="a6"/>
    <w:next w:val="a6"/>
    <w:link w:val="af1"/>
    <w:uiPriority w:val="30"/>
    <w:pPr>
      <w:pBdr>
        <w:top w:val="single" w:sz="4" w:space="10" w:color="4F81BD"/>
        <w:left w:val="single" w:sz="4" w:space="10" w:color="4F81BD"/>
      </w:pBdr>
      <w:spacing w:before="80" w:line="276" w:lineRule="auto"/>
      <w:ind w:left="1296" w:right="1152"/>
      <w:jc w:val="both"/>
    </w:pPr>
    <w:rPr>
      <w:i/>
      <w:iCs/>
      <w:color w:val="4F81BD"/>
      <w:sz w:val="24"/>
      <w:lang w:val="en-US" w:eastAsia="en-US" w:bidi="en-US"/>
    </w:rPr>
  </w:style>
  <w:style w:type="character" w:customStyle="1" w:styleId="IntenseQuoteChar">
    <w:name w:val="Intense Quote Char"/>
    <w:uiPriority w:val="30"/>
    <w:rPr>
      <w:i/>
    </w:rPr>
  </w:style>
  <w:style w:type="paragraph" w:styleId="af2">
    <w:name w:val="header"/>
    <w:basedOn w:val="a6"/>
    <w:link w:val="af3"/>
    <w:uiPriority w:val="99"/>
    <w:unhideWhenUsed/>
    <w:pPr>
      <w:tabs>
        <w:tab w:val="center" w:pos="7143"/>
        <w:tab w:val="right" w:pos="14287"/>
      </w:tabs>
    </w:pPr>
  </w:style>
  <w:style w:type="paragraph" w:styleId="af4">
    <w:name w:val="footer"/>
    <w:basedOn w:val="a6"/>
    <w:link w:val="af5"/>
    <w:uiPriority w:val="99"/>
    <w:unhideWhenUsed/>
    <w:pPr>
      <w:tabs>
        <w:tab w:val="center" w:pos="7143"/>
        <w:tab w:val="right" w:pos="14287"/>
      </w:tabs>
    </w:pPr>
  </w:style>
  <w:style w:type="character" w:customStyle="1" w:styleId="FooterChar">
    <w:name w:val="Footer Char"/>
    <w:uiPriority w:val="99"/>
  </w:style>
  <w:style w:type="paragraph" w:styleId="af6">
    <w:name w:val="caption"/>
    <w:basedOn w:val="a6"/>
    <w:next w:val="a6"/>
    <w:uiPriority w:val="35"/>
    <w:semiHidden/>
    <w:unhideWhenUsed/>
    <w:qFormat/>
    <w:pPr>
      <w:spacing w:line="276" w:lineRule="auto"/>
    </w:pPr>
    <w:rPr>
      <w:b/>
      <w:bCs/>
      <w:color w:val="4F81BD"/>
      <w:sz w:val="18"/>
      <w:szCs w:val="18"/>
    </w:rPr>
  </w:style>
  <w:style w:type="character" w:customStyle="1" w:styleId="af5">
    <w:name w:val="Нижний колонтитул Знак"/>
    <w:link w:val="af4"/>
    <w:uiPriority w:val="99"/>
  </w:style>
  <w:style w:type="table" w:styleId="af7">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8">
    <w:name w:val="Hyperlink"/>
    <w:uiPriority w:val="99"/>
    <w:rPr>
      <w:color w:val="0000FF"/>
      <w:u w:val="single"/>
    </w:rPr>
  </w:style>
  <w:style w:type="paragraph" w:styleId="af9">
    <w:name w:val="footnote text"/>
    <w:basedOn w:val="a6"/>
    <w:link w:val="afa"/>
    <w:uiPriority w:val="99"/>
    <w:semiHidden/>
    <w:unhideWhenUsed/>
    <w:pPr>
      <w:spacing w:after="40"/>
    </w:pPr>
    <w:rPr>
      <w:sz w:val="18"/>
    </w:rPr>
  </w:style>
  <w:style w:type="character" w:customStyle="1" w:styleId="afa">
    <w:name w:val="Текст сноски Знак"/>
    <w:link w:val="af9"/>
    <w:uiPriority w:val="99"/>
    <w:rPr>
      <w:sz w:val="18"/>
    </w:rPr>
  </w:style>
  <w:style w:type="character" w:styleId="afb">
    <w:name w:val="footnote reference"/>
    <w:uiPriority w:val="99"/>
    <w:unhideWhenUsed/>
    <w:rPr>
      <w:vertAlign w:val="superscript"/>
    </w:rPr>
  </w:style>
  <w:style w:type="paragraph" w:styleId="afc">
    <w:name w:val="endnote text"/>
    <w:basedOn w:val="a6"/>
    <w:link w:val="afd"/>
    <w:pPr>
      <w:jc w:val="both"/>
    </w:pPr>
    <w:rPr>
      <w:rFonts w:ascii="SchoolBook" w:hAnsi="SchoolBook"/>
      <w:sz w:val="20"/>
      <w:szCs w:val="20"/>
      <w:lang w:val="en-US" w:eastAsia="ar-SA"/>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6">
    <w:name w:val="toc 1"/>
    <w:basedOn w:val="a6"/>
    <w:next w:val="a6"/>
    <w:uiPriority w:val="39"/>
    <w:pPr>
      <w:widowControl w:val="0"/>
      <w:tabs>
        <w:tab w:val="left" w:pos="522"/>
        <w:tab w:val="right" w:leader="dot" w:pos="9626"/>
      </w:tabs>
      <w:spacing w:before="40"/>
    </w:pPr>
    <w:rPr>
      <w:rFonts w:ascii="Arial" w:hAnsi="Arial" w:cs="Arial"/>
      <w:b/>
      <w:bCs/>
      <w:sz w:val="20"/>
      <w:szCs w:val="20"/>
    </w:rPr>
  </w:style>
  <w:style w:type="paragraph" w:styleId="25">
    <w:name w:val="toc 2"/>
    <w:basedOn w:val="a6"/>
    <w:next w:val="a6"/>
    <w:uiPriority w:val="39"/>
    <w:pPr>
      <w:widowControl w:val="0"/>
      <w:tabs>
        <w:tab w:val="left" w:pos="567"/>
        <w:tab w:val="left" w:pos="1132"/>
        <w:tab w:val="right" w:leader="dot" w:pos="9626"/>
      </w:tabs>
    </w:pPr>
    <w:rPr>
      <w:rFonts w:ascii="Arial" w:hAnsi="Arial" w:cs="Arial"/>
      <w:i/>
      <w:iCs/>
      <w:sz w:val="20"/>
      <w:szCs w:val="20"/>
    </w:rPr>
  </w:style>
  <w:style w:type="paragraph" w:styleId="31">
    <w:name w:val="toc 3"/>
    <w:basedOn w:val="a6"/>
    <w:next w:val="a6"/>
    <w:uiPriority w:val="39"/>
    <w:pPr>
      <w:widowControl w:val="0"/>
      <w:tabs>
        <w:tab w:val="left" w:pos="993"/>
        <w:tab w:val="right" w:leader="dot" w:pos="9626"/>
      </w:tabs>
      <w:ind w:left="522"/>
      <w:jc w:val="both"/>
    </w:pPr>
    <w:rPr>
      <w:rFonts w:ascii="Arial" w:hAnsi="Arial" w:cs="Arial"/>
      <w:sz w:val="18"/>
      <w:szCs w:val="18"/>
    </w:rPr>
  </w:style>
  <w:style w:type="paragraph" w:styleId="41">
    <w:name w:val="toc 4"/>
    <w:basedOn w:val="a6"/>
    <w:next w:val="a6"/>
    <w:uiPriority w:val="39"/>
    <w:pPr>
      <w:widowControl w:val="0"/>
      <w:ind w:left="782"/>
    </w:pPr>
    <w:rPr>
      <w:rFonts w:ascii="Arial" w:hAnsi="Arial" w:cs="Arial"/>
      <w:i/>
      <w:iCs/>
      <w:sz w:val="20"/>
      <w:szCs w:val="20"/>
    </w:rPr>
  </w:style>
  <w:style w:type="paragraph" w:styleId="50">
    <w:name w:val="toc 5"/>
    <w:basedOn w:val="a6"/>
    <w:uiPriority w:val="39"/>
    <w:pPr>
      <w:widowControl w:val="0"/>
      <w:tabs>
        <w:tab w:val="right" w:leader="dot" w:pos="9637"/>
      </w:tabs>
      <w:spacing w:before="120"/>
      <w:ind w:left="1132"/>
      <w:jc w:val="both"/>
    </w:pPr>
    <w:rPr>
      <w:sz w:val="26"/>
      <w:szCs w:val="26"/>
    </w:rPr>
  </w:style>
  <w:style w:type="paragraph" w:styleId="62">
    <w:name w:val="toc 6"/>
    <w:basedOn w:val="a6"/>
    <w:uiPriority w:val="39"/>
    <w:pPr>
      <w:widowControl w:val="0"/>
      <w:tabs>
        <w:tab w:val="right" w:leader="dot" w:pos="9637"/>
      </w:tabs>
      <w:spacing w:before="120"/>
      <w:ind w:left="1415"/>
      <w:jc w:val="both"/>
    </w:pPr>
    <w:rPr>
      <w:sz w:val="26"/>
      <w:szCs w:val="26"/>
    </w:rPr>
  </w:style>
  <w:style w:type="paragraph" w:styleId="71">
    <w:name w:val="toc 7"/>
    <w:basedOn w:val="a6"/>
    <w:uiPriority w:val="39"/>
    <w:pPr>
      <w:widowControl w:val="0"/>
      <w:tabs>
        <w:tab w:val="right" w:leader="dot" w:pos="9637"/>
      </w:tabs>
      <w:spacing w:before="120"/>
      <w:ind w:left="1698"/>
      <w:jc w:val="both"/>
    </w:pPr>
    <w:rPr>
      <w:sz w:val="26"/>
      <w:szCs w:val="26"/>
    </w:rPr>
  </w:style>
  <w:style w:type="paragraph" w:styleId="81">
    <w:name w:val="toc 8"/>
    <w:basedOn w:val="a6"/>
    <w:uiPriority w:val="39"/>
    <w:pPr>
      <w:widowControl w:val="0"/>
      <w:tabs>
        <w:tab w:val="right" w:leader="dot" w:pos="9637"/>
      </w:tabs>
      <w:spacing w:before="120"/>
      <w:ind w:left="1981"/>
      <w:jc w:val="both"/>
    </w:pPr>
    <w:rPr>
      <w:sz w:val="26"/>
      <w:szCs w:val="26"/>
    </w:rPr>
  </w:style>
  <w:style w:type="paragraph" w:styleId="91">
    <w:name w:val="toc 9"/>
    <w:basedOn w:val="a6"/>
    <w:uiPriority w:val="39"/>
    <w:pPr>
      <w:widowControl w:val="0"/>
      <w:tabs>
        <w:tab w:val="right" w:leader="dot" w:pos="9637"/>
      </w:tabs>
      <w:spacing w:before="120"/>
      <w:ind w:left="2264"/>
      <w:jc w:val="both"/>
    </w:pPr>
    <w:rPr>
      <w:sz w:val="26"/>
      <w:szCs w:val="26"/>
    </w:rPr>
  </w:style>
  <w:style w:type="paragraph" w:styleId="aff">
    <w:name w:val="TOC Heading"/>
    <w:basedOn w:val="111111111111H1h1"/>
    <w:next w:val="a6"/>
    <w:qFormat/>
    <w:pPr>
      <w:keepLines/>
      <w:pageBreakBefore w:val="0"/>
      <w:widowControl/>
      <w:numPr>
        <w:numId w:val="0"/>
      </w:numPr>
      <w:spacing w:before="480" w:after="0" w:line="276" w:lineRule="auto"/>
      <w:outlineLvl w:val="9"/>
    </w:pPr>
    <w:rPr>
      <w:rFonts w:ascii="Cambria" w:hAnsi="Cambria" w:cs="Cambria"/>
      <w:color w:val="365F91"/>
      <w:sz w:val="28"/>
      <w:szCs w:val="28"/>
    </w:rPr>
  </w:style>
  <w:style w:type="paragraph" w:styleId="aff0">
    <w:name w:val="table of figures"/>
    <w:basedOn w:val="a6"/>
    <w:next w:val="a6"/>
    <w:pPr>
      <w:ind w:firstLine="709"/>
      <w:jc w:val="both"/>
    </w:pPr>
    <w:rPr>
      <w:sz w:val="28"/>
      <w:szCs w:val="24"/>
    </w:rPr>
  </w:style>
  <w:style w:type="paragraph" w:customStyle="1" w:styleId="111111111111H1h1">
    <w:name w:val="Заголовок 1;Заголовок 1 Знак;Заголовок 1 Знак Знак;Заголовок 1 Знак Знак Знак Знак Знак Знак Знак;Заголовок 1 Знак Знак Знак;Заголовок 11;Заголовок 1 Знак1;Заголовок 1 Знак Знак Знак Знак Знак Знак1;Заголовок 1 Знак Знак Знак Знак Знак Знак;БЛОК;H1;h1"/>
    <w:basedOn w:val="a6"/>
    <w:next w:val="a6"/>
    <w:link w:val="12111111111111"/>
    <w:uiPriority w:val="9"/>
    <w:qFormat/>
    <w:pPr>
      <w:keepNext/>
      <w:pageBreakBefore/>
      <w:widowControl w:val="0"/>
      <w:numPr>
        <w:numId w:val="1"/>
      </w:numPr>
      <w:tabs>
        <w:tab w:val="left" w:pos="360"/>
      </w:tabs>
      <w:spacing w:after="60"/>
      <w:outlineLvl w:val="0"/>
    </w:pPr>
    <w:rPr>
      <w:rFonts w:ascii="Arial" w:hAnsi="Arial"/>
      <w:b/>
      <w:bCs/>
      <w:sz w:val="32"/>
      <w:szCs w:val="32"/>
      <w:lang w:val="en-US" w:eastAsia="en-US"/>
    </w:rPr>
  </w:style>
  <w:style w:type="paragraph" w:customStyle="1" w:styleId="2212122221">
    <w:name w:val="Заголовок 2;ГЛАВА;Знак2 Знак1 Знак;Заголовок 2 Знак1 Знак;Заголовок 2 Знак Знак Знак;Знак2 Знак2;Знак2 Знак1 Знак Знак"/>
    <w:basedOn w:val="a6"/>
    <w:next w:val="a6"/>
    <w:link w:val="26"/>
    <w:uiPriority w:val="9"/>
    <w:qFormat/>
    <w:pPr>
      <w:keepNext/>
      <w:widowControl w:val="0"/>
      <w:numPr>
        <w:ilvl w:val="1"/>
        <w:numId w:val="1"/>
      </w:numPr>
      <w:tabs>
        <w:tab w:val="left" w:pos="360"/>
      </w:tabs>
      <w:spacing w:before="480" w:after="60"/>
      <w:outlineLvl w:val="1"/>
    </w:pPr>
    <w:rPr>
      <w:rFonts w:ascii="Arial" w:hAnsi="Arial"/>
      <w:b/>
      <w:bCs/>
      <w:i/>
      <w:iCs/>
      <w:sz w:val="28"/>
      <w:szCs w:val="28"/>
      <w:lang w:val="en-US" w:eastAsia="en-US"/>
    </w:rPr>
  </w:style>
  <w:style w:type="paragraph" w:customStyle="1" w:styleId="331OGHeading3433">
    <w:name w:val="Заголовок 3;Заголовок 3 Знак;ПодЗаголовок Знак;ПодЗаголовок;Знак1 Знак Знак;OG Heading 3;4 порядок;Знак3;Знак3 Знак"/>
    <w:basedOn w:val="a6"/>
    <w:next w:val="a6"/>
    <w:link w:val="31311OGHeading3"/>
    <w:uiPriority w:val="9"/>
    <w:qFormat/>
    <w:pPr>
      <w:keepNext/>
      <w:widowControl w:val="0"/>
      <w:numPr>
        <w:ilvl w:val="2"/>
        <w:numId w:val="1"/>
      </w:numPr>
      <w:tabs>
        <w:tab w:val="left" w:pos="360"/>
      </w:tabs>
      <w:spacing w:before="360" w:after="60"/>
      <w:outlineLvl w:val="2"/>
    </w:pPr>
    <w:rPr>
      <w:rFonts w:ascii="Arial" w:hAnsi="Arial"/>
      <w:b/>
      <w:bCs/>
      <w:sz w:val="26"/>
      <w:szCs w:val="26"/>
      <w:lang w:val="en-US" w:eastAsia="en-US"/>
    </w:rPr>
  </w:style>
  <w:style w:type="paragraph" w:customStyle="1" w:styleId="44">
    <w:name w:val="Заголовок 4;Заголовок 4ТАБЛИЦ;МиниОГлавление;Рекомендация"/>
    <w:basedOn w:val="a6"/>
    <w:next w:val="a6"/>
    <w:link w:val="440"/>
    <w:uiPriority w:val="9"/>
    <w:qFormat/>
    <w:pPr>
      <w:keepNext/>
      <w:widowControl w:val="0"/>
      <w:numPr>
        <w:ilvl w:val="3"/>
        <w:numId w:val="1"/>
      </w:numPr>
      <w:tabs>
        <w:tab w:val="left" w:pos="360"/>
      </w:tabs>
      <w:spacing w:before="360" w:after="60"/>
      <w:jc w:val="both"/>
      <w:outlineLvl w:val="3"/>
    </w:pPr>
    <w:rPr>
      <w:rFonts w:ascii="Arial" w:hAnsi="Arial"/>
      <w:b/>
      <w:bCs/>
      <w:i/>
      <w:iCs/>
      <w:sz w:val="26"/>
      <w:szCs w:val="26"/>
      <w:lang w:val="en-US" w:eastAsia="en-US"/>
    </w:rPr>
  </w:style>
  <w:style w:type="paragraph" w:customStyle="1" w:styleId="55">
    <w:name w:val="Заголовок 5;Заголовок 5 Знак Знак"/>
    <w:basedOn w:val="a6"/>
    <w:next w:val="a6"/>
    <w:link w:val="515"/>
    <w:qFormat/>
    <w:pPr>
      <w:keepNext/>
      <w:widowControl w:val="0"/>
      <w:numPr>
        <w:ilvl w:val="4"/>
        <w:numId w:val="1"/>
      </w:numPr>
      <w:tabs>
        <w:tab w:val="left" w:pos="360"/>
      </w:tabs>
      <w:spacing w:before="360" w:after="60"/>
      <w:outlineLvl w:val="4"/>
    </w:pPr>
    <w:rPr>
      <w:rFonts w:ascii="Arial" w:hAnsi="Arial"/>
      <w:b/>
      <w:bCs/>
      <w:sz w:val="26"/>
      <w:szCs w:val="26"/>
      <w:lang w:val="en-US" w:eastAsia="en-US"/>
    </w:rPr>
  </w:style>
  <w:style w:type="paragraph" w:customStyle="1" w:styleId="6">
    <w:name w:val="Заголовок 6;Заголовок налогов"/>
    <w:basedOn w:val="a6"/>
    <w:next w:val="a6"/>
    <w:link w:val="63"/>
    <w:qFormat/>
    <w:pPr>
      <w:widowControl w:val="0"/>
      <w:numPr>
        <w:ilvl w:val="5"/>
        <w:numId w:val="1"/>
      </w:numPr>
      <w:tabs>
        <w:tab w:val="left" w:pos="360"/>
      </w:tabs>
      <w:spacing w:before="360" w:after="60"/>
      <w:outlineLvl w:val="5"/>
    </w:pPr>
    <w:rPr>
      <w:rFonts w:ascii="Arial" w:hAnsi="Arial"/>
      <w:b/>
      <w:bCs/>
      <w:i/>
      <w:iCs/>
      <w:sz w:val="26"/>
      <w:szCs w:val="26"/>
      <w:lang w:val="en-US" w:eastAsia="en-US"/>
    </w:rPr>
  </w:style>
  <w:style w:type="character" w:customStyle="1" w:styleId="12111111111111">
    <w:name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БЛОК Знак"/>
    <w:link w:val="111111111111H1h1"/>
    <w:uiPriority w:val="1"/>
    <w:rPr>
      <w:rFonts w:ascii="Arial" w:hAnsi="Arial"/>
      <w:b/>
      <w:bCs/>
      <w:sz w:val="32"/>
      <w:szCs w:val="32"/>
      <w:lang w:val="en-US" w:eastAsia="en-US"/>
    </w:rPr>
  </w:style>
  <w:style w:type="character" w:customStyle="1" w:styleId="26">
    <w:name w:val="Заголовок 2 Знак;ГЛАВА Знак"/>
    <w:link w:val="2212122221"/>
    <w:uiPriority w:val="9"/>
    <w:rPr>
      <w:rFonts w:ascii="Arial" w:hAnsi="Arial"/>
      <w:b/>
      <w:bCs/>
      <w:i/>
      <w:iCs/>
      <w:sz w:val="28"/>
      <w:szCs w:val="28"/>
      <w:lang w:val="en-US" w:eastAsia="en-US"/>
    </w:rPr>
  </w:style>
  <w:style w:type="character" w:customStyle="1" w:styleId="31311OGHeading3">
    <w:name w:val="Заголовок 3 Знак1;Заголовок 3 Знак Знак;ПодЗаголовок Знак Знак;ПодЗаголовок Знак1;Знак1 Знак Знак Знак;OG Heading 3 Знак"/>
    <w:link w:val="331OGHeading3433"/>
    <w:uiPriority w:val="9"/>
    <w:rPr>
      <w:rFonts w:ascii="Arial" w:hAnsi="Arial"/>
      <w:b/>
      <w:bCs/>
      <w:sz w:val="26"/>
      <w:szCs w:val="26"/>
      <w:lang w:val="en-US" w:eastAsia="en-US"/>
    </w:rPr>
  </w:style>
  <w:style w:type="character" w:customStyle="1" w:styleId="440">
    <w:name w:val="Заголовок 4 Знак;Заголовок 4ТАБЛИЦ Знак;МиниОГлавление Знак"/>
    <w:link w:val="44"/>
    <w:uiPriority w:val="9"/>
    <w:rPr>
      <w:rFonts w:ascii="Arial" w:hAnsi="Arial"/>
      <w:b/>
      <w:bCs/>
      <w:i/>
      <w:iCs/>
      <w:sz w:val="26"/>
      <w:szCs w:val="26"/>
      <w:lang w:val="en-US" w:eastAsia="en-US"/>
    </w:rPr>
  </w:style>
  <w:style w:type="character" w:customStyle="1" w:styleId="515">
    <w:name w:val="Заголовок 5 Знак1;Заголовок 5 Знак Знак Знак"/>
    <w:link w:val="55"/>
    <w:rPr>
      <w:rFonts w:ascii="Arial" w:hAnsi="Arial"/>
      <w:b/>
      <w:bCs/>
      <w:sz w:val="26"/>
      <w:szCs w:val="26"/>
      <w:lang w:val="en-US" w:eastAsia="en-US"/>
    </w:rPr>
  </w:style>
  <w:style w:type="character" w:customStyle="1" w:styleId="63">
    <w:name w:val="Заголовок 6 Знак"/>
    <w:link w:val="6"/>
    <w:rPr>
      <w:rFonts w:ascii="Arial" w:hAnsi="Arial"/>
      <w:b/>
      <w:bCs/>
      <w:i/>
      <w:iCs/>
      <w:sz w:val="26"/>
      <w:szCs w:val="26"/>
      <w:lang w:val="en-US" w:eastAsia="en-US"/>
    </w:rPr>
  </w:style>
  <w:style w:type="character" w:customStyle="1" w:styleId="80">
    <w:name w:val="Заголовок 8 Знак"/>
    <w:link w:val="8"/>
    <w:rPr>
      <w:b/>
      <w:bCs/>
      <w:sz w:val="26"/>
      <w:szCs w:val="26"/>
      <w:lang w:val="ru-RU" w:eastAsia="ru-RU" w:bidi="ar-SA"/>
    </w:rPr>
  </w:style>
  <w:style w:type="paragraph" w:customStyle="1" w:styleId="127">
    <w:name w:val="127 см"/>
    <w:basedOn w:val="a6"/>
    <w:next w:val="a6"/>
    <w:pPr>
      <w:widowControl w:val="0"/>
      <w:spacing w:before="120"/>
      <w:ind w:left="720"/>
      <w:jc w:val="both"/>
    </w:pPr>
    <w:rPr>
      <w:sz w:val="26"/>
      <w:szCs w:val="26"/>
    </w:rPr>
  </w:style>
  <w:style w:type="character" w:customStyle="1" w:styleId="Normal2">
    <w:name w:val="Normal Знак2"/>
    <w:rPr>
      <w:sz w:val="22"/>
      <w:szCs w:val="22"/>
      <w:lang w:val="ru-RU" w:eastAsia="ru-RU"/>
    </w:rPr>
  </w:style>
  <w:style w:type="paragraph" w:customStyle="1" w:styleId="Normal10-02">
    <w:name w:val="Normal + 10 пт полужирный По центру Слева:  -02 см Справ..."/>
    <w:basedOn w:val="a6"/>
    <w:link w:val="Normal10-020"/>
    <w:pPr>
      <w:ind w:left="-57" w:right="-113"/>
    </w:pPr>
    <w:rPr>
      <w:b/>
      <w:bCs/>
      <w:sz w:val="20"/>
      <w:szCs w:val="20"/>
    </w:rPr>
  </w:style>
  <w:style w:type="character" w:customStyle="1" w:styleId="Normal10-020">
    <w:name w:val="Normal + 10 пт полужирный По центру Слева:  -02 см Справ... Знак"/>
    <w:link w:val="Normal10-02"/>
    <w:rPr>
      <w:b/>
      <w:bCs/>
      <w:lang w:val="ru-RU" w:eastAsia="ru-RU" w:bidi="ar-SA"/>
    </w:rPr>
  </w:style>
  <w:style w:type="paragraph" w:styleId="aff1">
    <w:name w:val="annotation text"/>
    <w:basedOn w:val="a6"/>
    <w:link w:val="aff2"/>
    <w:uiPriority w:val="99"/>
    <w:semiHidden/>
    <w:rPr>
      <w:sz w:val="20"/>
      <w:szCs w:val="20"/>
    </w:rPr>
  </w:style>
  <w:style w:type="paragraph" w:customStyle="1" w:styleId="TitulHeder23411213141122232">
    <w:name w:val="Верхний колонтитул;ВерхКолонтитул;Titul;Heder;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Верхний колонтитул32"/>
    <w:basedOn w:val="a6"/>
    <w:link w:val="Titul1Heder11213141111211311"/>
    <w:uiPriority w:val="99"/>
    <w:pPr>
      <w:widowControl w:val="0"/>
      <w:tabs>
        <w:tab w:val="center" w:pos="4677"/>
        <w:tab w:val="right" w:pos="9355"/>
      </w:tabs>
      <w:jc w:val="both"/>
    </w:pPr>
    <w:rPr>
      <w:sz w:val="20"/>
      <w:szCs w:val="20"/>
    </w:rPr>
  </w:style>
  <w:style w:type="character" w:customStyle="1" w:styleId="Titul1Heder11213141111211311">
    <w:name w:val="Верхний колонтитул Знак;ВерхКолонтитул Знак;Titul Знак1;Heder Знак1;ВерхКолонтитул Знак1;Верхний колонтитул2 Знак1;Верхний колонтитул3 Знак1;Верхний колонтитул4 Знак1;Верхний колонтитул11 Знак1;Верхний колонтитул21 Знак1;Верхний колонтитул31 Знак1"/>
    <w:link w:val="TitulHeder23411213141122232"/>
    <w:uiPriority w:val="99"/>
    <w:rPr>
      <w:lang w:val="ru-RU" w:eastAsia="ru-RU" w:bidi="ar-SA"/>
    </w:rPr>
  </w:style>
  <w:style w:type="paragraph" w:customStyle="1" w:styleId="6141">
    <w:name w:val="Нижний колонтитул;Знак6;Знак14;Основной текст с отступом1 Знак"/>
    <w:basedOn w:val="a6"/>
    <w:link w:val="61141"/>
    <w:uiPriority w:val="99"/>
    <w:pPr>
      <w:widowControl w:val="0"/>
      <w:tabs>
        <w:tab w:val="center" w:pos="4677"/>
        <w:tab w:val="right" w:pos="9720"/>
      </w:tabs>
      <w:spacing w:before="120"/>
      <w:jc w:val="right"/>
    </w:pPr>
    <w:rPr>
      <w:sz w:val="20"/>
      <w:szCs w:val="20"/>
    </w:rPr>
  </w:style>
  <w:style w:type="paragraph" w:customStyle="1" w:styleId="TableFootnotelastTableFootnotelastTableFootnotelastTableFootnotelast11singlespacesingles">
    <w:name w:val="Текст сноски;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single s"/>
    <w:basedOn w:val="a6"/>
    <w:link w:val="TableFootnotelast2TableFootnotelast2TableFootnotelast2TableFootnotelast111111singles"/>
    <w:uiPriority w:val="99"/>
    <w:pPr>
      <w:widowControl w:val="0"/>
      <w:jc w:val="both"/>
    </w:pPr>
    <w:rPr>
      <w:sz w:val="20"/>
      <w:szCs w:val="20"/>
    </w:rPr>
  </w:style>
  <w:style w:type="character" w:customStyle="1" w:styleId="TableFootnotelast2TableFootnotelast2TableFootnotelast2TableFootnotelast111111singles">
    <w:name w:val="Текст сноски Знак;Table_Footnote_last Знак Знак2;Table_Footnote_last Знак Знак Знак2;Table_Footnote_last Знак2;Table_Footnote_last Знак Знак Знак Знак1;Текст сноски Знак1 Знак1;Текст сноски Знак Знак Знак1;Текст сноски Знак1 Знак Знак Знак1;single s Зна"/>
    <w:link w:val="TableFootnotelastTableFootnotelastTableFootnotelastTableFootnotelast11singlespacesingles"/>
    <w:uiPriority w:val="99"/>
    <w:rPr>
      <w:lang w:val="ru-RU" w:eastAsia="ru-RU" w:bidi="ar-SA"/>
    </w:rPr>
  </w:style>
  <w:style w:type="paragraph" w:customStyle="1" w:styleId="17">
    <w:name w:val="1"/>
    <w:basedOn w:val="a6"/>
    <w:pPr>
      <w:spacing w:before="100" w:beforeAutospacing="1" w:after="100" w:afterAutospacing="1"/>
    </w:pPr>
    <w:rPr>
      <w:rFonts w:ascii="Tahoma" w:hAnsi="Tahoma" w:cs="Tahoma"/>
      <w:sz w:val="20"/>
      <w:szCs w:val="20"/>
      <w:lang w:val="en-US" w:eastAsia="en-US"/>
    </w:rPr>
  </w:style>
  <w:style w:type="paragraph" w:customStyle="1" w:styleId="Web">
    <w:name w:val="Обычный (Web)"/>
    <w:basedOn w:val="a6"/>
    <w:pPr>
      <w:spacing w:before="100" w:after="100"/>
    </w:pPr>
    <w:rPr>
      <w:sz w:val="24"/>
      <w:szCs w:val="24"/>
    </w:rPr>
  </w:style>
  <w:style w:type="paragraph" w:customStyle="1" w:styleId="1441">
    <w:name w:val="Название объекта;Номер объекта;Название объекта Знак1;Знак4;Знак4 Знак;адрес;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6"/>
    <w:next w:val="a6"/>
    <w:link w:val="311441111"/>
    <w:uiPriority w:val="35"/>
    <w:qFormat/>
    <w:pPr>
      <w:spacing w:before="240" w:after="60"/>
      <w:outlineLvl w:val="4"/>
    </w:pPr>
    <w:rPr>
      <w:sz w:val="26"/>
      <w:szCs w:val="26"/>
    </w:rPr>
  </w:style>
  <w:style w:type="character" w:customStyle="1" w:styleId="311441111">
    <w:name w:val="Название объекта Знак3;Номер объекта Знак;Название объекта Знак1 Знак1;Знак4 Знак;Знак4 Знак Знак;Название объекта Знак1 Знак Знак Знак1;Название объекта Знак Знак Знак Знак Знак1;Название объекта Знак Знак Знак Знак Знак Знак Знак Знак Знак Знак Знак1"/>
    <w:link w:val="1441"/>
    <w:uiPriority w:val="99"/>
    <w:rPr>
      <w:sz w:val="26"/>
      <w:szCs w:val="26"/>
      <w:lang w:val="ru-RU" w:eastAsia="ru-RU" w:bidi="ar-SA"/>
    </w:rPr>
  </w:style>
  <w:style w:type="paragraph" w:customStyle="1" w:styleId="221122212211Web132">
    <w:name w:val="Обычный (веб);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Обычный (Web)1;Обычный (веб)3;Знак2"/>
    <w:basedOn w:val="a6"/>
    <w:link w:val="12112221"/>
    <w:uiPriority w:val="99"/>
    <w:pPr>
      <w:spacing w:before="100" w:beforeAutospacing="1" w:after="100" w:afterAutospacing="1"/>
    </w:pPr>
    <w:rPr>
      <w:sz w:val="24"/>
      <w:szCs w:val="24"/>
      <w:lang w:val="en-US" w:eastAsia="en-US"/>
    </w:rPr>
  </w:style>
  <w:style w:type="paragraph" w:customStyle="1" w:styleId="120">
    <w:name w:val="Перед:  12 пт"/>
    <w:basedOn w:val="a6"/>
    <w:next w:val="a6"/>
    <w:link w:val="121"/>
    <w:pPr>
      <w:widowControl w:val="0"/>
      <w:spacing w:before="240"/>
      <w:ind w:firstLine="720"/>
      <w:jc w:val="both"/>
    </w:pPr>
    <w:rPr>
      <w:sz w:val="26"/>
      <w:szCs w:val="26"/>
    </w:rPr>
  </w:style>
  <w:style w:type="character" w:customStyle="1" w:styleId="121">
    <w:name w:val="Перед:  12 пт Знак"/>
    <w:link w:val="120"/>
    <w:rPr>
      <w:sz w:val="26"/>
      <w:szCs w:val="26"/>
      <w:lang w:val="ru-RU" w:eastAsia="ru-RU" w:bidi="ar-SA"/>
    </w:rPr>
  </w:style>
  <w:style w:type="character" w:styleId="aff3">
    <w:name w:val="Emphasis"/>
    <w:qFormat/>
    <w:rPr>
      <w:i/>
      <w:iCs/>
    </w:rPr>
  </w:style>
  <w:style w:type="character" w:customStyle="1" w:styleId="aff4">
    <w:name w:val="Символ сноски"/>
    <w:rPr>
      <w:rFonts w:ascii="Times New Roman" w:hAnsi="Times New Roman" w:cs="Times New Roman"/>
      <w:sz w:val="20"/>
      <w:szCs w:val="20"/>
      <w:vertAlign w:val="superscript"/>
    </w:rPr>
  </w:style>
  <w:style w:type="character" w:customStyle="1" w:styleId="-FN1Ciaeniinee-FNReferencianotaalpie45Appelnotedebasdepage">
    <w:name w:val="Знак сноски;Знак сноски-FN;Знак сноски 1;Ciae niinee-FN;Referencia nota al pie;Ссылка на сноску 45;Appel note de bas de page"/>
    <w:uiPriority w:val="99"/>
    <w:rPr>
      <w:vertAlign w:val="superscript"/>
    </w:rPr>
  </w:style>
  <w:style w:type="character" w:styleId="aff5">
    <w:name w:val="page number"/>
    <w:rPr>
      <w:rFonts w:ascii="Times New Roman" w:hAnsi="Times New Roman" w:cs="Times New Roman"/>
      <w:sz w:val="26"/>
      <w:szCs w:val="26"/>
    </w:rPr>
  </w:style>
  <w:style w:type="character" w:styleId="aff6">
    <w:name w:val="FollowedHyperlink"/>
    <w:rPr>
      <w:color w:val="000000"/>
      <w:u w:val="single"/>
    </w:rPr>
  </w:style>
  <w:style w:type="character" w:customStyle="1" w:styleId="52">
    <w:name w:val="Заголовок 5 Знак"/>
    <w:rPr>
      <w:rFonts w:ascii="Arial" w:hAnsi="Arial" w:cs="Arial"/>
      <w:b/>
      <w:bCs/>
      <w:sz w:val="26"/>
      <w:szCs w:val="26"/>
      <w:lang w:val="ru-RU" w:eastAsia="ru-RU"/>
    </w:rPr>
  </w:style>
  <w:style w:type="paragraph" w:customStyle="1" w:styleId="aff7">
    <w:name w:val="Знак"/>
    <w:basedOn w:val="a6"/>
    <w:pPr>
      <w:spacing w:after="160" w:line="240" w:lineRule="exact"/>
    </w:pPr>
    <w:rPr>
      <w:rFonts w:ascii="Verdana" w:hAnsi="Verdana" w:cs="Verdana"/>
      <w:sz w:val="20"/>
      <w:szCs w:val="20"/>
      <w:lang w:val="en-US" w:eastAsia="en-US"/>
    </w:rPr>
  </w:style>
  <w:style w:type="table" w:customStyle="1" w:styleId="TableGridReport">
    <w:name w:val="Сетка таблицы;Table Grid Report"/>
    <w:basedOn w:val="a8"/>
    <w:uiPriority w:val="59"/>
    <w:tblPr>
      <w:tblInd w:w="0" w:type="dxa"/>
      <w:tblCellMar>
        <w:top w:w="0" w:type="dxa"/>
        <w:left w:w="108" w:type="dxa"/>
        <w:bottom w:w="0" w:type="dxa"/>
        <w:right w:w="108" w:type="dxa"/>
      </w:tblCellMar>
    </w:tblPr>
  </w:style>
  <w:style w:type="character" w:customStyle="1" w:styleId="Normal1">
    <w:name w:val="Normal Знак1"/>
    <w:rPr>
      <w:sz w:val="22"/>
      <w:szCs w:val="22"/>
      <w:lang w:val="ru-RU" w:eastAsia="ru-RU"/>
    </w:rPr>
  </w:style>
  <w:style w:type="paragraph" w:customStyle="1" w:styleId="CharChar">
    <w:name w:val="Char Char"/>
    <w:basedOn w:val="a6"/>
    <w:pPr>
      <w:spacing w:after="160" w:line="240" w:lineRule="exact"/>
    </w:pPr>
    <w:rPr>
      <w:rFonts w:ascii="Verdana" w:hAnsi="Verdana" w:cs="Verdana"/>
      <w:sz w:val="20"/>
      <w:szCs w:val="20"/>
      <w:lang w:val="en-US" w:eastAsia="en-US"/>
    </w:rPr>
  </w:style>
  <w:style w:type="paragraph" w:customStyle="1" w:styleId="11EIABullet1">
    <w:name w:val="Маркированный список;Маркированный список1;Маркированный список Знак1;Маркированный список Знак Знак;EIA Bullet 1;Маркированный"/>
    <w:basedOn w:val="a6"/>
    <w:link w:val="11111EIABullet1"/>
    <w:pPr>
      <w:widowControl w:val="0"/>
      <w:spacing w:before="120"/>
      <w:jc w:val="both"/>
    </w:pPr>
    <w:rPr>
      <w:sz w:val="26"/>
      <w:szCs w:val="26"/>
    </w:rPr>
  </w:style>
  <w:style w:type="character" w:customStyle="1" w:styleId="11111EIABullet1">
    <w:name w:val="Маркированный список Знак;Маркированный список1 Знак1;Маркированный список Знак1 Знак1;Маркированный список Знак Знак Знак1;EIA Bullet 1 Знак;Маркированный Знак"/>
    <w:link w:val="11EIABullet1"/>
    <w:rPr>
      <w:sz w:val="26"/>
      <w:szCs w:val="26"/>
      <w:lang w:val="ru-RU" w:eastAsia="ru-RU" w:bidi="ar-SA"/>
    </w:rPr>
  </w:style>
  <w:style w:type="paragraph" w:customStyle="1" w:styleId="114">
    <w:name w:val="Основной текст;Знак;Основной текст Знак1;Знак1 Знак"/>
    <w:basedOn w:val="a6"/>
    <w:link w:val="211111"/>
    <w:qFormat/>
    <w:pPr>
      <w:widowControl w:val="0"/>
      <w:spacing w:before="120" w:after="120"/>
      <w:ind w:firstLine="720"/>
      <w:jc w:val="both"/>
    </w:pPr>
    <w:rPr>
      <w:sz w:val="26"/>
      <w:szCs w:val="26"/>
      <w:lang w:val="en-US" w:eastAsia="en-US"/>
    </w:rPr>
  </w:style>
  <w:style w:type="paragraph" w:customStyle="1" w:styleId="2212">
    <w:name w:val="Основной текст с отступом 2;Знак Знак Знак Знак Знак Знак2;Знак Знак Знак Знак Знак Знак Знак1;Знак Знак Знак Знак Знак Знак Знак2;Знак Знак Знак Знак Знак Знак Знак Знак"/>
    <w:basedOn w:val="a6"/>
    <w:link w:val="21212"/>
    <w:pPr>
      <w:ind w:firstLine="720"/>
      <w:jc w:val="both"/>
    </w:pPr>
    <w:rPr>
      <w:color w:val="0000FF"/>
      <w:sz w:val="24"/>
      <w:szCs w:val="24"/>
      <w:lang w:val="en-US" w:eastAsia="en-US"/>
    </w:rPr>
  </w:style>
  <w:style w:type="character" w:customStyle="1" w:styleId="Normal">
    <w:name w:val="Normal Знак"/>
    <w:link w:val="Normal10"/>
    <w:rPr>
      <w:sz w:val="22"/>
      <w:szCs w:val="22"/>
      <w:lang w:val="ru-RU" w:eastAsia="ru-RU" w:bidi="ar-SA"/>
    </w:rPr>
  </w:style>
  <w:style w:type="paragraph" w:customStyle="1" w:styleId="Normal10">
    <w:name w:val="Normal1"/>
    <w:link w:val="Normal"/>
    <w:rPr>
      <w:sz w:val="22"/>
      <w:szCs w:val="22"/>
    </w:rPr>
  </w:style>
  <w:style w:type="paragraph" w:styleId="32">
    <w:name w:val="Body Text Indent 3"/>
    <w:basedOn w:val="a6"/>
    <w:link w:val="33"/>
    <w:pPr>
      <w:spacing w:after="120"/>
      <w:ind w:left="283"/>
    </w:pPr>
    <w:rPr>
      <w:sz w:val="16"/>
      <w:szCs w:val="16"/>
    </w:rPr>
  </w:style>
  <w:style w:type="character" w:customStyle="1" w:styleId="33">
    <w:name w:val="Основной текст с отступом 3 Знак"/>
    <w:link w:val="32"/>
    <w:rPr>
      <w:sz w:val="16"/>
      <w:szCs w:val="16"/>
      <w:lang w:val="ru-RU" w:eastAsia="ru-RU" w:bidi="ar-SA"/>
    </w:rPr>
  </w:style>
  <w:style w:type="paragraph" w:customStyle="1" w:styleId="ConsPlusNormal">
    <w:name w:val="ConsPlusNormal"/>
    <w:link w:val="ConsPlusNormal0"/>
    <w:uiPriority w:val="99"/>
    <w:qFormat/>
    <w:pPr>
      <w:widowControl w:val="0"/>
      <w:ind w:firstLine="720"/>
    </w:pPr>
    <w:rPr>
      <w:rFonts w:ascii="Arial" w:hAnsi="Arial" w:cs="Arial"/>
    </w:rPr>
  </w:style>
  <w:style w:type="character" w:customStyle="1" w:styleId="ConsPlusNormal0">
    <w:name w:val="ConsPlusNormal Знак"/>
    <w:link w:val="ConsPlusNormal"/>
    <w:uiPriority w:val="99"/>
    <w:rPr>
      <w:rFonts w:ascii="Arial" w:hAnsi="Arial" w:cs="Arial"/>
      <w:lang w:val="ru-RU" w:eastAsia="ru-RU" w:bidi="ar-SA"/>
    </w:rPr>
  </w:style>
  <w:style w:type="paragraph" w:styleId="aff8">
    <w:name w:val="Block Text"/>
    <w:basedOn w:val="a6"/>
    <w:pPr>
      <w:ind w:left="57" w:right="57" w:hanging="360"/>
    </w:pPr>
    <w:rPr>
      <w:sz w:val="20"/>
      <w:szCs w:val="20"/>
    </w:rPr>
  </w:style>
  <w:style w:type="character" w:customStyle="1" w:styleId="313">
    <w:name w:val="Знак Знак;Знак3 Знак1;Знак3 Знак Знак"/>
    <w:rPr>
      <w:sz w:val="26"/>
      <w:szCs w:val="26"/>
      <w:lang w:val="ru-RU" w:eastAsia="ru-RU"/>
    </w:rPr>
  </w:style>
  <w:style w:type="character" w:customStyle="1" w:styleId="2111">
    <w:name w:val="Номер объекта Знак Знак;Название объекта Знак2;Номер объекта Знак1;Название объекта Знак1 Знак;Название объекта Знак1 Знак Знак;Название объекта Знак Знак Знак Знак;Название объекта Знак Знак Знак Знак Знак Знак Знак Знак Знак Знак"/>
    <w:rPr>
      <w:sz w:val="26"/>
      <w:szCs w:val="26"/>
      <w:lang w:val="ru-RU" w:eastAsia="ru-RU"/>
    </w:rPr>
  </w:style>
  <w:style w:type="paragraph" w:customStyle="1" w:styleId="18">
    <w:name w:val="Знак1"/>
    <w:basedOn w:val="a6"/>
    <w:pPr>
      <w:spacing w:after="160" w:line="240" w:lineRule="exact"/>
    </w:pPr>
    <w:rPr>
      <w:rFonts w:ascii="Verdana" w:hAnsi="Verdana" w:cs="Verdana"/>
      <w:sz w:val="20"/>
      <w:szCs w:val="20"/>
      <w:lang w:val="en-US" w:eastAsia="en-US"/>
    </w:rPr>
  </w:style>
  <w:style w:type="paragraph" w:customStyle="1" w:styleId="34">
    <w:name w:val="Знак Знак3 Знак Знак Знак Знак Знак Знак Знак"/>
    <w:basedOn w:val="a6"/>
    <w:pPr>
      <w:spacing w:after="160" w:line="240" w:lineRule="exact"/>
    </w:pPr>
    <w:rPr>
      <w:rFonts w:ascii="Verdana" w:hAnsi="Verdana" w:cs="Verdana"/>
      <w:sz w:val="20"/>
      <w:szCs w:val="20"/>
      <w:lang w:val="en-US" w:eastAsia="en-US"/>
    </w:rPr>
  </w:style>
  <w:style w:type="paragraph" w:customStyle="1" w:styleId="19">
    <w:name w:val="Обычный отчетный Знак Знак1"/>
    <w:basedOn w:val="a6"/>
    <w:link w:val="1a"/>
    <w:pPr>
      <w:widowControl w:val="0"/>
      <w:tabs>
        <w:tab w:val="left" w:pos="851"/>
        <w:tab w:val="left" w:pos="1134"/>
      </w:tabs>
      <w:spacing w:after="60"/>
      <w:ind w:firstLine="709"/>
      <w:jc w:val="both"/>
    </w:pPr>
    <w:rPr>
      <w:sz w:val="26"/>
      <w:szCs w:val="26"/>
    </w:rPr>
  </w:style>
  <w:style w:type="character" w:customStyle="1" w:styleId="1a">
    <w:name w:val="Обычный отчетный Знак Знак1 Знак"/>
    <w:link w:val="19"/>
    <w:rPr>
      <w:sz w:val="26"/>
      <w:szCs w:val="26"/>
      <w:lang w:val="ru-RU" w:eastAsia="ru-RU" w:bidi="ar-SA"/>
    </w:rPr>
  </w:style>
  <w:style w:type="paragraph" w:customStyle="1" w:styleId="a1">
    <w:name w:val="Список+"/>
    <w:basedOn w:val="a6"/>
    <w:next w:val="aff9"/>
    <w:link w:val="affa"/>
    <w:pPr>
      <w:numPr>
        <w:numId w:val="2"/>
      </w:numPr>
      <w:tabs>
        <w:tab w:val="clear" w:pos="0"/>
        <w:tab w:val="left" w:pos="993"/>
        <w:tab w:val="num" w:pos="1134"/>
      </w:tabs>
      <w:spacing w:before="120"/>
      <w:ind w:left="709"/>
      <w:jc w:val="both"/>
    </w:pPr>
    <w:rPr>
      <w:sz w:val="26"/>
      <w:szCs w:val="26"/>
      <w:lang w:val="en-US" w:eastAsia="en-US"/>
    </w:rPr>
  </w:style>
  <w:style w:type="paragraph" w:styleId="aff9">
    <w:name w:val="Normal Indent"/>
    <w:basedOn w:val="a6"/>
    <w:pPr>
      <w:widowControl w:val="0"/>
      <w:spacing w:before="120"/>
      <w:ind w:left="708" w:firstLine="720"/>
      <w:jc w:val="both"/>
    </w:pPr>
    <w:rPr>
      <w:sz w:val="26"/>
      <w:szCs w:val="26"/>
    </w:rPr>
  </w:style>
  <w:style w:type="character" w:customStyle="1" w:styleId="affa">
    <w:name w:val="Список+ Знак Знак"/>
    <w:link w:val="a1"/>
    <w:rPr>
      <w:sz w:val="26"/>
      <w:szCs w:val="26"/>
      <w:lang w:val="en-US" w:eastAsia="en-US"/>
    </w:rPr>
  </w:style>
  <w:style w:type="paragraph" w:customStyle="1" w:styleId="Normal10-022">
    <w:name w:val="Стиль Normal + 10 пт полужирный По центру Слева:  -02 см Справ...2"/>
    <w:basedOn w:val="a6"/>
    <w:link w:val="Normal10-0220"/>
    <w:pPr>
      <w:ind w:left="-113" w:right="-113"/>
      <w:jc w:val="center"/>
    </w:pPr>
    <w:rPr>
      <w:b/>
      <w:bCs/>
      <w:sz w:val="20"/>
      <w:szCs w:val="20"/>
    </w:rPr>
  </w:style>
  <w:style w:type="character" w:customStyle="1" w:styleId="Normal10-0220">
    <w:name w:val="Стиль Normal + 10 пт полужирный По центру Слева:  -02 см Справ...2 Знак"/>
    <w:link w:val="Normal10-022"/>
    <w:rPr>
      <w:b/>
      <w:bCs/>
      <w:lang w:val="ru-RU" w:eastAsia="ru-RU" w:bidi="ar-SA"/>
    </w:rPr>
  </w:style>
  <w:style w:type="paragraph" w:customStyle="1" w:styleId="12702">
    <w:name w:val="Стиль Слева:  127 см Первая строка:  0 см2"/>
    <w:basedOn w:val="a6"/>
    <w:pPr>
      <w:widowControl w:val="0"/>
      <w:spacing w:before="120"/>
      <w:ind w:left="720"/>
      <w:jc w:val="both"/>
    </w:pPr>
    <w:rPr>
      <w:sz w:val="26"/>
      <w:szCs w:val="26"/>
    </w:rPr>
  </w:style>
  <w:style w:type="paragraph" w:customStyle="1" w:styleId="affb">
    <w:name w:val="Обычный отчетный Знак"/>
    <w:basedOn w:val="a6"/>
    <w:pPr>
      <w:widowControl w:val="0"/>
      <w:tabs>
        <w:tab w:val="left" w:pos="851"/>
      </w:tabs>
      <w:spacing w:before="120"/>
      <w:ind w:firstLine="709"/>
      <w:jc w:val="both"/>
    </w:pPr>
    <w:rPr>
      <w:sz w:val="26"/>
      <w:szCs w:val="26"/>
    </w:rPr>
  </w:style>
  <w:style w:type="character" w:customStyle="1" w:styleId="1b">
    <w:name w:val="Знак Знак1"/>
    <w:rPr>
      <w:sz w:val="26"/>
      <w:szCs w:val="26"/>
      <w:lang w:val="ru-RU" w:eastAsia="ru-RU"/>
    </w:rPr>
  </w:style>
  <w:style w:type="paragraph" w:customStyle="1" w:styleId="affc">
    <w:name w:val="Для записок"/>
    <w:basedOn w:val="a6"/>
    <w:pPr>
      <w:spacing w:after="100"/>
      <w:ind w:firstLine="720"/>
      <w:jc w:val="both"/>
    </w:pPr>
    <w:rPr>
      <w:sz w:val="24"/>
      <w:szCs w:val="24"/>
    </w:rPr>
  </w:style>
  <w:style w:type="paragraph" w:customStyle="1" w:styleId="SymbolSymbol006340">
    <w:name w:val="маркированный;Symbol (Symbol);Слева:  0 см;Выступ:  0;63 см;Заголовок 4 + Слева:  0"/>
    <w:basedOn w:val="a6"/>
    <w:pPr>
      <w:widowControl w:val="0"/>
      <w:numPr>
        <w:numId w:val="3"/>
      </w:numPr>
      <w:spacing w:before="120"/>
      <w:jc w:val="both"/>
    </w:pPr>
    <w:rPr>
      <w:sz w:val="26"/>
      <w:szCs w:val="26"/>
    </w:rPr>
  </w:style>
  <w:style w:type="paragraph" w:customStyle="1" w:styleId="1c">
    <w:name w:val="Знак Знак Знак Знак Знак Знак Знак Знак Знак Знак Знак Знак1 Знак Знак Знак Знак Знак Знак Знак Знак Знак Знак Знак Знак Знак"/>
    <w:basedOn w:val="a6"/>
    <w:pPr>
      <w:spacing w:after="160" w:line="240" w:lineRule="exact"/>
    </w:pPr>
    <w:rPr>
      <w:rFonts w:ascii="Verdana" w:hAnsi="Verdana" w:cs="Verdana"/>
      <w:sz w:val="20"/>
      <w:szCs w:val="20"/>
      <w:lang w:val="en-US" w:eastAsia="en-US"/>
    </w:rPr>
  </w:style>
  <w:style w:type="paragraph" w:customStyle="1" w:styleId="115">
    <w:name w:val="Основной текст с отступом;Основной текст 1;Основной текст с отступом Знак1;Нумерованный список !!;Надин стиль"/>
    <w:basedOn w:val="a6"/>
    <w:link w:val="116"/>
    <w:pPr>
      <w:spacing w:after="120"/>
      <w:ind w:left="283"/>
    </w:pPr>
  </w:style>
  <w:style w:type="character" w:customStyle="1" w:styleId="116">
    <w:name w:val="Основной текст с отступом Знак;Основной текст 1 Знак;Основной текст с отступом Знак1 Знак;Нумерованный список !! Знак;Надин стиль Знак"/>
    <w:link w:val="115"/>
    <w:rPr>
      <w:sz w:val="22"/>
      <w:szCs w:val="22"/>
      <w:lang w:val="ru-RU" w:eastAsia="ru-RU" w:bidi="ar-SA"/>
    </w:rPr>
  </w:style>
  <w:style w:type="paragraph" w:customStyle="1" w:styleId="1d">
    <w:name w:val="Знак1"/>
    <w:basedOn w:val="a6"/>
    <w:pPr>
      <w:spacing w:after="160" w:line="240" w:lineRule="exact"/>
    </w:pPr>
    <w:rPr>
      <w:rFonts w:ascii="Verdana" w:hAnsi="Verdana" w:cs="Verdana"/>
      <w:sz w:val="20"/>
      <w:szCs w:val="20"/>
      <w:lang w:val="en-US" w:eastAsia="en-US"/>
    </w:rPr>
  </w:style>
  <w:style w:type="paragraph" w:customStyle="1" w:styleId="063">
    <w:name w:val="Список_0.63"/>
    <w:basedOn w:val="a6"/>
    <w:pPr>
      <w:numPr>
        <w:numId w:val="4"/>
      </w:numPr>
      <w:tabs>
        <w:tab w:val="left" w:pos="900"/>
      </w:tabs>
      <w:jc w:val="both"/>
    </w:pPr>
    <w:rPr>
      <w:sz w:val="24"/>
      <w:szCs w:val="24"/>
    </w:rPr>
  </w:style>
  <w:style w:type="paragraph" w:customStyle="1" w:styleId="Normal100">
    <w:name w:val="Стиль Normal + 10 пт полужирный"/>
    <w:basedOn w:val="Normal10"/>
    <w:pPr>
      <w:ind w:left="-113" w:right="-113"/>
      <w:jc w:val="center"/>
    </w:pPr>
    <w:rPr>
      <w:b/>
      <w:bCs/>
      <w:sz w:val="20"/>
      <w:szCs w:val="20"/>
    </w:rPr>
  </w:style>
  <w:style w:type="paragraph" w:styleId="27">
    <w:name w:val="Body Text 2"/>
    <w:basedOn w:val="a6"/>
    <w:link w:val="28"/>
    <w:pPr>
      <w:ind w:firstLine="709"/>
    </w:pPr>
    <w:rPr>
      <w:sz w:val="28"/>
      <w:szCs w:val="20"/>
    </w:rPr>
  </w:style>
  <w:style w:type="paragraph" w:customStyle="1" w:styleId="35">
    <w:name w:val="Знак Знак3 Знак Знак Знак Знак Знак Знак Знак"/>
    <w:basedOn w:val="a6"/>
    <w:pPr>
      <w:spacing w:after="160" w:line="240" w:lineRule="exact"/>
    </w:pPr>
    <w:rPr>
      <w:rFonts w:ascii="Verdana" w:hAnsi="Verdana"/>
      <w:sz w:val="20"/>
      <w:szCs w:val="20"/>
      <w:lang w:val="en-US" w:eastAsia="en-US"/>
    </w:rPr>
  </w:style>
  <w:style w:type="paragraph" w:customStyle="1" w:styleId="36">
    <w:name w:val="Знак3 Знак Знак Знак"/>
    <w:basedOn w:val="a6"/>
    <w:pPr>
      <w:spacing w:after="160" w:line="240" w:lineRule="exact"/>
    </w:pPr>
    <w:rPr>
      <w:rFonts w:ascii="Verdana" w:hAnsi="Verdana"/>
      <w:sz w:val="20"/>
      <w:szCs w:val="20"/>
      <w:lang w:val="en-US" w:eastAsia="en-US"/>
    </w:rPr>
  </w:style>
  <w:style w:type="table" w:customStyle="1" w:styleId="1e">
    <w:name w:val="Сетка таблицы1"/>
    <w:basedOn w:val="a8"/>
    <w:next w:val="TableGridReport"/>
    <w:uiPriority w:val="39"/>
    <w:pPr>
      <w:widowControl w:val="0"/>
    </w:pPr>
    <w:rPr>
      <w:rFonts w:eastAsia="Calibri"/>
    </w:rPr>
    <w:tblPr>
      <w:tblInd w:w="0" w:type="dxa"/>
      <w:tblCellMar>
        <w:top w:w="0" w:type="dxa"/>
        <w:left w:w="108" w:type="dxa"/>
        <w:bottom w:w="0" w:type="dxa"/>
        <w:right w:w="108" w:type="dxa"/>
      </w:tblCellMar>
    </w:tblPr>
  </w:style>
  <w:style w:type="table" w:customStyle="1" w:styleId="29">
    <w:name w:val="Сетка таблицы2"/>
    <w:basedOn w:val="a8"/>
    <w:next w:val="TableGridReport"/>
    <w:pPr>
      <w:widowControl w:val="0"/>
    </w:pPr>
    <w:rPr>
      <w:rFonts w:eastAsia="Calibri"/>
    </w:rPr>
    <w:tblPr>
      <w:tblInd w:w="0" w:type="dxa"/>
      <w:tblCellMar>
        <w:top w:w="0" w:type="dxa"/>
        <w:left w:w="108" w:type="dxa"/>
        <w:bottom w:w="0" w:type="dxa"/>
        <w:right w:w="108" w:type="dxa"/>
      </w:tblCellMar>
    </w:tblPr>
  </w:style>
  <w:style w:type="paragraph" w:customStyle="1" w:styleId="140">
    <w:name w:val="Текст 14(основной)"/>
    <w:basedOn w:val="a6"/>
    <w:pPr>
      <w:spacing w:line="360" w:lineRule="auto"/>
      <w:ind w:firstLine="708"/>
      <w:jc w:val="both"/>
    </w:pPr>
    <w:rPr>
      <w:sz w:val="28"/>
      <w:szCs w:val="24"/>
    </w:rPr>
  </w:style>
  <w:style w:type="character" w:styleId="affd">
    <w:name w:val="Strong"/>
    <w:uiPriority w:val="22"/>
    <w:qFormat/>
    <w:rPr>
      <w:b/>
      <w:bCs/>
    </w:rPr>
  </w:style>
  <w:style w:type="paragraph" w:customStyle="1" w:styleId="affe">
    <w:name w:val="Без интервала;ПКР;пкр;Таблицы;Перечисление"/>
    <w:link w:val="afff"/>
    <w:uiPriority w:val="1"/>
    <w:qFormat/>
    <w:pPr>
      <w:ind w:firstLine="709"/>
      <w:contextualSpacing/>
      <w:jc w:val="both"/>
    </w:pPr>
    <w:rPr>
      <w:rFonts w:eastAsia="Calibri"/>
      <w:sz w:val="24"/>
      <w:szCs w:val="24"/>
    </w:rPr>
  </w:style>
  <w:style w:type="character" w:customStyle="1" w:styleId="afff">
    <w:name w:val="Без интервала Знак;ПКР Знак;пкр Знак;Таблицы Знак;Перечисление Знак"/>
    <w:link w:val="affe"/>
    <w:uiPriority w:val="1"/>
    <w:rPr>
      <w:rFonts w:eastAsia="Calibri"/>
      <w:sz w:val="24"/>
      <w:szCs w:val="24"/>
      <w:lang w:val="ru-RU" w:eastAsia="ru-RU" w:bidi="ar-SA"/>
    </w:rPr>
  </w:style>
  <w:style w:type="paragraph" w:customStyle="1" w:styleId="3BulletListFooterTextnumberedBullet1UseCaseListParagraphitList11Paragraphedeliste1lp1">
    <w:name w:val="Абзац списка;Заголовок_3;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КСП;Введе"/>
    <w:basedOn w:val="a6"/>
    <w:link w:val="3ListParagraphBulletListFooterTextnumberedBullet1UseCaseListParagraphitList1"/>
    <w:uiPriority w:val="34"/>
    <w:qFormat/>
    <w:pPr>
      <w:spacing w:after="200" w:line="276" w:lineRule="auto"/>
      <w:ind w:left="720"/>
      <w:contextualSpacing/>
    </w:pPr>
    <w:rPr>
      <w:lang w:eastAsia="en-US"/>
    </w:rPr>
  </w:style>
  <w:style w:type="character" w:customStyle="1" w:styleId="3ListParagraphBulletListFooterTextnumberedBullet1UseCaseListParagraphitList1">
    <w:name w:val="Абзац списка Знак;Заголовок_3 Знак;List Paragraph Знак;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
    <w:link w:val="3BulletListFooterTextnumberedBullet1UseCaseListParagraphitList11Paragraphedeliste1lp1"/>
    <w:uiPriority w:val="34"/>
    <w:rPr>
      <w:sz w:val="22"/>
      <w:szCs w:val="22"/>
      <w:lang w:val="ru-RU" w:eastAsia="en-US" w:bidi="ar-SA"/>
    </w:rPr>
  </w:style>
  <w:style w:type="character" w:customStyle="1" w:styleId="37">
    <w:name w:val="Номер объекта Знак Знак3"/>
    <w:rPr>
      <w:sz w:val="26"/>
      <w:szCs w:val="26"/>
      <w:lang w:val="ru-RU" w:eastAsia="ru-RU" w:bidi="ar-SA"/>
    </w:rPr>
  </w:style>
  <w:style w:type="character" w:customStyle="1" w:styleId="1f">
    <w:name w:val="Текст Знак;Текст Знак Знак Знак1"/>
    <w:link w:val="afff0"/>
    <w:rPr>
      <w:b/>
      <w:bCs/>
      <w:sz w:val="26"/>
      <w:szCs w:val="26"/>
      <w:lang w:val="ru-RU" w:eastAsia="ru-RU" w:bidi="ar-SA"/>
    </w:rPr>
  </w:style>
  <w:style w:type="paragraph" w:customStyle="1" w:styleId="afff0">
    <w:name w:val="Текст;Текст Знак Знак"/>
    <w:basedOn w:val="a6"/>
    <w:link w:val="1f"/>
    <w:pPr>
      <w:ind w:firstLine="709"/>
      <w:jc w:val="both"/>
    </w:pPr>
    <w:rPr>
      <w:b/>
      <w:bCs/>
      <w:sz w:val="26"/>
      <w:szCs w:val="26"/>
    </w:rPr>
  </w:style>
  <w:style w:type="paragraph" w:customStyle="1" w:styleId="2a">
    <w:name w:val="2"/>
    <w:basedOn w:val="a6"/>
    <w:pPr>
      <w:spacing w:after="160" w:line="240" w:lineRule="exact"/>
    </w:pPr>
    <w:rPr>
      <w:rFonts w:ascii="Verdana" w:hAnsi="Verdana"/>
      <w:sz w:val="20"/>
      <w:szCs w:val="20"/>
      <w:lang w:val="en-US" w:eastAsia="en-US"/>
    </w:rPr>
  </w:style>
  <w:style w:type="character" w:customStyle="1" w:styleId="apple-converted-space">
    <w:name w:val="apple-converted-space"/>
    <w:basedOn w:val="a7"/>
  </w:style>
  <w:style w:type="paragraph" w:customStyle="1" w:styleId="2b">
    <w:name w:val="Обычный2"/>
    <w:rPr>
      <w:rFonts w:eastAsia="Calibri"/>
      <w:sz w:val="22"/>
    </w:rPr>
  </w:style>
  <w:style w:type="paragraph" w:customStyle="1" w:styleId="afff1">
    <w:name w:val="Знак Знак"/>
    <w:basedOn w:val="a6"/>
    <w:pPr>
      <w:spacing w:after="160" w:line="240" w:lineRule="exact"/>
    </w:pPr>
    <w:rPr>
      <w:rFonts w:ascii="Verdana" w:hAnsi="Verdana"/>
      <w:sz w:val="20"/>
      <w:szCs w:val="20"/>
      <w:lang w:val="en-US" w:eastAsia="en-US"/>
    </w:rPr>
  </w:style>
  <w:style w:type="paragraph" w:customStyle="1" w:styleId="ListParagraph">
    <w:name w:val="List Paragraph;Второй абзац списка"/>
    <w:basedOn w:val="a6"/>
    <w:link w:val="ListParagraphCharChar"/>
    <w:qFormat/>
    <w:pPr>
      <w:ind w:left="720"/>
      <w:contextualSpacing/>
    </w:pPr>
    <w:rPr>
      <w:sz w:val="20"/>
      <w:szCs w:val="20"/>
    </w:rPr>
  </w:style>
  <w:style w:type="paragraph" w:customStyle="1" w:styleId="ConsNormal">
    <w:name w:val="ConsNormal"/>
    <w:link w:val="ConsNormal0"/>
    <w:pPr>
      <w:widowControl w:val="0"/>
      <w:ind w:firstLine="720"/>
    </w:pPr>
    <w:rPr>
      <w:rFonts w:ascii="Arial" w:hAnsi="Arial" w:cs="Arial"/>
    </w:rPr>
  </w:style>
  <w:style w:type="character" w:customStyle="1" w:styleId="apple-style-span">
    <w:name w:val="apple-style-span"/>
    <w:rPr>
      <w:rFonts w:cs="Times New Roman"/>
    </w:rPr>
  </w:style>
  <w:style w:type="character" w:customStyle="1" w:styleId="contextcurrent">
    <w:name w:val="context_current"/>
    <w:rPr>
      <w:rFonts w:cs="Times New Roman"/>
    </w:rPr>
  </w:style>
  <w:style w:type="character" w:customStyle="1" w:styleId="spelle">
    <w:name w:val="spelle"/>
    <w:rPr>
      <w:rFonts w:cs="Times New Roman"/>
    </w:rPr>
  </w:style>
  <w:style w:type="paragraph" w:customStyle="1" w:styleId="Standard">
    <w:name w:val="Standard"/>
    <w:rPr>
      <w:sz w:val="24"/>
      <w:szCs w:val="24"/>
      <w:lang w:eastAsia="zh-CN"/>
    </w:rPr>
  </w:style>
  <w:style w:type="paragraph" w:customStyle="1" w:styleId="1f0">
    <w:name w:val="Знак Знак1 Знак Знак Знак Знак"/>
    <w:basedOn w:val="a6"/>
    <w:pPr>
      <w:spacing w:after="160" w:line="240" w:lineRule="exact"/>
    </w:pPr>
    <w:rPr>
      <w:sz w:val="28"/>
      <w:szCs w:val="20"/>
      <w:lang w:val="en-US" w:eastAsia="en-US"/>
    </w:rPr>
  </w:style>
  <w:style w:type="character" w:customStyle="1" w:styleId="2c">
    <w:name w:val="Номер объекта Знак Знак2"/>
    <w:rPr>
      <w:sz w:val="26"/>
      <w:szCs w:val="26"/>
      <w:lang w:val="ru-RU" w:eastAsia="ru-RU"/>
    </w:rPr>
  </w:style>
  <w:style w:type="paragraph" w:customStyle="1" w:styleId="afff2">
    <w:name w:val="Содержимое таблицы"/>
    <w:basedOn w:val="a6"/>
    <w:pPr>
      <w:suppressLineNumbers/>
    </w:pPr>
    <w:rPr>
      <w:sz w:val="24"/>
      <w:szCs w:val="24"/>
      <w:lang w:eastAsia="ar-SA"/>
    </w:rPr>
  </w:style>
  <w:style w:type="paragraph" w:customStyle="1" w:styleId="1f1">
    <w:name w:val="Обычный1"/>
    <w:rPr>
      <w:rFonts w:ascii="Calibri" w:hAnsi="Calibri"/>
      <w:sz w:val="22"/>
      <w:szCs w:val="22"/>
    </w:rPr>
  </w:style>
  <w:style w:type="character" w:customStyle="1" w:styleId="BodyTextIndent3Char">
    <w:name w:val="Body Text Indent 3 Char"/>
    <w:rPr>
      <w:rFonts w:cs="Times New Roman"/>
      <w:sz w:val="16"/>
      <w:szCs w:val="16"/>
    </w:rPr>
  </w:style>
  <w:style w:type="paragraph" w:styleId="38">
    <w:name w:val="Body Text 3"/>
    <w:basedOn w:val="a6"/>
    <w:link w:val="39"/>
    <w:pPr>
      <w:spacing w:after="120"/>
    </w:pPr>
    <w:rPr>
      <w:sz w:val="16"/>
      <w:szCs w:val="16"/>
    </w:rPr>
  </w:style>
  <w:style w:type="character" w:customStyle="1" w:styleId="39">
    <w:name w:val="Основной текст 3 Знак"/>
    <w:link w:val="38"/>
    <w:rPr>
      <w:sz w:val="16"/>
      <w:szCs w:val="16"/>
      <w:lang w:val="ru-RU" w:eastAsia="ru-RU" w:bidi="ar-SA"/>
    </w:rPr>
  </w:style>
  <w:style w:type="character" w:customStyle="1" w:styleId="CaptionCharChar">
    <w:name w:val="Caption Char;Номер объекта Char"/>
    <w:rPr>
      <w:rFonts w:ascii="Times New Roman" w:hAnsi="Times New Roman" w:cs="Times New Roman"/>
      <w:sz w:val="26"/>
      <w:lang w:val="ru-RU" w:eastAsia="ru-RU" w:bidi="ar-SA"/>
    </w:rPr>
  </w:style>
  <w:style w:type="paragraph" w:customStyle="1" w:styleId="11">
    <w:name w:val="1_СПИСОКМАРК"/>
    <w:basedOn w:val="a6"/>
    <w:pPr>
      <w:widowControl w:val="0"/>
      <w:numPr>
        <w:numId w:val="5"/>
      </w:numPr>
      <w:spacing w:before="120"/>
      <w:jc w:val="both"/>
    </w:pPr>
    <w:rPr>
      <w:sz w:val="26"/>
      <w:szCs w:val="20"/>
    </w:rPr>
  </w:style>
  <w:style w:type="paragraph" w:customStyle="1" w:styleId="300">
    <w:name w:val="3_СПИСОКМАРК(0 пт)"/>
    <w:basedOn w:val="11"/>
    <w:pPr>
      <w:spacing w:before="0"/>
    </w:pPr>
  </w:style>
  <w:style w:type="paragraph" w:customStyle="1" w:styleId="1256">
    <w:name w:val="ОСНОВНОЙ(1256)"/>
    <w:basedOn w:val="a6"/>
    <w:link w:val="12560"/>
    <w:pPr>
      <w:keepLines/>
      <w:spacing w:before="120"/>
      <w:ind w:firstLine="709"/>
      <w:jc w:val="both"/>
    </w:pPr>
    <w:rPr>
      <w:sz w:val="26"/>
      <w:szCs w:val="20"/>
    </w:rPr>
  </w:style>
  <w:style w:type="character" w:customStyle="1" w:styleId="12560">
    <w:name w:val="ОСНОВНОЙ(1256) Знак"/>
    <w:link w:val="1256"/>
    <w:rPr>
      <w:sz w:val="26"/>
      <w:lang w:val="ru-RU" w:eastAsia="ru-RU" w:bidi="ar-SA"/>
    </w:rPr>
  </w:style>
  <w:style w:type="character" w:customStyle="1" w:styleId="111110">
    <w:name w:val="Название объекта Знак;адрес Знак;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1 Знак Знак Знак;Название объекта Знак Знак Знак Знак Знак"/>
    <w:rPr>
      <w:sz w:val="26"/>
      <w:lang w:val="ru-RU" w:eastAsia="ru-RU" w:bidi="ar-S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pPr>
      <w:spacing w:after="160" w:line="240" w:lineRule="exact"/>
    </w:pPr>
    <w:rPr>
      <w:sz w:val="28"/>
      <w:szCs w:val="20"/>
      <w:lang w:val="en-US" w:eastAsia="en-US"/>
    </w:rPr>
  </w:style>
  <w:style w:type="character" w:customStyle="1" w:styleId="af3">
    <w:name w:val="Верхний колонтитул Знак"/>
    <w:link w:val="af2"/>
    <w:rPr>
      <w:lang w:val="ru-RU" w:eastAsia="ru-RU" w:bidi="ar-SA"/>
    </w:rPr>
  </w:style>
  <w:style w:type="character" w:customStyle="1" w:styleId="CaptionChar14Char">
    <w:name w:val="Caption Char1;Знак4 Char"/>
    <w:rPr>
      <w:rFonts w:cs="Times New Roman"/>
      <w:sz w:val="26"/>
      <w:lang w:val="ru-RU" w:eastAsia="ru-RU" w:bidi="ar-SA"/>
    </w:rPr>
  </w:style>
  <w:style w:type="paragraph" w:customStyle="1" w:styleId="Normal11">
    <w:name w:val="Normal1"/>
    <w:uiPriority w:val="99"/>
    <w:rPr>
      <w:sz w:val="22"/>
    </w:rPr>
  </w:style>
  <w:style w:type="character" w:customStyle="1" w:styleId="1f2">
    <w:name w:val="Основной шрифт абзаца1"/>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Times New Roman" w:hAnsi="Times New Roman"/>
    </w:rPr>
  </w:style>
  <w:style w:type="character" w:customStyle="1" w:styleId="WW8Num7z0">
    <w:name w:val="WW8Num7z0"/>
    <w:rPr>
      <w:rFonts w:ascii="Wingdings" w:hAnsi="Wingdings"/>
      <w:color w:val="000000"/>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Times New Roman" w:hAnsi="Times New Roman"/>
    </w:rPr>
  </w:style>
  <w:style w:type="character" w:customStyle="1" w:styleId="WW8Num13z0">
    <w:name w:val="WW8Num13z0"/>
    <w:rPr>
      <w:rFonts w:ascii="Symbol" w:hAnsi="Symbol"/>
    </w:rPr>
  </w:style>
  <w:style w:type="character" w:customStyle="1" w:styleId="WW8Num14z0">
    <w:name w:val="WW8Num14z0"/>
    <w:rPr>
      <w:i w:val="0"/>
      <w:color w:val="000000"/>
    </w:rPr>
  </w:style>
  <w:style w:type="character" w:customStyle="1" w:styleId="WW8Num15z0">
    <w:name w:val="WW8Num15z0"/>
    <w:rPr>
      <w:rFonts w:ascii="Symbol" w:hAnsi="Symbol"/>
    </w:rPr>
  </w:style>
  <w:style w:type="character" w:customStyle="1" w:styleId="WW8Num16z0">
    <w:name w:val="WW8Num16z0"/>
    <w:rPr>
      <w:rFonts w:ascii="Symbol" w:hAnsi="Symbol"/>
    </w:rPr>
  </w:style>
  <w:style w:type="character" w:customStyle="1" w:styleId="WW8Num17z0">
    <w:name w:val="WW8Num17z0"/>
    <w:rPr>
      <w:rFonts w:ascii="Symbol" w:hAnsi="Symbol"/>
    </w:rPr>
  </w:style>
  <w:style w:type="character" w:customStyle="1" w:styleId="WW8Num18z0">
    <w:name w:val="WW8Num18z0"/>
    <w:rPr>
      <w:color w:val="000000"/>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Symbol" w:hAnsi="Symbol"/>
    </w:rPr>
  </w:style>
  <w:style w:type="character" w:customStyle="1" w:styleId="WW8Num22z0">
    <w:name w:val="WW8Num22z0"/>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cs="StarSymbol"/>
      <w:sz w:val="18"/>
      <w:szCs w:val="18"/>
    </w:rPr>
  </w:style>
  <w:style w:type="character" w:customStyle="1" w:styleId="WW8Num27z0">
    <w:name w:val="WW8Num27z0"/>
    <w:rPr>
      <w:rFonts w:ascii="Wingdings" w:hAnsi="Wingding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2z1">
    <w:name w:val="WW8Num2z1"/>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7z1">
    <w:name w:val="WW8Num27z1"/>
    <w:rPr>
      <w:rFonts w:ascii="Courier New" w:hAnsi="Courier New" w:cs="Courier New"/>
    </w:rPr>
  </w:style>
  <w:style w:type="character" w:customStyle="1" w:styleId="WW8Num27z3">
    <w:name w:val="WW8Num27z3"/>
    <w:rPr>
      <w:rFonts w:ascii="Symbol" w:hAnsi="Symbol"/>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Symbol" w:hAnsi="Symbol"/>
    </w:rPr>
  </w:style>
  <w:style w:type="character" w:customStyle="1" w:styleId="WW8Num30z0">
    <w:name w:val="WW8Num30z0"/>
    <w:rPr>
      <w:rFonts w:ascii="Wingdings" w:hAnsi="Wingdings"/>
    </w:rPr>
  </w:style>
  <w:style w:type="character" w:customStyle="1" w:styleId="WW8Num30z1">
    <w:name w:val="WW8Num30z1"/>
    <w:rPr>
      <w:rFonts w:ascii="Courier New" w:hAnsi="Courier New" w:cs="Courier New"/>
    </w:rPr>
  </w:style>
  <w:style w:type="character" w:customStyle="1" w:styleId="WW8Num30z3">
    <w:name w:val="WW8Num30z3"/>
    <w:rPr>
      <w:rFonts w:ascii="Symbol" w:hAnsi="Symbol"/>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4z0">
    <w:name w:val="WW8Num34z0"/>
    <w:rPr>
      <w:rFonts w:ascii="Wingdings" w:hAnsi="Wingdings"/>
    </w:rPr>
  </w:style>
  <w:style w:type="character" w:customStyle="1" w:styleId="WW8Num34z1">
    <w:name w:val="WW8Num34z1"/>
    <w:rPr>
      <w:rFonts w:ascii="Courier New" w:hAnsi="Courier New" w:cs="Courier New"/>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6z0">
    <w:name w:val="WW8Num36z0"/>
    <w:rPr>
      <w:rFonts w:ascii="Wingdings" w:hAnsi="Wingdings"/>
    </w:rPr>
  </w:style>
  <w:style w:type="character" w:customStyle="1" w:styleId="WW8Num36z1">
    <w:name w:val="WW8Num36z1"/>
    <w:rPr>
      <w:rFonts w:ascii="Courier New" w:hAnsi="Courier New" w:cs="Courier New"/>
    </w:rPr>
  </w:style>
  <w:style w:type="character" w:customStyle="1" w:styleId="WW8Num36z3">
    <w:name w:val="WW8Num36z3"/>
    <w:rPr>
      <w:rFonts w:ascii="Symbol" w:hAnsi="Symbol"/>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39z0">
    <w:name w:val="WW8Num39z0"/>
    <w:rPr>
      <w:rFonts w:ascii="Symbol" w:hAnsi="Symbol"/>
      <w:sz w:val="20"/>
    </w:rPr>
  </w:style>
  <w:style w:type="character" w:customStyle="1" w:styleId="WW8Num39z1">
    <w:name w:val="WW8Num39z1"/>
    <w:rPr>
      <w:rFonts w:ascii="Courier New" w:hAnsi="Courier New"/>
      <w:sz w:val="20"/>
    </w:rPr>
  </w:style>
  <w:style w:type="character" w:customStyle="1" w:styleId="WW8Num39z2">
    <w:name w:val="WW8Num39z2"/>
    <w:rPr>
      <w:rFonts w:ascii="Wingdings" w:hAnsi="Wingdings"/>
      <w:sz w:val="20"/>
    </w:rPr>
  </w:style>
  <w:style w:type="character" w:customStyle="1" w:styleId="WW8Num40z0">
    <w:name w:val="WW8Num40z0"/>
    <w:rPr>
      <w:rFonts w:ascii="Wingdings" w:hAnsi="Wingdings"/>
      <w:color w:val="000000"/>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8Num40z3">
    <w:name w:val="WW8Num40z3"/>
    <w:rPr>
      <w:rFonts w:ascii="Symbol" w:hAnsi="Symbol"/>
    </w:rPr>
  </w:style>
  <w:style w:type="character" w:customStyle="1" w:styleId="WW8Num43z0">
    <w:name w:val="WW8Num43z0"/>
    <w:rPr>
      <w:rFonts w:ascii="Symbol" w:hAnsi="Symbol"/>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rPr>
  </w:style>
  <w:style w:type="character" w:customStyle="1" w:styleId="WW8Num45z0">
    <w:name w:val="WW8Num45z0"/>
    <w:rPr>
      <w:rFonts w:ascii="Times New Roman" w:hAnsi="Times New Roman" w:cs="Times New Roman"/>
    </w:rPr>
  </w:style>
  <w:style w:type="character" w:customStyle="1" w:styleId="WW8Num46z0">
    <w:name w:val="WW8Num46z0"/>
    <w:rPr>
      <w:i w:val="0"/>
      <w:color w:val="000000"/>
    </w:rPr>
  </w:style>
  <w:style w:type="character" w:customStyle="1" w:styleId="WW8NumSt9z0">
    <w:name w:val="WW8NumSt9z0"/>
    <w:rPr>
      <w:rFonts w:ascii="Times New Roman" w:hAnsi="Times New Roman" w:cs="Times New Roman"/>
    </w:rPr>
  </w:style>
  <w:style w:type="character" w:customStyle="1" w:styleId="WW8NumSt11z0">
    <w:name w:val="WW8NumSt11z0"/>
    <w:rPr>
      <w:rFonts w:ascii="Times New Roman" w:hAnsi="Times New Roman" w:cs="Times New Roman"/>
    </w:rPr>
  </w:style>
  <w:style w:type="character" w:customStyle="1" w:styleId="WW8NumSt14z0">
    <w:name w:val="WW8NumSt14z0"/>
    <w:rPr>
      <w:rFonts w:ascii="Times New Roman" w:hAnsi="Times New Roman" w:cs="Times New Roman"/>
    </w:rPr>
  </w:style>
  <w:style w:type="character" w:customStyle="1" w:styleId="1f3">
    <w:name w:val="Знак примечания1"/>
    <w:rPr>
      <w:sz w:val="16"/>
      <w:szCs w:val="16"/>
    </w:rPr>
  </w:style>
  <w:style w:type="character" w:customStyle="1" w:styleId="afff4">
    <w:name w:val="Маркеры списка"/>
    <w:rPr>
      <w:rFonts w:ascii="StarSymbol" w:eastAsia="StarSymbol" w:hAnsi="StarSymbol" w:cs="StarSymbol"/>
      <w:sz w:val="18"/>
      <w:szCs w:val="18"/>
    </w:rPr>
  </w:style>
  <w:style w:type="character" w:customStyle="1" w:styleId="afff5">
    <w:name w:val="Символ нумерации"/>
  </w:style>
  <w:style w:type="paragraph" w:customStyle="1" w:styleId="afff6">
    <w:name w:val="Заголовок"/>
    <w:basedOn w:val="a6"/>
    <w:next w:val="114"/>
    <w:link w:val="MINI"/>
    <w:pPr>
      <w:keepNext/>
      <w:widowControl w:val="0"/>
      <w:spacing w:before="240" w:after="120"/>
      <w:ind w:firstLine="709"/>
      <w:jc w:val="both"/>
    </w:pPr>
    <w:rPr>
      <w:rFonts w:ascii="Arial" w:eastAsia="MS Mincho" w:hAnsi="Arial" w:cs="Tahoma"/>
      <w:color w:val="000000"/>
      <w:sz w:val="28"/>
      <w:szCs w:val="28"/>
      <w:lang w:eastAsia="ar-SA"/>
    </w:rPr>
  </w:style>
  <w:style w:type="character" w:customStyle="1" w:styleId="af">
    <w:name w:val="Подзаголовок Знак"/>
    <w:link w:val="ae"/>
    <w:rPr>
      <w:b/>
      <w:color w:val="000000"/>
      <w:sz w:val="24"/>
      <w:lang w:val="en-US" w:eastAsia="ar-SA" w:bidi="ar-SA"/>
    </w:rPr>
  </w:style>
  <w:style w:type="paragraph" w:styleId="afff7">
    <w:name w:val="List"/>
    <w:basedOn w:val="114"/>
    <w:uiPriority w:val="99"/>
    <w:pPr>
      <w:spacing w:before="0"/>
      <w:ind w:firstLine="709"/>
    </w:pPr>
    <w:rPr>
      <w:rFonts w:ascii="Arial" w:hAnsi="Arial" w:cs="Tahoma"/>
      <w:color w:val="000000"/>
      <w:lang w:eastAsia="ar-SA"/>
    </w:rPr>
  </w:style>
  <w:style w:type="paragraph" w:customStyle="1" w:styleId="1f4">
    <w:name w:val="Название1"/>
    <w:basedOn w:val="a6"/>
    <w:qFormat/>
    <w:pPr>
      <w:widowControl w:val="0"/>
      <w:suppressLineNumbers/>
      <w:spacing w:before="120" w:after="120"/>
      <w:ind w:firstLine="709"/>
      <w:jc w:val="both"/>
    </w:pPr>
    <w:rPr>
      <w:rFonts w:ascii="Arial" w:hAnsi="Arial" w:cs="Tahoma"/>
      <w:i/>
      <w:iCs/>
      <w:color w:val="000000"/>
      <w:sz w:val="20"/>
      <w:szCs w:val="24"/>
      <w:lang w:eastAsia="ar-SA"/>
    </w:rPr>
  </w:style>
  <w:style w:type="paragraph" w:customStyle="1" w:styleId="1f5">
    <w:name w:val="Указатель1"/>
    <w:basedOn w:val="a6"/>
    <w:pPr>
      <w:widowControl w:val="0"/>
      <w:suppressLineNumbers/>
      <w:ind w:firstLine="709"/>
      <w:jc w:val="both"/>
    </w:pPr>
    <w:rPr>
      <w:rFonts w:ascii="Arial" w:hAnsi="Arial" w:cs="Tahoma"/>
      <w:color w:val="000000"/>
      <w:sz w:val="26"/>
      <w:szCs w:val="26"/>
      <w:lang w:eastAsia="ar-SA"/>
    </w:rPr>
  </w:style>
  <w:style w:type="paragraph" w:customStyle="1" w:styleId="ConsNonformat">
    <w:name w:val="ConsNonformat"/>
    <w:pPr>
      <w:ind w:right="19772" w:firstLine="709"/>
      <w:jc w:val="both"/>
    </w:pPr>
    <w:rPr>
      <w:rFonts w:ascii="Courier New" w:eastAsia="Arial" w:hAnsi="Courier New" w:cs="Courier New"/>
      <w:lang w:eastAsia="ar-SA"/>
    </w:rPr>
  </w:style>
  <w:style w:type="character" w:customStyle="1" w:styleId="72">
    <w:name w:val="Знак Знак7"/>
    <w:rPr>
      <w:color w:val="000000"/>
      <w:sz w:val="28"/>
      <w:lang w:val="en-US" w:eastAsia="ar-SA" w:bidi="ar-SA"/>
    </w:rPr>
  </w:style>
  <w:style w:type="paragraph" w:customStyle="1" w:styleId="maintext">
    <w:name w:val="maintext"/>
    <w:basedOn w:val="a6"/>
    <w:pPr>
      <w:ind w:left="480" w:right="480"/>
      <w:jc w:val="both"/>
    </w:pPr>
    <w:rPr>
      <w:rFonts w:ascii="Arial" w:hAnsi="Arial" w:cs="Arial"/>
      <w:color w:val="202020"/>
      <w:sz w:val="20"/>
      <w:szCs w:val="20"/>
      <w:lang w:eastAsia="ar-SA"/>
    </w:rPr>
  </w:style>
  <w:style w:type="paragraph" w:customStyle="1" w:styleId="xl25">
    <w:name w:val="xl25"/>
    <w:basedOn w:val="a6"/>
    <w:pPr>
      <w:spacing w:before="280" w:after="280"/>
      <w:ind w:firstLine="709"/>
      <w:jc w:val="both"/>
    </w:pPr>
    <w:rPr>
      <w:rFonts w:ascii="Arial" w:hAnsi="Arial" w:cs="Arial"/>
      <w:color w:val="000000"/>
      <w:sz w:val="24"/>
      <w:szCs w:val="24"/>
      <w:lang w:eastAsia="ar-SA"/>
    </w:rPr>
  </w:style>
  <w:style w:type="paragraph" w:customStyle="1" w:styleId="xl26">
    <w:name w:val="xl26"/>
    <w:basedOn w:val="a6"/>
    <w:pPr>
      <w:spacing w:before="280" w:after="280"/>
      <w:ind w:firstLine="709"/>
      <w:jc w:val="both"/>
    </w:pPr>
    <w:rPr>
      <w:rFonts w:ascii="Arial" w:hAnsi="Arial" w:cs="Arial"/>
      <w:b/>
      <w:bCs/>
      <w:color w:val="000000"/>
      <w:sz w:val="24"/>
      <w:szCs w:val="24"/>
      <w:lang w:eastAsia="ar-SA"/>
    </w:rPr>
  </w:style>
  <w:style w:type="paragraph" w:customStyle="1" w:styleId="xl27">
    <w:name w:val="xl27"/>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28">
    <w:name w:val="xl28"/>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29">
    <w:name w:val="xl29"/>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0">
    <w:name w:val="xl30"/>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1">
    <w:name w:val="xl31"/>
    <w:basedOn w:val="a6"/>
    <w:pPr>
      <w:pBdr>
        <w:top w:val="single" w:sz="4" w:space="0" w:color="000000"/>
        <w:left w:val="single" w:sz="4" w:space="0" w:color="000000"/>
        <w:bottom w:val="single" w:sz="4" w:space="0" w:color="000000"/>
        <w:right w:val="single" w:sz="4" w:space="0" w:color="000000"/>
      </w:pBdr>
      <w:shd w:val="clear" w:color="auto" w:fill="FFCC00"/>
      <w:spacing w:before="280" w:after="280"/>
      <w:ind w:firstLine="709"/>
      <w:jc w:val="both"/>
    </w:pPr>
    <w:rPr>
      <w:rFonts w:ascii="Arial Narrow" w:hAnsi="Arial Narrow"/>
      <w:b/>
      <w:bCs/>
      <w:color w:val="000000"/>
      <w:sz w:val="24"/>
      <w:szCs w:val="24"/>
      <w:lang w:eastAsia="ar-SA"/>
    </w:rPr>
  </w:style>
  <w:style w:type="paragraph" w:customStyle="1" w:styleId="xl32">
    <w:name w:val="xl32"/>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33">
    <w:name w:val="xl33"/>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4">
    <w:name w:val="xl34"/>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5">
    <w:name w:val="xl35"/>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36">
    <w:name w:val="xl36"/>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37">
    <w:name w:val="xl37"/>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8">
    <w:name w:val="xl38"/>
    <w:basedOn w:val="a6"/>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39">
    <w:name w:val="xl39"/>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40">
    <w:name w:val="xl40"/>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1">
    <w:name w:val="xl41"/>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42">
    <w:name w:val="xl42"/>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3">
    <w:name w:val="xl43"/>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4">
    <w:name w:val="xl44"/>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5">
    <w:name w:val="xl45"/>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46">
    <w:name w:val="xl46"/>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b/>
      <w:bCs/>
      <w:color w:val="000000"/>
      <w:sz w:val="24"/>
      <w:szCs w:val="24"/>
      <w:lang w:eastAsia="ar-SA"/>
    </w:rPr>
  </w:style>
  <w:style w:type="paragraph" w:customStyle="1" w:styleId="xl47">
    <w:name w:val="xl47"/>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48">
    <w:name w:val="xl48"/>
    <w:basedOn w:val="a6"/>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49">
    <w:name w:val="xl49"/>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50">
    <w:name w:val="xl50"/>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1">
    <w:name w:val="xl51"/>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52">
    <w:name w:val="xl52"/>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3">
    <w:name w:val="xl53"/>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54">
    <w:name w:val="xl54"/>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5">
    <w:name w:val="xl55"/>
    <w:basedOn w:val="a6"/>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56">
    <w:name w:val="xl56"/>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b/>
      <w:bCs/>
      <w:color w:val="000000"/>
      <w:sz w:val="24"/>
      <w:szCs w:val="24"/>
      <w:lang w:eastAsia="ar-SA"/>
    </w:rPr>
  </w:style>
  <w:style w:type="paragraph" w:customStyle="1" w:styleId="xl57">
    <w:name w:val="xl57"/>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b/>
      <w:bCs/>
      <w:color w:val="000000"/>
      <w:sz w:val="24"/>
      <w:szCs w:val="24"/>
      <w:lang w:eastAsia="ar-SA"/>
    </w:rPr>
  </w:style>
  <w:style w:type="paragraph" w:customStyle="1" w:styleId="xl58">
    <w:name w:val="xl58"/>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9">
    <w:name w:val="xl59"/>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60">
    <w:name w:val="xl60"/>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b/>
      <w:bCs/>
      <w:color w:val="000000"/>
      <w:sz w:val="24"/>
      <w:szCs w:val="24"/>
      <w:lang w:eastAsia="ar-SA"/>
    </w:rPr>
  </w:style>
  <w:style w:type="paragraph" w:customStyle="1" w:styleId="xl61">
    <w:name w:val="xl61"/>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62">
    <w:name w:val="xl62"/>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3">
    <w:name w:val="xl63"/>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4">
    <w:name w:val="xl64"/>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5">
    <w:name w:val="xl65"/>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6">
    <w:name w:val="xl66"/>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67">
    <w:name w:val="xl67"/>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68">
    <w:name w:val="xl68"/>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9">
    <w:name w:val="xl69"/>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70">
    <w:name w:val="xl70"/>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71">
    <w:name w:val="xl71"/>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72">
    <w:name w:val="xl72"/>
    <w:basedOn w:val="a6"/>
    <w:pPr>
      <w:spacing w:before="280" w:after="280"/>
      <w:ind w:firstLine="709"/>
      <w:jc w:val="center"/>
    </w:pPr>
    <w:rPr>
      <w:rFonts w:ascii="Arial" w:hAnsi="Arial" w:cs="Arial"/>
      <w:b/>
      <w:bCs/>
      <w:color w:val="000000"/>
      <w:sz w:val="24"/>
      <w:szCs w:val="24"/>
      <w:lang w:eastAsia="ar-SA"/>
    </w:rPr>
  </w:style>
  <w:style w:type="paragraph" w:customStyle="1" w:styleId="xl73">
    <w:name w:val="xl73"/>
    <w:basedOn w:val="a6"/>
    <w:pPr>
      <w:spacing w:before="280" w:after="280"/>
      <w:ind w:firstLine="709"/>
      <w:jc w:val="center"/>
    </w:pPr>
    <w:rPr>
      <w:b/>
      <w:bCs/>
      <w:color w:val="000000"/>
      <w:sz w:val="24"/>
      <w:szCs w:val="24"/>
      <w:lang w:eastAsia="ar-SA"/>
    </w:rPr>
  </w:style>
  <w:style w:type="paragraph" w:customStyle="1" w:styleId="centertext">
    <w:name w:val="centertext"/>
    <w:basedOn w:val="a6"/>
    <w:pPr>
      <w:ind w:firstLine="709"/>
      <w:jc w:val="center"/>
    </w:pPr>
    <w:rPr>
      <w:rFonts w:ascii="Arial" w:hAnsi="Arial" w:cs="Arial"/>
      <w:color w:val="202020"/>
      <w:sz w:val="20"/>
      <w:szCs w:val="20"/>
      <w:lang w:eastAsia="ar-SA"/>
    </w:rPr>
  </w:style>
  <w:style w:type="paragraph" w:customStyle="1" w:styleId="righttext1">
    <w:name w:val="righttext1"/>
    <w:basedOn w:val="a6"/>
    <w:pPr>
      <w:ind w:right="480"/>
      <w:jc w:val="right"/>
    </w:pPr>
    <w:rPr>
      <w:rFonts w:ascii="Arial" w:hAnsi="Arial" w:cs="Arial"/>
      <w:color w:val="202020"/>
      <w:sz w:val="20"/>
      <w:szCs w:val="20"/>
      <w:lang w:eastAsia="ar-SA"/>
    </w:rPr>
  </w:style>
  <w:style w:type="paragraph" w:customStyle="1" w:styleId="tabletextcenter">
    <w:name w:val="tabletextcenter"/>
    <w:basedOn w:val="a6"/>
    <w:pPr>
      <w:ind w:left="480" w:right="480"/>
      <w:jc w:val="center"/>
    </w:pPr>
    <w:rPr>
      <w:rFonts w:ascii="Arial" w:hAnsi="Arial" w:cs="Arial"/>
      <w:color w:val="202020"/>
      <w:sz w:val="20"/>
      <w:szCs w:val="20"/>
      <w:lang w:eastAsia="ar-SA"/>
    </w:rPr>
  </w:style>
  <w:style w:type="paragraph" w:customStyle="1" w:styleId="tabletextleft">
    <w:name w:val="tabletextleft"/>
    <w:basedOn w:val="a6"/>
    <w:pPr>
      <w:ind w:left="480" w:right="480"/>
      <w:jc w:val="both"/>
    </w:pPr>
    <w:rPr>
      <w:rFonts w:ascii="Arial" w:hAnsi="Arial" w:cs="Arial"/>
      <w:color w:val="202020"/>
      <w:sz w:val="20"/>
      <w:szCs w:val="20"/>
      <w:lang w:eastAsia="ar-SA"/>
    </w:rPr>
  </w:style>
  <w:style w:type="character" w:customStyle="1" w:styleId="TableFootnotelast1TableFootnotelast1TableFootnotelast1TableFootnotelast11singlespace">
    <w:name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single space Знак Знак"/>
    <w:rPr>
      <w:color w:val="000000"/>
      <w:lang w:val="en-US" w:eastAsia="ar-SA" w:bidi="ar-SA"/>
    </w:rPr>
  </w:style>
  <w:style w:type="paragraph" w:customStyle="1" w:styleId="210">
    <w:name w:val="Основной текст 21"/>
    <w:basedOn w:val="a6"/>
    <w:pPr>
      <w:widowControl w:val="0"/>
      <w:spacing w:after="120" w:line="480" w:lineRule="auto"/>
      <w:ind w:firstLine="709"/>
      <w:jc w:val="both"/>
    </w:pPr>
    <w:rPr>
      <w:rFonts w:ascii="Arial" w:hAnsi="Arial"/>
      <w:color w:val="000000"/>
      <w:sz w:val="26"/>
      <w:szCs w:val="26"/>
      <w:lang w:eastAsia="ar-SA"/>
    </w:rPr>
  </w:style>
  <w:style w:type="paragraph" w:customStyle="1" w:styleId="maintitle">
    <w:name w:val="maintitle"/>
    <w:basedOn w:val="a6"/>
    <w:pPr>
      <w:spacing w:after="240"/>
      <w:ind w:firstLine="709"/>
      <w:jc w:val="center"/>
    </w:pPr>
    <w:rPr>
      <w:rFonts w:ascii="Arial" w:hAnsi="Arial" w:cs="Arial"/>
      <w:b/>
      <w:bCs/>
      <w:color w:val="008866"/>
      <w:sz w:val="20"/>
      <w:szCs w:val="20"/>
      <w:lang w:eastAsia="ar-SA"/>
    </w:rPr>
  </w:style>
  <w:style w:type="paragraph" w:customStyle="1" w:styleId="afff8">
    <w:name w:val="Внутренний адрес"/>
    <w:basedOn w:val="114"/>
    <w:pPr>
      <w:widowControl/>
      <w:spacing w:before="0" w:after="0" w:line="240" w:lineRule="atLeast"/>
      <w:ind w:firstLine="709"/>
    </w:pPr>
    <w:rPr>
      <w:color w:val="000000"/>
      <w:sz w:val="22"/>
      <w:szCs w:val="20"/>
      <w:lang w:eastAsia="ar-SA"/>
    </w:rPr>
  </w:style>
  <w:style w:type="paragraph" w:customStyle="1" w:styleId="1f6">
    <w:name w:val="Название объекта1"/>
    <w:basedOn w:val="a6"/>
    <w:next w:val="a6"/>
    <w:pPr>
      <w:spacing w:before="120" w:line="360" w:lineRule="auto"/>
      <w:ind w:firstLine="567"/>
      <w:jc w:val="center"/>
    </w:pPr>
    <w:rPr>
      <w:b/>
      <w:color w:val="000000"/>
      <w:sz w:val="28"/>
      <w:szCs w:val="20"/>
      <w:lang w:eastAsia="ar-SA"/>
    </w:rPr>
  </w:style>
  <w:style w:type="paragraph" w:customStyle="1" w:styleId="ConsPlusTitle">
    <w:name w:val="ConsPlusTitle"/>
    <w:link w:val="ConsPlusTitle0"/>
    <w:pPr>
      <w:widowControl w:val="0"/>
      <w:ind w:firstLine="709"/>
      <w:jc w:val="both"/>
    </w:pPr>
    <w:rPr>
      <w:rFonts w:ascii="Arial" w:eastAsia="Arial" w:hAnsi="Arial" w:cs="Arial"/>
      <w:b/>
      <w:bCs/>
      <w:lang w:eastAsia="ar-SA"/>
    </w:rPr>
  </w:style>
  <w:style w:type="character" w:customStyle="1" w:styleId="ConsPlusTitle0">
    <w:name w:val="ConsPlusTitle Знак"/>
    <w:link w:val="ConsPlusTitle"/>
    <w:rPr>
      <w:rFonts w:ascii="Arial" w:eastAsia="Arial" w:hAnsi="Arial" w:cs="Arial"/>
      <w:b/>
      <w:bCs/>
      <w:lang w:val="ru-RU" w:eastAsia="ar-SA" w:bidi="ar-SA"/>
    </w:rPr>
  </w:style>
  <w:style w:type="paragraph" w:customStyle="1" w:styleId="ConsTitle">
    <w:name w:val="ConsTitle"/>
    <w:pPr>
      <w:widowControl w:val="0"/>
      <w:ind w:right="19772" w:firstLine="709"/>
      <w:jc w:val="both"/>
    </w:pPr>
    <w:rPr>
      <w:rFonts w:ascii="Arial" w:eastAsia="Arial" w:hAnsi="Arial" w:cs="Arial"/>
      <w:b/>
      <w:bCs/>
      <w:lang w:eastAsia="ar-SA"/>
    </w:rPr>
  </w:style>
  <w:style w:type="paragraph" w:customStyle="1" w:styleId="style1">
    <w:name w:val="style1"/>
    <w:basedOn w:val="a6"/>
    <w:pPr>
      <w:spacing w:before="280" w:after="280"/>
      <w:ind w:firstLine="709"/>
      <w:jc w:val="both"/>
    </w:pPr>
    <w:rPr>
      <w:color w:val="000000"/>
      <w:sz w:val="28"/>
      <w:szCs w:val="28"/>
      <w:lang w:eastAsia="ar-SA"/>
    </w:rPr>
  </w:style>
  <w:style w:type="paragraph" w:customStyle="1" w:styleId="afff9">
    <w:name w:val="очистить формат"/>
    <w:basedOn w:val="TableFootnotelastTableFootnotelastTableFootnotelastTableFootnotelast11singlespacesingles"/>
    <w:pPr>
      <w:widowControl/>
      <w:ind w:firstLine="709"/>
    </w:pPr>
    <w:rPr>
      <w:color w:val="000000"/>
      <w:szCs w:val="24"/>
      <w:lang w:val="en-US" w:eastAsia="ar-SA"/>
    </w:rPr>
  </w:style>
  <w:style w:type="paragraph" w:customStyle="1" w:styleId="310">
    <w:name w:val="Основной текст с отступом 31"/>
    <w:basedOn w:val="a6"/>
    <w:pPr>
      <w:widowControl w:val="0"/>
      <w:spacing w:after="120"/>
      <w:ind w:left="283"/>
      <w:jc w:val="both"/>
    </w:pPr>
    <w:rPr>
      <w:rFonts w:ascii="Arial" w:hAnsi="Arial"/>
      <w:color w:val="000000"/>
      <w:sz w:val="16"/>
      <w:szCs w:val="16"/>
      <w:lang w:eastAsia="ar-SA"/>
    </w:rPr>
  </w:style>
  <w:style w:type="paragraph" w:customStyle="1" w:styleId="afffa">
    <w:name w:val="Заголовок таблицы"/>
    <w:basedOn w:val="afff2"/>
    <w:pPr>
      <w:widowControl w:val="0"/>
      <w:ind w:firstLine="709"/>
      <w:jc w:val="center"/>
    </w:pPr>
    <w:rPr>
      <w:rFonts w:ascii="Arial" w:hAnsi="Arial"/>
      <w:b/>
      <w:bCs/>
      <w:color w:val="000000"/>
      <w:sz w:val="26"/>
      <w:szCs w:val="26"/>
    </w:rPr>
  </w:style>
  <w:style w:type="paragraph" w:customStyle="1" w:styleId="afffb">
    <w:name w:val="Содержимое врезки"/>
    <w:basedOn w:val="114"/>
    <w:pPr>
      <w:spacing w:before="0"/>
      <w:ind w:firstLine="709"/>
    </w:pPr>
    <w:rPr>
      <w:rFonts w:ascii="Arial" w:hAnsi="Arial"/>
      <w:color w:val="000000"/>
      <w:lang w:eastAsia="ar-SA"/>
    </w:rPr>
  </w:style>
  <w:style w:type="paragraph" w:customStyle="1" w:styleId="TableContents">
    <w:name w:val="Table Contents"/>
    <w:basedOn w:val="a6"/>
    <w:pPr>
      <w:widowControl w:val="0"/>
      <w:ind w:firstLine="709"/>
      <w:jc w:val="both"/>
    </w:pPr>
    <w:rPr>
      <w:rFonts w:ascii="Arial" w:hAnsi="Arial"/>
      <w:color w:val="000000"/>
      <w:sz w:val="26"/>
      <w:szCs w:val="26"/>
      <w:lang w:eastAsia="ar-SA"/>
    </w:rPr>
  </w:style>
  <w:style w:type="character" w:customStyle="1" w:styleId="WW8Num2z0">
    <w:name w:val="WW8Num2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11z3">
    <w:name w:val="WW8Num11z3"/>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4z3">
    <w:name w:val="WW8Num24z3"/>
    <w:rPr>
      <w:rFonts w:ascii="Symbol" w:hAnsi="Symbol"/>
    </w:rPr>
  </w:style>
  <w:style w:type="character" w:customStyle="1" w:styleId="WW8Num25z3">
    <w:name w:val="WW8Num25z3"/>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2">
    <w:name w:val="WW8Num27z2"/>
    <w:rPr>
      <w:rFonts w:ascii="Wingdings" w:hAnsi="Wingdings"/>
    </w:rPr>
  </w:style>
  <w:style w:type="character" w:customStyle="1" w:styleId="WW8Num28z3">
    <w:name w:val="WW8Num28z3"/>
    <w:rPr>
      <w:rFonts w:ascii="Symbol" w:hAnsi="Symbol"/>
    </w:rPr>
  </w:style>
  <w:style w:type="character" w:customStyle="1" w:styleId="WW8Num29z1">
    <w:name w:val="WW8Num29z1"/>
    <w:rPr>
      <w:rFonts w:ascii="Courier New" w:hAnsi="Courier New" w:cs="Courier New"/>
    </w:rPr>
  </w:style>
  <w:style w:type="character" w:customStyle="1" w:styleId="WW8Num29z3">
    <w:name w:val="WW8Num29z3"/>
    <w:rPr>
      <w:rFonts w:ascii="Symbol" w:hAnsi="Symbol"/>
    </w:rPr>
  </w:style>
  <w:style w:type="character" w:customStyle="1" w:styleId="WW8Num31z3">
    <w:name w:val="WW8Num31z3"/>
    <w:rPr>
      <w:rFonts w:ascii="Symbol" w:hAnsi="Symbol"/>
    </w:rPr>
  </w:style>
  <w:style w:type="character" w:customStyle="1" w:styleId="11112">
    <w:name w:val="Основной текст Знак;Знак1 Знак1;Основной текст Знак1 Знак;Знак1 Знак Знак"/>
    <w:uiPriority w:val="1"/>
    <w:rPr>
      <w:sz w:val="28"/>
      <w:szCs w:val="24"/>
      <w:lang w:val="ru-RU" w:eastAsia="ar-SA" w:bidi="ar-SA"/>
    </w:rPr>
  </w:style>
  <w:style w:type="paragraph" w:customStyle="1" w:styleId="afffc">
    <w:name w:val="табл_строка"/>
    <w:basedOn w:val="114"/>
    <w:pPr>
      <w:widowControl/>
      <w:spacing w:after="0"/>
      <w:ind w:firstLine="709"/>
      <w:jc w:val="center"/>
    </w:pPr>
    <w:rPr>
      <w:sz w:val="24"/>
      <w:szCs w:val="20"/>
    </w:rPr>
  </w:style>
  <w:style w:type="paragraph" w:customStyle="1" w:styleId="afffd">
    <w:name w:val="Основной текст продолжение"/>
    <w:basedOn w:val="114"/>
    <w:next w:val="114"/>
    <w:pPr>
      <w:widowControl/>
      <w:spacing w:after="0"/>
      <w:ind w:firstLine="709"/>
    </w:pPr>
    <w:rPr>
      <w:sz w:val="24"/>
      <w:szCs w:val="20"/>
    </w:rPr>
  </w:style>
  <w:style w:type="paragraph" w:customStyle="1" w:styleId="afffe">
    <w:name w:val="А_табл"/>
    <w:link w:val="affff"/>
    <w:pPr>
      <w:ind w:firstLine="709"/>
      <w:jc w:val="both"/>
    </w:pPr>
    <w:rPr>
      <w:sz w:val="24"/>
      <w:szCs w:val="24"/>
    </w:rPr>
  </w:style>
  <w:style w:type="character" w:customStyle="1" w:styleId="affff">
    <w:name w:val="А_табл Знак"/>
    <w:link w:val="afffe"/>
    <w:rPr>
      <w:sz w:val="24"/>
      <w:szCs w:val="24"/>
      <w:lang w:val="ru-RU" w:eastAsia="ru-RU" w:bidi="ar-SA"/>
    </w:rPr>
  </w:style>
  <w:style w:type="paragraph" w:customStyle="1" w:styleId="xl74">
    <w:name w:val="xl74"/>
    <w:basedOn w:val="a6"/>
    <w:pPr>
      <w:pBdr>
        <w:left w:val="single" w:sz="8" w:space="0" w:color="000000"/>
        <w:bottom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5">
    <w:name w:val="xl75"/>
    <w:basedOn w:val="a6"/>
    <w:pPr>
      <w:pBdr>
        <w:left w:val="single" w:sz="8" w:space="0" w:color="000000"/>
        <w:bottom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6">
    <w:name w:val="xl76"/>
    <w:basedOn w:val="a6"/>
    <w:pPr>
      <w:pBdr>
        <w:left w:val="single" w:sz="8" w:space="0" w:color="000000"/>
        <w:bottom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7">
    <w:name w:val="xl77"/>
    <w:basedOn w:val="a6"/>
    <w:pPr>
      <w:pBdr>
        <w:lef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8">
    <w:name w:val="xl78"/>
    <w:basedOn w:val="a6"/>
    <w:pPr>
      <w:pBdr>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9">
    <w:name w:val="xl79"/>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b/>
      <w:bCs/>
      <w:i/>
      <w:iCs/>
      <w:color w:val="000000"/>
      <w:sz w:val="20"/>
      <w:szCs w:val="20"/>
    </w:rPr>
  </w:style>
  <w:style w:type="paragraph" w:customStyle="1" w:styleId="xl80">
    <w:name w:val="xl80"/>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i/>
      <w:iCs/>
      <w:color w:val="000000"/>
      <w:sz w:val="20"/>
      <w:szCs w:val="20"/>
    </w:rPr>
  </w:style>
  <w:style w:type="paragraph" w:customStyle="1" w:styleId="xl81">
    <w:name w:val="xl81"/>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82">
    <w:name w:val="xl82"/>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83">
    <w:name w:val="xl83"/>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84">
    <w:name w:val="xl84"/>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color w:val="000000"/>
      <w:sz w:val="20"/>
      <w:szCs w:val="20"/>
    </w:rPr>
  </w:style>
  <w:style w:type="paragraph" w:customStyle="1" w:styleId="xl85">
    <w:name w:val="xl85"/>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b/>
      <w:bCs/>
      <w:sz w:val="24"/>
      <w:szCs w:val="24"/>
    </w:rPr>
  </w:style>
  <w:style w:type="paragraph" w:customStyle="1" w:styleId="xl86">
    <w:name w:val="xl86"/>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b/>
      <w:bCs/>
      <w:i/>
      <w:iCs/>
      <w:sz w:val="20"/>
      <w:szCs w:val="20"/>
    </w:rPr>
  </w:style>
  <w:style w:type="paragraph" w:customStyle="1" w:styleId="xl87">
    <w:name w:val="xl87"/>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i/>
      <w:iCs/>
      <w:sz w:val="20"/>
      <w:szCs w:val="20"/>
    </w:rPr>
  </w:style>
  <w:style w:type="paragraph" w:customStyle="1" w:styleId="xl88">
    <w:name w:val="xl88"/>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sz w:val="20"/>
      <w:szCs w:val="20"/>
    </w:rPr>
  </w:style>
  <w:style w:type="paragraph" w:customStyle="1" w:styleId="xl89">
    <w:name w:val="xl89"/>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0">
    <w:name w:val="xl90"/>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1">
    <w:name w:val="xl91"/>
    <w:basedOn w:val="a6"/>
    <w:pPr>
      <w:pBdr>
        <w:top w:val="single" w:sz="4" w:space="0" w:color="000000"/>
        <w:left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2">
    <w:name w:val="xl92"/>
    <w:basedOn w:val="a6"/>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3">
    <w:name w:val="xl93"/>
    <w:basedOn w:val="a6"/>
    <w:pPr>
      <w:pBdr>
        <w:top w:val="single" w:sz="4" w:space="0" w:color="000000"/>
        <w:left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4">
    <w:name w:val="xl94"/>
    <w:basedOn w:val="a6"/>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5">
    <w:name w:val="xl95"/>
    <w:basedOn w:val="a6"/>
    <w:pPr>
      <w:pBdr>
        <w:top w:val="single" w:sz="4" w:space="0" w:color="000000"/>
        <w:left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6">
    <w:name w:val="xl96"/>
    <w:basedOn w:val="a6"/>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7">
    <w:name w:val="xl97"/>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sz w:val="24"/>
      <w:szCs w:val="24"/>
    </w:rPr>
  </w:style>
  <w:style w:type="paragraph" w:customStyle="1" w:styleId="xl98">
    <w:name w:val="xl98"/>
    <w:basedOn w:val="a6"/>
    <w:pPr>
      <w:pBdr>
        <w:top w:val="single" w:sz="8" w:space="0" w:color="000000"/>
        <w:left w:val="single" w:sz="8" w:space="0" w:color="000000"/>
        <w:right w:val="single" w:sz="8"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9">
    <w:name w:val="xl99"/>
    <w:basedOn w:val="a6"/>
    <w:pPr>
      <w:pBdr>
        <w:left w:val="single" w:sz="8" w:space="0" w:color="000000"/>
        <w:bottom w:val="single" w:sz="8" w:space="0" w:color="000000"/>
        <w:right w:val="single" w:sz="8" w:space="0" w:color="000000"/>
      </w:pBdr>
      <w:spacing w:before="100" w:beforeAutospacing="1" w:after="100" w:afterAutospacing="1"/>
      <w:ind w:firstLine="709"/>
      <w:jc w:val="both"/>
    </w:pPr>
    <w:rPr>
      <w:sz w:val="24"/>
      <w:szCs w:val="24"/>
    </w:rPr>
  </w:style>
  <w:style w:type="paragraph" w:customStyle="1" w:styleId="xl100">
    <w:name w:val="xl100"/>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sz w:val="24"/>
      <w:szCs w:val="24"/>
    </w:rPr>
  </w:style>
  <w:style w:type="paragraph" w:customStyle="1" w:styleId="xl101">
    <w:name w:val="xl101"/>
    <w:basedOn w:val="a6"/>
    <w:pPr>
      <w:pBdr>
        <w:top w:val="single" w:sz="8" w:space="0" w:color="000000"/>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2">
    <w:name w:val="xl102"/>
    <w:basedOn w:val="a6"/>
    <w:pPr>
      <w:pBdr>
        <w:left w:val="single" w:sz="8" w:space="0" w:color="000000"/>
        <w:bottom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3">
    <w:name w:val="xl103"/>
    <w:basedOn w:val="a6"/>
    <w:pPr>
      <w:pBdr>
        <w:top w:val="single" w:sz="8" w:space="0" w:color="000000"/>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4">
    <w:name w:val="xl104"/>
    <w:basedOn w:val="a6"/>
    <w:pPr>
      <w:pBdr>
        <w:left w:val="single" w:sz="8" w:space="0" w:color="000000"/>
        <w:bottom w:val="single" w:sz="8" w:space="0" w:color="000000"/>
        <w:right w:val="single" w:sz="8" w:space="0" w:color="000000"/>
      </w:pBdr>
      <w:spacing w:before="100" w:beforeAutospacing="1" w:after="100" w:afterAutospacing="1"/>
      <w:ind w:firstLine="709"/>
      <w:jc w:val="center"/>
    </w:pPr>
    <w:rPr>
      <w:sz w:val="24"/>
      <w:szCs w:val="24"/>
    </w:rPr>
  </w:style>
  <w:style w:type="paragraph" w:customStyle="1" w:styleId="xl105">
    <w:name w:val="xl105"/>
    <w:basedOn w:val="a6"/>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106">
    <w:name w:val="xl106"/>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107">
    <w:name w:val="xl107"/>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color w:val="000000"/>
      <w:sz w:val="20"/>
      <w:szCs w:val="20"/>
    </w:rPr>
  </w:style>
  <w:style w:type="character" w:customStyle="1" w:styleId="3a">
    <w:name w:val="Основной шрифт абзаца3"/>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2d">
    <w:name w:val="Основной шрифт абзаца2"/>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42">
    <w:name w:val="Название4"/>
    <w:basedOn w:val="a6"/>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43">
    <w:name w:val="Указатель4"/>
    <w:basedOn w:val="a6"/>
    <w:pPr>
      <w:widowControl w:val="0"/>
      <w:suppressLineNumbers/>
      <w:ind w:firstLine="709"/>
      <w:jc w:val="both"/>
    </w:pPr>
    <w:rPr>
      <w:rFonts w:ascii="Arial" w:eastAsia="Lucida Sans Unicode" w:hAnsi="Arial" w:cs="Tahoma"/>
      <w:sz w:val="20"/>
      <w:szCs w:val="24"/>
      <w:lang w:eastAsia="ar-SA"/>
    </w:rPr>
  </w:style>
  <w:style w:type="paragraph" w:customStyle="1" w:styleId="3b">
    <w:name w:val="Название3"/>
    <w:basedOn w:val="a6"/>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3c">
    <w:name w:val="Указатель3"/>
    <w:basedOn w:val="a6"/>
    <w:pPr>
      <w:widowControl w:val="0"/>
      <w:suppressLineNumbers/>
      <w:ind w:firstLine="709"/>
      <w:jc w:val="both"/>
    </w:pPr>
    <w:rPr>
      <w:rFonts w:ascii="Arial" w:eastAsia="Lucida Sans Unicode" w:hAnsi="Arial" w:cs="Tahoma"/>
      <w:sz w:val="20"/>
      <w:szCs w:val="24"/>
      <w:lang w:eastAsia="ar-SA"/>
    </w:rPr>
  </w:style>
  <w:style w:type="paragraph" w:customStyle="1" w:styleId="2e">
    <w:name w:val="Название2"/>
    <w:basedOn w:val="a6"/>
    <w:qFormat/>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2f">
    <w:name w:val="Указатель2"/>
    <w:basedOn w:val="a6"/>
    <w:pPr>
      <w:widowControl w:val="0"/>
      <w:suppressLineNumbers/>
      <w:ind w:firstLine="709"/>
      <w:jc w:val="both"/>
    </w:pPr>
    <w:rPr>
      <w:rFonts w:ascii="Arial" w:eastAsia="Lucida Sans Unicode" w:hAnsi="Arial" w:cs="Tahoma"/>
      <w:sz w:val="20"/>
      <w:szCs w:val="24"/>
      <w:lang w:eastAsia="ar-SA"/>
    </w:rPr>
  </w:style>
  <w:style w:type="paragraph" w:customStyle="1" w:styleId="1f7">
    <w:name w:val="Текст1"/>
    <w:basedOn w:val="a6"/>
    <w:pPr>
      <w:ind w:firstLine="709"/>
      <w:jc w:val="both"/>
    </w:pPr>
    <w:rPr>
      <w:rFonts w:ascii="Courier New" w:hAnsi="Courier New" w:cs="Courier New"/>
      <w:sz w:val="20"/>
      <w:szCs w:val="20"/>
      <w:lang w:eastAsia="ar-SA"/>
    </w:rPr>
  </w:style>
  <w:style w:type="paragraph" w:customStyle="1" w:styleId="12Arial">
    <w:name w:val="Стиль Основной текст отчета 12 Arial"/>
    <w:basedOn w:val="114"/>
    <w:pPr>
      <w:widowControl/>
      <w:spacing w:before="0" w:after="0" w:line="100" w:lineRule="atLeast"/>
      <w:ind w:firstLine="709"/>
    </w:pPr>
    <w:rPr>
      <w:rFonts w:cs="Arial"/>
      <w:color w:val="000000"/>
      <w:sz w:val="24"/>
      <w:lang w:eastAsia="ar-SA"/>
    </w:rPr>
  </w:style>
  <w:style w:type="character" w:customStyle="1" w:styleId="FontStyle21">
    <w:name w:val="Font Style21"/>
    <w:rPr>
      <w:rFonts w:ascii="Calibri" w:hAnsi="Calibri" w:cs="Calibri"/>
      <w:sz w:val="20"/>
      <w:szCs w:val="20"/>
    </w:rPr>
  </w:style>
  <w:style w:type="paragraph" w:customStyle="1" w:styleId="Style4">
    <w:name w:val="Style4"/>
    <w:basedOn w:val="a6"/>
    <w:pPr>
      <w:widowControl w:val="0"/>
      <w:spacing w:line="272" w:lineRule="exact"/>
      <w:ind w:firstLine="709"/>
      <w:jc w:val="both"/>
    </w:pPr>
    <w:rPr>
      <w:rFonts w:ascii="Calibri" w:hAnsi="Calibri"/>
      <w:sz w:val="24"/>
      <w:szCs w:val="24"/>
    </w:rPr>
  </w:style>
  <w:style w:type="paragraph" w:customStyle="1" w:styleId="Style5">
    <w:name w:val="Style5"/>
    <w:basedOn w:val="a6"/>
    <w:pPr>
      <w:widowControl w:val="0"/>
      <w:spacing w:line="274" w:lineRule="exact"/>
      <w:ind w:firstLine="709"/>
      <w:jc w:val="both"/>
    </w:pPr>
    <w:rPr>
      <w:rFonts w:ascii="Calibri" w:hAnsi="Calibri"/>
      <w:sz w:val="24"/>
      <w:szCs w:val="24"/>
    </w:rPr>
  </w:style>
  <w:style w:type="character" w:customStyle="1" w:styleId="FontStyle22">
    <w:name w:val="Font Style22"/>
    <w:rPr>
      <w:rFonts w:ascii="Calibri" w:hAnsi="Calibri" w:cs="Calibri"/>
      <w:smallCaps/>
      <w:sz w:val="20"/>
      <w:szCs w:val="20"/>
    </w:rPr>
  </w:style>
  <w:style w:type="paragraph" w:customStyle="1" w:styleId="Style8">
    <w:name w:val="Style8"/>
    <w:basedOn w:val="a6"/>
    <w:pPr>
      <w:widowControl w:val="0"/>
      <w:spacing w:line="274" w:lineRule="exact"/>
      <w:ind w:hanging="1478"/>
      <w:jc w:val="both"/>
    </w:pPr>
    <w:rPr>
      <w:rFonts w:ascii="Calibri" w:hAnsi="Calibri"/>
      <w:sz w:val="24"/>
      <w:szCs w:val="24"/>
    </w:rPr>
  </w:style>
  <w:style w:type="paragraph" w:customStyle="1" w:styleId="Style9">
    <w:name w:val="Style9"/>
    <w:basedOn w:val="a6"/>
    <w:pPr>
      <w:widowControl w:val="0"/>
      <w:spacing w:line="269" w:lineRule="exact"/>
      <w:ind w:firstLine="709"/>
      <w:jc w:val="both"/>
    </w:pPr>
    <w:rPr>
      <w:rFonts w:ascii="Calibri" w:hAnsi="Calibri"/>
      <w:sz w:val="24"/>
      <w:szCs w:val="24"/>
    </w:rPr>
  </w:style>
  <w:style w:type="paragraph" w:customStyle="1" w:styleId="Style3">
    <w:name w:val="Style3"/>
    <w:basedOn w:val="a6"/>
    <w:pPr>
      <w:widowControl w:val="0"/>
      <w:spacing w:line="269" w:lineRule="exact"/>
      <w:ind w:firstLine="709"/>
      <w:jc w:val="both"/>
    </w:pPr>
    <w:rPr>
      <w:rFonts w:ascii="Calibri" w:hAnsi="Calibri"/>
      <w:sz w:val="24"/>
      <w:szCs w:val="24"/>
    </w:rPr>
  </w:style>
  <w:style w:type="paragraph" w:customStyle="1" w:styleId="Style16">
    <w:name w:val="Style16"/>
    <w:basedOn w:val="a6"/>
    <w:pPr>
      <w:widowControl w:val="0"/>
      <w:spacing w:line="274" w:lineRule="exact"/>
      <w:ind w:firstLine="709"/>
      <w:jc w:val="both"/>
    </w:pPr>
    <w:rPr>
      <w:rFonts w:ascii="Calibri" w:hAnsi="Calibri"/>
      <w:sz w:val="24"/>
      <w:szCs w:val="24"/>
    </w:rPr>
  </w:style>
  <w:style w:type="character" w:customStyle="1" w:styleId="FontStyle23">
    <w:name w:val="Font Style23"/>
    <w:rPr>
      <w:rFonts w:ascii="Calibri" w:hAnsi="Calibri" w:cs="Calibri"/>
      <w:sz w:val="20"/>
      <w:szCs w:val="20"/>
    </w:rPr>
  </w:style>
  <w:style w:type="paragraph" w:customStyle="1" w:styleId="Style13">
    <w:name w:val="Style13"/>
    <w:basedOn w:val="a6"/>
    <w:pPr>
      <w:widowControl w:val="0"/>
      <w:ind w:firstLine="709"/>
      <w:jc w:val="both"/>
    </w:pPr>
    <w:rPr>
      <w:rFonts w:ascii="Calibri" w:hAnsi="Calibri"/>
      <w:sz w:val="24"/>
      <w:szCs w:val="24"/>
    </w:rPr>
  </w:style>
  <w:style w:type="paragraph" w:customStyle="1" w:styleId="Style18">
    <w:name w:val="Style18"/>
    <w:basedOn w:val="a6"/>
    <w:pPr>
      <w:widowControl w:val="0"/>
      <w:ind w:firstLine="709"/>
      <w:jc w:val="both"/>
    </w:pPr>
    <w:rPr>
      <w:rFonts w:ascii="Calibri" w:hAnsi="Calibri"/>
      <w:sz w:val="24"/>
      <w:szCs w:val="24"/>
    </w:rPr>
  </w:style>
  <w:style w:type="paragraph" w:customStyle="1" w:styleId="Style2">
    <w:name w:val="Style2"/>
    <w:basedOn w:val="a6"/>
    <w:pPr>
      <w:widowControl w:val="0"/>
      <w:ind w:firstLine="709"/>
      <w:jc w:val="both"/>
    </w:pPr>
    <w:rPr>
      <w:rFonts w:ascii="Calibri" w:hAnsi="Calibri"/>
      <w:sz w:val="24"/>
      <w:szCs w:val="24"/>
    </w:rPr>
  </w:style>
  <w:style w:type="paragraph" w:customStyle="1" w:styleId="Style7">
    <w:name w:val="Style7"/>
    <w:basedOn w:val="a6"/>
    <w:pPr>
      <w:widowControl w:val="0"/>
      <w:spacing w:line="270" w:lineRule="exact"/>
      <w:ind w:hanging="2146"/>
      <w:jc w:val="both"/>
    </w:pPr>
    <w:rPr>
      <w:rFonts w:ascii="Calibri" w:hAnsi="Calibri"/>
      <w:sz w:val="24"/>
      <w:szCs w:val="24"/>
    </w:rPr>
  </w:style>
  <w:style w:type="paragraph" w:customStyle="1" w:styleId="-">
    <w:name w:val="Таблица-текст"/>
    <w:basedOn w:val="a6"/>
    <w:qFormat/>
    <w:pPr>
      <w:ind w:firstLine="709"/>
      <w:jc w:val="center"/>
    </w:pPr>
    <w:rPr>
      <w:color w:val="000000"/>
      <w:sz w:val="20"/>
      <w:szCs w:val="24"/>
      <w:lang w:eastAsia="ar-SA"/>
    </w:rPr>
  </w:style>
  <w:style w:type="paragraph" w:customStyle="1" w:styleId="-1">
    <w:name w:val="Список-1"/>
    <w:basedOn w:val="a6"/>
    <w:pPr>
      <w:tabs>
        <w:tab w:val="num" w:pos="1069"/>
      </w:tabs>
      <w:spacing w:after="60"/>
      <w:ind w:left="-4254" w:firstLine="709"/>
      <w:jc w:val="both"/>
    </w:pPr>
    <w:rPr>
      <w:color w:val="000000"/>
      <w:sz w:val="24"/>
      <w:szCs w:val="24"/>
      <w:lang w:eastAsia="ar-SA"/>
    </w:rPr>
  </w:style>
  <w:style w:type="paragraph" w:customStyle="1" w:styleId="Style10">
    <w:name w:val="Style1"/>
    <w:basedOn w:val="a6"/>
    <w:pPr>
      <w:widowControl w:val="0"/>
      <w:ind w:firstLine="709"/>
      <w:jc w:val="both"/>
    </w:pPr>
    <w:rPr>
      <w:sz w:val="24"/>
      <w:szCs w:val="24"/>
    </w:rPr>
  </w:style>
  <w:style w:type="character" w:customStyle="1" w:styleId="FontStyle19">
    <w:name w:val="Font Style19"/>
    <w:rPr>
      <w:rFonts w:ascii="Times New Roman" w:hAnsi="Times New Roman" w:cs="Times New Roman"/>
      <w:b/>
      <w:bCs/>
      <w:sz w:val="18"/>
      <w:szCs w:val="18"/>
    </w:rPr>
  </w:style>
  <w:style w:type="character" w:customStyle="1" w:styleId="FontStyle20">
    <w:name w:val="Font Style20"/>
    <w:rPr>
      <w:rFonts w:ascii="Times New Roman" w:hAnsi="Times New Roman" w:cs="Times New Roman"/>
      <w:b/>
      <w:bCs/>
      <w:sz w:val="16"/>
      <w:szCs w:val="16"/>
    </w:rPr>
  </w:style>
  <w:style w:type="character" w:customStyle="1" w:styleId="FontStyle27">
    <w:name w:val="Font Style27"/>
    <w:rPr>
      <w:rFonts w:ascii="Times New Roman" w:hAnsi="Times New Roman" w:cs="Times New Roman"/>
      <w:b/>
      <w:bCs/>
      <w:i/>
      <w:iCs/>
      <w:sz w:val="12"/>
      <w:szCs w:val="12"/>
    </w:rPr>
  </w:style>
  <w:style w:type="character" w:customStyle="1" w:styleId="FontStyle24">
    <w:name w:val="Font Style24"/>
    <w:rPr>
      <w:rFonts w:ascii="Times New Roman" w:hAnsi="Times New Roman" w:cs="Times New Roman"/>
      <w:b/>
      <w:bCs/>
      <w:sz w:val="14"/>
      <w:szCs w:val="14"/>
    </w:rPr>
  </w:style>
  <w:style w:type="paragraph" w:customStyle="1" w:styleId="Style17">
    <w:name w:val="Style17"/>
    <w:basedOn w:val="a6"/>
    <w:pPr>
      <w:widowControl w:val="0"/>
      <w:spacing w:line="187" w:lineRule="exact"/>
      <w:ind w:firstLine="709"/>
      <w:jc w:val="center"/>
    </w:pPr>
    <w:rPr>
      <w:sz w:val="24"/>
      <w:szCs w:val="24"/>
    </w:rPr>
  </w:style>
  <w:style w:type="paragraph" w:customStyle="1" w:styleId="Style100">
    <w:name w:val="Style10"/>
    <w:basedOn w:val="a6"/>
    <w:pPr>
      <w:widowControl w:val="0"/>
      <w:ind w:firstLine="709"/>
      <w:jc w:val="both"/>
    </w:pPr>
    <w:rPr>
      <w:sz w:val="24"/>
      <w:szCs w:val="24"/>
    </w:rPr>
  </w:style>
  <w:style w:type="paragraph" w:customStyle="1" w:styleId="Style14">
    <w:name w:val="Style14"/>
    <w:basedOn w:val="a6"/>
    <w:pPr>
      <w:widowControl w:val="0"/>
      <w:ind w:firstLine="709"/>
      <w:jc w:val="both"/>
    </w:pPr>
    <w:rPr>
      <w:sz w:val="24"/>
      <w:szCs w:val="24"/>
    </w:rPr>
  </w:style>
  <w:style w:type="character" w:customStyle="1" w:styleId="FontStyle25">
    <w:name w:val="Font Style25"/>
    <w:rPr>
      <w:rFonts w:ascii="Times New Roman" w:hAnsi="Times New Roman" w:cs="Times New Roman"/>
      <w:b/>
      <w:bCs/>
      <w:sz w:val="14"/>
      <w:szCs w:val="14"/>
    </w:rPr>
  </w:style>
  <w:style w:type="paragraph" w:customStyle="1" w:styleId="Style12">
    <w:name w:val="Style12"/>
    <w:basedOn w:val="a6"/>
    <w:pPr>
      <w:widowControl w:val="0"/>
      <w:ind w:firstLine="709"/>
      <w:jc w:val="both"/>
    </w:pPr>
    <w:rPr>
      <w:sz w:val="24"/>
      <w:szCs w:val="24"/>
    </w:rPr>
  </w:style>
  <w:style w:type="character" w:customStyle="1" w:styleId="FontStyle26">
    <w:name w:val="Font Style26"/>
    <w:rPr>
      <w:rFonts w:ascii="Times New Roman" w:hAnsi="Times New Roman" w:cs="Times New Roman"/>
      <w:sz w:val="8"/>
      <w:szCs w:val="8"/>
    </w:rPr>
  </w:style>
  <w:style w:type="character" w:customStyle="1" w:styleId="FontStyle29">
    <w:name w:val="Font Style29"/>
    <w:rPr>
      <w:rFonts w:ascii="Times New Roman" w:hAnsi="Times New Roman" w:cs="Times New Roman"/>
      <w:b/>
      <w:bCs/>
      <w:sz w:val="12"/>
      <w:szCs w:val="12"/>
    </w:rPr>
  </w:style>
  <w:style w:type="paragraph" w:customStyle="1" w:styleId="Style11">
    <w:name w:val="Style11"/>
    <w:basedOn w:val="a6"/>
    <w:pPr>
      <w:widowControl w:val="0"/>
      <w:spacing w:line="182" w:lineRule="exact"/>
      <w:ind w:firstLine="709"/>
      <w:jc w:val="both"/>
    </w:pPr>
    <w:rPr>
      <w:sz w:val="24"/>
      <w:szCs w:val="24"/>
    </w:rPr>
  </w:style>
  <w:style w:type="paragraph" w:customStyle="1" w:styleId="ConsPlusCell">
    <w:name w:val="ConsPlusCell"/>
    <w:uiPriority w:val="99"/>
    <w:pPr>
      <w:widowControl w:val="0"/>
      <w:ind w:firstLine="709"/>
      <w:jc w:val="both"/>
    </w:pPr>
    <w:rPr>
      <w:rFonts w:ascii="Arial" w:hAnsi="Arial" w:cs="Arial"/>
    </w:rPr>
  </w:style>
  <w:style w:type="character" w:customStyle="1" w:styleId="WW8Num1z2">
    <w:name w:val="WW8Num1z2"/>
    <w:rPr>
      <w:rFonts w:ascii="StarSymbol" w:hAnsi="StarSymbol" w:cs="StarSymbol"/>
      <w:sz w:val="18"/>
      <w:szCs w:val="18"/>
    </w:rPr>
  </w:style>
  <w:style w:type="character" w:customStyle="1" w:styleId="FontStyle28">
    <w:name w:val="Font Style28"/>
    <w:rPr>
      <w:rFonts w:ascii="Times New Roman" w:hAnsi="Times New Roman" w:cs="Times New Roman"/>
      <w:sz w:val="18"/>
      <w:szCs w:val="18"/>
    </w:rPr>
  </w:style>
  <w:style w:type="paragraph" w:customStyle="1" w:styleId="Default">
    <w:name w:val="Default"/>
    <w:rPr>
      <w:color w:val="000000"/>
      <w:sz w:val="24"/>
      <w:szCs w:val="24"/>
    </w:rPr>
  </w:style>
  <w:style w:type="paragraph" w:customStyle="1" w:styleId="caaieiaie2">
    <w:name w:val="caaieiaie 2"/>
    <w:basedOn w:val="a6"/>
    <w:next w:val="a6"/>
    <w:pPr>
      <w:keepNext/>
      <w:jc w:val="center"/>
    </w:pPr>
    <w:rPr>
      <w:sz w:val="28"/>
      <w:szCs w:val="20"/>
      <w:lang w:val="en-US"/>
    </w:rPr>
  </w:style>
  <w:style w:type="character" w:customStyle="1" w:styleId="11EIABullet10">
    <w:name w:val="Маркированный список1 Знак;Маркированный список Знак1 Знак;Маркированный список Знак Знак Знак;EIA Bullet 1 Знак Знак"/>
    <w:rPr>
      <w:sz w:val="26"/>
      <w:szCs w:val="26"/>
      <w:lang w:val="ru-RU" w:eastAsia="ru-RU" w:bidi="ar-SA"/>
    </w:rPr>
  </w:style>
  <w:style w:type="paragraph" w:styleId="affff0">
    <w:name w:val="Document Map"/>
    <w:basedOn w:val="a6"/>
    <w:link w:val="affff1"/>
    <w:pPr>
      <w:widowControl w:val="0"/>
      <w:shd w:val="clear" w:color="auto" w:fill="000080"/>
      <w:spacing w:before="120"/>
      <w:ind w:firstLine="720"/>
      <w:jc w:val="both"/>
    </w:pPr>
    <w:rPr>
      <w:rFonts w:ascii="Tahoma" w:hAnsi="Tahoma"/>
      <w:sz w:val="20"/>
      <w:szCs w:val="20"/>
      <w:lang w:val="en-US" w:eastAsia="en-US"/>
    </w:rPr>
  </w:style>
  <w:style w:type="character" w:customStyle="1" w:styleId="BodyTextIndentChar">
    <w:name w:val="Body Text Indent Char"/>
    <w:semiHidden/>
    <w:rPr>
      <w:rFonts w:cs="Times New Roman"/>
      <w:sz w:val="20"/>
      <w:szCs w:val="20"/>
    </w:rPr>
  </w:style>
  <w:style w:type="character" w:customStyle="1" w:styleId="45">
    <w:name w:val="Название объекта Знак Знак;Знак4 Знак Знак Знак"/>
    <w:rPr>
      <w:sz w:val="26"/>
      <w:szCs w:val="24"/>
      <w:lang w:val="ru-RU" w:eastAsia="ru-RU" w:bidi="ar-SA"/>
    </w:rPr>
  </w:style>
  <w:style w:type="character" w:customStyle="1" w:styleId="extended-textshort">
    <w:name w:val="extended-text__short"/>
    <w:basedOn w:val="a7"/>
  </w:style>
  <w:style w:type="character" w:customStyle="1" w:styleId="61141">
    <w:name w:val="Нижний колонтитул Знак;Знак6 Знак1;Знак14 Знак;Основной текст с отступом1 Знак Знак"/>
    <w:link w:val="6141"/>
    <w:uiPriority w:val="99"/>
    <w:rPr>
      <w:lang w:val="ru-RU" w:eastAsia="ru-RU" w:bidi="ar-SA"/>
    </w:rPr>
  </w:style>
  <w:style w:type="paragraph" w:customStyle="1" w:styleId="affff2">
    <w:name w:val="Нормальный (таблица)"/>
    <w:basedOn w:val="a6"/>
    <w:next w:val="a6"/>
    <w:pPr>
      <w:jc w:val="both"/>
    </w:pPr>
    <w:rPr>
      <w:rFonts w:ascii="Arial" w:eastAsia="Calibri" w:hAnsi="Arial" w:cs="Arial"/>
      <w:sz w:val="24"/>
      <w:szCs w:val="24"/>
    </w:rPr>
  </w:style>
  <w:style w:type="paragraph" w:customStyle="1" w:styleId="affff3">
    <w:name w:val="Прижатый влево"/>
    <w:basedOn w:val="a6"/>
    <w:next w:val="a6"/>
    <w:rPr>
      <w:rFonts w:ascii="Arial" w:eastAsia="Calibri" w:hAnsi="Arial" w:cs="Arial"/>
      <w:sz w:val="24"/>
      <w:szCs w:val="24"/>
    </w:rPr>
  </w:style>
  <w:style w:type="character" w:customStyle="1" w:styleId="w">
    <w:name w:val="w"/>
    <w:basedOn w:val="a7"/>
  </w:style>
  <w:style w:type="character" w:customStyle="1" w:styleId="src2">
    <w:name w:val="src2"/>
    <w:basedOn w:val="a7"/>
  </w:style>
  <w:style w:type="character" w:customStyle="1" w:styleId="pathseparator">
    <w:name w:val="path__separator"/>
    <w:basedOn w:val="a7"/>
  </w:style>
  <w:style w:type="character" w:customStyle="1" w:styleId="FootnoteCharacters">
    <w:name w:val="Footnote Characters"/>
    <w:rPr>
      <w:rFonts w:cs="Times New Roman"/>
      <w:vertAlign w:val="superscript"/>
    </w:rPr>
  </w:style>
  <w:style w:type="character" w:customStyle="1" w:styleId="FootnoteAnchor">
    <w:name w:val="Footnote Anchor"/>
    <w:rPr>
      <w:vertAlign w:val="superscript"/>
    </w:rPr>
  </w:style>
  <w:style w:type="character" w:customStyle="1" w:styleId="MINI">
    <w:name w:val="Название Знак;MINIЗаголовок Знак"/>
    <w:link w:val="afff6"/>
    <w:uiPriority w:val="99"/>
    <w:rPr>
      <w:b/>
      <w:bCs/>
      <w:sz w:val="28"/>
      <w:szCs w:val="28"/>
    </w:rPr>
  </w:style>
  <w:style w:type="paragraph" w:customStyle="1" w:styleId="S">
    <w:name w:val="S_Обычный"/>
    <w:basedOn w:val="a6"/>
    <w:link w:val="S0"/>
    <w:qFormat/>
    <w:pPr>
      <w:spacing w:line="276" w:lineRule="auto"/>
      <w:ind w:firstLine="567"/>
      <w:jc w:val="both"/>
    </w:pPr>
    <w:rPr>
      <w:rFonts w:ascii="Bookman Old Style" w:hAnsi="Bookman Old Style"/>
      <w:sz w:val="24"/>
      <w:szCs w:val="20"/>
      <w:lang w:val="en-US" w:eastAsia="en-US"/>
    </w:rPr>
  </w:style>
  <w:style w:type="character" w:customStyle="1" w:styleId="S0">
    <w:name w:val="S_Обычный Знак"/>
    <w:link w:val="S"/>
    <w:rPr>
      <w:rFonts w:ascii="Bookman Old Style" w:hAnsi="Bookman Old Style"/>
      <w:sz w:val="24"/>
      <w:lang w:val="en-US" w:eastAsia="en-US"/>
    </w:rPr>
  </w:style>
  <w:style w:type="character" w:customStyle="1" w:styleId="ConsPlusNormal1">
    <w:name w:val="ConsPlusNormal Знак1"/>
    <w:uiPriority w:val="99"/>
    <w:rPr>
      <w:rFonts w:ascii="Arial" w:hAnsi="Arial"/>
      <w:sz w:val="22"/>
      <w:szCs w:val="22"/>
    </w:rPr>
  </w:style>
  <w:style w:type="paragraph" w:customStyle="1" w:styleId="2f0">
    <w:name w:val="Îñíîâíîé òåêñò 2"/>
    <w:basedOn w:val="a6"/>
    <w:uiPriority w:val="99"/>
    <w:pPr>
      <w:ind w:firstLine="709"/>
      <w:jc w:val="both"/>
    </w:pPr>
    <w:rPr>
      <w:sz w:val="24"/>
      <w:szCs w:val="24"/>
    </w:rPr>
  </w:style>
  <w:style w:type="character" w:customStyle="1" w:styleId="70">
    <w:name w:val="Заголовок 7 Знак"/>
    <w:link w:val="7"/>
    <w:rPr>
      <w:rFonts w:ascii="Arial" w:hAnsi="Arial"/>
      <w:b/>
      <w:bCs/>
      <w:i/>
      <w:iCs/>
      <w:sz w:val="26"/>
      <w:szCs w:val="26"/>
      <w:lang w:val="en-US" w:eastAsia="en-US"/>
    </w:rPr>
  </w:style>
  <w:style w:type="character" w:customStyle="1" w:styleId="afd">
    <w:name w:val="Текст концевой сноски Знак"/>
    <w:link w:val="afc"/>
    <w:rPr>
      <w:rFonts w:ascii="SchoolBook" w:hAnsi="SchoolBook"/>
      <w:lang w:eastAsia="ar-SA"/>
    </w:rPr>
  </w:style>
  <w:style w:type="character" w:customStyle="1" w:styleId="12112221">
    <w:name w:val="Обычный (веб) Знак;Обычный (веб) Знак1 Знак;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
    <w:link w:val="221122212211Web132"/>
    <w:rPr>
      <w:sz w:val="24"/>
      <w:szCs w:val="24"/>
    </w:rPr>
  </w:style>
  <w:style w:type="character" w:customStyle="1" w:styleId="2f1">
    <w:name w:val="Основной текст (2)_"/>
    <w:link w:val="2f2"/>
    <w:rPr>
      <w:sz w:val="28"/>
      <w:szCs w:val="28"/>
      <w:shd w:val="clear" w:color="auto" w:fill="FFFFFF"/>
    </w:rPr>
  </w:style>
  <w:style w:type="paragraph" w:customStyle="1" w:styleId="2f2">
    <w:name w:val="Основной текст (2)"/>
    <w:basedOn w:val="a6"/>
    <w:link w:val="2f1"/>
    <w:pPr>
      <w:widowControl w:val="0"/>
      <w:shd w:val="clear" w:color="auto" w:fill="FFFFFF"/>
      <w:spacing w:before="120" w:line="370" w:lineRule="exact"/>
      <w:jc w:val="both"/>
    </w:pPr>
    <w:rPr>
      <w:sz w:val="28"/>
      <w:szCs w:val="28"/>
      <w:lang w:val="en-US" w:eastAsia="en-US"/>
    </w:rPr>
  </w:style>
  <w:style w:type="character" w:customStyle="1" w:styleId="blk">
    <w:name w:val="blk"/>
  </w:style>
  <w:style w:type="character" w:customStyle="1" w:styleId="affff4">
    <w:name w:val="АРИАЛ Знак"/>
    <w:link w:val="affff5"/>
    <w:rPr>
      <w:rFonts w:ascii="Arial" w:hAnsi="Arial" w:cs="Arial"/>
      <w:sz w:val="24"/>
      <w:szCs w:val="24"/>
    </w:rPr>
  </w:style>
  <w:style w:type="paragraph" w:customStyle="1" w:styleId="affff5">
    <w:name w:val="АРИАЛ"/>
    <w:basedOn w:val="a6"/>
    <w:link w:val="affff4"/>
    <w:qFormat/>
    <w:pPr>
      <w:jc w:val="both"/>
    </w:pPr>
    <w:rPr>
      <w:rFonts w:ascii="Arial" w:hAnsi="Arial"/>
      <w:sz w:val="24"/>
      <w:szCs w:val="24"/>
      <w:lang w:val="en-US" w:eastAsia="en-US"/>
    </w:rPr>
  </w:style>
  <w:style w:type="paragraph" w:customStyle="1" w:styleId="affff6">
    <w:name w:val="+таб"/>
    <w:basedOn w:val="a6"/>
    <w:link w:val="affff7"/>
    <w:qFormat/>
    <w:pPr>
      <w:widowControl w:val="0"/>
      <w:jc w:val="center"/>
    </w:pPr>
    <w:rPr>
      <w:rFonts w:ascii="Bookman Old Style" w:hAnsi="Bookman Old Style"/>
      <w:sz w:val="24"/>
      <w:szCs w:val="20"/>
      <w:lang w:val="en-US" w:eastAsia="en-US"/>
    </w:rPr>
  </w:style>
  <w:style w:type="character" w:customStyle="1" w:styleId="affff7">
    <w:name w:val="+таб Знак"/>
    <w:link w:val="affff6"/>
    <w:rPr>
      <w:rFonts w:ascii="Bookman Old Style" w:hAnsi="Bookman Old Style"/>
      <w:sz w:val="24"/>
    </w:rPr>
  </w:style>
  <w:style w:type="paragraph" w:customStyle="1" w:styleId="a2">
    <w:name w:val="подраз"/>
    <w:basedOn w:val="a6"/>
    <w:next w:val="114"/>
    <w:pPr>
      <w:numPr>
        <w:numId w:val="6"/>
      </w:numPr>
      <w:spacing w:before="200" w:after="120" w:line="276" w:lineRule="auto"/>
      <w:jc w:val="both"/>
    </w:pPr>
    <w:rPr>
      <w:rFonts w:eastAsia="Calibri"/>
      <w:b/>
      <w:sz w:val="28"/>
      <w:szCs w:val="24"/>
      <w:lang w:eastAsia="en-US"/>
    </w:rPr>
  </w:style>
  <w:style w:type="paragraph" w:customStyle="1" w:styleId="affff8">
    <w:name w:val="Стиль Основа + влево"/>
    <w:basedOn w:val="a6"/>
    <w:pPr>
      <w:spacing w:before="120"/>
      <w:ind w:firstLine="720"/>
      <w:jc w:val="both"/>
    </w:pPr>
    <w:rPr>
      <w:sz w:val="24"/>
      <w:szCs w:val="20"/>
    </w:rPr>
  </w:style>
  <w:style w:type="paragraph" w:customStyle="1" w:styleId="affff9">
    <w:name w:val="Текст записки"/>
    <w:basedOn w:val="a6"/>
    <w:qFormat/>
    <w:pPr>
      <w:spacing w:after="120" w:line="276" w:lineRule="auto"/>
      <w:ind w:firstLine="567"/>
      <w:jc w:val="both"/>
    </w:pPr>
    <w:rPr>
      <w:rFonts w:eastAsia="Calibri"/>
      <w:sz w:val="24"/>
      <w:szCs w:val="28"/>
      <w:lang w:eastAsia="en-US"/>
    </w:rPr>
  </w:style>
  <w:style w:type="character" w:customStyle="1" w:styleId="Bodytext">
    <w:name w:val="Body text_"/>
    <w:link w:val="Bodytext1"/>
    <w:rPr>
      <w:rFonts w:ascii="Arial" w:hAnsi="Arial" w:cs="Arial"/>
      <w:sz w:val="23"/>
      <w:szCs w:val="23"/>
      <w:shd w:val="clear" w:color="auto" w:fill="FFFFFF"/>
    </w:rPr>
  </w:style>
  <w:style w:type="paragraph" w:customStyle="1" w:styleId="Bodytext1">
    <w:name w:val="Body text1"/>
    <w:basedOn w:val="a6"/>
    <w:link w:val="Bodytext"/>
    <w:pPr>
      <w:shd w:val="clear" w:color="auto" w:fill="FFFFFF"/>
      <w:spacing w:line="240" w:lineRule="atLeast"/>
      <w:ind w:hanging="720"/>
    </w:pPr>
    <w:rPr>
      <w:rFonts w:ascii="Arial" w:hAnsi="Arial"/>
      <w:sz w:val="23"/>
      <w:szCs w:val="23"/>
      <w:lang w:val="en-US" w:eastAsia="en-US"/>
    </w:rPr>
  </w:style>
  <w:style w:type="character" w:customStyle="1" w:styleId="ListParagraphCharChar">
    <w:name w:val="List Paragraph Char;Второй абзац списка Char"/>
    <w:link w:val="ListParagraph"/>
  </w:style>
  <w:style w:type="paragraph" w:customStyle="1" w:styleId="1f8">
    <w:name w:val="Красная строка1"/>
    <w:basedOn w:val="114"/>
    <w:pPr>
      <w:widowControl/>
      <w:spacing w:before="0"/>
      <w:ind w:firstLine="210"/>
      <w:jc w:val="left"/>
    </w:pPr>
    <w:rPr>
      <w:sz w:val="20"/>
      <w:szCs w:val="20"/>
      <w:lang w:eastAsia="ar-SA"/>
    </w:rPr>
  </w:style>
  <w:style w:type="paragraph" w:customStyle="1" w:styleId="affffa">
    <w:name w:val="_Обычный"/>
    <w:basedOn w:val="a6"/>
    <w:link w:val="affffb"/>
    <w:qFormat/>
    <w:pPr>
      <w:spacing w:before="120" w:after="120" w:line="360" w:lineRule="auto"/>
      <w:ind w:firstLine="709"/>
      <w:contextualSpacing/>
      <w:jc w:val="both"/>
    </w:pPr>
    <w:rPr>
      <w:rFonts w:eastAsia="Calibri"/>
      <w:iCs/>
      <w:sz w:val="26"/>
      <w:szCs w:val="26"/>
      <w:lang w:val="en-US" w:eastAsia="en-US"/>
    </w:rPr>
  </w:style>
  <w:style w:type="character" w:customStyle="1" w:styleId="affffb">
    <w:name w:val="_Обычный Знак"/>
    <w:link w:val="affffa"/>
    <w:rPr>
      <w:rFonts w:eastAsia="Calibri"/>
      <w:iCs/>
      <w:sz w:val="26"/>
      <w:szCs w:val="26"/>
      <w:lang w:eastAsia="en-US"/>
    </w:rPr>
  </w:style>
  <w:style w:type="paragraph" w:customStyle="1" w:styleId="affffc">
    <w:name w:val="Новый абзац"/>
    <w:basedOn w:val="a6"/>
    <w:link w:val="2f3"/>
    <w:pPr>
      <w:ind w:firstLine="567"/>
      <w:jc w:val="both"/>
    </w:pPr>
    <w:rPr>
      <w:rFonts w:ascii="Arial" w:hAnsi="Arial"/>
      <w:sz w:val="24"/>
      <w:szCs w:val="20"/>
      <w:lang w:val="en-US" w:eastAsia="en-US"/>
    </w:rPr>
  </w:style>
  <w:style w:type="character" w:customStyle="1" w:styleId="2f3">
    <w:name w:val="Новый абзац Знак2"/>
    <w:link w:val="affffc"/>
    <w:rPr>
      <w:rFonts w:ascii="Arial" w:hAnsi="Arial"/>
      <w:sz w:val="24"/>
    </w:rPr>
  </w:style>
  <w:style w:type="paragraph" w:customStyle="1" w:styleId="1f9">
    <w:name w:val="Абзац списка1"/>
    <w:basedOn w:val="a6"/>
    <w:uiPriority w:val="1"/>
    <w:qFormat/>
    <w:pPr>
      <w:widowControl w:val="0"/>
      <w:ind w:left="720"/>
      <w:jc w:val="both"/>
    </w:pPr>
    <w:rPr>
      <w:sz w:val="20"/>
      <w:szCs w:val="20"/>
      <w:lang w:val="en-US"/>
    </w:rPr>
  </w:style>
  <w:style w:type="paragraph" w:customStyle="1" w:styleId="affffd">
    <w:name w:val="Стандартный"/>
    <w:basedOn w:val="a6"/>
    <w:link w:val="affffe"/>
    <w:qFormat/>
    <w:pPr>
      <w:spacing w:line="360" w:lineRule="auto"/>
      <w:ind w:firstLine="851"/>
      <w:jc w:val="both"/>
    </w:pPr>
    <w:rPr>
      <w:rFonts w:ascii="Arial" w:hAnsi="Arial"/>
      <w:sz w:val="24"/>
      <w:szCs w:val="20"/>
      <w:lang w:val="en-US" w:eastAsia="en-US"/>
    </w:rPr>
  </w:style>
  <w:style w:type="character" w:customStyle="1" w:styleId="affffe">
    <w:name w:val="Стандартный Знак"/>
    <w:link w:val="affffd"/>
    <w:rPr>
      <w:rFonts w:ascii="Arial" w:hAnsi="Arial"/>
      <w:sz w:val="24"/>
    </w:rPr>
  </w:style>
  <w:style w:type="paragraph" w:customStyle="1" w:styleId="02553">
    <w:name w:val="Стиль Справа:  025 см Перед:  53 пт Междустр.интервал:  одинарн..."/>
    <w:basedOn w:val="a6"/>
    <w:pPr>
      <w:shd w:val="clear" w:color="auto" w:fill="FFFFFF"/>
      <w:ind w:right="142" w:firstLine="709"/>
      <w:jc w:val="both"/>
    </w:pPr>
    <w:rPr>
      <w:spacing w:val="4"/>
      <w:sz w:val="28"/>
      <w:szCs w:val="20"/>
    </w:rPr>
  </w:style>
  <w:style w:type="paragraph" w:customStyle="1" w:styleId="afffff">
    <w:name w:val="Обычный в таблице"/>
    <w:basedOn w:val="a6"/>
    <w:link w:val="afffff0"/>
    <w:semiHidden/>
    <w:pPr>
      <w:spacing w:line="360" w:lineRule="auto"/>
      <w:ind w:hanging="6"/>
      <w:jc w:val="center"/>
    </w:pPr>
    <w:rPr>
      <w:sz w:val="24"/>
      <w:szCs w:val="24"/>
      <w:lang w:val="en-US" w:eastAsia="en-US"/>
    </w:rPr>
  </w:style>
  <w:style w:type="character" w:customStyle="1" w:styleId="afffff0">
    <w:name w:val="Обычный в таблице Знак"/>
    <w:link w:val="afffff"/>
    <w:semiHidden/>
    <w:rPr>
      <w:sz w:val="24"/>
      <w:szCs w:val="24"/>
    </w:rPr>
  </w:style>
  <w:style w:type="paragraph" w:customStyle="1" w:styleId="S1">
    <w:name w:val="S_Обычный в таблице"/>
    <w:basedOn w:val="a6"/>
    <w:link w:val="S2"/>
    <w:qFormat/>
    <w:pPr>
      <w:spacing w:line="360" w:lineRule="auto"/>
      <w:jc w:val="center"/>
    </w:pPr>
    <w:rPr>
      <w:sz w:val="24"/>
      <w:szCs w:val="24"/>
      <w:lang w:val="en-US" w:eastAsia="en-US"/>
    </w:rPr>
  </w:style>
  <w:style w:type="character" w:customStyle="1" w:styleId="S2">
    <w:name w:val="S_Обычный в таблице Знак"/>
    <w:link w:val="S1"/>
    <w:rPr>
      <w:sz w:val="24"/>
      <w:szCs w:val="24"/>
    </w:rPr>
  </w:style>
  <w:style w:type="paragraph" w:customStyle="1" w:styleId="afffff1">
    <w:name w:val="_Обычный_т"/>
    <w:basedOn w:val="affffa"/>
    <w:link w:val="afffff2"/>
    <w:pPr>
      <w:spacing w:line="240" w:lineRule="auto"/>
      <w:ind w:firstLine="0"/>
      <w:jc w:val="left"/>
    </w:pPr>
    <w:rPr>
      <w:sz w:val="20"/>
      <w:szCs w:val="20"/>
    </w:rPr>
  </w:style>
  <w:style w:type="character" w:customStyle="1" w:styleId="afffff2">
    <w:name w:val="_Обычный_т Знак"/>
    <w:link w:val="afffff1"/>
    <w:rPr>
      <w:rFonts w:eastAsia="Calibri"/>
      <w:iCs/>
      <w:lang w:eastAsia="en-US"/>
    </w:rPr>
  </w:style>
  <w:style w:type="paragraph" w:customStyle="1" w:styleId="13">
    <w:name w:val="_1."/>
    <w:basedOn w:val="111111111111H1h1"/>
    <w:next w:val="a6"/>
    <w:link w:val="1fa"/>
    <w:uiPriority w:val="99"/>
    <w:qFormat/>
    <w:pPr>
      <w:keepLines/>
      <w:widowControl/>
      <w:numPr>
        <w:numId w:val="7"/>
      </w:numPr>
      <w:tabs>
        <w:tab w:val="clear" w:pos="360"/>
        <w:tab w:val="num" w:pos="760"/>
      </w:tabs>
      <w:spacing w:after="360"/>
      <w:ind w:left="760" w:right="680" w:hanging="360"/>
      <w:jc w:val="both"/>
    </w:pPr>
    <w:rPr>
      <w:rFonts w:ascii="Times New Roman" w:hAnsi="Times New Roman"/>
      <w:sz w:val="26"/>
      <w:szCs w:val="26"/>
    </w:rPr>
  </w:style>
  <w:style w:type="paragraph" w:customStyle="1" w:styleId="110">
    <w:name w:val="_1.1."/>
    <w:basedOn w:val="2212122221"/>
    <w:next w:val="a6"/>
    <w:link w:val="117"/>
    <w:qFormat/>
    <w:pPr>
      <w:keepLines/>
      <w:widowControl/>
      <w:numPr>
        <w:numId w:val="7"/>
      </w:numPr>
      <w:tabs>
        <w:tab w:val="clear" w:pos="360"/>
      </w:tabs>
      <w:spacing w:before="360" w:after="360"/>
      <w:ind w:right="424"/>
      <w:jc w:val="both"/>
    </w:pPr>
    <w:rPr>
      <w:rFonts w:ascii="Times New Roman" w:hAnsi="Times New Roman"/>
      <w:i w:val="0"/>
      <w:iCs w:val="0"/>
      <w:sz w:val="26"/>
      <w:szCs w:val="26"/>
    </w:rPr>
  </w:style>
  <w:style w:type="paragraph" w:customStyle="1" w:styleId="111">
    <w:name w:val="_1.1.1."/>
    <w:basedOn w:val="331OGHeading3433"/>
    <w:next w:val="a6"/>
    <w:link w:val="1112"/>
    <w:uiPriority w:val="99"/>
    <w:qFormat/>
    <w:pPr>
      <w:keepLines/>
      <w:widowControl/>
      <w:numPr>
        <w:numId w:val="7"/>
      </w:numPr>
      <w:tabs>
        <w:tab w:val="clear" w:pos="360"/>
        <w:tab w:val="num" w:pos="2160"/>
      </w:tabs>
      <w:spacing w:after="360"/>
      <w:ind w:left="930" w:hanging="180"/>
      <w:jc w:val="both"/>
    </w:pPr>
    <w:rPr>
      <w:rFonts w:ascii="Times New Roman" w:hAnsi="Times New Roman"/>
    </w:rPr>
  </w:style>
  <w:style w:type="paragraph" w:customStyle="1" w:styleId="1111">
    <w:name w:val="_1.1.1.1."/>
    <w:basedOn w:val="44"/>
    <w:next w:val="a6"/>
    <w:link w:val="11113"/>
    <w:uiPriority w:val="99"/>
    <w:qFormat/>
    <w:pPr>
      <w:keepLines/>
      <w:widowControl/>
      <w:numPr>
        <w:numId w:val="7"/>
      </w:numPr>
      <w:tabs>
        <w:tab w:val="clear" w:pos="360"/>
        <w:tab w:val="clear" w:pos="567"/>
        <w:tab w:val="num" w:pos="2880"/>
      </w:tabs>
      <w:spacing w:before="240" w:after="120"/>
      <w:ind w:left="2880" w:hanging="360"/>
    </w:pPr>
    <w:rPr>
      <w:rFonts w:ascii="Times New Roman" w:hAnsi="Times New Roman"/>
    </w:rPr>
  </w:style>
  <w:style w:type="paragraph" w:customStyle="1" w:styleId="a3">
    <w:name w:val="_Подпись рисунка"/>
    <w:basedOn w:val="a6"/>
    <w:next w:val="affffa"/>
    <w:link w:val="afffff3"/>
    <w:qFormat/>
    <w:pPr>
      <w:numPr>
        <w:ilvl w:val="4"/>
        <w:numId w:val="7"/>
      </w:numPr>
      <w:tabs>
        <w:tab w:val="num" w:pos="3600"/>
      </w:tabs>
      <w:spacing w:after="200"/>
      <w:ind w:left="3600" w:hanging="360"/>
      <w:contextualSpacing/>
      <w:jc w:val="center"/>
    </w:pPr>
    <w:rPr>
      <w:rFonts w:eastAsia="Calibri"/>
      <w:sz w:val="26"/>
      <w:szCs w:val="26"/>
      <w:lang w:val="en-US" w:eastAsia="en-US"/>
    </w:rPr>
  </w:style>
  <w:style w:type="paragraph" w:customStyle="1" w:styleId="112">
    <w:name w:val="_Таблица 1.1"/>
    <w:basedOn w:val="affffa"/>
    <w:next w:val="affffa"/>
    <w:link w:val="118"/>
    <w:qFormat/>
    <w:pPr>
      <w:numPr>
        <w:ilvl w:val="5"/>
        <w:numId w:val="7"/>
      </w:numPr>
      <w:spacing w:before="240"/>
      <w:ind w:right="282"/>
    </w:pPr>
  </w:style>
  <w:style w:type="paragraph" w:customStyle="1" w:styleId="1110">
    <w:name w:val="_Таблица 1.1.1"/>
    <w:basedOn w:val="112"/>
    <w:next w:val="affffa"/>
    <w:link w:val="1113"/>
    <w:uiPriority w:val="99"/>
    <w:qFormat/>
    <w:pPr>
      <w:numPr>
        <w:ilvl w:val="6"/>
      </w:numPr>
      <w:spacing w:line="240" w:lineRule="auto"/>
      <w:ind w:right="284"/>
    </w:pPr>
  </w:style>
  <w:style w:type="paragraph" w:customStyle="1" w:styleId="11110">
    <w:name w:val="_Таблица 1.1.1.1"/>
    <w:basedOn w:val="1110"/>
    <w:next w:val="affffa"/>
    <w:link w:val="11114"/>
    <w:uiPriority w:val="99"/>
    <w:qFormat/>
    <w:pPr>
      <w:numPr>
        <w:ilvl w:val="7"/>
      </w:numPr>
    </w:pPr>
  </w:style>
  <w:style w:type="character" w:customStyle="1" w:styleId="11114">
    <w:name w:val="_Таблица 1.1.1.1 Знак"/>
    <w:link w:val="11110"/>
    <w:uiPriority w:val="99"/>
    <w:rPr>
      <w:rFonts w:eastAsia="Calibri"/>
      <w:iCs/>
      <w:sz w:val="26"/>
      <w:szCs w:val="26"/>
      <w:lang w:val="en-US" w:eastAsia="en-US"/>
    </w:rPr>
  </w:style>
  <w:style w:type="paragraph" w:customStyle="1" w:styleId="11111">
    <w:name w:val="_Таблица 1.1.1.1.1"/>
    <w:basedOn w:val="11110"/>
    <w:next w:val="affffa"/>
    <w:link w:val="111111"/>
    <w:qFormat/>
    <w:pPr>
      <w:numPr>
        <w:ilvl w:val="8"/>
      </w:numPr>
      <w:tabs>
        <w:tab w:val="num" w:pos="6480"/>
        <w:tab w:val="num" w:pos="7200"/>
      </w:tabs>
      <w:ind w:left="6480" w:hanging="180"/>
    </w:pPr>
  </w:style>
  <w:style w:type="paragraph" w:customStyle="1" w:styleId="Label">
    <w:name w:val="Label"/>
    <w:basedOn w:val="a6"/>
    <w:pPr>
      <w:spacing w:before="120"/>
      <w:ind w:firstLine="709"/>
      <w:jc w:val="both"/>
    </w:pPr>
    <w:rPr>
      <w:rFonts w:ascii="Antiqua" w:eastAsia="Calibri" w:hAnsi="Antiqua"/>
      <w:sz w:val="17"/>
      <w:szCs w:val="20"/>
      <w:lang w:val="en-US"/>
    </w:rPr>
  </w:style>
  <w:style w:type="paragraph" w:customStyle="1" w:styleId="Ieinoie">
    <w:name w:val="Ieino?ie"/>
    <w:basedOn w:val="a6"/>
    <w:pPr>
      <w:jc w:val="center"/>
    </w:pPr>
    <w:rPr>
      <w:rFonts w:ascii="AGGal" w:eastAsia="Calibri" w:hAnsi="AGGal" w:cs="Calibri"/>
      <w:szCs w:val="20"/>
      <w:lang w:eastAsia="ar-SA"/>
    </w:rPr>
  </w:style>
  <w:style w:type="character" w:customStyle="1" w:styleId="afffff4">
    <w:name w:val="Маркированный список;Маркированный Знак Знак"/>
    <w:rPr>
      <w:sz w:val="26"/>
      <w:lang w:val="ru-RU" w:eastAsia="ru-RU" w:bidi="ar-SA"/>
    </w:rPr>
  </w:style>
  <w:style w:type="paragraph" w:customStyle="1" w:styleId="afffff5">
    <w:name w:val="_Рисунок"/>
    <w:basedOn w:val="a6"/>
    <w:link w:val="afffff6"/>
    <w:qFormat/>
    <w:pPr>
      <w:tabs>
        <w:tab w:val="num" w:pos="1809"/>
      </w:tabs>
      <w:spacing w:after="200" w:line="276" w:lineRule="auto"/>
      <w:ind w:left="1809" w:hanging="1077"/>
      <w:contextualSpacing/>
      <w:jc w:val="center"/>
    </w:pPr>
    <w:rPr>
      <w:rFonts w:eastAsia="Calibri"/>
      <w:sz w:val="26"/>
      <w:szCs w:val="26"/>
      <w:lang w:val="en-US" w:eastAsia="en-US"/>
    </w:rPr>
  </w:style>
  <w:style w:type="character" w:customStyle="1" w:styleId="117">
    <w:name w:val="_1.1. Знак"/>
    <w:link w:val="110"/>
    <w:rPr>
      <w:b/>
      <w:bCs/>
      <w:sz w:val="26"/>
      <w:szCs w:val="26"/>
      <w:lang w:val="en-US" w:eastAsia="en-US"/>
    </w:rPr>
  </w:style>
  <w:style w:type="paragraph" w:customStyle="1" w:styleId="a5">
    <w:name w:val="_Список маркерны"/>
    <w:basedOn w:val="affffa"/>
    <w:link w:val="afffff7"/>
    <w:qFormat/>
    <w:pPr>
      <w:numPr>
        <w:numId w:val="8"/>
      </w:numPr>
      <w:tabs>
        <w:tab w:val="left" w:pos="284"/>
      </w:tabs>
      <w:spacing w:line="240" w:lineRule="auto"/>
    </w:pPr>
  </w:style>
  <w:style w:type="paragraph" w:customStyle="1" w:styleId="53">
    <w:name w:val="Знак5"/>
    <w:basedOn w:val="a6"/>
    <w:pPr>
      <w:spacing w:after="160" w:line="240" w:lineRule="exact"/>
    </w:pPr>
    <w:rPr>
      <w:rFonts w:ascii="Verdana" w:hAnsi="Verdana"/>
      <w:sz w:val="20"/>
      <w:szCs w:val="20"/>
      <w:lang w:val="en-US" w:eastAsia="en-US"/>
    </w:rPr>
  </w:style>
  <w:style w:type="paragraph" w:styleId="afffff8">
    <w:name w:val="Balloon Text"/>
    <w:basedOn w:val="a6"/>
    <w:link w:val="afffff9"/>
    <w:uiPriority w:val="99"/>
    <w:unhideWhenUsed/>
    <w:rPr>
      <w:rFonts w:ascii="Tahoma" w:eastAsia="Calibri" w:hAnsi="Tahoma"/>
      <w:sz w:val="16"/>
      <w:szCs w:val="16"/>
      <w:lang w:val="en-US" w:eastAsia="en-US"/>
    </w:rPr>
  </w:style>
  <w:style w:type="character" w:customStyle="1" w:styleId="afffff9">
    <w:name w:val="Текст выноски Знак"/>
    <w:link w:val="afffff8"/>
    <w:uiPriority w:val="99"/>
    <w:rPr>
      <w:rFonts w:ascii="Tahoma" w:eastAsia="Calibri" w:hAnsi="Tahoma" w:cs="Tahoma"/>
      <w:sz w:val="16"/>
      <w:szCs w:val="16"/>
      <w:lang w:eastAsia="en-US"/>
    </w:rPr>
  </w:style>
  <w:style w:type="paragraph" w:customStyle="1" w:styleId="119">
    <w:name w:val="Знак11 Знак Знак Знак Знак Знак Знак Знак Знак Знак Знак Знак Знак Знак Знак Знак Знак Знак Знак Знак Знак Знак Знак Знак Знак"/>
    <w:basedOn w:val="a6"/>
    <w:pPr>
      <w:widowControl w:val="0"/>
      <w:spacing w:after="160" w:line="240" w:lineRule="exact"/>
      <w:jc w:val="right"/>
    </w:pPr>
    <w:rPr>
      <w:sz w:val="20"/>
      <w:szCs w:val="20"/>
      <w:lang w:val="en-GB" w:eastAsia="en-US"/>
    </w:rPr>
  </w:style>
  <w:style w:type="character" w:customStyle="1" w:styleId="afffff7">
    <w:name w:val="_Список маркерны Знак"/>
    <w:link w:val="a5"/>
    <w:rPr>
      <w:rFonts w:eastAsia="Calibri"/>
      <w:iCs/>
      <w:sz w:val="26"/>
      <w:szCs w:val="26"/>
      <w:lang w:val="en-US" w:eastAsia="en-US"/>
    </w:rPr>
  </w:style>
  <w:style w:type="paragraph" w:customStyle="1" w:styleId="afffffa">
    <w:name w:val="Знак Знак Знак Знак"/>
    <w:basedOn w:val="a6"/>
    <w:pPr>
      <w:spacing w:before="100" w:beforeAutospacing="1" w:after="100" w:afterAutospacing="1"/>
    </w:pPr>
    <w:rPr>
      <w:rFonts w:ascii="Tahoma" w:hAnsi="Tahoma"/>
      <w:sz w:val="20"/>
      <w:szCs w:val="20"/>
      <w:lang w:val="en-US" w:eastAsia="en-US"/>
    </w:rPr>
  </w:style>
  <w:style w:type="paragraph" w:customStyle="1" w:styleId="Pro-List-1">
    <w:name w:val="Pro-List -1"/>
    <w:basedOn w:val="a6"/>
    <w:link w:val="Pro-List-10"/>
    <w:semiHidden/>
    <w:pPr>
      <w:numPr>
        <w:ilvl w:val="2"/>
        <w:numId w:val="9"/>
      </w:numPr>
      <w:spacing w:before="60" w:after="120" w:line="288" w:lineRule="auto"/>
      <w:contextualSpacing/>
      <w:jc w:val="both"/>
    </w:pPr>
    <w:rPr>
      <w:rFonts w:ascii="Georgia" w:hAnsi="Georgia"/>
      <w:sz w:val="20"/>
      <w:szCs w:val="24"/>
      <w:lang w:val="en-US" w:eastAsia="en-US" w:bidi="en-US"/>
    </w:rPr>
  </w:style>
  <w:style w:type="character" w:customStyle="1" w:styleId="Pro-List-10">
    <w:name w:val="Pro-List -1 Знак"/>
    <w:link w:val="Pro-List-1"/>
    <w:semiHidden/>
    <w:rPr>
      <w:rFonts w:ascii="Georgia" w:hAnsi="Georgia"/>
      <w:szCs w:val="24"/>
      <w:lang w:val="en-US" w:eastAsia="en-US" w:bidi="en-US"/>
    </w:rPr>
  </w:style>
  <w:style w:type="paragraph" w:customStyle="1" w:styleId="1150">
    <w:name w:val="Знак11 Знак Знак Знак Знак Знак Знак Знак Знак Знак Знак Знак Знак Знак Знак Знак Знак Знак Знак Знак Знак Знак Знак Знак Знак5"/>
    <w:basedOn w:val="a6"/>
    <w:pPr>
      <w:widowControl w:val="0"/>
      <w:spacing w:after="160" w:line="240" w:lineRule="exact"/>
      <w:jc w:val="right"/>
    </w:pPr>
    <w:rPr>
      <w:sz w:val="20"/>
      <w:szCs w:val="20"/>
      <w:lang w:val="en-GB" w:eastAsia="en-US"/>
    </w:rPr>
  </w:style>
  <w:style w:type="character" w:customStyle="1" w:styleId="2f4">
    <w:name w:val="Основной текст с отступом 2 Знак"/>
  </w:style>
  <w:style w:type="character" w:customStyle="1" w:styleId="21212">
    <w:name w:val="Основной текст с отступом 2 Знак1;Знак Знак Знак Знак Знак Знак2 Знак;Знак Знак Знак Знак Знак Знак Знак1 Знак;Знак Знак Знак Знак Знак Знак Знак2 Знак;Знак Знак Знак Знак Знак Знак Знак Знак Знак"/>
    <w:link w:val="2212"/>
    <w:rPr>
      <w:color w:val="0000FF"/>
      <w:sz w:val="24"/>
      <w:szCs w:val="24"/>
    </w:rPr>
  </w:style>
  <w:style w:type="paragraph" w:customStyle="1" w:styleId="BodyText22">
    <w:name w:val="Body Text 22"/>
    <w:basedOn w:val="a6"/>
    <w:pPr>
      <w:jc w:val="both"/>
    </w:pPr>
    <w:rPr>
      <w:i/>
      <w:sz w:val="24"/>
      <w:szCs w:val="20"/>
    </w:rPr>
  </w:style>
  <w:style w:type="paragraph" w:customStyle="1" w:styleId="1140">
    <w:name w:val="Знак11 Знак Знак Знак Знак Знак Знак Знак Знак Знак Знак Знак Знак Знак Знак Знак Знак Знак Знак Знак Знак Знак Знак Знак Знак4"/>
    <w:basedOn w:val="a6"/>
    <w:pPr>
      <w:widowControl w:val="0"/>
      <w:spacing w:after="160" w:line="240" w:lineRule="exact"/>
      <w:jc w:val="right"/>
    </w:pPr>
    <w:rPr>
      <w:sz w:val="20"/>
      <w:szCs w:val="20"/>
      <w:lang w:val="en-GB" w:eastAsia="en-US"/>
    </w:rPr>
  </w:style>
  <w:style w:type="character" w:customStyle="1" w:styleId="1fa">
    <w:name w:val="_1. Знак"/>
    <w:link w:val="13"/>
    <w:uiPriority w:val="99"/>
    <w:rPr>
      <w:b/>
      <w:bCs/>
      <w:sz w:val="26"/>
      <w:szCs w:val="26"/>
      <w:lang w:val="en-US" w:eastAsia="en-US"/>
    </w:rPr>
  </w:style>
  <w:style w:type="character" w:customStyle="1" w:styleId="1112">
    <w:name w:val="_1.1.1. Знак"/>
    <w:link w:val="111"/>
    <w:uiPriority w:val="99"/>
    <w:rPr>
      <w:b/>
      <w:bCs/>
      <w:sz w:val="26"/>
      <w:szCs w:val="26"/>
      <w:lang w:val="en-US" w:eastAsia="en-US"/>
    </w:rPr>
  </w:style>
  <w:style w:type="character" w:customStyle="1" w:styleId="11113">
    <w:name w:val="_1.1.1.1. Знак"/>
    <w:link w:val="1111"/>
    <w:uiPriority w:val="99"/>
    <w:rPr>
      <w:b/>
      <w:bCs/>
      <w:i/>
      <w:iCs/>
      <w:sz w:val="26"/>
      <w:szCs w:val="26"/>
      <w:lang w:val="en-US" w:eastAsia="en-US"/>
    </w:rPr>
  </w:style>
  <w:style w:type="paragraph" w:customStyle="1" w:styleId="afffffb">
    <w:name w:val="_Верхний колонтитул"/>
    <w:basedOn w:val="a6"/>
    <w:qFormat/>
    <w:pPr>
      <w:tabs>
        <w:tab w:val="center" w:pos="4677"/>
        <w:tab w:val="right" w:pos="9355"/>
      </w:tabs>
      <w:contextualSpacing/>
      <w:jc w:val="center"/>
    </w:pPr>
    <w:rPr>
      <w:sz w:val="26"/>
    </w:rPr>
  </w:style>
  <w:style w:type="paragraph" w:customStyle="1" w:styleId="afffffc">
    <w:name w:val="_Комментарий"/>
    <w:basedOn w:val="affffa"/>
    <w:link w:val="afffffd"/>
    <w:qFormat/>
    <w:pPr>
      <w:spacing w:line="240" w:lineRule="auto"/>
    </w:pPr>
    <w:rPr>
      <w:color w:val="FF0000"/>
      <w:sz w:val="20"/>
      <w:szCs w:val="20"/>
    </w:rPr>
  </w:style>
  <w:style w:type="character" w:customStyle="1" w:styleId="afffffd">
    <w:name w:val="_Комментарий Знак"/>
    <w:link w:val="afffffc"/>
    <w:rPr>
      <w:rFonts w:eastAsia="Calibri"/>
      <w:iCs/>
      <w:color w:val="FF0000"/>
      <w:lang w:eastAsia="en-US"/>
    </w:rPr>
  </w:style>
  <w:style w:type="paragraph" w:customStyle="1" w:styleId="afffffe">
    <w:name w:val="_комментарий"/>
    <w:basedOn w:val="affffa"/>
    <w:link w:val="affffff"/>
    <w:pPr>
      <w:spacing w:line="240" w:lineRule="auto"/>
    </w:pPr>
    <w:rPr>
      <w:color w:val="FF0000"/>
      <w:sz w:val="20"/>
      <w:szCs w:val="20"/>
    </w:rPr>
  </w:style>
  <w:style w:type="character" w:customStyle="1" w:styleId="affffff">
    <w:name w:val="_комментарий Знак"/>
    <w:link w:val="afffffe"/>
    <w:rPr>
      <w:rFonts w:eastAsia="Calibri"/>
      <w:iCs/>
      <w:color w:val="FF0000"/>
      <w:lang w:eastAsia="en-US"/>
    </w:rPr>
  </w:style>
  <w:style w:type="paragraph" w:customStyle="1" w:styleId="affffff0">
    <w:name w:val="_Нижний колонтитул"/>
    <w:basedOn w:val="afffffb"/>
    <w:qFormat/>
    <w:rPr>
      <w:b/>
    </w:rPr>
  </w:style>
  <w:style w:type="paragraph" w:customStyle="1" w:styleId="affffff1">
    <w:name w:val="_Об_Таблица"/>
    <w:basedOn w:val="affffa"/>
    <w:link w:val="affffff2"/>
    <w:qFormat/>
    <w:pPr>
      <w:spacing w:line="240" w:lineRule="auto"/>
      <w:ind w:firstLine="0"/>
      <w:jc w:val="center"/>
    </w:pPr>
    <w:rPr>
      <w:sz w:val="20"/>
      <w:szCs w:val="20"/>
    </w:rPr>
  </w:style>
  <w:style w:type="character" w:customStyle="1" w:styleId="affffff2">
    <w:name w:val="_Об_Таблица Знак"/>
    <w:link w:val="affffff1"/>
    <w:rPr>
      <w:rFonts w:eastAsia="Calibri"/>
      <w:iCs/>
    </w:rPr>
  </w:style>
  <w:style w:type="paragraph" w:customStyle="1" w:styleId="affffff3">
    <w:name w:val="_Оглавление"/>
    <w:basedOn w:val="a6"/>
    <w:next w:val="affffa"/>
    <w:pPr>
      <w:tabs>
        <w:tab w:val="left" w:pos="709"/>
        <w:tab w:val="right" w:leader="dot" w:pos="9498"/>
      </w:tabs>
      <w:ind w:right="566"/>
      <w:jc w:val="both"/>
    </w:pPr>
    <w:rPr>
      <w:rFonts w:eastAsia="Calibri"/>
      <w:sz w:val="26"/>
      <w:lang w:eastAsia="en-US"/>
    </w:rPr>
  </w:style>
  <w:style w:type="paragraph" w:customStyle="1" w:styleId="2f5">
    <w:name w:val="_Оглавление_2"/>
    <w:basedOn w:val="affffff3"/>
    <w:rPr>
      <w:rFonts w:eastAsia="Times New Roman"/>
      <w:szCs w:val="20"/>
    </w:rPr>
  </w:style>
  <w:style w:type="character" w:customStyle="1" w:styleId="afffff3">
    <w:name w:val="_Подпись рисунка Знак"/>
    <w:link w:val="a3"/>
    <w:rPr>
      <w:rFonts w:eastAsia="Calibri"/>
      <w:sz w:val="26"/>
      <w:szCs w:val="26"/>
      <w:lang w:val="en-US" w:eastAsia="en-US"/>
    </w:rPr>
  </w:style>
  <w:style w:type="paragraph" w:customStyle="1" w:styleId="affffff4">
    <w:name w:val="_Подразделение"/>
    <w:basedOn w:val="affffa"/>
    <w:next w:val="affffa"/>
    <w:link w:val="affffff5"/>
    <w:qFormat/>
    <w:pPr>
      <w:keepNext/>
      <w:keepLines/>
    </w:pPr>
    <w:rPr>
      <w:b/>
    </w:rPr>
  </w:style>
  <w:style w:type="character" w:customStyle="1" w:styleId="affffff5">
    <w:name w:val="_Подразделение Знак"/>
    <w:link w:val="affffff4"/>
    <w:rPr>
      <w:rFonts w:eastAsia="Calibri"/>
      <w:b/>
      <w:iCs/>
      <w:sz w:val="26"/>
      <w:szCs w:val="26"/>
      <w:lang w:eastAsia="en-US"/>
    </w:rPr>
  </w:style>
  <w:style w:type="character" w:customStyle="1" w:styleId="afffff6">
    <w:name w:val="_Рисунок Знак"/>
    <w:link w:val="afffff5"/>
    <w:rPr>
      <w:rFonts w:eastAsia="Calibri"/>
      <w:sz w:val="26"/>
      <w:szCs w:val="26"/>
      <w:lang w:eastAsia="en-US"/>
    </w:rPr>
  </w:style>
  <w:style w:type="paragraph" w:customStyle="1" w:styleId="affffff6">
    <w:name w:val="_Сам рисунок"/>
    <w:basedOn w:val="affffa"/>
    <w:next w:val="a3"/>
    <w:link w:val="affffff7"/>
    <w:qFormat/>
    <w:pPr>
      <w:ind w:firstLine="0"/>
      <w:jc w:val="center"/>
    </w:pPr>
  </w:style>
  <w:style w:type="character" w:customStyle="1" w:styleId="affffff7">
    <w:name w:val="_Сам рисунок Знак"/>
    <w:link w:val="affffff6"/>
    <w:rPr>
      <w:rFonts w:eastAsia="Calibri"/>
      <w:iCs/>
      <w:sz w:val="26"/>
      <w:szCs w:val="26"/>
    </w:rPr>
  </w:style>
  <w:style w:type="paragraph" w:customStyle="1" w:styleId="affffff8">
    <w:name w:val="_Содержание"/>
    <w:basedOn w:val="a6"/>
    <w:pPr>
      <w:tabs>
        <w:tab w:val="left" w:pos="440"/>
        <w:tab w:val="right" w:leader="dot" w:pos="9629"/>
      </w:tabs>
      <w:spacing w:before="40" w:after="400" w:line="300" w:lineRule="auto"/>
      <w:ind w:firstLine="709"/>
      <w:contextualSpacing/>
      <w:jc w:val="both"/>
    </w:pPr>
    <w:rPr>
      <w:rFonts w:eastAsia="Calibri"/>
      <w:sz w:val="26"/>
      <w:szCs w:val="26"/>
      <w:lang w:eastAsia="en-US"/>
    </w:rPr>
  </w:style>
  <w:style w:type="paragraph" w:customStyle="1" w:styleId="a0">
    <w:name w:val="_Список маркерованный"/>
    <w:basedOn w:val="affffa"/>
    <w:link w:val="affffff9"/>
    <w:pPr>
      <w:numPr>
        <w:numId w:val="14"/>
      </w:numPr>
      <w:tabs>
        <w:tab w:val="left" w:pos="284"/>
      </w:tabs>
      <w:spacing w:line="276" w:lineRule="auto"/>
    </w:pPr>
  </w:style>
  <w:style w:type="character" w:customStyle="1" w:styleId="affffff9">
    <w:name w:val="_Список маркерованный Знак"/>
    <w:link w:val="a0"/>
    <w:rPr>
      <w:rFonts w:eastAsia="Calibri"/>
      <w:iCs/>
      <w:sz w:val="26"/>
      <w:szCs w:val="26"/>
      <w:lang w:val="en-US" w:eastAsia="en-US"/>
    </w:rPr>
  </w:style>
  <w:style w:type="paragraph" w:customStyle="1" w:styleId="a4">
    <w:name w:val="_Список нумерованный"/>
    <w:basedOn w:val="a6"/>
    <w:link w:val="affffffa"/>
    <w:qFormat/>
    <w:pPr>
      <w:numPr>
        <w:numId w:val="15"/>
      </w:numPr>
      <w:tabs>
        <w:tab w:val="left" w:pos="284"/>
      </w:tabs>
      <w:spacing w:before="120" w:after="120"/>
      <w:contextualSpacing/>
      <w:jc w:val="both"/>
    </w:pPr>
    <w:rPr>
      <w:rFonts w:eastAsia="Calibri"/>
      <w:iCs/>
      <w:sz w:val="26"/>
      <w:szCs w:val="26"/>
      <w:lang w:val="en-US" w:eastAsia="en-US"/>
    </w:rPr>
  </w:style>
  <w:style w:type="character" w:customStyle="1" w:styleId="affffffa">
    <w:name w:val="_Список нумерованный Знак"/>
    <w:link w:val="a4"/>
    <w:rPr>
      <w:rFonts w:eastAsia="Calibri"/>
      <w:iCs/>
      <w:sz w:val="26"/>
      <w:szCs w:val="26"/>
      <w:lang w:val="en-US" w:eastAsia="en-US"/>
    </w:rPr>
  </w:style>
  <w:style w:type="character" w:customStyle="1" w:styleId="118">
    <w:name w:val="_Таблица 1.1 Знак"/>
    <w:link w:val="112"/>
    <w:rPr>
      <w:rFonts w:eastAsia="Calibri"/>
      <w:iCs/>
      <w:sz w:val="26"/>
      <w:szCs w:val="26"/>
      <w:lang w:val="en-US" w:eastAsia="en-US"/>
    </w:rPr>
  </w:style>
  <w:style w:type="character" w:customStyle="1" w:styleId="1113">
    <w:name w:val="_Таблица 1.1.1 Знак"/>
    <w:link w:val="1110"/>
    <w:uiPriority w:val="99"/>
    <w:rPr>
      <w:rFonts w:eastAsia="Calibri"/>
      <w:iCs/>
      <w:sz w:val="26"/>
      <w:szCs w:val="26"/>
      <w:lang w:val="en-US" w:eastAsia="en-US"/>
    </w:rPr>
  </w:style>
  <w:style w:type="character" w:customStyle="1" w:styleId="111111">
    <w:name w:val="_Таблица 1.1.1.1.1 Знак"/>
    <w:link w:val="11111"/>
    <w:rPr>
      <w:rFonts w:eastAsia="Calibri"/>
      <w:iCs/>
      <w:sz w:val="26"/>
      <w:szCs w:val="26"/>
      <w:lang w:val="en-US" w:eastAsia="en-US"/>
    </w:rPr>
  </w:style>
  <w:style w:type="paragraph" w:customStyle="1" w:styleId="affffffb">
    <w:name w:val="_Таблица_по левому"/>
    <w:basedOn w:val="affffa"/>
    <w:next w:val="affffa"/>
    <w:link w:val="affffffc"/>
    <w:pPr>
      <w:spacing w:line="240" w:lineRule="auto"/>
      <w:ind w:firstLine="0"/>
      <w:jc w:val="left"/>
    </w:pPr>
    <w:rPr>
      <w:sz w:val="20"/>
      <w:szCs w:val="20"/>
    </w:rPr>
  </w:style>
  <w:style w:type="character" w:customStyle="1" w:styleId="affffffc">
    <w:name w:val="_Таблица_по левому Знак"/>
    <w:link w:val="affffffb"/>
    <w:rPr>
      <w:rFonts w:eastAsia="Calibri"/>
      <w:iCs/>
      <w:lang w:eastAsia="en-US"/>
    </w:rPr>
  </w:style>
  <w:style w:type="paragraph" w:customStyle="1" w:styleId="affffffd">
    <w:name w:val="_Таблица_по центру"/>
    <w:basedOn w:val="affffa"/>
    <w:next w:val="affffa"/>
    <w:link w:val="affffffe"/>
    <w:qFormat/>
    <w:pPr>
      <w:spacing w:line="240" w:lineRule="auto"/>
      <w:ind w:firstLine="0"/>
      <w:jc w:val="center"/>
    </w:pPr>
    <w:rPr>
      <w:sz w:val="20"/>
      <w:szCs w:val="20"/>
    </w:rPr>
  </w:style>
  <w:style w:type="character" w:customStyle="1" w:styleId="affffffe">
    <w:name w:val="_Таблица_по центру Знак"/>
    <w:link w:val="affffffd"/>
    <w:rPr>
      <w:rFonts w:eastAsia="Calibri"/>
      <w:iCs/>
    </w:rPr>
  </w:style>
  <w:style w:type="paragraph" w:customStyle="1" w:styleId="afffffff">
    <w:name w:val="_Титул_название_работы"/>
    <w:basedOn w:val="a6"/>
    <w:qFormat/>
    <w:pPr>
      <w:numPr>
        <w:ilvl w:val="1"/>
      </w:numPr>
      <w:spacing w:line="300" w:lineRule="auto"/>
      <w:ind w:firstLine="709"/>
      <w:contextualSpacing/>
      <w:jc w:val="center"/>
    </w:pPr>
    <w:rPr>
      <w:b/>
      <w:caps/>
      <w:sz w:val="32"/>
      <w:szCs w:val="32"/>
      <w:lang w:eastAsia="en-US"/>
    </w:rPr>
  </w:style>
  <w:style w:type="paragraph" w:customStyle="1" w:styleId="afffffff0">
    <w:name w:val="_Титул_название_книги"/>
    <w:basedOn w:val="afffffff"/>
    <w:qFormat/>
    <w:rPr>
      <w:sz w:val="28"/>
    </w:rPr>
  </w:style>
  <w:style w:type="paragraph" w:customStyle="1" w:styleId="afffffff1">
    <w:name w:val="_Титул_подписи"/>
    <w:basedOn w:val="a6"/>
    <w:qFormat/>
    <w:pPr>
      <w:spacing w:line="300" w:lineRule="auto"/>
      <w:contextualSpacing/>
    </w:pPr>
    <w:rPr>
      <w:sz w:val="26"/>
      <w:lang w:eastAsia="en-US"/>
    </w:rPr>
  </w:style>
  <w:style w:type="paragraph" w:customStyle="1" w:styleId="OTCHET00">
    <w:name w:val="OTCHET_00"/>
    <w:basedOn w:val="a6"/>
    <w:pPr>
      <w:tabs>
        <w:tab w:val="left" w:pos="709"/>
        <w:tab w:val="left" w:pos="3402"/>
      </w:tabs>
      <w:jc w:val="both"/>
    </w:pPr>
    <w:rPr>
      <w:sz w:val="28"/>
      <w:szCs w:val="20"/>
      <w:lang w:eastAsia="ar-SA"/>
    </w:rPr>
  </w:style>
  <w:style w:type="character" w:customStyle="1" w:styleId="90">
    <w:name w:val="Заголовок 9 Знак"/>
    <w:link w:val="9"/>
    <w:uiPriority w:val="9"/>
    <w:rPr>
      <w:b/>
      <w:bCs/>
      <w:i/>
      <w:iCs/>
      <w:sz w:val="26"/>
      <w:szCs w:val="26"/>
    </w:rPr>
  </w:style>
  <w:style w:type="character" w:customStyle="1" w:styleId="mw-headline">
    <w:name w:val="mw-headline"/>
  </w:style>
  <w:style w:type="character" w:customStyle="1" w:styleId="affff1">
    <w:name w:val="Схема документа Знак"/>
    <w:link w:val="affff0"/>
    <w:uiPriority w:val="99"/>
    <w:rPr>
      <w:rFonts w:ascii="Tahoma" w:hAnsi="Tahoma" w:cs="Tahoma"/>
      <w:shd w:val="clear" w:color="auto" w:fill="000080"/>
    </w:rPr>
  </w:style>
  <w:style w:type="paragraph" w:customStyle="1" w:styleId="2f6">
    <w:name w:val="заголовок 2 (НД)"/>
    <w:basedOn w:val="2212122221"/>
    <w:link w:val="2f7"/>
    <w:qFormat/>
    <w:pPr>
      <w:keepLines/>
      <w:widowControl/>
      <w:numPr>
        <w:ilvl w:val="0"/>
        <w:numId w:val="0"/>
      </w:numPr>
      <w:tabs>
        <w:tab w:val="clear" w:pos="360"/>
      </w:tabs>
      <w:spacing w:before="240" w:after="240"/>
      <w:ind w:left="6880" w:hanging="360"/>
      <w:jc w:val="both"/>
    </w:pPr>
    <w:rPr>
      <w:rFonts w:ascii="Times New Roman" w:hAnsi="Times New Roman"/>
      <w:i w:val="0"/>
      <w:iCs w:val="0"/>
      <w:szCs w:val="26"/>
    </w:rPr>
  </w:style>
  <w:style w:type="character" w:customStyle="1" w:styleId="2f7">
    <w:name w:val="заголовок 2 (НД) Знак"/>
    <w:link w:val="2f6"/>
    <w:rPr>
      <w:b/>
      <w:bCs/>
      <w:sz w:val="28"/>
      <w:szCs w:val="26"/>
      <w:lang w:val="en-US" w:eastAsia="en-US"/>
    </w:rPr>
  </w:style>
  <w:style w:type="table" w:customStyle="1" w:styleId="1fb">
    <w:name w:val="Стиль1"/>
    <w:basedOn w:val="1fc"/>
    <w:uiPriority w:val="99"/>
    <w:qFormat/>
    <w:pPr>
      <w:jc w:val="center"/>
    </w:pPr>
    <w:rPr>
      <w:rFonts w:ascii="Arial" w:hAnsi="Arial"/>
    </w:rPr>
    <w:tblPr>
      <w:tblInd w:w="0" w:type="dxa"/>
      <w:tblCellMar>
        <w:top w:w="0" w:type="dxa"/>
        <w:left w:w="108" w:type="dxa"/>
        <w:bottom w:w="0" w:type="dxa"/>
        <w:right w:w="108" w:type="dxa"/>
      </w:tblCellMar>
    </w:tblPr>
  </w:style>
  <w:style w:type="table" w:styleId="1fc">
    <w:name w:val="Table Classic 1"/>
    <w:basedOn w:val="a8"/>
    <w:uiPriority w:val="99"/>
    <w:unhideWhenUsed/>
    <w:pPr>
      <w:ind w:firstLine="567"/>
      <w:jc w:val="both"/>
    </w:pPr>
    <w:rPr>
      <w:rFonts w:ascii="Calibri" w:eastAsia="Calibri" w:hAnsi="Calibri"/>
    </w:rPr>
    <w:tblPr>
      <w:tblInd w:w="0" w:type="dxa"/>
      <w:tblCellMar>
        <w:top w:w="0" w:type="dxa"/>
        <w:left w:w="108" w:type="dxa"/>
        <w:bottom w:w="0" w:type="dxa"/>
        <w:right w:w="108" w:type="dxa"/>
      </w:tblCellMar>
    </w:tblPr>
  </w:style>
  <w:style w:type="table" w:customStyle="1" w:styleId="1fd">
    <w:name w:val="Т1"/>
    <w:basedOn w:val="a8"/>
    <w:uiPriority w:val="99"/>
    <w:rPr>
      <w:rFonts w:ascii="Arial" w:eastAsia="Calibri" w:hAnsi="Arial"/>
    </w:rPr>
    <w:tblPr>
      <w:tblInd w:w="0" w:type="dxa"/>
      <w:tblCellMar>
        <w:top w:w="0" w:type="dxa"/>
        <w:left w:w="108" w:type="dxa"/>
        <w:bottom w:w="0" w:type="dxa"/>
        <w:right w:w="108" w:type="dxa"/>
      </w:tblCellMar>
    </w:tblPr>
  </w:style>
  <w:style w:type="paragraph" w:customStyle="1" w:styleId="afffffff2">
    <w:name w:val="Обычный_Ж"/>
    <w:basedOn w:val="a6"/>
    <w:qFormat/>
    <w:pPr>
      <w:spacing w:before="60" w:after="60" w:line="288" w:lineRule="auto"/>
      <w:ind w:firstLine="567"/>
      <w:jc w:val="both"/>
    </w:pPr>
    <w:rPr>
      <w:rFonts w:cs="Arial"/>
      <w:b/>
      <w:sz w:val="28"/>
      <w:szCs w:val="24"/>
    </w:rPr>
  </w:style>
  <w:style w:type="character" w:styleId="afffffff3">
    <w:name w:val="Book Title"/>
    <w:uiPriority w:val="33"/>
    <w:qFormat/>
    <w:rPr>
      <w:b/>
      <w:bCs/>
      <w:smallCaps/>
      <w:spacing w:val="5"/>
    </w:rPr>
  </w:style>
  <w:style w:type="paragraph" w:customStyle="1" w:styleId="2f8">
    <w:name w:val="Абзац списка2"/>
    <w:basedOn w:val="a6"/>
    <w:qFormat/>
    <w:pPr>
      <w:spacing w:after="200"/>
      <w:ind w:left="720"/>
      <w:contextualSpacing/>
    </w:pPr>
    <w:rPr>
      <w:rFonts w:ascii="Calibri" w:hAnsi="Calibri"/>
      <w:lang w:eastAsia="en-US"/>
    </w:rPr>
  </w:style>
  <w:style w:type="character" w:customStyle="1" w:styleId="FontStyle18">
    <w:name w:val="Font Style18"/>
    <w:uiPriority w:val="99"/>
    <w:rPr>
      <w:rFonts w:ascii="Times New Roman" w:hAnsi="Times New Roman" w:cs="Times New Roman"/>
      <w:color w:val="000000"/>
      <w:sz w:val="22"/>
      <w:szCs w:val="22"/>
    </w:rPr>
  </w:style>
  <w:style w:type="paragraph" w:customStyle="1" w:styleId="S3">
    <w:name w:val="S_Таблица"/>
    <w:basedOn w:val="a6"/>
    <w:pPr>
      <w:keepNext/>
      <w:tabs>
        <w:tab w:val="num" w:pos="3260"/>
      </w:tabs>
      <w:spacing w:before="100" w:beforeAutospacing="1"/>
      <w:ind w:firstLine="993"/>
      <w:jc w:val="center"/>
    </w:pPr>
    <w:rPr>
      <w:color w:val="000000"/>
      <w:sz w:val="28"/>
      <w:szCs w:val="24"/>
      <w:lang w:eastAsia="ar-SA"/>
    </w:rPr>
  </w:style>
  <w:style w:type="paragraph" w:customStyle="1" w:styleId="S30">
    <w:name w:val="S_Заголовок 3"/>
    <w:basedOn w:val="331OGHeading3433"/>
    <w:qFormat/>
    <w:pPr>
      <w:keepNext w:val="0"/>
      <w:widowControl/>
      <w:numPr>
        <w:ilvl w:val="0"/>
        <w:numId w:val="0"/>
      </w:numPr>
      <w:tabs>
        <w:tab w:val="clear" w:pos="360"/>
        <w:tab w:val="left" w:pos="7200"/>
      </w:tabs>
      <w:spacing w:before="0" w:after="0"/>
      <w:ind w:left="1800" w:hanging="720"/>
    </w:pPr>
    <w:rPr>
      <w:rFonts w:ascii="Times New Roman" w:hAnsi="Times New Roman"/>
      <w:b w:val="0"/>
      <w:bCs w:val="0"/>
      <w:sz w:val="28"/>
      <w:szCs w:val="24"/>
      <w:u w:val="single"/>
      <w:lang w:eastAsia="ar-SA"/>
    </w:rPr>
  </w:style>
  <w:style w:type="paragraph" w:customStyle="1" w:styleId="afffffff4">
    <w:name w:val="ГРАД Основной текст"/>
    <w:basedOn w:val="a6"/>
    <w:qFormat/>
    <w:pPr>
      <w:tabs>
        <w:tab w:val="left" w:pos="540"/>
        <w:tab w:val="left" w:pos="1260"/>
        <w:tab w:val="left" w:pos="1620"/>
      </w:tabs>
      <w:ind w:firstLine="709"/>
      <w:jc w:val="both"/>
    </w:pPr>
    <w:rPr>
      <w:rFonts w:eastAsia="Calibri"/>
      <w:bCs/>
      <w:spacing w:val="4"/>
      <w:sz w:val="28"/>
      <w:szCs w:val="28"/>
    </w:rPr>
  </w:style>
  <w:style w:type="paragraph" w:customStyle="1" w:styleId="S4">
    <w:name w:val="S_Заголовок таблицы"/>
    <w:basedOn w:val="a6"/>
    <w:qFormat/>
    <w:pPr>
      <w:ind w:firstLine="709"/>
      <w:jc w:val="center"/>
    </w:pPr>
    <w:rPr>
      <w:sz w:val="28"/>
      <w:szCs w:val="24"/>
      <w:u w:val="single"/>
      <w:lang w:eastAsia="ar-SA"/>
    </w:rPr>
  </w:style>
  <w:style w:type="paragraph" w:customStyle="1" w:styleId="3d">
    <w:name w:val="Абзац списка3"/>
    <w:basedOn w:val="a6"/>
    <w:uiPriority w:val="99"/>
    <w:pPr>
      <w:widowControl w:val="0"/>
      <w:spacing w:before="120"/>
      <w:ind w:left="720" w:firstLine="720"/>
      <w:contextualSpacing/>
      <w:jc w:val="both"/>
    </w:pPr>
    <w:rPr>
      <w:sz w:val="26"/>
      <w:szCs w:val="26"/>
    </w:rPr>
  </w:style>
  <w:style w:type="paragraph" w:customStyle="1" w:styleId="54">
    <w:name w:val="Абзац списка5"/>
    <w:basedOn w:val="a6"/>
    <w:uiPriority w:val="99"/>
    <w:qFormat/>
    <w:pPr>
      <w:widowControl w:val="0"/>
      <w:spacing w:before="120"/>
      <w:ind w:left="720" w:firstLine="720"/>
      <w:contextualSpacing/>
      <w:jc w:val="both"/>
    </w:pPr>
    <w:rPr>
      <w:sz w:val="28"/>
      <w:szCs w:val="20"/>
      <w:lang w:eastAsia="ar-SA"/>
    </w:rPr>
  </w:style>
  <w:style w:type="paragraph" w:customStyle="1" w:styleId="1130">
    <w:name w:val="Знак11 Знак Знак Знак Знак Знак Знак Знак Знак Знак Знак Знак Знак Знак Знак Знак Знак Знак Знак Знак Знак Знак Знак Знак Знак3"/>
    <w:basedOn w:val="a6"/>
    <w:pPr>
      <w:widowControl w:val="0"/>
      <w:spacing w:after="160" w:line="240" w:lineRule="exact"/>
      <w:jc w:val="right"/>
    </w:pPr>
    <w:rPr>
      <w:sz w:val="20"/>
      <w:szCs w:val="20"/>
      <w:lang w:val="en-GB" w:eastAsia="en-US"/>
    </w:rPr>
  </w:style>
  <w:style w:type="character" w:customStyle="1" w:styleId="FontStyle17">
    <w:name w:val="Font Style17"/>
    <w:uiPriority w:val="99"/>
    <w:rPr>
      <w:rFonts w:ascii="Times New Roman" w:hAnsi="Times New Roman"/>
      <w:sz w:val="22"/>
    </w:rPr>
  </w:style>
  <w:style w:type="paragraph" w:customStyle="1" w:styleId="afffffff5">
    <w:name w:val="Базовый"/>
    <w:uiPriority w:val="99"/>
    <w:pPr>
      <w:widowControl w:val="0"/>
      <w:tabs>
        <w:tab w:val="left" w:pos="708"/>
      </w:tabs>
      <w:spacing w:before="120" w:line="100" w:lineRule="atLeast"/>
      <w:ind w:firstLine="720"/>
      <w:jc w:val="both"/>
    </w:pPr>
    <w:rPr>
      <w:color w:val="00000A"/>
      <w:sz w:val="24"/>
      <w:lang w:eastAsia="ar-SA"/>
    </w:rPr>
  </w:style>
  <w:style w:type="character" w:customStyle="1" w:styleId="ConsNormal0">
    <w:name w:val="ConsNormal Знак"/>
    <w:link w:val="ConsNormal"/>
    <w:rPr>
      <w:rFonts w:ascii="Arial" w:hAnsi="Arial" w:cs="Arial"/>
      <w:lang w:val="ru-RU" w:eastAsia="ru-RU" w:bidi="ar-SA"/>
    </w:rPr>
  </w:style>
  <w:style w:type="paragraph" w:customStyle="1" w:styleId="afffffff6">
    <w:name w:val="таблица"/>
    <w:basedOn w:val="a6"/>
    <w:link w:val="afffffff7"/>
    <w:qFormat/>
    <w:pPr>
      <w:spacing w:before="60" w:after="60"/>
      <w:jc w:val="both"/>
    </w:pPr>
    <w:rPr>
      <w:rFonts w:eastAsia="Calibri"/>
      <w:sz w:val="20"/>
      <w:szCs w:val="20"/>
      <w:lang w:val="en-US" w:eastAsia="en-US"/>
    </w:rPr>
  </w:style>
  <w:style w:type="character" w:customStyle="1" w:styleId="afffffff7">
    <w:name w:val="таблица Знак"/>
    <w:link w:val="afffffff6"/>
    <w:rPr>
      <w:rFonts w:eastAsia="Calibri"/>
      <w:lang w:val="en-US" w:eastAsia="en-US"/>
    </w:rPr>
  </w:style>
  <w:style w:type="character" w:customStyle="1" w:styleId="1fe">
    <w:name w:val="Текст Знак1"/>
    <w:uiPriority w:val="99"/>
    <w:semiHidden/>
    <w:rPr>
      <w:rFonts w:ascii="Consolas" w:hAnsi="Consolas"/>
      <w:sz w:val="21"/>
      <w:szCs w:val="21"/>
    </w:rPr>
  </w:style>
  <w:style w:type="character" w:customStyle="1" w:styleId="1ff">
    <w:name w:val="Уровень1 Знак"/>
    <w:link w:val="1ff0"/>
    <w:rPr>
      <w:b/>
      <w:bCs/>
      <w:caps/>
      <w:color w:val="000000"/>
      <w:sz w:val="24"/>
      <w:szCs w:val="24"/>
    </w:rPr>
  </w:style>
  <w:style w:type="paragraph" w:customStyle="1" w:styleId="1ff0">
    <w:name w:val="Уровень1"/>
    <w:basedOn w:val="111111111111H1h1"/>
    <w:link w:val="1ff"/>
    <w:qFormat/>
    <w:pPr>
      <w:keepNext w:val="0"/>
      <w:pageBreakBefore w:val="0"/>
      <w:widowControl/>
      <w:numPr>
        <w:numId w:val="0"/>
      </w:numPr>
      <w:tabs>
        <w:tab w:val="clear" w:pos="360"/>
      </w:tabs>
      <w:spacing w:before="100" w:beforeAutospacing="1" w:after="100" w:afterAutospacing="1"/>
    </w:pPr>
    <w:rPr>
      <w:rFonts w:ascii="Times New Roman" w:hAnsi="Times New Roman"/>
      <w:caps/>
      <w:color w:val="000000"/>
      <w:sz w:val="24"/>
      <w:szCs w:val="24"/>
    </w:rPr>
  </w:style>
  <w:style w:type="character" w:customStyle="1" w:styleId="2f9">
    <w:name w:val="Знак Знак2"/>
    <w:rPr>
      <w:b/>
      <w:bCs/>
      <w:sz w:val="48"/>
      <w:szCs w:val="48"/>
      <w:lang w:val="ru-RU" w:eastAsia="ru-RU" w:bidi="ar-SA"/>
    </w:rPr>
  </w:style>
  <w:style w:type="character" w:customStyle="1" w:styleId="28">
    <w:name w:val="Основной текст 2 Знак"/>
    <w:link w:val="27"/>
    <w:uiPriority w:val="99"/>
    <w:rPr>
      <w:sz w:val="26"/>
    </w:rPr>
  </w:style>
  <w:style w:type="paragraph" w:customStyle="1" w:styleId="afffffff8">
    <w:name w:val="Оновкка"/>
    <w:pPr>
      <w:ind w:firstLine="709"/>
      <w:jc w:val="both"/>
    </w:pPr>
    <w:rPr>
      <w:sz w:val="24"/>
      <w:szCs w:val="28"/>
    </w:rPr>
  </w:style>
  <w:style w:type="paragraph" w:customStyle="1" w:styleId="Style30">
    <w:name w:val="Style30"/>
    <w:basedOn w:val="a6"/>
    <w:pPr>
      <w:widowControl w:val="0"/>
      <w:spacing w:line="317" w:lineRule="exact"/>
      <w:ind w:firstLine="709"/>
      <w:jc w:val="center"/>
    </w:pPr>
    <w:rPr>
      <w:sz w:val="28"/>
      <w:szCs w:val="24"/>
    </w:rPr>
  </w:style>
  <w:style w:type="character" w:customStyle="1" w:styleId="FontStyle78">
    <w:name w:val="Font Style78"/>
    <w:rPr>
      <w:rFonts w:ascii="Times New Roman" w:hAnsi="Times New Roman" w:cs="Times New Roman"/>
      <w:color w:val="000000"/>
      <w:sz w:val="26"/>
      <w:szCs w:val="26"/>
    </w:rPr>
  </w:style>
  <w:style w:type="paragraph" w:customStyle="1" w:styleId="Style20">
    <w:name w:val="Style20"/>
    <w:basedOn w:val="a6"/>
    <w:pPr>
      <w:widowControl w:val="0"/>
      <w:spacing w:line="322" w:lineRule="exact"/>
      <w:ind w:firstLine="709"/>
      <w:jc w:val="both"/>
    </w:pPr>
    <w:rPr>
      <w:sz w:val="28"/>
      <w:szCs w:val="24"/>
    </w:rPr>
  </w:style>
  <w:style w:type="paragraph" w:customStyle="1" w:styleId="Style24">
    <w:name w:val="Style24"/>
    <w:basedOn w:val="a6"/>
    <w:pPr>
      <w:widowControl w:val="0"/>
      <w:spacing w:line="322" w:lineRule="exact"/>
      <w:ind w:firstLine="709"/>
      <w:jc w:val="both"/>
    </w:pPr>
    <w:rPr>
      <w:sz w:val="28"/>
      <w:szCs w:val="24"/>
    </w:rPr>
  </w:style>
  <w:style w:type="paragraph" w:customStyle="1" w:styleId="122">
    <w:name w:val="Стиль12"/>
    <w:basedOn w:val="a6"/>
    <w:pPr>
      <w:ind w:firstLine="720"/>
      <w:jc w:val="both"/>
    </w:pPr>
    <w:rPr>
      <w:sz w:val="28"/>
      <w:szCs w:val="20"/>
    </w:rPr>
  </w:style>
  <w:style w:type="paragraph" w:customStyle="1" w:styleId="ConsNormal2">
    <w:name w:val="ConsNormal2"/>
    <w:pPr>
      <w:widowControl w:val="0"/>
      <w:ind w:right="19772" w:firstLine="720"/>
    </w:pPr>
    <w:rPr>
      <w:rFonts w:ascii="Arial" w:hAnsi="Arial" w:cs="Arial"/>
    </w:rPr>
  </w:style>
  <w:style w:type="paragraph" w:customStyle="1" w:styleId="3e">
    <w:name w:val="Стиль3"/>
    <w:basedOn w:val="2212122221"/>
    <w:link w:val="3f"/>
    <w:qFormat/>
    <w:pPr>
      <w:widowControl/>
      <w:numPr>
        <w:ilvl w:val="0"/>
        <w:numId w:val="0"/>
      </w:numPr>
      <w:tabs>
        <w:tab w:val="clear" w:pos="360"/>
      </w:tabs>
      <w:spacing w:before="0" w:after="0"/>
      <w:ind w:firstLine="709"/>
      <w:jc w:val="center"/>
    </w:pPr>
    <w:rPr>
      <w:rFonts w:ascii="Times New Roman" w:hAnsi="Times New Roman"/>
      <w:bCs w:val="0"/>
      <w:i w:val="0"/>
      <w:iCs w:val="0"/>
      <w:color w:val="000000"/>
    </w:rPr>
  </w:style>
  <w:style w:type="character" w:customStyle="1" w:styleId="3f">
    <w:name w:val="Стиль3 Знак"/>
    <w:link w:val="3e"/>
    <w:rPr>
      <w:b/>
      <w:color w:val="000000"/>
      <w:sz w:val="28"/>
      <w:szCs w:val="28"/>
      <w:lang w:val="en-US" w:eastAsia="en-US"/>
    </w:rPr>
  </w:style>
  <w:style w:type="paragraph" w:customStyle="1" w:styleId="1ff1">
    <w:name w:val="Знак Знак1 Знак"/>
    <w:basedOn w:val="a6"/>
    <w:pPr>
      <w:widowControl w:val="0"/>
      <w:spacing w:after="160" w:line="240" w:lineRule="exact"/>
      <w:ind w:firstLine="709"/>
      <w:jc w:val="right"/>
    </w:pPr>
    <w:rPr>
      <w:sz w:val="20"/>
      <w:szCs w:val="20"/>
      <w:lang w:val="en-GB" w:eastAsia="en-US"/>
    </w:rPr>
  </w:style>
  <w:style w:type="numbering" w:customStyle="1" w:styleId="2fa">
    <w:name w:val="Стиль маркированный2"/>
    <w:basedOn w:val="a9"/>
  </w:style>
  <w:style w:type="paragraph" w:customStyle="1" w:styleId="CharChar1">
    <w:name w:val="Char Char1 Знак Знак Знак"/>
    <w:basedOn w:val="a6"/>
    <w:pPr>
      <w:ind w:firstLine="709"/>
      <w:jc w:val="both"/>
    </w:pPr>
    <w:rPr>
      <w:rFonts w:ascii="Verdana" w:hAnsi="Verdana" w:cs="Verdana"/>
      <w:sz w:val="20"/>
      <w:szCs w:val="20"/>
      <w:lang w:val="en-US" w:eastAsia="en-US"/>
    </w:rPr>
  </w:style>
  <w:style w:type="paragraph" w:customStyle="1" w:styleId="1200">
    <w:name w:val="Стиль Основной текст с отступом + 12 пт По ширине Слева:  0 см П..."/>
    <w:basedOn w:val="115"/>
    <w:pPr>
      <w:spacing w:after="0"/>
      <w:ind w:left="0" w:firstLine="709"/>
      <w:jc w:val="both"/>
    </w:pPr>
    <w:rPr>
      <w:sz w:val="24"/>
      <w:szCs w:val="20"/>
    </w:rPr>
  </w:style>
  <w:style w:type="paragraph" w:customStyle="1" w:styleId="osntext">
    <w:name w:val="osntext"/>
    <w:basedOn w:val="a6"/>
    <w:pPr>
      <w:spacing w:before="100" w:beforeAutospacing="1" w:after="100" w:afterAutospacing="1"/>
      <w:ind w:firstLine="709"/>
      <w:jc w:val="both"/>
    </w:pPr>
    <w:rPr>
      <w:rFonts w:ascii="Arial" w:hAnsi="Arial" w:cs="Arial"/>
      <w:color w:val="7B7B7B"/>
      <w:sz w:val="18"/>
      <w:szCs w:val="18"/>
    </w:rPr>
  </w:style>
  <w:style w:type="paragraph" w:customStyle="1" w:styleId="Normal-021">
    <w:name w:val="Normal -02 см Справ...1"/>
    <w:basedOn w:val="Normal11"/>
    <w:pPr>
      <w:ind w:left="-113" w:right="-113"/>
      <w:jc w:val="center"/>
    </w:pPr>
    <w:rPr>
      <w:b/>
      <w:bCs/>
      <w:sz w:val="20"/>
    </w:rPr>
  </w:style>
  <w:style w:type="paragraph" w:customStyle="1" w:styleId="Style28">
    <w:name w:val="Style28"/>
    <w:basedOn w:val="a6"/>
    <w:pPr>
      <w:widowControl w:val="0"/>
      <w:spacing w:line="372" w:lineRule="exact"/>
      <w:ind w:firstLine="696"/>
      <w:jc w:val="both"/>
    </w:pPr>
    <w:rPr>
      <w:sz w:val="28"/>
      <w:szCs w:val="24"/>
    </w:rPr>
  </w:style>
  <w:style w:type="paragraph" w:customStyle="1" w:styleId="afffffff9">
    <w:name w:val="Основа"/>
    <w:basedOn w:val="a6"/>
    <w:pPr>
      <w:spacing w:before="120"/>
      <w:ind w:firstLine="720"/>
      <w:jc w:val="both"/>
    </w:pPr>
    <w:rPr>
      <w:sz w:val="28"/>
      <w:szCs w:val="20"/>
    </w:rPr>
  </w:style>
  <w:style w:type="paragraph" w:customStyle="1" w:styleId="311">
    <w:name w:val="Основной текст 31"/>
    <w:basedOn w:val="a6"/>
    <w:pPr>
      <w:spacing w:after="120"/>
      <w:ind w:firstLine="709"/>
      <w:jc w:val="both"/>
    </w:pPr>
    <w:rPr>
      <w:sz w:val="16"/>
      <w:szCs w:val="16"/>
      <w:lang w:eastAsia="ar-SA"/>
    </w:rPr>
  </w:style>
  <w:style w:type="paragraph" w:customStyle="1" w:styleId="123">
    <w:name w:val="абзац 12"/>
    <w:basedOn w:val="a6"/>
    <w:pPr>
      <w:spacing w:before="120"/>
      <w:ind w:firstLine="709"/>
      <w:jc w:val="both"/>
    </w:pPr>
    <w:rPr>
      <w:sz w:val="28"/>
      <w:szCs w:val="20"/>
    </w:rPr>
  </w:style>
  <w:style w:type="paragraph" w:customStyle="1" w:styleId="1ff2">
    <w:name w:val="Знак Знак Знак1 Знак Знак Знак Знак Знак Знак Знак Знак Знак Знак"/>
    <w:basedOn w:val="a6"/>
    <w:pPr>
      <w:ind w:firstLine="709"/>
      <w:jc w:val="both"/>
    </w:pPr>
    <w:rPr>
      <w:rFonts w:ascii="Verdana" w:hAnsi="Verdana" w:cs="Verdana"/>
      <w:sz w:val="20"/>
      <w:szCs w:val="20"/>
      <w:lang w:val="en-US" w:eastAsia="en-US"/>
    </w:rPr>
  </w:style>
  <w:style w:type="paragraph" w:customStyle="1" w:styleId="1ff3">
    <w:name w:val="Знак1 Знак Знак Знак Знак Знак Знак Знак Знак Знак Знак Знак Знак Знак Знак Знак Знак Знак Знак Знак"/>
    <w:basedOn w:val="a6"/>
    <w:pPr>
      <w:spacing w:after="160" w:line="240" w:lineRule="exact"/>
      <w:ind w:firstLine="709"/>
      <w:jc w:val="both"/>
    </w:pPr>
    <w:rPr>
      <w:rFonts w:ascii="Verdana" w:hAnsi="Verdana"/>
      <w:sz w:val="28"/>
      <w:szCs w:val="24"/>
      <w:lang w:val="en-US" w:eastAsia="en-US"/>
    </w:rPr>
  </w:style>
  <w:style w:type="character" w:customStyle="1" w:styleId="92">
    <w:name w:val="Знак Знак9"/>
    <w:rPr>
      <w:bCs/>
      <w:spacing w:val="60"/>
      <w:sz w:val="24"/>
      <w:szCs w:val="24"/>
      <w:lang w:val="ru-RU" w:eastAsia="ru-RU" w:bidi="ar-SA"/>
    </w:rPr>
  </w:style>
  <w:style w:type="character" w:customStyle="1" w:styleId="82">
    <w:name w:val="Знак Знак8"/>
    <w:rPr>
      <w:b/>
      <w:bCs/>
      <w:iCs/>
      <w:sz w:val="24"/>
      <w:szCs w:val="24"/>
      <w:lang w:val="ru-RU" w:eastAsia="ru-RU" w:bidi="ar-SA"/>
    </w:rPr>
  </w:style>
  <w:style w:type="character" w:customStyle="1" w:styleId="73">
    <w:name w:val="Знак Знак7"/>
    <w:rPr>
      <w:b/>
      <w:sz w:val="24"/>
      <w:szCs w:val="24"/>
      <w:lang w:val="ru-RU" w:eastAsia="ru-RU" w:bidi="ar-SA"/>
    </w:rPr>
  </w:style>
  <w:style w:type="paragraph" w:styleId="HTML">
    <w:name w:val="HTML Address"/>
    <w:basedOn w:val="a6"/>
    <w:link w:val="HTML0"/>
    <w:pPr>
      <w:ind w:firstLine="709"/>
      <w:jc w:val="both"/>
    </w:pPr>
    <w:rPr>
      <w:i/>
      <w:iCs/>
      <w:sz w:val="24"/>
      <w:szCs w:val="24"/>
      <w:lang w:val="en-US" w:eastAsia="en-US"/>
    </w:rPr>
  </w:style>
  <w:style w:type="character" w:customStyle="1" w:styleId="HTML0">
    <w:name w:val="Адрес HTML Знак"/>
    <w:link w:val="HTML"/>
    <w:rPr>
      <w:i/>
      <w:iCs/>
      <w:sz w:val="24"/>
      <w:szCs w:val="24"/>
      <w:lang w:val="en-US" w:eastAsia="en-US"/>
    </w:rPr>
  </w:style>
  <w:style w:type="paragraph" w:styleId="afffffffa">
    <w:name w:val="Date"/>
    <w:basedOn w:val="a6"/>
    <w:next w:val="a6"/>
    <w:link w:val="afffffffb"/>
    <w:pPr>
      <w:ind w:firstLine="709"/>
      <w:jc w:val="both"/>
    </w:pPr>
    <w:rPr>
      <w:sz w:val="24"/>
      <w:szCs w:val="24"/>
      <w:lang w:val="en-US" w:eastAsia="en-US"/>
    </w:rPr>
  </w:style>
  <w:style w:type="character" w:customStyle="1" w:styleId="afffffffb">
    <w:name w:val="Дата Знак"/>
    <w:link w:val="afffffffa"/>
    <w:rPr>
      <w:sz w:val="24"/>
      <w:szCs w:val="24"/>
      <w:lang w:val="en-US" w:eastAsia="en-US"/>
    </w:rPr>
  </w:style>
  <w:style w:type="paragraph" w:styleId="afffffffc">
    <w:name w:val="Body Text First Indent"/>
    <w:basedOn w:val="a6"/>
    <w:link w:val="afffffffd"/>
    <w:pPr>
      <w:spacing w:after="120"/>
      <w:ind w:firstLine="210"/>
      <w:jc w:val="both"/>
    </w:pPr>
    <w:rPr>
      <w:sz w:val="24"/>
      <w:szCs w:val="24"/>
      <w:lang w:val="en-US" w:eastAsia="en-US"/>
    </w:rPr>
  </w:style>
  <w:style w:type="character" w:customStyle="1" w:styleId="211111">
    <w:name w:val="Основной текст Знак2;Знак Знак1;Основной текст Знак1 Знак1;Знак1 Знак Знак1"/>
    <w:link w:val="114"/>
    <w:rPr>
      <w:sz w:val="26"/>
      <w:szCs w:val="26"/>
    </w:rPr>
  </w:style>
  <w:style w:type="character" w:customStyle="1" w:styleId="afffffffd">
    <w:name w:val="Красная строка Знак"/>
    <w:link w:val="afffffffc"/>
    <w:rPr>
      <w:sz w:val="24"/>
      <w:szCs w:val="24"/>
      <w:lang w:val="en-US"/>
    </w:rPr>
  </w:style>
  <w:style w:type="character" w:customStyle="1" w:styleId="56">
    <w:name w:val="Знак Знак5"/>
    <w:rPr>
      <w:sz w:val="24"/>
      <w:szCs w:val="24"/>
      <w:lang w:val="ru-RU" w:eastAsia="ru-RU" w:bidi="ar-SA"/>
    </w:rPr>
  </w:style>
  <w:style w:type="numbering" w:styleId="1111110">
    <w:name w:val="Outline List 2"/>
    <w:basedOn w:val="a9"/>
  </w:style>
  <w:style w:type="paragraph" w:customStyle="1" w:styleId="afffffffe">
    <w:name w:val="Стиль Название объекта + полужирный"/>
    <w:basedOn w:val="1441"/>
    <w:link w:val="affffffff"/>
    <w:pPr>
      <w:keepNext/>
      <w:spacing w:before="0" w:after="80" w:line="360" w:lineRule="auto"/>
      <w:ind w:firstLine="518"/>
      <w:jc w:val="both"/>
      <w:outlineLvl w:val="9"/>
    </w:pPr>
    <w:rPr>
      <w:b/>
      <w:bCs/>
      <w:sz w:val="24"/>
      <w:szCs w:val="20"/>
      <w:lang w:val="en-US" w:eastAsia="en-US"/>
    </w:rPr>
  </w:style>
  <w:style w:type="character" w:customStyle="1" w:styleId="affffffff">
    <w:name w:val="Стиль Название объекта + полужирный Знак"/>
    <w:link w:val="afffffffe"/>
    <w:rPr>
      <w:b/>
      <w:bCs/>
      <w:sz w:val="24"/>
      <w:lang w:val="en-US" w:eastAsia="en-US"/>
    </w:rPr>
  </w:style>
  <w:style w:type="character" w:customStyle="1" w:styleId="affffffff0">
    <w:name w:val="Основной шрифт"/>
  </w:style>
  <w:style w:type="paragraph" w:customStyle="1" w:styleId="affffffff1">
    <w:name w:val="содержимое таблицы"/>
    <w:basedOn w:val="2212"/>
    <w:pPr>
      <w:ind w:firstLine="0"/>
    </w:pPr>
    <w:rPr>
      <w:color w:val="000000"/>
      <w:sz w:val="22"/>
      <w:szCs w:val="20"/>
    </w:rPr>
  </w:style>
  <w:style w:type="paragraph" w:customStyle="1" w:styleId="1ff4">
    <w:name w:val="Текст сноски1"/>
    <w:basedOn w:val="a6"/>
    <w:pPr>
      <w:widowControl w:val="0"/>
      <w:ind w:firstLine="709"/>
      <w:jc w:val="both"/>
    </w:pPr>
    <w:rPr>
      <w:sz w:val="20"/>
      <w:szCs w:val="20"/>
    </w:rPr>
  </w:style>
  <w:style w:type="paragraph" w:styleId="2fb">
    <w:name w:val="List 2"/>
    <w:basedOn w:val="a6"/>
    <w:pPr>
      <w:ind w:left="566" w:hanging="283"/>
      <w:jc w:val="both"/>
    </w:pPr>
    <w:rPr>
      <w:sz w:val="20"/>
      <w:szCs w:val="20"/>
    </w:rPr>
  </w:style>
  <w:style w:type="paragraph" w:customStyle="1" w:styleId="2fc">
    <w:name w:val="Стиль Основной текст с отступом 2 + полужирный курсив По центру ..."/>
    <w:basedOn w:val="2212"/>
    <w:pPr>
      <w:keepNext/>
      <w:tabs>
        <w:tab w:val="left" w:pos="-2127"/>
      </w:tabs>
      <w:spacing w:before="120"/>
      <w:ind w:right="-28" w:firstLine="0"/>
      <w:jc w:val="center"/>
    </w:pPr>
    <w:rPr>
      <w:b/>
      <w:bCs/>
      <w:i/>
      <w:iCs/>
      <w:color w:val="000000"/>
      <w:spacing w:val="10"/>
      <w:szCs w:val="20"/>
    </w:rPr>
  </w:style>
  <w:style w:type="paragraph" w:customStyle="1" w:styleId="2fd">
    <w:name w:val="Стиль Основной текст с отступом 2 + полужирный курсив Черный По ..."/>
    <w:basedOn w:val="2212"/>
    <w:pPr>
      <w:keepNext/>
      <w:tabs>
        <w:tab w:val="left" w:pos="-2127"/>
      </w:tabs>
      <w:spacing w:before="120"/>
      <w:ind w:right="-28" w:firstLine="0"/>
      <w:jc w:val="center"/>
    </w:pPr>
    <w:rPr>
      <w:b/>
      <w:bCs/>
      <w:i/>
      <w:iCs/>
      <w:color w:val="000000"/>
      <w:spacing w:val="10"/>
      <w:szCs w:val="20"/>
    </w:rPr>
  </w:style>
  <w:style w:type="paragraph" w:customStyle="1" w:styleId="211">
    <w:name w:val="Основной текст с отступом 21"/>
    <w:basedOn w:val="a6"/>
    <w:pPr>
      <w:widowControl w:val="0"/>
      <w:ind w:firstLine="851"/>
      <w:jc w:val="both"/>
    </w:pPr>
    <w:rPr>
      <w:sz w:val="28"/>
      <w:szCs w:val="20"/>
    </w:rPr>
  </w:style>
  <w:style w:type="paragraph" w:customStyle="1" w:styleId="212">
    <w:name w:val="Заголовок 21"/>
    <w:basedOn w:val="1f1"/>
    <w:next w:val="1f1"/>
    <w:uiPriority w:val="1"/>
    <w:qFormat/>
    <w:pPr>
      <w:keepNext/>
      <w:widowControl w:val="0"/>
      <w:ind w:firstLine="851"/>
      <w:jc w:val="center"/>
    </w:pPr>
    <w:rPr>
      <w:rFonts w:ascii="Times New Roman" w:hAnsi="Times New Roman"/>
      <w:b/>
      <w:sz w:val="24"/>
      <w:szCs w:val="20"/>
    </w:rPr>
  </w:style>
  <w:style w:type="character" w:styleId="affffffff2">
    <w:name w:val="annotation reference"/>
    <w:uiPriority w:val="99"/>
    <w:rPr>
      <w:sz w:val="16"/>
    </w:rPr>
  </w:style>
  <w:style w:type="paragraph" w:customStyle="1" w:styleId="BodyText21">
    <w:name w:val="Body Text 21"/>
    <w:basedOn w:val="a6"/>
    <w:pPr>
      <w:ind w:firstLine="709"/>
      <w:jc w:val="center"/>
    </w:pPr>
    <w:rPr>
      <w:sz w:val="28"/>
      <w:szCs w:val="20"/>
    </w:rPr>
  </w:style>
  <w:style w:type="paragraph" w:customStyle="1" w:styleId="320">
    <w:name w:val="Основной текст 32"/>
    <w:basedOn w:val="a6"/>
    <w:pPr>
      <w:widowControl w:val="0"/>
      <w:spacing w:after="120"/>
      <w:ind w:firstLine="709"/>
      <w:jc w:val="both"/>
    </w:pPr>
    <w:rPr>
      <w:rFonts w:eastAsia="Arial Unicode MS"/>
      <w:sz w:val="16"/>
      <w:szCs w:val="16"/>
    </w:rPr>
  </w:style>
  <w:style w:type="paragraph" w:styleId="HTML1">
    <w:name w:val="HTML Preformatted"/>
    <w:basedOn w:val="a6"/>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0"/>
      <w:szCs w:val="20"/>
      <w:lang w:val="en-US" w:eastAsia="en-US"/>
    </w:rPr>
  </w:style>
  <w:style w:type="character" w:customStyle="1" w:styleId="HTML2">
    <w:name w:val="Стандартный HTML Знак"/>
    <w:link w:val="HTML1"/>
    <w:rPr>
      <w:rFonts w:ascii="Courier New" w:hAnsi="Courier New"/>
      <w:lang w:val="en-US" w:eastAsia="en-US"/>
    </w:rPr>
  </w:style>
  <w:style w:type="paragraph" w:customStyle="1" w:styleId="p">
    <w:name w:val="p"/>
    <w:basedOn w:val="a6"/>
    <w:pPr>
      <w:spacing w:before="100" w:beforeAutospacing="1" w:after="100" w:afterAutospacing="1"/>
      <w:ind w:firstLine="709"/>
      <w:jc w:val="both"/>
    </w:pPr>
    <w:rPr>
      <w:sz w:val="28"/>
      <w:szCs w:val="24"/>
    </w:rPr>
  </w:style>
  <w:style w:type="paragraph" w:customStyle="1" w:styleId="330">
    <w:name w:val="Основной текст 33"/>
    <w:basedOn w:val="a6"/>
    <w:pPr>
      <w:widowControl w:val="0"/>
      <w:spacing w:after="120"/>
      <w:ind w:firstLine="709"/>
      <w:jc w:val="both"/>
    </w:pPr>
    <w:rPr>
      <w:rFonts w:eastAsia="Lucida Sans Unicode" w:cs="Tahoma"/>
      <w:color w:val="000000"/>
      <w:sz w:val="16"/>
      <w:szCs w:val="16"/>
      <w:lang w:val="en-US" w:eastAsia="en-US" w:bidi="en-US"/>
    </w:rPr>
  </w:style>
  <w:style w:type="character" w:customStyle="1" w:styleId="1ff5">
    <w:name w:val="Название Знак1"/>
    <w:rPr>
      <w:rFonts w:ascii="Arial" w:eastAsia="Lucida Sans Unicode" w:hAnsi="Arial" w:cs="Tahoma"/>
      <w:b/>
      <w:bCs/>
      <w:color w:val="000000"/>
      <w:sz w:val="28"/>
      <w:szCs w:val="28"/>
      <w:u w:val="single"/>
      <w:lang w:val="en-US" w:bidi="en-US"/>
    </w:rPr>
  </w:style>
  <w:style w:type="paragraph" w:customStyle="1" w:styleId="DefaultParagraphFontParaCharCharChar">
    <w:name w:val="Default Paragraph Font Para Char Char Char"/>
    <w:basedOn w:val="a6"/>
    <w:pPr>
      <w:spacing w:after="160" w:line="240" w:lineRule="exact"/>
      <w:ind w:firstLine="709"/>
      <w:jc w:val="both"/>
    </w:pPr>
    <w:rPr>
      <w:rFonts w:ascii="Tahoma" w:hAnsi="Tahoma"/>
      <w:sz w:val="20"/>
      <w:szCs w:val="20"/>
      <w:lang w:val="en-US" w:eastAsia="en-US"/>
    </w:rPr>
  </w:style>
  <w:style w:type="paragraph" w:customStyle="1" w:styleId="2fe">
    <w:name w:val="Текст2"/>
    <w:basedOn w:val="a6"/>
    <w:pPr>
      <w:widowControl w:val="0"/>
      <w:ind w:firstLine="709"/>
      <w:jc w:val="both"/>
    </w:pPr>
    <w:rPr>
      <w:rFonts w:ascii="Courier New" w:eastAsia="Lucida Sans Unicode" w:hAnsi="Courier New" w:cs="Courier New"/>
      <w:color w:val="000000"/>
      <w:sz w:val="20"/>
      <w:szCs w:val="20"/>
      <w:lang w:val="en-US" w:eastAsia="en-US" w:bidi="en-US"/>
    </w:rPr>
  </w:style>
  <w:style w:type="character" w:customStyle="1" w:styleId="213">
    <w:name w:val="Заголовок 2 Знак1"/>
    <w:uiPriority w:val="9"/>
    <w:rPr>
      <w:b/>
      <w:bCs/>
      <w:iCs/>
      <w:sz w:val="24"/>
      <w:szCs w:val="24"/>
      <w:lang w:val="ru-RU" w:eastAsia="ru-RU" w:bidi="ar-SA"/>
    </w:rPr>
  </w:style>
  <w:style w:type="character" w:customStyle="1" w:styleId="410">
    <w:name w:val="Заголовок 4 Знак1"/>
    <w:rPr>
      <w:b/>
      <w:sz w:val="24"/>
      <w:szCs w:val="24"/>
    </w:rPr>
  </w:style>
  <w:style w:type="paragraph" w:customStyle="1" w:styleId="2120">
    <w:name w:val="Основной текст с отступом 212"/>
    <w:basedOn w:val="a6"/>
    <w:pPr>
      <w:widowControl w:val="0"/>
      <w:ind w:firstLine="360"/>
      <w:jc w:val="both"/>
    </w:pPr>
    <w:rPr>
      <w:rFonts w:eastAsia="Arial Unicode MS"/>
      <w:sz w:val="28"/>
      <w:szCs w:val="28"/>
    </w:rPr>
  </w:style>
  <w:style w:type="paragraph" w:customStyle="1" w:styleId="3f0">
    <w:name w:val="Обычный3"/>
    <w:pPr>
      <w:widowControl w:val="0"/>
      <w:ind w:firstLine="280"/>
      <w:jc w:val="both"/>
    </w:pPr>
    <w:rPr>
      <w:rFonts w:ascii="Courier New" w:hAnsi="Courier New"/>
      <w:sz w:val="16"/>
    </w:rPr>
  </w:style>
  <w:style w:type="paragraph" w:customStyle="1" w:styleId="affffffff3">
    <w:name w:val="Стр. &lt;№&gt; из &lt;всего&gt;"/>
  </w:style>
  <w:style w:type="paragraph" w:customStyle="1" w:styleId="2110">
    <w:name w:val="Основной текст с отступом 211"/>
    <w:basedOn w:val="a6"/>
    <w:pPr>
      <w:widowControl w:val="0"/>
      <w:ind w:firstLine="360"/>
      <w:jc w:val="both"/>
    </w:pPr>
    <w:rPr>
      <w:rFonts w:eastAsia="Arial Unicode MS"/>
      <w:sz w:val="28"/>
      <w:szCs w:val="28"/>
    </w:rPr>
  </w:style>
  <w:style w:type="paragraph" w:customStyle="1" w:styleId="1ff6">
    <w:name w:val="Дата1"/>
    <w:basedOn w:val="a6"/>
    <w:next w:val="a6"/>
    <w:semiHidden/>
    <w:unhideWhenUsed/>
    <w:pPr>
      <w:ind w:firstLine="709"/>
      <w:jc w:val="both"/>
    </w:pPr>
    <w:rPr>
      <w:sz w:val="28"/>
      <w:szCs w:val="24"/>
    </w:rPr>
  </w:style>
  <w:style w:type="character" w:customStyle="1" w:styleId="190">
    <w:name w:val="Знак Знак19"/>
    <w:semiHidden/>
    <w:rPr>
      <w:bCs/>
      <w:spacing w:val="60"/>
      <w:sz w:val="24"/>
      <w:szCs w:val="24"/>
      <w:lang w:val="ru-RU" w:eastAsia="ru-RU" w:bidi="ar-SA"/>
    </w:rPr>
  </w:style>
  <w:style w:type="paragraph" w:customStyle="1" w:styleId="affffffff4">
    <w:name w:val="Таблица"/>
    <w:basedOn w:val="a6"/>
    <w:link w:val="affffffff5"/>
    <w:unhideWhenUsed/>
    <w:qFormat/>
    <w:pPr>
      <w:keepLines/>
      <w:spacing w:after="120"/>
      <w:ind w:firstLine="709"/>
      <w:jc w:val="both"/>
    </w:pPr>
    <w:rPr>
      <w:sz w:val="24"/>
      <w:szCs w:val="24"/>
      <w:lang w:val="en-US" w:eastAsia="en-US"/>
    </w:rPr>
  </w:style>
  <w:style w:type="paragraph" w:customStyle="1" w:styleId="ConsPlusNonformat">
    <w:name w:val="ConsPlusNonformat"/>
    <w:basedOn w:val="a6"/>
    <w:next w:val="ConsPlusNormal"/>
    <w:pPr>
      <w:widowControl w:val="0"/>
      <w:ind w:firstLine="709"/>
      <w:jc w:val="both"/>
    </w:pPr>
    <w:rPr>
      <w:rFonts w:ascii="Courier New" w:eastAsia="Courier New" w:hAnsi="Courier New"/>
      <w:sz w:val="20"/>
      <w:szCs w:val="20"/>
      <w:lang w:eastAsia="ar-SA"/>
    </w:rPr>
  </w:style>
  <w:style w:type="paragraph" w:customStyle="1" w:styleId="57">
    <w:name w:val="Заголовок 5 мой"/>
    <w:basedOn w:val="46"/>
    <w:pPr>
      <w:tabs>
        <w:tab w:val="clear" w:pos="1986"/>
      </w:tabs>
    </w:pPr>
  </w:style>
  <w:style w:type="paragraph" w:customStyle="1" w:styleId="1ff7">
    <w:name w:val="Заголовок 1 мой"/>
    <w:basedOn w:val="a6"/>
    <w:pPr>
      <w:keepNext/>
      <w:ind w:left="567" w:right="567" w:firstLine="709"/>
      <w:jc w:val="center"/>
    </w:pPr>
    <w:rPr>
      <w:b/>
      <w:sz w:val="28"/>
      <w:szCs w:val="24"/>
    </w:rPr>
  </w:style>
  <w:style w:type="paragraph" w:customStyle="1" w:styleId="2ff">
    <w:name w:val="Заголовок 2 мой"/>
    <w:basedOn w:val="a6"/>
    <w:pPr>
      <w:keepNext/>
      <w:pageBreakBefore/>
      <w:tabs>
        <w:tab w:val="left" w:pos="1134"/>
      </w:tabs>
      <w:ind w:firstLine="709"/>
      <w:jc w:val="both"/>
    </w:pPr>
    <w:rPr>
      <w:b/>
      <w:sz w:val="28"/>
      <w:szCs w:val="24"/>
    </w:rPr>
  </w:style>
  <w:style w:type="paragraph" w:customStyle="1" w:styleId="3f1">
    <w:name w:val="Заголовок 3 мой"/>
    <w:basedOn w:val="a6"/>
    <w:pPr>
      <w:keepNext/>
      <w:tabs>
        <w:tab w:val="num" w:pos="2127"/>
      </w:tabs>
      <w:ind w:firstLine="709"/>
      <w:jc w:val="both"/>
    </w:pPr>
    <w:rPr>
      <w:b/>
      <w:sz w:val="28"/>
      <w:szCs w:val="24"/>
    </w:rPr>
  </w:style>
  <w:style w:type="paragraph" w:customStyle="1" w:styleId="46">
    <w:name w:val="Заголовок 4 мой"/>
    <w:basedOn w:val="331OGHeading3433"/>
    <w:pPr>
      <w:widowControl/>
      <w:numPr>
        <w:ilvl w:val="0"/>
        <w:numId w:val="0"/>
      </w:numPr>
      <w:tabs>
        <w:tab w:val="clear" w:pos="360"/>
        <w:tab w:val="left" w:pos="1701"/>
        <w:tab w:val="num" w:pos="1986"/>
      </w:tabs>
      <w:spacing w:before="0" w:after="0"/>
      <w:ind w:firstLine="709"/>
      <w:jc w:val="both"/>
    </w:pPr>
    <w:rPr>
      <w:rFonts w:ascii="Times New Roman" w:hAnsi="Times New Roman"/>
      <w:bCs w:val="0"/>
      <w:sz w:val="28"/>
      <w:szCs w:val="24"/>
      <w:lang w:val="ru-RU" w:eastAsia="ru-RU"/>
    </w:rPr>
  </w:style>
  <w:style w:type="paragraph" w:customStyle="1" w:styleId="2ff0">
    <w:name w:val="Текст сноски2"/>
    <w:basedOn w:val="a6"/>
    <w:pPr>
      <w:widowControl w:val="0"/>
      <w:ind w:firstLine="709"/>
      <w:jc w:val="both"/>
    </w:pPr>
    <w:rPr>
      <w:sz w:val="20"/>
      <w:szCs w:val="20"/>
    </w:rPr>
  </w:style>
  <w:style w:type="paragraph" w:customStyle="1" w:styleId="220">
    <w:name w:val="Основной текст с отступом 22"/>
    <w:basedOn w:val="a6"/>
    <w:pPr>
      <w:widowControl w:val="0"/>
      <w:ind w:firstLine="851"/>
      <w:jc w:val="both"/>
    </w:pPr>
    <w:rPr>
      <w:sz w:val="28"/>
      <w:szCs w:val="20"/>
    </w:rPr>
  </w:style>
  <w:style w:type="paragraph" w:customStyle="1" w:styleId="321">
    <w:name w:val="Основной текст с отступом 32"/>
    <w:basedOn w:val="a6"/>
    <w:pPr>
      <w:widowControl w:val="0"/>
      <w:ind w:firstLine="34"/>
      <w:jc w:val="both"/>
    </w:pPr>
    <w:rPr>
      <w:sz w:val="28"/>
      <w:szCs w:val="20"/>
    </w:rPr>
  </w:style>
  <w:style w:type="paragraph" w:customStyle="1" w:styleId="221">
    <w:name w:val="Заголовок 22"/>
    <w:basedOn w:val="3f0"/>
    <w:next w:val="3f0"/>
    <w:pPr>
      <w:keepNext/>
      <w:ind w:firstLine="851"/>
      <w:jc w:val="center"/>
    </w:pPr>
    <w:rPr>
      <w:rFonts w:ascii="Times New Roman" w:hAnsi="Times New Roman"/>
      <w:b/>
      <w:sz w:val="24"/>
    </w:rPr>
  </w:style>
  <w:style w:type="paragraph" w:customStyle="1" w:styleId="WW-">
    <w:name w:val="WW-????????"/>
    <w:basedOn w:val="115"/>
    <w:pPr>
      <w:spacing w:after="0"/>
      <w:ind w:left="0" w:firstLine="680"/>
      <w:jc w:val="both"/>
    </w:pPr>
    <w:rPr>
      <w:rFonts w:eastAsia="Arial Unicode MS"/>
      <w:sz w:val="28"/>
      <w:szCs w:val="24"/>
    </w:rPr>
  </w:style>
  <w:style w:type="paragraph" w:customStyle="1" w:styleId="47">
    <w:name w:val="Обычный4"/>
    <w:rPr>
      <w:sz w:val="22"/>
    </w:rPr>
  </w:style>
  <w:style w:type="paragraph" w:customStyle="1" w:styleId="0950">
    <w:name w:val="Основной текст 0;95 ПК;А. Основной текст 0"/>
    <w:basedOn w:val="a6"/>
    <w:link w:val="09500"/>
    <w:pPr>
      <w:ind w:firstLine="539"/>
      <w:jc w:val="both"/>
    </w:pPr>
    <w:rPr>
      <w:rFonts w:eastAsia="Calibri"/>
      <w:color w:val="000000"/>
      <w:sz w:val="24"/>
      <w:lang w:val="en-US" w:eastAsia="en-US"/>
    </w:rPr>
  </w:style>
  <w:style w:type="character" w:customStyle="1" w:styleId="09500">
    <w:name w:val="Основной текст 0 Знак;95 ПК Знак;А. Основной текст 0 Знак"/>
    <w:link w:val="0950"/>
    <w:rPr>
      <w:rFonts w:eastAsia="Calibri"/>
      <w:color w:val="000000"/>
      <w:sz w:val="24"/>
      <w:szCs w:val="22"/>
      <w:lang w:val="en-US" w:eastAsia="en-US"/>
    </w:rPr>
  </w:style>
  <w:style w:type="paragraph" w:customStyle="1" w:styleId="FR5">
    <w:name w:val="FR5"/>
    <w:pPr>
      <w:widowControl w:val="0"/>
      <w:spacing w:before="120"/>
      <w:jc w:val="right"/>
    </w:pPr>
    <w:rPr>
      <w:rFonts w:ascii="Arial" w:hAnsi="Arial"/>
      <w:sz w:val="16"/>
    </w:rPr>
  </w:style>
  <w:style w:type="paragraph" w:customStyle="1" w:styleId="affffffff6">
    <w:name w:val="ТАБЛИЦЫ ЗАГОЛОВОК"/>
    <w:basedOn w:val="a6"/>
    <w:pPr>
      <w:widowControl w:val="0"/>
      <w:spacing w:before="120" w:after="120"/>
      <w:ind w:firstLine="709"/>
      <w:jc w:val="center"/>
    </w:pPr>
    <w:rPr>
      <w:rFonts w:ascii="Arial Narrow" w:hAnsi="Arial Narrow" w:cs="Arial Narrow"/>
      <w:b/>
      <w:bCs/>
      <w:color w:val="000000"/>
      <w:sz w:val="28"/>
      <w:szCs w:val="24"/>
    </w:rPr>
  </w:style>
  <w:style w:type="paragraph" w:customStyle="1" w:styleId="affffffff7">
    <w:name w:val="ТАБЛИЦФ ТЕКСТ"/>
    <w:basedOn w:val="a6"/>
    <w:pPr>
      <w:widowControl w:val="0"/>
      <w:spacing w:before="80" w:after="40"/>
      <w:ind w:firstLine="709"/>
      <w:jc w:val="both"/>
    </w:pPr>
    <w:rPr>
      <w:rFonts w:ascii="Arial Narrow" w:hAnsi="Arial Narrow" w:cs="Arial Narrow"/>
      <w:color w:val="000000"/>
    </w:rPr>
  </w:style>
  <w:style w:type="paragraph" w:customStyle="1" w:styleId="1ff8">
    <w:name w:val="Без интервала1"/>
    <w:rPr>
      <w:sz w:val="24"/>
      <w:szCs w:val="24"/>
    </w:rPr>
  </w:style>
  <w:style w:type="paragraph" w:customStyle="1" w:styleId="affffffff8">
    <w:name w:val="Текст в заданном формате"/>
    <w:basedOn w:val="a6"/>
    <w:pPr>
      <w:widowControl w:val="0"/>
      <w:ind w:firstLine="709"/>
      <w:jc w:val="both"/>
    </w:pPr>
    <w:rPr>
      <w:rFonts w:ascii="Courier New" w:eastAsia="Courier New" w:hAnsi="Courier New" w:cs="Courier New"/>
      <w:color w:val="000000"/>
      <w:sz w:val="20"/>
      <w:szCs w:val="20"/>
      <w:lang w:val="en-US" w:eastAsia="en-US" w:bidi="en-US"/>
    </w:rPr>
  </w:style>
  <w:style w:type="character" w:customStyle="1" w:styleId="WW8Num61z2">
    <w:name w:val="WW8Num61z2"/>
    <w:rPr>
      <w:rFonts w:ascii="Wingdings" w:hAnsi="Wingdings"/>
    </w:rPr>
  </w:style>
  <w:style w:type="paragraph" w:customStyle="1" w:styleId="1ff9">
    <w:name w:val="Заголовок оглавления1"/>
    <w:basedOn w:val="111111111111H1h1"/>
    <w:next w:val="a6"/>
    <w:semiHidden/>
    <w:unhideWhenUsed/>
    <w:qFormat/>
    <w:pPr>
      <w:keepLines/>
      <w:pageBreakBefore w:val="0"/>
      <w:widowControl/>
      <w:numPr>
        <w:numId w:val="0"/>
      </w:numPr>
      <w:tabs>
        <w:tab w:val="clear" w:pos="360"/>
      </w:tabs>
      <w:spacing w:before="480" w:after="0" w:line="276" w:lineRule="auto"/>
      <w:ind w:firstLine="709"/>
      <w:jc w:val="both"/>
      <w:outlineLvl w:val="9"/>
    </w:pPr>
    <w:rPr>
      <w:rFonts w:ascii="Cambria" w:hAnsi="Cambria"/>
      <w:color w:val="365F91"/>
      <w:sz w:val="28"/>
      <w:szCs w:val="28"/>
      <w:lang w:val="ru-RU"/>
    </w:rPr>
  </w:style>
  <w:style w:type="paragraph" w:customStyle="1" w:styleId="1ffa">
    <w:name w:val="Основной текст1"/>
    <w:uiPriority w:val="1"/>
    <w:qFormat/>
    <w:pPr>
      <w:ind w:firstLine="709"/>
      <w:jc w:val="both"/>
    </w:pPr>
    <w:rPr>
      <w:sz w:val="24"/>
    </w:rPr>
  </w:style>
  <w:style w:type="paragraph" w:customStyle="1" w:styleId="1ffb">
    <w:name w:val="Знак Знак1 Знак Знак Знак Знак Знак Знак Знак"/>
    <w:basedOn w:val="a6"/>
    <w:pPr>
      <w:spacing w:after="160" w:line="240" w:lineRule="exact"/>
      <w:ind w:firstLine="709"/>
      <w:jc w:val="both"/>
    </w:pPr>
    <w:rPr>
      <w:rFonts w:ascii="Verdana" w:hAnsi="Verdana"/>
      <w:sz w:val="28"/>
      <w:szCs w:val="24"/>
      <w:lang w:val="en-US" w:eastAsia="en-US"/>
    </w:rPr>
  </w:style>
  <w:style w:type="character" w:customStyle="1" w:styleId="affffffff9">
    <w:name w:val="Основной текст_"/>
    <w:link w:val="130"/>
    <w:rPr>
      <w:shd w:val="clear" w:color="auto" w:fill="FFFFFF"/>
    </w:rPr>
  </w:style>
  <w:style w:type="paragraph" w:customStyle="1" w:styleId="130">
    <w:name w:val="Основной текст13"/>
    <w:basedOn w:val="a6"/>
    <w:link w:val="affffffff9"/>
    <w:pPr>
      <w:shd w:val="clear" w:color="auto" w:fill="FFFFFF"/>
      <w:spacing w:line="274" w:lineRule="exact"/>
      <w:ind w:firstLine="709"/>
      <w:jc w:val="both"/>
    </w:pPr>
    <w:rPr>
      <w:sz w:val="20"/>
      <w:szCs w:val="20"/>
      <w:lang w:val="en-US" w:eastAsia="en-US"/>
    </w:rPr>
  </w:style>
  <w:style w:type="paragraph" w:customStyle="1" w:styleId="formattext">
    <w:name w:val="formattext"/>
    <w:basedOn w:val="a6"/>
    <w:pPr>
      <w:spacing w:before="100" w:beforeAutospacing="1" w:after="100" w:afterAutospacing="1"/>
      <w:ind w:firstLine="709"/>
      <w:jc w:val="both"/>
    </w:pPr>
    <w:rPr>
      <w:sz w:val="28"/>
      <w:szCs w:val="24"/>
      <w:lang w:val="en-US" w:eastAsia="en-US"/>
    </w:rPr>
  </w:style>
  <w:style w:type="character" w:customStyle="1" w:styleId="74">
    <w:name w:val="Основной текст7"/>
    <w:rPr>
      <w:rFonts w:ascii="Times New Roman" w:eastAsia="Times New Roman" w:hAnsi="Times New Roman" w:cs="Times New Roman"/>
      <w:shd w:val="clear" w:color="auto" w:fill="FFFFFF"/>
    </w:rPr>
  </w:style>
  <w:style w:type="character" w:customStyle="1" w:styleId="83">
    <w:name w:val="Основной текст8"/>
    <w:rPr>
      <w:rFonts w:ascii="Times New Roman" w:eastAsia="Times New Roman" w:hAnsi="Times New Roman" w:cs="Times New Roman"/>
      <w:shd w:val="clear" w:color="auto" w:fill="FFFFFF"/>
    </w:rPr>
  </w:style>
  <w:style w:type="character" w:customStyle="1" w:styleId="100">
    <w:name w:val="Основной текст10"/>
    <w:rPr>
      <w:rFonts w:ascii="Times New Roman" w:eastAsia="Times New Roman" w:hAnsi="Times New Roman" w:cs="Times New Roman"/>
      <w:shd w:val="clear" w:color="auto" w:fill="FFFFFF"/>
    </w:rPr>
  </w:style>
  <w:style w:type="character" w:customStyle="1" w:styleId="affffffff5">
    <w:name w:val="Таблица Знак"/>
    <w:link w:val="affffffff4"/>
    <w:rPr>
      <w:sz w:val="24"/>
      <w:szCs w:val="24"/>
      <w:lang w:val="en-US" w:eastAsia="en-US"/>
    </w:rPr>
  </w:style>
  <w:style w:type="character" w:customStyle="1" w:styleId="affffffffa">
    <w:name w:val="Основной текст + Полужирный"/>
    <w:rPr>
      <w:rFonts w:ascii="Times New Roman" w:eastAsia="Times New Roman" w:hAnsi="Times New Roman" w:cs="Times New Roman"/>
      <w:b/>
      <w:bCs/>
      <w:spacing w:val="0"/>
      <w:sz w:val="27"/>
      <w:szCs w:val="27"/>
      <w:shd w:val="clear" w:color="auto" w:fill="FFFFFF"/>
    </w:rPr>
  </w:style>
  <w:style w:type="paragraph" w:customStyle="1" w:styleId="1ffc">
    <w:name w:val="Заголовок_1"/>
    <w:basedOn w:val="44"/>
    <w:link w:val="1ffd"/>
    <w:qFormat/>
    <w:pPr>
      <w:keepLines/>
      <w:widowControl/>
      <w:numPr>
        <w:ilvl w:val="0"/>
        <w:numId w:val="0"/>
      </w:numPr>
      <w:tabs>
        <w:tab w:val="clear" w:pos="360"/>
      </w:tabs>
      <w:spacing w:before="200" w:after="120"/>
      <w:ind w:firstLine="680"/>
      <w:outlineLvl w:val="0"/>
    </w:pPr>
    <w:rPr>
      <w:rFonts w:ascii="Times New Roman" w:eastAsia="Calibri" w:hAnsi="Times New Roman"/>
      <w:i w:val="0"/>
      <w:iCs w:val="0"/>
      <w:smallCaps/>
      <w:sz w:val="24"/>
      <w:szCs w:val="24"/>
    </w:rPr>
  </w:style>
  <w:style w:type="character" w:customStyle="1" w:styleId="1ffd">
    <w:name w:val="Заголовок_1 Знак"/>
    <w:link w:val="1ffc"/>
    <w:rPr>
      <w:rFonts w:eastAsia="Calibri"/>
      <w:b/>
      <w:bCs/>
      <w:smallCaps/>
      <w:sz w:val="24"/>
      <w:szCs w:val="24"/>
      <w:lang w:val="en-US" w:eastAsia="en-US"/>
    </w:rPr>
  </w:style>
  <w:style w:type="paragraph" w:customStyle="1" w:styleId="2ff1">
    <w:name w:val="Заголовок_2"/>
    <w:basedOn w:val="a6"/>
    <w:link w:val="2ff2"/>
    <w:qFormat/>
    <w:pPr>
      <w:spacing w:before="120" w:after="120"/>
      <w:ind w:firstLine="680"/>
      <w:jc w:val="both"/>
    </w:pPr>
    <w:rPr>
      <w:b/>
      <w:bCs/>
      <w:smallCaps/>
      <w:sz w:val="24"/>
      <w:szCs w:val="28"/>
      <w:lang w:val="en-US" w:eastAsia="en-US"/>
    </w:rPr>
  </w:style>
  <w:style w:type="character" w:customStyle="1" w:styleId="2ff2">
    <w:name w:val="Заголовок_2 Знак"/>
    <w:link w:val="2ff1"/>
    <w:rPr>
      <w:b/>
      <w:bCs/>
      <w:smallCaps/>
      <w:sz w:val="24"/>
      <w:szCs w:val="28"/>
      <w:lang w:val="en-US" w:eastAsia="en-US"/>
    </w:rPr>
  </w:style>
  <w:style w:type="paragraph" w:customStyle="1" w:styleId="ArNar">
    <w:name w:val="Обычный ArNar"/>
    <w:basedOn w:val="a6"/>
    <w:link w:val="ArNar0"/>
    <w:pPr>
      <w:ind w:firstLine="709"/>
      <w:jc w:val="both"/>
    </w:pPr>
    <w:rPr>
      <w:rFonts w:ascii="Arial Narrow" w:hAnsi="Arial Narrow"/>
      <w:color w:val="000000"/>
      <w:szCs w:val="20"/>
      <w:lang w:val="en-US" w:eastAsia="en-US"/>
    </w:rPr>
  </w:style>
  <w:style w:type="paragraph" w:customStyle="1" w:styleId="a">
    <w:name w:val="Перечисление + инт"/>
    <w:basedOn w:val="a6"/>
    <w:pPr>
      <w:numPr>
        <w:numId w:val="12"/>
      </w:numPr>
      <w:spacing w:before="60" w:after="60"/>
      <w:jc w:val="both"/>
    </w:pPr>
    <w:rPr>
      <w:rFonts w:ascii="Arial Narrow" w:hAnsi="Arial Narrow"/>
      <w:color w:val="000000"/>
      <w:szCs w:val="20"/>
    </w:rPr>
  </w:style>
  <w:style w:type="paragraph" w:customStyle="1" w:styleId="2ff3">
    <w:name w:val="Текст с интервалом 2"/>
    <w:basedOn w:val="ArNar"/>
    <w:pPr>
      <w:spacing w:before="60"/>
    </w:pPr>
  </w:style>
  <w:style w:type="paragraph" w:customStyle="1" w:styleId="affffffffb">
    <w:name w:val="Текст с интервалом"/>
    <w:basedOn w:val="ArNar"/>
    <w:next w:val="ArNar"/>
    <w:pPr>
      <w:spacing w:before="60" w:after="60"/>
    </w:pPr>
  </w:style>
  <w:style w:type="character" w:customStyle="1" w:styleId="ArNar0">
    <w:name w:val="Обычный ArNar Знак"/>
    <w:link w:val="ArNar"/>
    <w:rPr>
      <w:rFonts w:ascii="Arial Narrow" w:hAnsi="Arial Narrow"/>
      <w:color w:val="000000"/>
      <w:sz w:val="22"/>
      <w:lang w:val="en-US" w:eastAsia="en-US"/>
    </w:rPr>
  </w:style>
  <w:style w:type="character" w:customStyle="1" w:styleId="48">
    <w:name w:val="Основной текст (4)_"/>
    <w:link w:val="49"/>
    <w:uiPriority w:val="99"/>
    <w:rPr>
      <w:b/>
      <w:bCs/>
      <w:sz w:val="19"/>
      <w:szCs w:val="19"/>
      <w:shd w:val="clear" w:color="auto" w:fill="FFFFFF"/>
    </w:rPr>
  </w:style>
  <w:style w:type="character" w:customStyle="1" w:styleId="485pt2">
    <w:name w:val="Основной текст (4) + 8;5 pt2"/>
    <w:uiPriority w:val="99"/>
    <w:rPr>
      <w:b/>
      <w:bCs/>
      <w:sz w:val="17"/>
      <w:szCs w:val="17"/>
      <w:shd w:val="clear" w:color="auto" w:fill="FFFFFF"/>
    </w:rPr>
  </w:style>
  <w:style w:type="paragraph" w:customStyle="1" w:styleId="49">
    <w:name w:val="Основной текст (4)"/>
    <w:basedOn w:val="a6"/>
    <w:link w:val="48"/>
    <w:uiPriority w:val="99"/>
    <w:pPr>
      <w:shd w:val="clear" w:color="auto" w:fill="FFFFFF"/>
      <w:spacing w:after="240" w:line="240" w:lineRule="atLeast"/>
    </w:pPr>
    <w:rPr>
      <w:b/>
      <w:bCs/>
      <w:sz w:val="19"/>
      <w:szCs w:val="19"/>
      <w:lang w:val="en-US" w:eastAsia="en-US"/>
    </w:rPr>
  </w:style>
  <w:style w:type="character" w:customStyle="1" w:styleId="FontStyle425">
    <w:name w:val="Font Style425"/>
    <w:uiPriority w:val="99"/>
    <w:rPr>
      <w:rFonts w:ascii="Times New Roman" w:hAnsi="Times New Roman" w:cs="Times New Roman"/>
      <w:sz w:val="22"/>
      <w:szCs w:val="22"/>
    </w:rPr>
  </w:style>
  <w:style w:type="character" w:customStyle="1" w:styleId="11a">
    <w:name w:val="Основной текст11"/>
    <w:rPr>
      <w:rFonts w:ascii="Lucida Sans Unicode" w:eastAsia="Lucida Sans Unicode" w:hAnsi="Lucida Sans Unicode" w:cs="Lucida Sans Unicode"/>
      <w:color w:val="000000"/>
      <w:spacing w:val="0"/>
      <w:position w:val="0"/>
      <w:sz w:val="12"/>
      <w:szCs w:val="12"/>
      <w:u w:val="none"/>
      <w:shd w:val="clear" w:color="auto" w:fill="FFFFFF"/>
      <w:lang w:val="ru-RU"/>
    </w:rPr>
  </w:style>
  <w:style w:type="character" w:customStyle="1" w:styleId="2ff4">
    <w:name w:val="Основной текст2"/>
    <w:rPr>
      <w:rFonts w:ascii="Lucida Sans Unicode" w:eastAsia="Lucida Sans Unicode" w:hAnsi="Lucida Sans Unicode" w:cs="Lucida Sans Unicode"/>
      <w:color w:val="000000"/>
      <w:spacing w:val="0"/>
      <w:position w:val="0"/>
      <w:sz w:val="12"/>
      <w:szCs w:val="12"/>
      <w:u w:val="none"/>
      <w:shd w:val="clear" w:color="auto" w:fill="FFFFFF"/>
      <w:lang w:val="ru-RU"/>
    </w:rPr>
  </w:style>
  <w:style w:type="character" w:customStyle="1" w:styleId="65pt0pt">
    <w:name w:val="Основной текст + 6;5 pt;Интервал 0 pt"/>
    <w:rPr>
      <w:rFonts w:ascii="Lucida Sans Unicode" w:eastAsia="Lucida Sans Unicode" w:hAnsi="Lucida Sans Unicode" w:cs="Lucida Sans Unicode"/>
      <w:color w:val="000000"/>
      <w:spacing w:val="-10"/>
      <w:position w:val="0"/>
      <w:sz w:val="13"/>
      <w:szCs w:val="13"/>
      <w:u w:val="none"/>
      <w:shd w:val="clear" w:color="auto" w:fill="FFFFFF"/>
      <w:lang w:val="ru-RU"/>
    </w:rPr>
  </w:style>
  <w:style w:type="paragraph" w:customStyle="1" w:styleId="3f2">
    <w:name w:val="Основной текст3"/>
    <w:basedOn w:val="a6"/>
    <w:pPr>
      <w:widowControl w:val="0"/>
      <w:shd w:val="clear" w:color="auto" w:fill="FFFFFF"/>
      <w:spacing w:before="240" w:after="240" w:line="176" w:lineRule="exact"/>
      <w:jc w:val="center"/>
    </w:pPr>
    <w:rPr>
      <w:rFonts w:ascii="Lucida Sans Unicode" w:eastAsia="Lucida Sans Unicode" w:hAnsi="Lucida Sans Unicode" w:cs="Lucida Sans Unicode"/>
      <w:color w:val="000000"/>
      <w:sz w:val="12"/>
      <w:szCs w:val="12"/>
    </w:rPr>
  </w:style>
  <w:style w:type="character" w:customStyle="1" w:styleId="1ffe">
    <w:name w:val="Неразрешенное упоминание1"/>
    <w:uiPriority w:val="99"/>
    <w:semiHidden/>
    <w:unhideWhenUsed/>
    <w:rPr>
      <w:color w:val="808080"/>
      <w:shd w:val="clear" w:color="auto" w:fill="E6E6E6"/>
    </w:rPr>
  </w:style>
  <w:style w:type="paragraph" w:customStyle="1" w:styleId="2ff5">
    <w:name w:val="Стиль2"/>
    <w:basedOn w:val="2212122221"/>
    <w:qFormat/>
    <w:pPr>
      <w:keepLines/>
      <w:widowControl/>
      <w:numPr>
        <w:ilvl w:val="0"/>
        <w:numId w:val="0"/>
      </w:numPr>
      <w:tabs>
        <w:tab w:val="clear" w:pos="360"/>
      </w:tabs>
      <w:spacing w:before="200" w:after="120"/>
      <w:ind w:firstLine="709"/>
      <w:jc w:val="both"/>
    </w:pPr>
    <w:rPr>
      <w:rFonts w:ascii="Times New Roman" w:hAnsi="Times New Roman"/>
      <w:i w:val="0"/>
      <w:iCs w:val="0"/>
      <w:szCs w:val="26"/>
    </w:rPr>
  </w:style>
  <w:style w:type="paragraph" w:customStyle="1" w:styleId="affffffffc">
    <w:name w:val="внутри таблиц"/>
    <w:basedOn w:val="a6"/>
    <w:link w:val="affffffffd"/>
    <w:qFormat/>
    <w:pPr>
      <w:jc w:val="center"/>
    </w:pPr>
    <w:rPr>
      <w:sz w:val="20"/>
      <w:szCs w:val="28"/>
      <w:lang w:val="en-US" w:eastAsia="en-US"/>
    </w:rPr>
  </w:style>
  <w:style w:type="character" w:customStyle="1" w:styleId="affffffffd">
    <w:name w:val="внутри таблиц Знак"/>
    <w:link w:val="affffffffc"/>
    <w:rPr>
      <w:szCs w:val="28"/>
      <w:lang w:eastAsia="en-US"/>
    </w:rPr>
  </w:style>
  <w:style w:type="character" w:customStyle="1" w:styleId="affffffffe">
    <w:name w:val="_Таблица Знак"/>
    <w:link w:val="afffffffff"/>
    <w:rPr>
      <w:b/>
      <w:sz w:val="24"/>
      <w:szCs w:val="26"/>
    </w:rPr>
  </w:style>
  <w:style w:type="paragraph" w:customStyle="1" w:styleId="afffffffff">
    <w:name w:val="_Таблица"/>
    <w:basedOn w:val="3BulletListFooterTextnumberedBullet1UseCaseListParagraphitList11Paragraphedeliste1lp1"/>
    <w:link w:val="affffffffe"/>
    <w:qFormat/>
    <w:pPr>
      <w:keepNext/>
      <w:tabs>
        <w:tab w:val="left" w:pos="1985"/>
      </w:tabs>
      <w:spacing w:before="240" w:after="120" w:line="240" w:lineRule="auto"/>
      <w:ind w:left="0" w:right="282"/>
      <w:jc w:val="both"/>
    </w:pPr>
    <w:rPr>
      <w:b/>
      <w:sz w:val="24"/>
      <w:szCs w:val="26"/>
      <w:lang w:val="en-US"/>
    </w:rPr>
  </w:style>
  <w:style w:type="paragraph" w:customStyle="1" w:styleId="1-1">
    <w:name w:val="Таблица 1-1"/>
    <w:basedOn w:val="a6"/>
    <w:qFormat/>
    <w:pPr>
      <w:numPr>
        <w:ilvl w:val="5"/>
        <w:numId w:val="13"/>
      </w:numPr>
      <w:ind w:left="0" w:firstLine="0"/>
      <w:contextualSpacing/>
      <w:jc w:val="center"/>
    </w:pPr>
    <w:rPr>
      <w:rFonts w:eastAsia="Calibri"/>
      <w:iCs/>
      <w:sz w:val="26"/>
      <w:szCs w:val="26"/>
      <w:lang w:eastAsia="en-US"/>
    </w:rPr>
  </w:style>
  <w:style w:type="paragraph" w:customStyle="1" w:styleId="1fff">
    <w:name w:val="Заголовок 1 с Нум"/>
    <w:basedOn w:val="a6"/>
    <w:qFormat/>
    <w:pPr>
      <w:widowControl w:val="0"/>
      <w:ind w:firstLine="567"/>
      <w:jc w:val="center"/>
    </w:pPr>
    <w:rPr>
      <w:b/>
      <w:bCs/>
      <w:sz w:val="24"/>
      <w:szCs w:val="24"/>
    </w:rPr>
  </w:style>
  <w:style w:type="paragraph" w:customStyle="1" w:styleId="msonormal0">
    <w:name w:val="msonormal"/>
    <w:basedOn w:val="a6"/>
    <w:pPr>
      <w:spacing w:before="100" w:beforeAutospacing="1" w:after="100" w:afterAutospacing="1"/>
    </w:pPr>
    <w:rPr>
      <w:sz w:val="24"/>
      <w:szCs w:val="24"/>
    </w:rPr>
  </w:style>
  <w:style w:type="character" w:customStyle="1" w:styleId="21313132131">
    <w:name w:val="Текст Знак2;Текст Знак1 Знак;Знак3 Знак1 Знак;Текст Знак Знак Знак;Знак3 Знак Знак Знак1;Знак3 Знак2;Текст Знак Знак1;Знак3 Знак Знак1"/>
    <w:rPr>
      <w:rFonts w:ascii="Courier New" w:hAnsi="Courier New" w:cs="Courier New"/>
      <w:lang w:val="ru-RU" w:eastAsia="ru-RU" w:bidi="ar-SA"/>
    </w:rPr>
  </w:style>
  <w:style w:type="character" w:customStyle="1" w:styleId="FontStyle92">
    <w:name w:val="Font Style92"/>
    <w:rPr>
      <w:rFonts w:ascii="Times New Roman" w:hAnsi="Times New Roman" w:cs="Times New Roman"/>
      <w:sz w:val="24"/>
      <w:szCs w:val="24"/>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6"/>
    <w:pPr>
      <w:widowControl w:val="0"/>
      <w:spacing w:after="160" w:line="240" w:lineRule="exact"/>
      <w:jc w:val="right"/>
    </w:pPr>
    <w:rPr>
      <w:sz w:val="20"/>
      <w:szCs w:val="20"/>
      <w:lang w:val="en-GB" w:eastAsia="en-US"/>
    </w:rPr>
  </w:style>
  <w:style w:type="paragraph" w:customStyle="1" w:styleId="TableParagraph">
    <w:name w:val="Table Paragraph"/>
    <w:basedOn w:val="a6"/>
    <w:uiPriority w:val="1"/>
    <w:qFormat/>
    <w:pPr>
      <w:widowControl w:val="0"/>
    </w:pPr>
    <w:rPr>
      <w:sz w:val="24"/>
      <w:szCs w:val="24"/>
    </w:rPr>
  </w:style>
  <w:style w:type="paragraph" w:customStyle="1" w:styleId="1114">
    <w:name w:val="Знак11 Знак Знак Знак Знак Знак Знак Знак Знак Знак Знак Знак Знак Знак Знак Знак Знак Знак Знак Знак Знак Знак Знак Знак Знак1"/>
    <w:basedOn w:val="a6"/>
    <w:pPr>
      <w:widowControl w:val="0"/>
      <w:spacing w:after="160" w:line="240" w:lineRule="exact"/>
      <w:jc w:val="right"/>
    </w:pPr>
    <w:rPr>
      <w:sz w:val="20"/>
      <w:szCs w:val="20"/>
      <w:lang w:val="en-GB" w:eastAsia="en-US"/>
    </w:rPr>
  </w:style>
  <w:style w:type="character" w:customStyle="1" w:styleId="214">
    <w:name w:val="Знак Знак21"/>
    <w:rPr>
      <w:b/>
      <w:bCs/>
      <w:sz w:val="48"/>
      <w:szCs w:val="48"/>
      <w:lang w:val="ru-RU" w:eastAsia="ru-RU" w:bidi="ar-SA"/>
    </w:rPr>
  </w:style>
  <w:style w:type="paragraph" w:customStyle="1" w:styleId="11b">
    <w:name w:val="Знак Знак1 Знак1"/>
    <w:basedOn w:val="a6"/>
    <w:pPr>
      <w:widowControl w:val="0"/>
      <w:spacing w:after="160" w:line="240" w:lineRule="exact"/>
      <w:ind w:firstLine="709"/>
      <w:jc w:val="right"/>
    </w:pPr>
    <w:rPr>
      <w:sz w:val="20"/>
      <w:szCs w:val="20"/>
      <w:lang w:val="en-GB" w:eastAsia="en-US"/>
    </w:rPr>
  </w:style>
  <w:style w:type="paragraph" w:customStyle="1" w:styleId="CharChar11">
    <w:name w:val="Char Char1 Знак Знак Знак1"/>
    <w:basedOn w:val="a6"/>
    <w:pPr>
      <w:ind w:firstLine="709"/>
      <w:jc w:val="both"/>
    </w:pPr>
    <w:rPr>
      <w:rFonts w:ascii="Verdana" w:hAnsi="Verdana" w:cs="Verdana"/>
      <w:sz w:val="20"/>
      <w:szCs w:val="20"/>
      <w:lang w:val="en-US" w:eastAsia="en-US"/>
    </w:rPr>
  </w:style>
  <w:style w:type="paragraph" w:customStyle="1" w:styleId="11c">
    <w:name w:val="Знак Знак Знак1 Знак Знак Знак Знак Знак Знак Знак Знак Знак Знак1"/>
    <w:basedOn w:val="a6"/>
    <w:pPr>
      <w:ind w:firstLine="709"/>
      <w:jc w:val="both"/>
    </w:pPr>
    <w:rPr>
      <w:rFonts w:ascii="Verdana" w:hAnsi="Verdana" w:cs="Verdana"/>
      <w:sz w:val="20"/>
      <w:szCs w:val="20"/>
      <w:lang w:val="en-US" w:eastAsia="en-US"/>
    </w:rPr>
  </w:style>
  <w:style w:type="paragraph" w:customStyle="1" w:styleId="11d">
    <w:name w:val="Знак1 Знак Знак Знак Знак Знак Знак Знак Знак Знак Знак Знак Знак Знак Знак Знак Знак Знак Знак Знак1"/>
    <w:basedOn w:val="a6"/>
    <w:pPr>
      <w:spacing w:after="160" w:line="240" w:lineRule="exact"/>
      <w:ind w:firstLine="709"/>
      <w:jc w:val="both"/>
    </w:pPr>
    <w:rPr>
      <w:rFonts w:ascii="Verdana" w:hAnsi="Verdana"/>
      <w:sz w:val="28"/>
      <w:szCs w:val="24"/>
      <w:lang w:val="en-US" w:eastAsia="en-US"/>
    </w:rPr>
  </w:style>
  <w:style w:type="character" w:customStyle="1" w:styleId="910">
    <w:name w:val="Знак Знак91"/>
    <w:rPr>
      <w:bCs/>
      <w:spacing w:val="60"/>
      <w:sz w:val="24"/>
      <w:szCs w:val="24"/>
      <w:lang w:val="ru-RU" w:eastAsia="ru-RU" w:bidi="ar-SA"/>
    </w:rPr>
  </w:style>
  <w:style w:type="character" w:customStyle="1" w:styleId="810">
    <w:name w:val="Знак Знак81"/>
    <w:rPr>
      <w:b/>
      <w:bCs/>
      <w:iCs/>
      <w:sz w:val="24"/>
      <w:szCs w:val="24"/>
      <w:lang w:val="ru-RU" w:eastAsia="ru-RU" w:bidi="ar-SA"/>
    </w:rPr>
  </w:style>
  <w:style w:type="character" w:customStyle="1" w:styleId="710">
    <w:name w:val="Знак Знак71"/>
    <w:rPr>
      <w:b/>
      <w:sz w:val="24"/>
      <w:szCs w:val="24"/>
      <w:lang w:val="ru-RU" w:eastAsia="ru-RU" w:bidi="ar-SA"/>
    </w:rPr>
  </w:style>
  <w:style w:type="character" w:customStyle="1" w:styleId="510">
    <w:name w:val="Знак Знак51"/>
    <w:rPr>
      <w:sz w:val="24"/>
      <w:szCs w:val="24"/>
      <w:lang w:val="ru-RU" w:eastAsia="ru-RU" w:bidi="ar-SA"/>
    </w:rPr>
  </w:style>
  <w:style w:type="paragraph" w:customStyle="1" w:styleId="4a">
    <w:name w:val="Основной текст4"/>
    <w:pPr>
      <w:ind w:firstLine="709"/>
      <w:jc w:val="both"/>
    </w:pPr>
    <w:rPr>
      <w:sz w:val="24"/>
    </w:rPr>
  </w:style>
  <w:style w:type="paragraph" w:customStyle="1" w:styleId="11e">
    <w:name w:val="Знак Знак1 Знак Знак Знак Знак Знак Знак Знак1"/>
    <w:basedOn w:val="a6"/>
    <w:pPr>
      <w:spacing w:after="160" w:line="240" w:lineRule="exact"/>
      <w:ind w:firstLine="709"/>
      <w:jc w:val="both"/>
    </w:pPr>
    <w:rPr>
      <w:rFonts w:ascii="Verdana" w:hAnsi="Verdana"/>
      <w:sz w:val="28"/>
      <w:szCs w:val="24"/>
      <w:lang w:val="en-US" w:eastAsia="en-US"/>
    </w:rPr>
  </w:style>
  <w:style w:type="paragraph" w:customStyle="1" w:styleId="font5">
    <w:name w:val="font5"/>
    <w:basedOn w:val="a6"/>
    <w:pPr>
      <w:spacing w:before="100" w:beforeAutospacing="1" w:after="100" w:afterAutospacing="1"/>
    </w:pPr>
    <w:rPr>
      <w:color w:val="000000"/>
      <w:sz w:val="18"/>
      <w:szCs w:val="18"/>
    </w:rPr>
  </w:style>
  <w:style w:type="paragraph" w:customStyle="1" w:styleId="font6">
    <w:name w:val="font6"/>
    <w:basedOn w:val="a6"/>
    <w:pPr>
      <w:spacing w:before="100" w:beforeAutospacing="1" w:after="100" w:afterAutospacing="1"/>
    </w:pPr>
    <w:rPr>
      <w:color w:val="000000"/>
      <w:sz w:val="14"/>
      <w:szCs w:val="14"/>
    </w:rPr>
  </w:style>
  <w:style w:type="numbering" w:customStyle="1" w:styleId="1fff0">
    <w:name w:val="Нет списка1"/>
    <w:next w:val="a9"/>
    <w:uiPriority w:val="99"/>
    <w:semiHidden/>
    <w:unhideWhenUsed/>
  </w:style>
  <w:style w:type="character" w:customStyle="1" w:styleId="afffffffff0">
    <w:name w:val="Абзац Знак"/>
    <w:link w:val="afffffffff1"/>
    <w:qFormat/>
    <w:rPr>
      <w:sz w:val="24"/>
      <w:szCs w:val="24"/>
      <w:lang w:val="ru-RU" w:eastAsia="ru-RU" w:bidi="ar-SA"/>
    </w:rPr>
  </w:style>
  <w:style w:type="paragraph" w:customStyle="1" w:styleId="afffffffff1">
    <w:name w:val="Абзац"/>
    <w:link w:val="afffffffff0"/>
    <w:qFormat/>
    <w:pPr>
      <w:ind w:firstLine="567"/>
      <w:jc w:val="both"/>
    </w:pPr>
    <w:rPr>
      <w:sz w:val="24"/>
      <w:szCs w:val="24"/>
    </w:rPr>
  </w:style>
  <w:style w:type="character" w:customStyle="1" w:styleId="afffffffff2">
    <w:name w:val="Текст_Обычный"/>
    <w:uiPriority w:val="1"/>
    <w:qFormat/>
  </w:style>
  <w:style w:type="character" w:customStyle="1" w:styleId="afffffffff3">
    <w:name w:val="Текст_Красный"/>
    <w:uiPriority w:val="1"/>
    <w:qFormat/>
    <w:rPr>
      <w:color w:val="FF0000"/>
    </w:rPr>
  </w:style>
  <w:style w:type="paragraph" w:customStyle="1" w:styleId="1">
    <w:name w:val="Список_маркерный_1_уровень"/>
    <w:link w:val="1fff1"/>
    <w:uiPriority w:val="99"/>
    <w:qFormat/>
    <w:pPr>
      <w:numPr>
        <w:numId w:val="16"/>
      </w:numPr>
      <w:spacing w:before="60"/>
      <w:jc w:val="both"/>
    </w:pPr>
    <w:rPr>
      <w:rFonts w:eastAsia="Calibri"/>
      <w:sz w:val="24"/>
      <w:szCs w:val="24"/>
    </w:rPr>
  </w:style>
  <w:style w:type="character" w:customStyle="1" w:styleId="1fff1">
    <w:name w:val="Список_маркерный_1_уровень Знак"/>
    <w:link w:val="1"/>
    <w:uiPriority w:val="99"/>
    <w:rPr>
      <w:rFonts w:eastAsia="Calibri"/>
      <w:sz w:val="24"/>
      <w:szCs w:val="24"/>
    </w:rPr>
  </w:style>
  <w:style w:type="paragraph" w:customStyle="1" w:styleId="afffffffff4">
    <w:name w:val="a"/>
    <w:basedOn w:val="a6"/>
    <w:pPr>
      <w:spacing w:before="100" w:beforeAutospacing="1" w:after="100" w:afterAutospacing="1"/>
    </w:pPr>
    <w:rPr>
      <w:sz w:val="24"/>
      <w:szCs w:val="24"/>
    </w:rPr>
  </w:style>
  <w:style w:type="paragraph" w:customStyle="1" w:styleId="4b">
    <w:name w:val="Абзац списка4"/>
    <w:basedOn w:val="a6"/>
    <w:pPr>
      <w:ind w:left="708"/>
    </w:pPr>
    <w:rPr>
      <w:rFonts w:eastAsia="Calibri"/>
      <w:sz w:val="24"/>
      <w:szCs w:val="24"/>
    </w:rPr>
  </w:style>
  <w:style w:type="paragraph" w:customStyle="1" w:styleId="3TimesNewRoman1141TimesNewRoman11">
    <w:name w:val="Заголовок 3 + Times New Roman1;14 пт1;По ширине + Times New Roman1;Первая строк...1"/>
    <w:basedOn w:val="331OGHeading3433"/>
    <w:pPr>
      <w:widowControl/>
      <w:numPr>
        <w:ilvl w:val="0"/>
        <w:numId w:val="0"/>
      </w:numPr>
      <w:tabs>
        <w:tab w:val="clear" w:pos="360"/>
      </w:tabs>
      <w:spacing w:before="240"/>
      <w:jc w:val="both"/>
    </w:pPr>
    <w:rPr>
      <w:rFonts w:cs="Arial"/>
      <w:sz w:val="28"/>
      <w:szCs w:val="28"/>
      <w:lang w:val="ru-RU" w:eastAsia="ru-RU"/>
    </w:rPr>
  </w:style>
  <w:style w:type="character" w:customStyle="1" w:styleId="FontStyle30">
    <w:name w:val="Font Style30"/>
    <w:rPr>
      <w:rFonts w:ascii="Times New Roman" w:hAnsi="Times New Roman" w:cs="Times New Roman"/>
      <w:sz w:val="22"/>
      <w:szCs w:val="22"/>
    </w:rPr>
  </w:style>
  <w:style w:type="paragraph" w:customStyle="1" w:styleId="b-interactive-mapcontact-info">
    <w:name w:val="b-interactive-map_contact-info"/>
    <w:basedOn w:val="a6"/>
    <w:pPr>
      <w:spacing w:before="100" w:beforeAutospacing="1" w:after="100" w:afterAutospacing="1"/>
    </w:pPr>
    <w:rPr>
      <w:sz w:val="24"/>
      <w:szCs w:val="24"/>
    </w:rPr>
  </w:style>
  <w:style w:type="character" w:customStyle="1" w:styleId="bx-messenger-message">
    <w:name w:val="bx-messenger-message"/>
  </w:style>
  <w:style w:type="character" w:customStyle="1" w:styleId="bx-messenger-content-item-like">
    <w:name w:val="bx-messenger-content-item-like"/>
  </w:style>
  <w:style w:type="character" w:customStyle="1" w:styleId="bx-messenger-content-like-button">
    <w:name w:val="bx-messenger-content-like-button"/>
  </w:style>
  <w:style w:type="character" w:customStyle="1" w:styleId="bx-messenger-content-item-date">
    <w:name w:val="bx-messenger-content-item-date"/>
  </w:style>
  <w:style w:type="paragraph" w:customStyle="1" w:styleId="58">
    <w:name w:val="Обычный5"/>
    <w:rPr>
      <w:sz w:val="22"/>
    </w:rPr>
  </w:style>
  <w:style w:type="paragraph" w:customStyle="1" w:styleId="1fff2">
    <w:name w:val="Таблица1"/>
    <w:basedOn w:val="a6"/>
    <w:link w:val="1fff3"/>
    <w:qFormat/>
    <w:pPr>
      <w:keepNext/>
      <w:jc w:val="right"/>
    </w:pPr>
    <w:rPr>
      <w:b/>
      <w:bCs/>
      <w:sz w:val="20"/>
      <w:szCs w:val="20"/>
      <w:lang w:val="tt-RU" w:eastAsia="en-US"/>
    </w:rPr>
  </w:style>
  <w:style w:type="character" w:customStyle="1" w:styleId="1fff3">
    <w:name w:val="Таблица1 Знак"/>
    <w:link w:val="1fff2"/>
    <w:rPr>
      <w:b/>
      <w:bCs/>
      <w:lang w:val="tt-RU"/>
    </w:rPr>
  </w:style>
  <w:style w:type="table" w:customStyle="1" w:styleId="TableGrid1">
    <w:name w:val="TableGrid1"/>
    <w:rPr>
      <w:rFonts w:ascii="Calibri" w:hAnsi="Calibri"/>
      <w:sz w:val="22"/>
      <w:szCs w:val="22"/>
    </w:rPr>
    <w:tblPr>
      <w:tblCellMar>
        <w:top w:w="0" w:type="dxa"/>
        <w:left w:w="0" w:type="dxa"/>
        <w:bottom w:w="0" w:type="dxa"/>
        <w:right w:w="0" w:type="dxa"/>
      </w:tblCellMar>
    </w:tblPr>
  </w:style>
  <w:style w:type="paragraph" w:customStyle="1" w:styleId="Heading">
    <w:name w:val="Heading"/>
    <w:pPr>
      <w:widowControl w:val="0"/>
    </w:pPr>
    <w:rPr>
      <w:rFonts w:ascii="Arial" w:hAnsi="Arial" w:cs="Arial"/>
      <w:b/>
      <w:bCs/>
      <w:sz w:val="22"/>
      <w:szCs w:val="22"/>
    </w:rPr>
  </w:style>
  <w:style w:type="paragraph" w:customStyle="1" w:styleId="1fff4">
    <w:name w:val="1 Основной текст"/>
    <w:basedOn w:val="a6"/>
    <w:qFormat/>
    <w:pPr>
      <w:spacing w:line="276" w:lineRule="auto"/>
      <w:ind w:firstLine="709"/>
      <w:jc w:val="both"/>
    </w:pPr>
    <w:rPr>
      <w:sz w:val="24"/>
      <w:szCs w:val="28"/>
      <w:lang w:eastAsia="ar-SA"/>
    </w:rPr>
  </w:style>
  <w:style w:type="paragraph" w:customStyle="1" w:styleId="10">
    <w:name w:val="маркированный список 1 уровня"/>
    <w:basedOn w:val="a6"/>
    <w:qFormat/>
    <w:pPr>
      <w:numPr>
        <w:numId w:val="17"/>
      </w:numPr>
      <w:spacing w:line="319" w:lineRule="auto"/>
      <w:jc w:val="both"/>
    </w:pPr>
    <w:rPr>
      <w:sz w:val="28"/>
      <w:szCs w:val="28"/>
      <w:lang w:eastAsia="ar-SA"/>
    </w:rPr>
  </w:style>
  <w:style w:type="paragraph" w:customStyle="1" w:styleId="12">
    <w:name w:val="1 маркированный список 2 уровень"/>
    <w:basedOn w:val="a6"/>
    <w:qFormat/>
    <w:pPr>
      <w:numPr>
        <w:ilvl w:val="1"/>
        <w:numId w:val="17"/>
      </w:numPr>
      <w:spacing w:line="276" w:lineRule="auto"/>
      <w:jc w:val="both"/>
    </w:pPr>
    <w:rPr>
      <w:sz w:val="24"/>
      <w:szCs w:val="28"/>
      <w:lang w:eastAsia="ar-SA"/>
    </w:rPr>
  </w:style>
  <w:style w:type="paragraph" w:customStyle="1" w:styleId="1fff5">
    <w:name w:val="1 жирный курсив текст"/>
    <w:basedOn w:val="a6"/>
    <w:qFormat/>
    <w:pPr>
      <w:spacing w:line="276" w:lineRule="auto"/>
      <w:ind w:firstLine="709"/>
      <w:jc w:val="both"/>
    </w:pPr>
    <w:rPr>
      <w:b/>
      <w:i/>
      <w:sz w:val="24"/>
      <w:szCs w:val="28"/>
      <w:lang w:eastAsia="ar-SA"/>
    </w:rPr>
  </w:style>
  <w:style w:type="paragraph" w:customStyle="1" w:styleId="1fff6">
    <w:name w:val="1 Стиль таблицы"/>
    <w:basedOn w:val="a6"/>
    <w:qFormat/>
    <w:pPr>
      <w:spacing w:line="276" w:lineRule="auto"/>
      <w:jc w:val="center"/>
    </w:pPr>
    <w:rPr>
      <w:sz w:val="24"/>
      <w:szCs w:val="24"/>
      <w:lang w:eastAsia="ar-SA"/>
    </w:rPr>
  </w:style>
  <w:style w:type="paragraph" w:customStyle="1" w:styleId="1fff7">
    <w:name w:val="1 подзаголовки таблиц"/>
    <w:basedOn w:val="1fff6"/>
    <w:next w:val="1fff4"/>
    <w:qFormat/>
    <w:rPr>
      <w:b/>
    </w:rPr>
  </w:style>
  <w:style w:type="paragraph" w:customStyle="1" w:styleId="20">
    <w:name w:val="списко 2 уровня с тире"/>
    <w:basedOn w:val="a6"/>
    <w:qFormat/>
    <w:pPr>
      <w:numPr>
        <w:ilvl w:val="1"/>
        <w:numId w:val="18"/>
      </w:numPr>
      <w:spacing w:line="319" w:lineRule="auto"/>
      <w:jc w:val="both"/>
    </w:pPr>
    <w:rPr>
      <w:sz w:val="28"/>
      <w:szCs w:val="28"/>
      <w:lang w:eastAsia="ar-SA"/>
    </w:rPr>
  </w:style>
  <w:style w:type="paragraph" w:customStyle="1" w:styleId="1fff8">
    <w:name w:val="1 жирный текст"/>
    <w:basedOn w:val="a6"/>
    <w:qFormat/>
    <w:pPr>
      <w:spacing w:line="312" w:lineRule="auto"/>
      <w:ind w:firstLine="709"/>
    </w:pPr>
    <w:rPr>
      <w:b/>
      <w:sz w:val="24"/>
      <w:szCs w:val="28"/>
    </w:rPr>
  </w:style>
  <w:style w:type="paragraph" w:customStyle="1" w:styleId="113">
    <w:name w:val="1 нумерованный список 1 уровня"/>
    <w:basedOn w:val="a6"/>
    <w:qFormat/>
    <w:pPr>
      <w:numPr>
        <w:numId w:val="19"/>
      </w:numPr>
      <w:tabs>
        <w:tab w:val="left" w:pos="317"/>
      </w:tabs>
      <w:spacing w:line="276" w:lineRule="auto"/>
      <w:ind w:left="1353"/>
      <w:jc w:val="both"/>
    </w:pPr>
    <w:rPr>
      <w:bCs/>
      <w:sz w:val="24"/>
      <w:szCs w:val="24"/>
    </w:rPr>
  </w:style>
  <w:style w:type="paragraph" w:customStyle="1" w:styleId="11f">
    <w:name w:val="1 Маркированный список 1 уровень"/>
    <w:basedOn w:val="10"/>
    <w:qFormat/>
    <w:pPr>
      <w:numPr>
        <w:numId w:val="0"/>
      </w:numPr>
      <w:tabs>
        <w:tab w:val="num" w:pos="360"/>
      </w:tabs>
      <w:spacing w:line="276" w:lineRule="auto"/>
      <w:ind w:left="1134" w:hanging="357"/>
    </w:pPr>
    <w:rPr>
      <w:sz w:val="24"/>
    </w:rPr>
  </w:style>
  <w:style w:type="table" w:customStyle="1" w:styleId="TableNormal">
    <w:name w:val="Table Normal"/>
    <w:uiPriority w:val="2"/>
    <w:semiHidden/>
    <w:unhideWhenUsed/>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11f0">
    <w:name w:val="_Рисунок 1.1"/>
    <w:basedOn w:val="affffa"/>
    <w:next w:val="affffa"/>
    <w:pPr>
      <w:spacing w:before="240"/>
      <w:ind w:left="1134" w:right="282" w:hanging="454"/>
      <w:jc w:val="center"/>
    </w:pPr>
    <w:rPr>
      <w:b/>
    </w:rPr>
  </w:style>
  <w:style w:type="paragraph" w:customStyle="1" w:styleId="111112">
    <w:name w:val="_1.1.1.1.1"/>
    <w:basedOn w:val="55"/>
    <w:next w:val="affffa"/>
    <w:qFormat/>
    <w:pPr>
      <w:keepLines/>
      <w:widowControl/>
      <w:numPr>
        <w:ilvl w:val="0"/>
        <w:numId w:val="0"/>
      </w:numPr>
      <w:tabs>
        <w:tab w:val="clear" w:pos="360"/>
      </w:tabs>
      <w:spacing w:before="40" w:after="0" w:line="276" w:lineRule="auto"/>
      <w:ind w:left="1134" w:hanging="454"/>
    </w:pPr>
    <w:rPr>
      <w:rFonts w:ascii="Times New Roman" w:eastAsia="Calibri" w:hAnsi="Times New Roman"/>
      <w:i/>
      <w:szCs w:val="22"/>
      <w:lang w:val="ru-RU"/>
    </w:rPr>
  </w:style>
  <w:style w:type="character" w:customStyle="1" w:styleId="2ff6">
    <w:name w:val="Основной текст (2) + Не полужирный"/>
    <w:uiPriority w:val="99"/>
    <w:rPr>
      <w:rFonts w:ascii="Times New Roman" w:hAnsi="Times New Roman" w:cs="Times New Roman"/>
      <w:b/>
      <w:bCs/>
      <w:color w:val="000000"/>
      <w:spacing w:val="0"/>
      <w:position w:val="0"/>
      <w:sz w:val="23"/>
      <w:szCs w:val="23"/>
      <w:u w:val="single"/>
      <w:shd w:val="clear" w:color="auto" w:fill="FFFFFF"/>
      <w:lang w:val="ru-RU"/>
    </w:rPr>
  </w:style>
  <w:style w:type="character" w:customStyle="1" w:styleId="afffffffff5">
    <w:name w:val="Сноска"/>
    <w:uiPriority w:val="99"/>
    <w:rPr>
      <w:rFonts w:ascii="Times New Roman" w:hAnsi="Times New Roman" w:cs="Times New Roman"/>
      <w:color w:val="000000"/>
      <w:spacing w:val="0"/>
      <w:position w:val="0"/>
      <w:sz w:val="23"/>
      <w:szCs w:val="23"/>
      <w:u w:val="single"/>
      <w:lang w:val="ru-RU"/>
    </w:rPr>
  </w:style>
  <w:style w:type="character" w:customStyle="1" w:styleId="s10">
    <w:name w:val="s_10"/>
    <w:rPr>
      <w:rFonts w:cs="Times New Roman"/>
    </w:rPr>
  </w:style>
  <w:style w:type="paragraph" w:customStyle="1" w:styleId="aff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pPr>
      <w:spacing w:after="160" w:line="240" w:lineRule="exact"/>
    </w:pPr>
    <w:rPr>
      <w:sz w:val="28"/>
      <w:szCs w:val="20"/>
      <w:lang w:val="en-US" w:eastAsia="en-US"/>
    </w:rPr>
  </w:style>
  <w:style w:type="character" w:customStyle="1" w:styleId="24">
    <w:name w:val="Цитата 2 Знак"/>
    <w:link w:val="23"/>
    <w:uiPriority w:val="29"/>
    <w:rPr>
      <w:rFonts w:eastAsia="Calibri"/>
      <w:i/>
      <w:iCs/>
      <w:sz w:val="24"/>
      <w:lang w:val="en-US" w:eastAsia="en-US" w:bidi="en-US"/>
    </w:rPr>
  </w:style>
  <w:style w:type="character" w:customStyle="1" w:styleId="af1">
    <w:name w:val="Выделенная цитата Знак"/>
    <w:link w:val="af0"/>
    <w:uiPriority w:val="30"/>
    <w:rPr>
      <w:i/>
      <w:iCs/>
      <w:color w:val="4F81BD"/>
      <w:sz w:val="24"/>
      <w:szCs w:val="22"/>
      <w:lang w:eastAsia="en-US" w:bidi="en-US"/>
    </w:rPr>
  </w:style>
  <w:style w:type="character" w:styleId="afffffffff7">
    <w:name w:val="Subtle Emphasis"/>
    <w:uiPriority w:val="19"/>
    <w:rPr>
      <w:i/>
      <w:iCs/>
      <w:color w:val="243F60"/>
    </w:rPr>
  </w:style>
  <w:style w:type="character" w:styleId="afffffffff8">
    <w:name w:val="Intense Emphasis"/>
    <w:uiPriority w:val="21"/>
    <w:rPr>
      <w:b/>
      <w:bCs/>
      <w:caps/>
      <w:color w:val="243F60"/>
      <w:spacing w:val="10"/>
    </w:rPr>
  </w:style>
  <w:style w:type="character" w:styleId="afffffffff9">
    <w:name w:val="Subtle Reference"/>
    <w:uiPriority w:val="31"/>
    <w:rPr>
      <w:b/>
      <w:bCs/>
      <w:color w:val="4F81BD"/>
    </w:rPr>
  </w:style>
  <w:style w:type="character" w:styleId="afffffffffa">
    <w:name w:val="Intense Reference"/>
    <w:uiPriority w:val="32"/>
    <w:rPr>
      <w:b/>
      <w:bCs/>
      <w:i/>
      <w:iCs/>
      <w:caps/>
      <w:color w:val="4F81BD"/>
    </w:rPr>
  </w:style>
  <w:style w:type="paragraph" w:customStyle="1" w:styleId="afffffffffb">
    <w:name w:val="Оглавление"/>
    <w:basedOn w:val="23"/>
    <w:link w:val="afffffffffc"/>
    <w:qFormat/>
    <w:pPr>
      <w:spacing w:before="100" w:beforeAutospacing="1" w:after="100" w:afterAutospacing="1"/>
      <w:contextualSpacing/>
    </w:pPr>
    <w:rPr>
      <w:i w:val="0"/>
    </w:rPr>
  </w:style>
  <w:style w:type="character" w:customStyle="1" w:styleId="afffffffffc">
    <w:name w:val="Оглавление Знак"/>
    <w:link w:val="afffffffffb"/>
    <w:rPr>
      <w:rFonts w:eastAsia="Calibri"/>
      <w:iCs/>
      <w:sz w:val="24"/>
      <w:lang w:val="en-US" w:eastAsia="en-US" w:bidi="en-US"/>
    </w:rPr>
  </w:style>
  <w:style w:type="paragraph" w:styleId="2">
    <w:name w:val="List Number 2"/>
    <w:basedOn w:val="a6"/>
    <w:uiPriority w:val="99"/>
    <w:unhideWhenUsed/>
    <w:pPr>
      <w:numPr>
        <w:numId w:val="20"/>
      </w:numPr>
      <w:contextualSpacing/>
    </w:pPr>
    <w:rPr>
      <w:sz w:val="24"/>
      <w:szCs w:val="24"/>
    </w:rPr>
  </w:style>
  <w:style w:type="paragraph" w:customStyle="1" w:styleId="afffffffffd">
    <w:name w:val="Таблица_ужатая"/>
    <w:basedOn w:val="affffffff4"/>
    <w:link w:val="afffffffffe"/>
    <w:uiPriority w:val="99"/>
    <w:qFormat/>
    <w:pPr>
      <w:keepLines w:val="0"/>
      <w:spacing w:before="120"/>
      <w:ind w:firstLine="0"/>
      <w:contextualSpacing/>
      <w:jc w:val="left"/>
    </w:pPr>
    <w:rPr>
      <w:szCs w:val="22"/>
      <w:lang w:bidi="en-US"/>
    </w:rPr>
  </w:style>
  <w:style w:type="character" w:customStyle="1" w:styleId="afffffffffe">
    <w:name w:val="Таблица_ужатая Знак"/>
    <w:link w:val="afffffffffd"/>
    <w:uiPriority w:val="99"/>
    <w:rPr>
      <w:sz w:val="24"/>
      <w:szCs w:val="22"/>
      <w:lang w:eastAsia="en-US" w:bidi="en-US"/>
    </w:rPr>
  </w:style>
  <w:style w:type="paragraph" w:customStyle="1" w:styleId="affffffffff">
    <w:name w:val="Заголовок_табл"/>
    <w:basedOn w:val="a6"/>
    <w:link w:val="affffffffff0"/>
    <w:pPr>
      <w:ind w:firstLine="539"/>
      <w:jc w:val="center"/>
      <w:outlineLvl w:val="4"/>
    </w:pPr>
    <w:rPr>
      <w:bCs/>
      <w:i/>
      <w:sz w:val="28"/>
      <w:szCs w:val="28"/>
      <w:lang w:val="en-US" w:eastAsia="en-US"/>
    </w:rPr>
  </w:style>
  <w:style w:type="character" w:customStyle="1" w:styleId="affffffffff0">
    <w:name w:val="Заголовок_табл Знак"/>
    <w:link w:val="affffffffff"/>
    <w:rPr>
      <w:bCs/>
      <w:i/>
      <w:sz w:val="28"/>
      <w:szCs w:val="28"/>
    </w:rPr>
  </w:style>
  <w:style w:type="paragraph" w:customStyle="1" w:styleId="affffffffff1">
    <w:name w:val="МОЙ СТИЛЬ"/>
    <w:basedOn w:val="afffffffffb"/>
    <w:qFormat/>
    <w:pPr>
      <w:ind w:left="567"/>
      <w:jc w:val="both"/>
    </w:pPr>
    <w:rPr>
      <w:b/>
      <w:color w:val="000000"/>
      <w:szCs w:val="24"/>
      <w:lang w:val="ru-RU"/>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pPr>
      <w:spacing w:after="160" w:line="240" w:lineRule="exact"/>
    </w:pPr>
    <w:rPr>
      <w:sz w:val="28"/>
      <w:szCs w:val="20"/>
      <w:lang w:val="en-US" w:eastAsia="en-US"/>
    </w:rPr>
  </w:style>
  <w:style w:type="paragraph" w:customStyle="1" w:styleId="xl108">
    <w:name w:val="xl108"/>
    <w:basedOn w:val="a6"/>
    <w:pPr>
      <w:pBdr>
        <w:top w:val="single" w:sz="4" w:space="0" w:color="000000"/>
        <w:left w:val="single" w:sz="4" w:space="0" w:color="000000"/>
        <w:right w:val="single" w:sz="4" w:space="0" w:color="000000"/>
      </w:pBdr>
      <w:spacing w:before="100" w:beforeAutospacing="1" w:after="100" w:afterAutospacing="1"/>
      <w:jc w:val="center"/>
    </w:pPr>
    <w:rPr>
      <w:sz w:val="28"/>
      <w:szCs w:val="28"/>
    </w:rPr>
  </w:style>
  <w:style w:type="paragraph" w:customStyle="1" w:styleId="xl109">
    <w:name w:val="xl109"/>
    <w:basedOn w:val="a6"/>
    <w:pPr>
      <w:pBdr>
        <w:left w:val="single" w:sz="4" w:space="0" w:color="000000"/>
        <w:right w:val="single" w:sz="4" w:space="0" w:color="000000"/>
      </w:pBdr>
      <w:spacing w:before="100" w:beforeAutospacing="1" w:after="100" w:afterAutospacing="1"/>
      <w:jc w:val="center"/>
    </w:pPr>
    <w:rPr>
      <w:sz w:val="28"/>
      <w:szCs w:val="28"/>
    </w:rPr>
  </w:style>
  <w:style w:type="paragraph" w:customStyle="1" w:styleId="xl110">
    <w:name w:val="xl110"/>
    <w:basedOn w:val="a6"/>
    <w:pPr>
      <w:pBdr>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111">
    <w:name w:val="xl111"/>
    <w:basedOn w:val="a6"/>
    <w:pPr>
      <w:pBdr>
        <w:top w:val="single" w:sz="8" w:space="0" w:color="000000"/>
        <w:left w:val="single" w:sz="4" w:space="0" w:color="000000"/>
      </w:pBdr>
      <w:shd w:val="clear" w:color="000000" w:fill="FFFFFF"/>
      <w:spacing w:before="100" w:beforeAutospacing="1" w:after="100" w:afterAutospacing="1"/>
      <w:jc w:val="center"/>
    </w:pPr>
    <w:rPr>
      <w:color w:val="000000"/>
      <w:sz w:val="20"/>
      <w:szCs w:val="20"/>
    </w:rPr>
  </w:style>
  <w:style w:type="paragraph" w:customStyle="1" w:styleId="xl112">
    <w:name w:val="xl112"/>
    <w:basedOn w:val="a6"/>
    <w:pPr>
      <w:pBdr>
        <w:left w:val="single" w:sz="4" w:space="0" w:color="000000"/>
        <w:bottom w:val="single" w:sz="4" w:space="0" w:color="000000"/>
      </w:pBdr>
      <w:shd w:val="clear" w:color="000000" w:fill="FFFFFF"/>
      <w:spacing w:before="100" w:beforeAutospacing="1" w:after="100" w:afterAutospacing="1"/>
      <w:jc w:val="center"/>
    </w:pPr>
    <w:rPr>
      <w:color w:val="000000"/>
      <w:sz w:val="20"/>
      <w:szCs w:val="20"/>
    </w:rPr>
  </w:style>
  <w:style w:type="character" w:customStyle="1" w:styleId="markedcontent">
    <w:name w:val="markedcontent"/>
    <w:basedOn w:val="a7"/>
  </w:style>
  <w:style w:type="character" w:customStyle="1" w:styleId="G">
    <w:name w:val="G_Обычный текст Знак"/>
    <w:link w:val="G0"/>
    <w:rPr>
      <w:rFonts w:ascii="Calibri" w:hAnsi="Calibri"/>
      <w:sz w:val="24"/>
      <w:szCs w:val="24"/>
      <w:lang w:eastAsia="ar-SA" w:bidi="en-US"/>
    </w:rPr>
  </w:style>
  <w:style w:type="paragraph" w:customStyle="1" w:styleId="G0">
    <w:name w:val="G_Обычный текст"/>
    <w:basedOn w:val="a6"/>
    <w:link w:val="G"/>
    <w:qFormat/>
    <w:pPr>
      <w:spacing w:before="120" w:after="60"/>
      <w:ind w:firstLine="567"/>
      <w:jc w:val="both"/>
    </w:pPr>
    <w:rPr>
      <w:rFonts w:ascii="Calibri" w:hAnsi="Calibri"/>
      <w:sz w:val="24"/>
      <w:szCs w:val="24"/>
      <w:lang w:eastAsia="ar-SA" w:bidi="en-US"/>
    </w:rPr>
  </w:style>
  <w:style w:type="paragraph" w:customStyle="1" w:styleId="2ff7">
    <w:name w:val="Заголовок_подзаголовок_2"/>
    <w:next w:val="afffffffff1"/>
    <w:link w:val="2ff8"/>
    <w:uiPriority w:val="99"/>
    <w:pPr>
      <w:keepNext/>
      <w:spacing w:before="120" w:after="60"/>
      <w:ind w:left="567"/>
      <w:jc w:val="both"/>
    </w:pPr>
    <w:rPr>
      <w:b/>
      <w:bCs/>
      <w:sz w:val="24"/>
      <w:szCs w:val="24"/>
    </w:rPr>
  </w:style>
  <w:style w:type="character" w:customStyle="1" w:styleId="2ff8">
    <w:name w:val="Заголовок_подзаголовок_2 Знак"/>
    <w:link w:val="2ff7"/>
    <w:uiPriority w:val="99"/>
    <w:rPr>
      <w:b/>
      <w:bCs/>
      <w:sz w:val="24"/>
      <w:szCs w:val="24"/>
    </w:rPr>
  </w:style>
  <w:style w:type="paragraph" w:customStyle="1" w:styleId="-0">
    <w:name w:val="Обычное форматирование - стиль"/>
    <w:basedOn w:val="a6"/>
    <w:link w:val="-2"/>
    <w:pPr>
      <w:widowControl w:val="0"/>
      <w:spacing w:before="120"/>
      <w:ind w:firstLine="709"/>
      <w:jc w:val="both"/>
    </w:pPr>
    <w:rPr>
      <w:sz w:val="26"/>
      <w:szCs w:val="20"/>
    </w:rPr>
  </w:style>
  <w:style w:type="character" w:customStyle="1" w:styleId="-2">
    <w:name w:val="Обычное форматирование - стиль Знак"/>
    <w:link w:val="-0"/>
    <w:rPr>
      <w:sz w:val="26"/>
    </w:rPr>
  </w:style>
  <w:style w:type="paragraph" w:styleId="affffffffff2">
    <w:name w:val="Body Text"/>
    <w:basedOn w:val="a6"/>
    <w:pPr>
      <w:widowControl w:val="0"/>
      <w:shd w:val="clear" w:color="auto" w:fill="FFFFFF"/>
      <w:spacing w:line="326" w:lineRule="exact"/>
      <w:ind w:hanging="360"/>
      <w:jc w:val="center"/>
    </w:pPr>
    <w:rPr>
      <w:rFonts w:ascii="Calibri" w:eastAsia="Calibri" w:hAnsi="Calibri"/>
      <w:sz w:val="26"/>
      <w:szCs w:val="26"/>
    </w:rPr>
  </w:style>
  <w:style w:type="character" w:customStyle="1" w:styleId="aff2">
    <w:name w:val="Текст примечания Знак"/>
    <w:link w:val="aff1"/>
    <w:uiPriority w:val="99"/>
    <w:semiHidden/>
  </w:style>
  <w:style w:type="paragraph" w:customStyle="1" w:styleId="11f1">
    <w:name w:val="Обычный11"/>
    <w:uiPriority w:val="99"/>
    <w:rPr>
      <w:sz w:val="22"/>
      <w:lang w:eastAsia="en-US"/>
    </w:rPr>
  </w:style>
  <w:style w:type="paragraph" w:customStyle="1" w:styleId="1270">
    <w:name w:val="Стиль Слева:  127 см Первая строка:  0 см"/>
    <w:basedOn w:val="a6"/>
    <w:uiPriority w:val="99"/>
    <w:pPr>
      <w:widowControl w:val="0"/>
      <w:spacing w:before="120"/>
      <w:ind w:left="720"/>
      <w:jc w:val="both"/>
    </w:pPr>
    <w:rPr>
      <w:sz w:val="26"/>
      <w:szCs w:val="20"/>
      <w:lang w:eastAsia="en-US"/>
    </w:rPr>
  </w:style>
  <w:style w:type="paragraph" w:customStyle="1" w:styleId="2Arial14243">
    <w:name w:val="Стиль Заголовок 2 + Arial 14 пт курсив Перед:  24 пт После:  3 ..."/>
    <w:basedOn w:val="2212122221"/>
    <w:uiPriority w:val="99"/>
    <w:pPr>
      <w:widowControl/>
      <w:numPr>
        <w:ilvl w:val="0"/>
        <w:numId w:val="21"/>
      </w:numPr>
      <w:ind w:left="788" w:hanging="431"/>
    </w:pPr>
    <w:rPr>
      <w:i w:val="0"/>
      <w:szCs w:val="20"/>
      <w:lang w:val="ru-RU"/>
    </w:rPr>
  </w:style>
  <w:style w:type="paragraph" w:customStyle="1" w:styleId="affffffffff3">
    <w:name w:val="+Таб"/>
    <w:basedOn w:val="a6"/>
    <w:link w:val="affffffffff4"/>
    <w:qFormat/>
    <w:pPr>
      <w:jc w:val="center"/>
    </w:pPr>
    <w:rPr>
      <w:rFonts w:eastAsia="Calibri"/>
      <w:sz w:val="20"/>
      <w:szCs w:val="20"/>
      <w:lang w:eastAsia="en-US"/>
    </w:rPr>
  </w:style>
  <w:style w:type="character" w:customStyle="1" w:styleId="affffffffff4">
    <w:name w:val="+Таб Знак"/>
    <w:link w:val="affffffffff3"/>
    <w:rPr>
      <w:rFonts w:eastAsia="Calibri"/>
      <w:lang w:eastAsia="en-US"/>
    </w:rPr>
  </w:style>
  <w:style w:type="paragraph" w:customStyle="1" w:styleId="312">
    <w:name w:val="Заголовок 31"/>
    <w:basedOn w:val="a6"/>
    <w:next w:val="331OGHeading3433"/>
    <w:uiPriority w:val="1"/>
    <w:qFormat/>
    <w:pPr>
      <w:widowControl w:val="0"/>
      <w:spacing w:before="71"/>
      <w:ind w:left="809"/>
      <w:outlineLvl w:val="2"/>
    </w:pPr>
    <w:rPr>
      <w:rFonts w:ascii="Calibri Light" w:hAnsi="Calibri Light"/>
      <w:b/>
      <w:bCs/>
      <w:color w:val="4472C4"/>
      <w:lang w:eastAsia="en-US"/>
    </w:rPr>
  </w:style>
  <w:style w:type="paragraph" w:customStyle="1" w:styleId="11f2">
    <w:name w:val="Оглавление 11"/>
    <w:basedOn w:val="a6"/>
    <w:next w:val="16"/>
    <w:uiPriority w:val="1"/>
    <w:qFormat/>
    <w:pPr>
      <w:widowControl w:val="0"/>
      <w:spacing w:before="139"/>
      <w:ind w:left="619"/>
    </w:pPr>
    <w:rPr>
      <w:sz w:val="24"/>
      <w:szCs w:val="24"/>
      <w:lang w:val="en-US" w:eastAsia="en-US"/>
    </w:rPr>
  </w:style>
  <w:style w:type="paragraph" w:customStyle="1" w:styleId="215">
    <w:name w:val="Оглавление 21"/>
    <w:basedOn w:val="a6"/>
    <w:next w:val="25"/>
    <w:uiPriority w:val="1"/>
    <w:qFormat/>
    <w:pPr>
      <w:widowControl w:val="0"/>
      <w:ind w:left="101" w:firstLine="708"/>
    </w:pPr>
    <w:rPr>
      <w:sz w:val="24"/>
      <w:szCs w:val="24"/>
      <w:lang w:val="en-US" w:eastAsia="en-US"/>
    </w:rPr>
  </w:style>
  <w:style w:type="paragraph" w:customStyle="1" w:styleId="314">
    <w:name w:val="Оглавление 31"/>
    <w:basedOn w:val="a6"/>
    <w:next w:val="31"/>
    <w:uiPriority w:val="1"/>
    <w:qFormat/>
    <w:pPr>
      <w:widowControl w:val="0"/>
      <w:spacing w:before="124"/>
      <w:ind w:left="341" w:firstLine="708"/>
    </w:pPr>
    <w:rPr>
      <w:sz w:val="24"/>
      <w:szCs w:val="24"/>
      <w:lang w:val="en-US" w:eastAsia="en-US"/>
    </w:rPr>
  </w:style>
  <w:style w:type="paragraph" w:customStyle="1" w:styleId="411">
    <w:name w:val="Оглавление 41"/>
    <w:basedOn w:val="a6"/>
    <w:next w:val="41"/>
    <w:uiPriority w:val="1"/>
    <w:qFormat/>
    <w:pPr>
      <w:widowControl w:val="0"/>
      <w:spacing w:before="123"/>
      <w:ind w:left="581" w:firstLine="708"/>
    </w:pPr>
    <w:rPr>
      <w:sz w:val="24"/>
      <w:szCs w:val="24"/>
      <w:lang w:val="en-US" w:eastAsia="en-US"/>
    </w:rPr>
  </w:style>
  <w:style w:type="paragraph" w:customStyle="1" w:styleId="s11">
    <w:name w:val="s_1"/>
    <w:basedOn w:val="a6"/>
    <w:pPr>
      <w:spacing w:before="100" w:beforeAutospacing="1" w:after="100" w:afterAutospacing="1"/>
    </w:pPr>
    <w:rPr>
      <w:sz w:val="24"/>
      <w:szCs w:val="24"/>
    </w:rPr>
  </w:style>
  <w:style w:type="character" w:customStyle="1" w:styleId="FontStyle13">
    <w:name w:val="Font Style13"/>
    <w:uiPriority w:val="99"/>
    <w:rPr>
      <w:rFonts w:ascii="Times New Roman" w:hAnsi="Times New Roman" w:cs="Times New Roman"/>
      <w:b/>
      <w:bCs/>
      <w:sz w:val="26"/>
      <w:szCs w:val="26"/>
    </w:rPr>
  </w:style>
  <w:style w:type="paragraph" w:customStyle="1" w:styleId="no-indent">
    <w:name w:val="no-indent"/>
    <w:basedOn w:val="a6"/>
    <w:pPr>
      <w:spacing w:before="100" w:beforeAutospacing="1" w:after="100" w:afterAutospacing="1"/>
    </w:pPr>
    <w:rPr>
      <w:sz w:val="24"/>
      <w:szCs w:val="24"/>
    </w:rPr>
  </w:style>
  <w:style w:type="character" w:customStyle="1" w:styleId="affffffffff5">
    <w:name w:val="Неразрешенное упоминание"/>
    <w:uiPriority w:val="99"/>
    <w:semiHidden/>
    <w:unhideWhenUsed/>
    <w:rPr>
      <w:color w:val="605E5C"/>
      <w:shd w:val="clear" w:color="auto" w:fill="E1DFDD"/>
    </w:rPr>
  </w:style>
  <w:style w:type="character" w:customStyle="1" w:styleId="3f3">
    <w:name w:val="Основной текст (3)_"/>
    <w:link w:val="3f4"/>
    <w:uiPriority w:val="99"/>
    <w:rPr>
      <w:b/>
      <w:bCs/>
      <w:sz w:val="40"/>
      <w:szCs w:val="40"/>
      <w:shd w:val="clear" w:color="auto" w:fill="FFFFFF"/>
    </w:rPr>
  </w:style>
  <w:style w:type="paragraph" w:customStyle="1" w:styleId="3f4">
    <w:name w:val="Основной текст (3)"/>
    <w:basedOn w:val="a6"/>
    <w:link w:val="3f3"/>
    <w:uiPriority w:val="99"/>
    <w:pPr>
      <w:widowControl w:val="0"/>
      <w:shd w:val="clear" w:color="auto" w:fill="FFFFFF"/>
      <w:spacing w:before="1020" w:after="480" w:line="528" w:lineRule="exact"/>
    </w:pPr>
    <w:rPr>
      <w:b/>
      <w:bCs/>
      <w:sz w:val="40"/>
      <w:szCs w:val="40"/>
    </w:rPr>
  </w:style>
  <w:style w:type="paragraph" w:customStyle="1" w:styleId="200">
    <w:name w:val="Титул_заголовок_20_центр"/>
    <w:qFormat/>
    <w:pPr>
      <w:jc w:val="center"/>
    </w:pPr>
    <w:rPr>
      <w:b/>
      <w:bCs/>
      <w:sz w:val="40"/>
      <w:szCs w:val="40"/>
    </w:rPr>
  </w:style>
  <w:style w:type="character" w:customStyle="1" w:styleId="021216">
    <w:name w:val="021216Заголовок Знак"/>
    <w:link w:val="0212160"/>
    <w:rPr>
      <w:b/>
      <w:sz w:val="24"/>
      <w:szCs w:val="22"/>
      <w:lang w:eastAsia="en-US"/>
    </w:rPr>
  </w:style>
  <w:style w:type="paragraph" w:customStyle="1" w:styleId="0212160">
    <w:name w:val="021216Заголовок"/>
    <w:basedOn w:val="a6"/>
    <w:next w:val="a6"/>
    <w:link w:val="021216"/>
    <w:qFormat/>
    <w:pPr>
      <w:spacing w:line="300" w:lineRule="auto"/>
      <w:ind w:firstLine="709"/>
      <w:jc w:val="both"/>
    </w:pPr>
    <w:rPr>
      <w:b/>
      <w:sz w:val="24"/>
      <w:lang w:eastAsia="en-US"/>
    </w:rPr>
  </w:style>
  <w:style w:type="character" w:customStyle="1" w:styleId="spellingerror">
    <w:name w:val="spellingerror"/>
    <w:rsid w:val="00696940"/>
  </w:style>
  <w:style w:type="character" w:customStyle="1" w:styleId="normaltextrun">
    <w:name w:val="normaltextrun"/>
    <w:rsid w:val="006969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Pr>
      <w:sz w:val="22"/>
      <w:szCs w:val="22"/>
    </w:rPr>
  </w:style>
  <w:style w:type="paragraph" w:styleId="14">
    <w:name w:val="heading 1"/>
    <w:basedOn w:val="a6"/>
    <w:next w:val="a6"/>
    <w:link w:val="15"/>
    <w:uiPriority w:val="9"/>
    <w:qFormat/>
    <w:pPr>
      <w:keepNext/>
      <w:keepLines/>
      <w:spacing w:before="480" w:after="200"/>
      <w:outlineLvl w:val="0"/>
    </w:pPr>
    <w:rPr>
      <w:rFonts w:ascii="Arial" w:eastAsia="Arial" w:hAnsi="Arial" w:cs="Arial"/>
      <w:sz w:val="40"/>
      <w:szCs w:val="40"/>
    </w:rPr>
  </w:style>
  <w:style w:type="paragraph" w:styleId="21">
    <w:name w:val="heading 2"/>
    <w:basedOn w:val="a6"/>
    <w:next w:val="a6"/>
    <w:link w:val="22"/>
    <w:uiPriority w:val="9"/>
    <w:unhideWhenUsed/>
    <w:qFormat/>
    <w:pPr>
      <w:keepNext/>
      <w:keepLines/>
      <w:spacing w:before="360" w:after="200"/>
      <w:outlineLvl w:val="1"/>
    </w:pPr>
    <w:rPr>
      <w:rFonts w:ascii="Arial" w:eastAsia="Arial" w:hAnsi="Arial" w:cs="Arial"/>
      <w:sz w:val="34"/>
    </w:rPr>
  </w:style>
  <w:style w:type="paragraph" w:styleId="3">
    <w:name w:val="heading 3"/>
    <w:basedOn w:val="a6"/>
    <w:next w:val="a6"/>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6"/>
    <w:next w:val="a6"/>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6"/>
    <w:next w:val="a6"/>
    <w:link w:val="51"/>
    <w:uiPriority w:val="9"/>
    <w:unhideWhenUsed/>
    <w:qFormat/>
    <w:pPr>
      <w:keepNext/>
      <w:keepLines/>
      <w:spacing w:before="320" w:after="200"/>
      <w:outlineLvl w:val="4"/>
    </w:pPr>
    <w:rPr>
      <w:rFonts w:ascii="Arial" w:eastAsia="Arial" w:hAnsi="Arial" w:cs="Arial"/>
      <w:b/>
      <w:bCs/>
      <w:sz w:val="24"/>
      <w:szCs w:val="24"/>
    </w:rPr>
  </w:style>
  <w:style w:type="paragraph" w:styleId="60">
    <w:name w:val="heading 6"/>
    <w:basedOn w:val="a6"/>
    <w:next w:val="a6"/>
    <w:link w:val="61"/>
    <w:uiPriority w:val="9"/>
    <w:unhideWhenUsed/>
    <w:qFormat/>
    <w:pPr>
      <w:keepNext/>
      <w:keepLines/>
      <w:spacing w:before="320" w:after="200"/>
      <w:outlineLvl w:val="5"/>
    </w:pPr>
    <w:rPr>
      <w:rFonts w:ascii="Arial" w:eastAsia="Arial" w:hAnsi="Arial" w:cs="Arial"/>
      <w:b/>
      <w:bCs/>
    </w:rPr>
  </w:style>
  <w:style w:type="paragraph" w:styleId="7">
    <w:name w:val="heading 7"/>
    <w:basedOn w:val="a6"/>
    <w:next w:val="a6"/>
    <w:link w:val="70"/>
    <w:qFormat/>
    <w:pPr>
      <w:widowControl w:val="0"/>
      <w:numPr>
        <w:ilvl w:val="6"/>
        <w:numId w:val="1"/>
      </w:numPr>
      <w:tabs>
        <w:tab w:val="left" w:pos="360"/>
      </w:tabs>
      <w:spacing w:before="360" w:after="60"/>
      <w:outlineLvl w:val="6"/>
    </w:pPr>
    <w:rPr>
      <w:rFonts w:ascii="Arial" w:hAnsi="Arial"/>
      <w:b/>
      <w:bCs/>
      <w:i/>
      <w:iCs/>
      <w:sz w:val="26"/>
      <w:szCs w:val="26"/>
      <w:lang w:val="en-US" w:eastAsia="en-US"/>
    </w:rPr>
  </w:style>
  <w:style w:type="paragraph" w:styleId="8">
    <w:name w:val="heading 8"/>
    <w:basedOn w:val="a6"/>
    <w:next w:val="a6"/>
    <w:link w:val="80"/>
    <w:qFormat/>
    <w:pPr>
      <w:widowControl w:val="0"/>
      <w:spacing w:before="240" w:after="60"/>
      <w:outlineLvl w:val="7"/>
    </w:pPr>
    <w:rPr>
      <w:b/>
      <w:bCs/>
      <w:sz w:val="26"/>
      <w:szCs w:val="26"/>
    </w:rPr>
  </w:style>
  <w:style w:type="paragraph" w:styleId="9">
    <w:name w:val="heading 9"/>
    <w:basedOn w:val="a6"/>
    <w:next w:val="a6"/>
    <w:link w:val="90"/>
    <w:qFormat/>
    <w:pPr>
      <w:widowControl w:val="0"/>
      <w:spacing w:before="240" w:after="60"/>
      <w:outlineLvl w:val="8"/>
    </w:pPr>
    <w:rPr>
      <w:b/>
      <w:bCs/>
      <w:i/>
      <w:iCs/>
      <w:sz w:val="26"/>
      <w:szCs w:val="26"/>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link w:val="14"/>
    <w:uiPriority w:val="9"/>
    <w:rPr>
      <w:rFonts w:ascii="Arial" w:eastAsia="Arial" w:hAnsi="Arial" w:cs="Arial"/>
      <w:sz w:val="40"/>
      <w:szCs w:val="40"/>
    </w:rPr>
  </w:style>
  <w:style w:type="character" w:customStyle="1" w:styleId="22">
    <w:name w:val="Заголовок 2 Знак"/>
    <w:link w:val="21"/>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1">
    <w:name w:val="Заголовок 5 Знак1"/>
    <w:link w:val="5"/>
    <w:uiPriority w:val="9"/>
    <w:rPr>
      <w:rFonts w:ascii="Arial" w:eastAsia="Arial" w:hAnsi="Arial" w:cs="Arial"/>
      <w:b/>
      <w:bCs/>
      <w:sz w:val="24"/>
      <w:szCs w:val="24"/>
    </w:rPr>
  </w:style>
  <w:style w:type="character" w:customStyle="1" w:styleId="61">
    <w:name w:val="Заголовок 6 Знак1"/>
    <w:link w:val="60"/>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a">
    <w:name w:val="List Paragraph"/>
    <w:basedOn w:val="a6"/>
    <w:uiPriority w:val="34"/>
    <w:qFormat/>
    <w:pPr>
      <w:ind w:left="720"/>
      <w:contextualSpacing/>
    </w:pPr>
  </w:style>
  <w:style w:type="paragraph" w:styleId="ab">
    <w:name w:val="No Spacing"/>
    <w:uiPriority w:val="1"/>
    <w:qFormat/>
    <w:rPr>
      <w:lang w:eastAsia="zh-CN"/>
    </w:rPr>
  </w:style>
  <w:style w:type="paragraph" w:styleId="ac">
    <w:name w:val="Title"/>
    <w:basedOn w:val="a6"/>
    <w:next w:val="a6"/>
    <w:link w:val="ad"/>
    <w:uiPriority w:val="10"/>
    <w:qFormat/>
    <w:pPr>
      <w:spacing w:before="300" w:after="200"/>
      <w:contextualSpacing/>
    </w:pPr>
    <w:rPr>
      <w:sz w:val="48"/>
      <w:szCs w:val="48"/>
    </w:rPr>
  </w:style>
  <w:style w:type="character" w:customStyle="1" w:styleId="ad">
    <w:name w:val="Название Знак"/>
    <w:link w:val="ac"/>
    <w:uiPriority w:val="10"/>
    <w:rPr>
      <w:sz w:val="48"/>
      <w:szCs w:val="48"/>
    </w:rPr>
  </w:style>
  <w:style w:type="paragraph" w:styleId="ae">
    <w:name w:val="Subtitle"/>
    <w:basedOn w:val="a6"/>
    <w:next w:val="a6"/>
    <w:link w:val="af"/>
    <w:qFormat/>
    <w:pPr>
      <w:spacing w:before="40" w:after="40"/>
      <w:ind w:firstLine="709"/>
      <w:jc w:val="center"/>
    </w:pPr>
    <w:rPr>
      <w:b/>
      <w:color w:val="000000"/>
      <w:sz w:val="24"/>
      <w:szCs w:val="20"/>
      <w:lang w:val="en-US" w:eastAsia="ar-SA"/>
    </w:rPr>
  </w:style>
  <w:style w:type="character" w:customStyle="1" w:styleId="SubtitleChar">
    <w:name w:val="Subtitle Char"/>
    <w:uiPriority w:val="11"/>
    <w:rPr>
      <w:sz w:val="24"/>
      <w:szCs w:val="24"/>
    </w:rPr>
  </w:style>
  <w:style w:type="paragraph" w:styleId="23">
    <w:name w:val="Quote"/>
    <w:basedOn w:val="a6"/>
    <w:next w:val="a6"/>
    <w:link w:val="24"/>
    <w:uiPriority w:val="29"/>
    <w:qFormat/>
    <w:pPr>
      <w:spacing w:before="80"/>
    </w:pPr>
    <w:rPr>
      <w:rFonts w:eastAsia="Calibri"/>
      <w:i/>
      <w:iCs/>
      <w:sz w:val="24"/>
      <w:szCs w:val="20"/>
      <w:lang w:val="en-US" w:eastAsia="en-US" w:bidi="en-US"/>
    </w:rPr>
  </w:style>
  <w:style w:type="character" w:customStyle="1" w:styleId="QuoteChar">
    <w:name w:val="Quote Char"/>
    <w:uiPriority w:val="29"/>
    <w:rPr>
      <w:i/>
    </w:rPr>
  </w:style>
  <w:style w:type="paragraph" w:styleId="af0">
    <w:name w:val="Intense Quote"/>
    <w:basedOn w:val="a6"/>
    <w:next w:val="a6"/>
    <w:link w:val="af1"/>
    <w:uiPriority w:val="30"/>
    <w:pPr>
      <w:pBdr>
        <w:top w:val="single" w:sz="4" w:space="10" w:color="4F81BD"/>
        <w:left w:val="single" w:sz="4" w:space="10" w:color="4F81BD"/>
      </w:pBdr>
      <w:spacing w:before="80" w:line="276" w:lineRule="auto"/>
      <w:ind w:left="1296" w:right="1152"/>
      <w:jc w:val="both"/>
    </w:pPr>
    <w:rPr>
      <w:i/>
      <w:iCs/>
      <w:color w:val="4F81BD"/>
      <w:sz w:val="24"/>
      <w:lang w:val="en-US" w:eastAsia="en-US" w:bidi="en-US"/>
    </w:rPr>
  </w:style>
  <w:style w:type="character" w:customStyle="1" w:styleId="IntenseQuoteChar">
    <w:name w:val="Intense Quote Char"/>
    <w:uiPriority w:val="30"/>
    <w:rPr>
      <w:i/>
    </w:rPr>
  </w:style>
  <w:style w:type="paragraph" w:styleId="af2">
    <w:name w:val="header"/>
    <w:basedOn w:val="a6"/>
    <w:link w:val="af3"/>
    <w:uiPriority w:val="99"/>
    <w:unhideWhenUsed/>
    <w:pPr>
      <w:tabs>
        <w:tab w:val="center" w:pos="7143"/>
        <w:tab w:val="right" w:pos="14287"/>
      </w:tabs>
    </w:pPr>
  </w:style>
  <w:style w:type="paragraph" w:styleId="af4">
    <w:name w:val="footer"/>
    <w:basedOn w:val="a6"/>
    <w:link w:val="af5"/>
    <w:uiPriority w:val="99"/>
    <w:unhideWhenUsed/>
    <w:pPr>
      <w:tabs>
        <w:tab w:val="center" w:pos="7143"/>
        <w:tab w:val="right" w:pos="14287"/>
      </w:tabs>
    </w:pPr>
  </w:style>
  <w:style w:type="character" w:customStyle="1" w:styleId="FooterChar">
    <w:name w:val="Footer Char"/>
    <w:uiPriority w:val="99"/>
  </w:style>
  <w:style w:type="paragraph" w:styleId="af6">
    <w:name w:val="caption"/>
    <w:basedOn w:val="a6"/>
    <w:next w:val="a6"/>
    <w:uiPriority w:val="35"/>
    <w:semiHidden/>
    <w:unhideWhenUsed/>
    <w:qFormat/>
    <w:pPr>
      <w:spacing w:line="276" w:lineRule="auto"/>
    </w:pPr>
    <w:rPr>
      <w:b/>
      <w:bCs/>
      <w:color w:val="4F81BD"/>
      <w:sz w:val="18"/>
      <w:szCs w:val="18"/>
    </w:rPr>
  </w:style>
  <w:style w:type="character" w:customStyle="1" w:styleId="af5">
    <w:name w:val="Нижний колонтитул Знак"/>
    <w:link w:val="af4"/>
    <w:uiPriority w:val="99"/>
  </w:style>
  <w:style w:type="table" w:styleId="af7">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8">
    <w:name w:val="Hyperlink"/>
    <w:uiPriority w:val="99"/>
    <w:rPr>
      <w:color w:val="0000FF"/>
      <w:u w:val="single"/>
    </w:rPr>
  </w:style>
  <w:style w:type="paragraph" w:styleId="af9">
    <w:name w:val="footnote text"/>
    <w:basedOn w:val="a6"/>
    <w:link w:val="afa"/>
    <w:uiPriority w:val="99"/>
    <w:semiHidden/>
    <w:unhideWhenUsed/>
    <w:pPr>
      <w:spacing w:after="40"/>
    </w:pPr>
    <w:rPr>
      <w:sz w:val="18"/>
    </w:rPr>
  </w:style>
  <w:style w:type="character" w:customStyle="1" w:styleId="afa">
    <w:name w:val="Текст сноски Знак"/>
    <w:link w:val="af9"/>
    <w:uiPriority w:val="99"/>
    <w:rPr>
      <w:sz w:val="18"/>
    </w:rPr>
  </w:style>
  <w:style w:type="character" w:styleId="afb">
    <w:name w:val="footnote reference"/>
    <w:uiPriority w:val="99"/>
    <w:unhideWhenUsed/>
    <w:rPr>
      <w:vertAlign w:val="superscript"/>
    </w:rPr>
  </w:style>
  <w:style w:type="paragraph" w:styleId="afc">
    <w:name w:val="endnote text"/>
    <w:basedOn w:val="a6"/>
    <w:link w:val="afd"/>
    <w:pPr>
      <w:jc w:val="both"/>
    </w:pPr>
    <w:rPr>
      <w:rFonts w:ascii="SchoolBook" w:hAnsi="SchoolBook"/>
      <w:sz w:val="20"/>
      <w:szCs w:val="20"/>
      <w:lang w:val="en-US" w:eastAsia="ar-SA"/>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6">
    <w:name w:val="toc 1"/>
    <w:basedOn w:val="a6"/>
    <w:next w:val="a6"/>
    <w:uiPriority w:val="39"/>
    <w:pPr>
      <w:widowControl w:val="0"/>
      <w:tabs>
        <w:tab w:val="left" w:pos="522"/>
        <w:tab w:val="right" w:leader="dot" w:pos="9626"/>
      </w:tabs>
      <w:spacing w:before="40"/>
    </w:pPr>
    <w:rPr>
      <w:rFonts w:ascii="Arial" w:hAnsi="Arial" w:cs="Arial"/>
      <w:b/>
      <w:bCs/>
      <w:sz w:val="20"/>
      <w:szCs w:val="20"/>
    </w:rPr>
  </w:style>
  <w:style w:type="paragraph" w:styleId="25">
    <w:name w:val="toc 2"/>
    <w:basedOn w:val="a6"/>
    <w:next w:val="a6"/>
    <w:uiPriority w:val="39"/>
    <w:pPr>
      <w:widowControl w:val="0"/>
      <w:tabs>
        <w:tab w:val="left" w:pos="567"/>
        <w:tab w:val="left" w:pos="1132"/>
        <w:tab w:val="right" w:leader="dot" w:pos="9626"/>
      </w:tabs>
    </w:pPr>
    <w:rPr>
      <w:rFonts w:ascii="Arial" w:hAnsi="Arial" w:cs="Arial"/>
      <w:i/>
      <w:iCs/>
      <w:sz w:val="20"/>
      <w:szCs w:val="20"/>
    </w:rPr>
  </w:style>
  <w:style w:type="paragraph" w:styleId="31">
    <w:name w:val="toc 3"/>
    <w:basedOn w:val="a6"/>
    <w:next w:val="a6"/>
    <w:uiPriority w:val="39"/>
    <w:pPr>
      <w:widowControl w:val="0"/>
      <w:tabs>
        <w:tab w:val="left" w:pos="993"/>
        <w:tab w:val="right" w:leader="dot" w:pos="9626"/>
      </w:tabs>
      <w:ind w:left="522"/>
      <w:jc w:val="both"/>
    </w:pPr>
    <w:rPr>
      <w:rFonts w:ascii="Arial" w:hAnsi="Arial" w:cs="Arial"/>
      <w:sz w:val="18"/>
      <w:szCs w:val="18"/>
    </w:rPr>
  </w:style>
  <w:style w:type="paragraph" w:styleId="41">
    <w:name w:val="toc 4"/>
    <w:basedOn w:val="a6"/>
    <w:next w:val="a6"/>
    <w:uiPriority w:val="39"/>
    <w:pPr>
      <w:widowControl w:val="0"/>
      <w:ind w:left="782"/>
    </w:pPr>
    <w:rPr>
      <w:rFonts w:ascii="Arial" w:hAnsi="Arial" w:cs="Arial"/>
      <w:i/>
      <w:iCs/>
      <w:sz w:val="20"/>
      <w:szCs w:val="20"/>
    </w:rPr>
  </w:style>
  <w:style w:type="paragraph" w:styleId="50">
    <w:name w:val="toc 5"/>
    <w:basedOn w:val="a6"/>
    <w:uiPriority w:val="39"/>
    <w:pPr>
      <w:widowControl w:val="0"/>
      <w:tabs>
        <w:tab w:val="right" w:leader="dot" w:pos="9637"/>
      </w:tabs>
      <w:spacing w:before="120"/>
      <w:ind w:left="1132"/>
      <w:jc w:val="both"/>
    </w:pPr>
    <w:rPr>
      <w:sz w:val="26"/>
      <w:szCs w:val="26"/>
    </w:rPr>
  </w:style>
  <w:style w:type="paragraph" w:styleId="62">
    <w:name w:val="toc 6"/>
    <w:basedOn w:val="a6"/>
    <w:uiPriority w:val="39"/>
    <w:pPr>
      <w:widowControl w:val="0"/>
      <w:tabs>
        <w:tab w:val="right" w:leader="dot" w:pos="9637"/>
      </w:tabs>
      <w:spacing w:before="120"/>
      <w:ind w:left="1415"/>
      <w:jc w:val="both"/>
    </w:pPr>
    <w:rPr>
      <w:sz w:val="26"/>
      <w:szCs w:val="26"/>
    </w:rPr>
  </w:style>
  <w:style w:type="paragraph" w:styleId="71">
    <w:name w:val="toc 7"/>
    <w:basedOn w:val="a6"/>
    <w:uiPriority w:val="39"/>
    <w:pPr>
      <w:widowControl w:val="0"/>
      <w:tabs>
        <w:tab w:val="right" w:leader="dot" w:pos="9637"/>
      </w:tabs>
      <w:spacing w:before="120"/>
      <w:ind w:left="1698"/>
      <w:jc w:val="both"/>
    </w:pPr>
    <w:rPr>
      <w:sz w:val="26"/>
      <w:szCs w:val="26"/>
    </w:rPr>
  </w:style>
  <w:style w:type="paragraph" w:styleId="81">
    <w:name w:val="toc 8"/>
    <w:basedOn w:val="a6"/>
    <w:uiPriority w:val="39"/>
    <w:pPr>
      <w:widowControl w:val="0"/>
      <w:tabs>
        <w:tab w:val="right" w:leader="dot" w:pos="9637"/>
      </w:tabs>
      <w:spacing w:before="120"/>
      <w:ind w:left="1981"/>
      <w:jc w:val="both"/>
    </w:pPr>
    <w:rPr>
      <w:sz w:val="26"/>
      <w:szCs w:val="26"/>
    </w:rPr>
  </w:style>
  <w:style w:type="paragraph" w:styleId="91">
    <w:name w:val="toc 9"/>
    <w:basedOn w:val="a6"/>
    <w:uiPriority w:val="39"/>
    <w:pPr>
      <w:widowControl w:val="0"/>
      <w:tabs>
        <w:tab w:val="right" w:leader="dot" w:pos="9637"/>
      </w:tabs>
      <w:spacing w:before="120"/>
      <w:ind w:left="2264"/>
      <w:jc w:val="both"/>
    </w:pPr>
    <w:rPr>
      <w:sz w:val="26"/>
      <w:szCs w:val="26"/>
    </w:rPr>
  </w:style>
  <w:style w:type="paragraph" w:styleId="aff">
    <w:name w:val="TOC Heading"/>
    <w:basedOn w:val="111111111111H1h1"/>
    <w:next w:val="a6"/>
    <w:qFormat/>
    <w:pPr>
      <w:keepLines/>
      <w:pageBreakBefore w:val="0"/>
      <w:widowControl/>
      <w:numPr>
        <w:numId w:val="0"/>
      </w:numPr>
      <w:spacing w:before="480" w:after="0" w:line="276" w:lineRule="auto"/>
      <w:outlineLvl w:val="9"/>
    </w:pPr>
    <w:rPr>
      <w:rFonts w:ascii="Cambria" w:hAnsi="Cambria" w:cs="Cambria"/>
      <w:color w:val="365F91"/>
      <w:sz w:val="28"/>
      <w:szCs w:val="28"/>
    </w:rPr>
  </w:style>
  <w:style w:type="paragraph" w:styleId="aff0">
    <w:name w:val="table of figures"/>
    <w:basedOn w:val="a6"/>
    <w:next w:val="a6"/>
    <w:pPr>
      <w:ind w:firstLine="709"/>
      <w:jc w:val="both"/>
    </w:pPr>
    <w:rPr>
      <w:sz w:val="28"/>
      <w:szCs w:val="24"/>
    </w:rPr>
  </w:style>
  <w:style w:type="paragraph" w:customStyle="1" w:styleId="111111111111H1h1">
    <w:name w:val="Заголовок 1;Заголовок 1 Знак;Заголовок 1 Знак Знак;Заголовок 1 Знак Знак Знак Знак Знак Знак Знак;Заголовок 1 Знак Знак Знак;Заголовок 11;Заголовок 1 Знак1;Заголовок 1 Знак Знак Знак Знак Знак Знак1;Заголовок 1 Знак Знак Знак Знак Знак Знак;БЛОК;H1;h1"/>
    <w:basedOn w:val="a6"/>
    <w:next w:val="a6"/>
    <w:link w:val="12111111111111"/>
    <w:uiPriority w:val="9"/>
    <w:qFormat/>
    <w:pPr>
      <w:keepNext/>
      <w:pageBreakBefore/>
      <w:widowControl w:val="0"/>
      <w:numPr>
        <w:numId w:val="1"/>
      </w:numPr>
      <w:tabs>
        <w:tab w:val="left" w:pos="360"/>
      </w:tabs>
      <w:spacing w:after="60"/>
      <w:outlineLvl w:val="0"/>
    </w:pPr>
    <w:rPr>
      <w:rFonts w:ascii="Arial" w:hAnsi="Arial"/>
      <w:b/>
      <w:bCs/>
      <w:sz w:val="32"/>
      <w:szCs w:val="32"/>
      <w:lang w:val="en-US" w:eastAsia="en-US"/>
    </w:rPr>
  </w:style>
  <w:style w:type="paragraph" w:customStyle="1" w:styleId="2212122221">
    <w:name w:val="Заголовок 2;ГЛАВА;Знак2 Знак1 Знак;Заголовок 2 Знак1 Знак;Заголовок 2 Знак Знак Знак;Знак2 Знак2;Знак2 Знак1 Знак Знак"/>
    <w:basedOn w:val="a6"/>
    <w:next w:val="a6"/>
    <w:link w:val="26"/>
    <w:uiPriority w:val="9"/>
    <w:qFormat/>
    <w:pPr>
      <w:keepNext/>
      <w:widowControl w:val="0"/>
      <w:numPr>
        <w:ilvl w:val="1"/>
        <w:numId w:val="1"/>
      </w:numPr>
      <w:tabs>
        <w:tab w:val="left" w:pos="360"/>
      </w:tabs>
      <w:spacing w:before="480" w:after="60"/>
      <w:outlineLvl w:val="1"/>
    </w:pPr>
    <w:rPr>
      <w:rFonts w:ascii="Arial" w:hAnsi="Arial"/>
      <w:b/>
      <w:bCs/>
      <w:i/>
      <w:iCs/>
      <w:sz w:val="28"/>
      <w:szCs w:val="28"/>
      <w:lang w:val="en-US" w:eastAsia="en-US"/>
    </w:rPr>
  </w:style>
  <w:style w:type="paragraph" w:customStyle="1" w:styleId="331OGHeading3433">
    <w:name w:val="Заголовок 3;Заголовок 3 Знак;ПодЗаголовок Знак;ПодЗаголовок;Знак1 Знак Знак;OG Heading 3;4 порядок;Знак3;Знак3 Знак"/>
    <w:basedOn w:val="a6"/>
    <w:next w:val="a6"/>
    <w:link w:val="31311OGHeading3"/>
    <w:uiPriority w:val="9"/>
    <w:qFormat/>
    <w:pPr>
      <w:keepNext/>
      <w:widowControl w:val="0"/>
      <w:numPr>
        <w:ilvl w:val="2"/>
        <w:numId w:val="1"/>
      </w:numPr>
      <w:tabs>
        <w:tab w:val="left" w:pos="360"/>
      </w:tabs>
      <w:spacing w:before="360" w:after="60"/>
      <w:outlineLvl w:val="2"/>
    </w:pPr>
    <w:rPr>
      <w:rFonts w:ascii="Arial" w:hAnsi="Arial"/>
      <w:b/>
      <w:bCs/>
      <w:sz w:val="26"/>
      <w:szCs w:val="26"/>
      <w:lang w:val="en-US" w:eastAsia="en-US"/>
    </w:rPr>
  </w:style>
  <w:style w:type="paragraph" w:customStyle="1" w:styleId="44">
    <w:name w:val="Заголовок 4;Заголовок 4ТАБЛИЦ;МиниОГлавление;Рекомендация"/>
    <w:basedOn w:val="a6"/>
    <w:next w:val="a6"/>
    <w:link w:val="440"/>
    <w:uiPriority w:val="9"/>
    <w:qFormat/>
    <w:pPr>
      <w:keepNext/>
      <w:widowControl w:val="0"/>
      <w:numPr>
        <w:ilvl w:val="3"/>
        <w:numId w:val="1"/>
      </w:numPr>
      <w:tabs>
        <w:tab w:val="left" w:pos="360"/>
      </w:tabs>
      <w:spacing w:before="360" w:after="60"/>
      <w:jc w:val="both"/>
      <w:outlineLvl w:val="3"/>
    </w:pPr>
    <w:rPr>
      <w:rFonts w:ascii="Arial" w:hAnsi="Arial"/>
      <w:b/>
      <w:bCs/>
      <w:i/>
      <w:iCs/>
      <w:sz w:val="26"/>
      <w:szCs w:val="26"/>
      <w:lang w:val="en-US" w:eastAsia="en-US"/>
    </w:rPr>
  </w:style>
  <w:style w:type="paragraph" w:customStyle="1" w:styleId="55">
    <w:name w:val="Заголовок 5;Заголовок 5 Знак Знак"/>
    <w:basedOn w:val="a6"/>
    <w:next w:val="a6"/>
    <w:link w:val="515"/>
    <w:qFormat/>
    <w:pPr>
      <w:keepNext/>
      <w:widowControl w:val="0"/>
      <w:numPr>
        <w:ilvl w:val="4"/>
        <w:numId w:val="1"/>
      </w:numPr>
      <w:tabs>
        <w:tab w:val="left" w:pos="360"/>
      </w:tabs>
      <w:spacing w:before="360" w:after="60"/>
      <w:outlineLvl w:val="4"/>
    </w:pPr>
    <w:rPr>
      <w:rFonts w:ascii="Arial" w:hAnsi="Arial"/>
      <w:b/>
      <w:bCs/>
      <w:sz w:val="26"/>
      <w:szCs w:val="26"/>
      <w:lang w:val="en-US" w:eastAsia="en-US"/>
    </w:rPr>
  </w:style>
  <w:style w:type="paragraph" w:customStyle="1" w:styleId="6">
    <w:name w:val="Заголовок 6;Заголовок налогов"/>
    <w:basedOn w:val="a6"/>
    <w:next w:val="a6"/>
    <w:link w:val="63"/>
    <w:qFormat/>
    <w:pPr>
      <w:widowControl w:val="0"/>
      <w:numPr>
        <w:ilvl w:val="5"/>
        <w:numId w:val="1"/>
      </w:numPr>
      <w:tabs>
        <w:tab w:val="left" w:pos="360"/>
      </w:tabs>
      <w:spacing w:before="360" w:after="60"/>
      <w:outlineLvl w:val="5"/>
    </w:pPr>
    <w:rPr>
      <w:rFonts w:ascii="Arial" w:hAnsi="Arial"/>
      <w:b/>
      <w:bCs/>
      <w:i/>
      <w:iCs/>
      <w:sz w:val="26"/>
      <w:szCs w:val="26"/>
      <w:lang w:val="en-US" w:eastAsia="en-US"/>
    </w:rPr>
  </w:style>
  <w:style w:type="character" w:customStyle="1" w:styleId="12111111111111">
    <w:name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БЛОК Знак"/>
    <w:link w:val="111111111111H1h1"/>
    <w:uiPriority w:val="1"/>
    <w:rPr>
      <w:rFonts w:ascii="Arial" w:hAnsi="Arial"/>
      <w:b/>
      <w:bCs/>
      <w:sz w:val="32"/>
      <w:szCs w:val="32"/>
      <w:lang w:val="en-US" w:eastAsia="en-US"/>
    </w:rPr>
  </w:style>
  <w:style w:type="character" w:customStyle="1" w:styleId="26">
    <w:name w:val="Заголовок 2 Знак;ГЛАВА Знак"/>
    <w:link w:val="2212122221"/>
    <w:uiPriority w:val="9"/>
    <w:rPr>
      <w:rFonts w:ascii="Arial" w:hAnsi="Arial"/>
      <w:b/>
      <w:bCs/>
      <w:i/>
      <w:iCs/>
      <w:sz w:val="28"/>
      <w:szCs w:val="28"/>
      <w:lang w:val="en-US" w:eastAsia="en-US"/>
    </w:rPr>
  </w:style>
  <w:style w:type="character" w:customStyle="1" w:styleId="31311OGHeading3">
    <w:name w:val="Заголовок 3 Знак1;Заголовок 3 Знак Знак;ПодЗаголовок Знак Знак;ПодЗаголовок Знак1;Знак1 Знак Знак Знак;OG Heading 3 Знак"/>
    <w:link w:val="331OGHeading3433"/>
    <w:uiPriority w:val="9"/>
    <w:rPr>
      <w:rFonts w:ascii="Arial" w:hAnsi="Arial"/>
      <w:b/>
      <w:bCs/>
      <w:sz w:val="26"/>
      <w:szCs w:val="26"/>
      <w:lang w:val="en-US" w:eastAsia="en-US"/>
    </w:rPr>
  </w:style>
  <w:style w:type="character" w:customStyle="1" w:styleId="440">
    <w:name w:val="Заголовок 4 Знак;Заголовок 4ТАБЛИЦ Знак;МиниОГлавление Знак"/>
    <w:link w:val="44"/>
    <w:uiPriority w:val="9"/>
    <w:rPr>
      <w:rFonts w:ascii="Arial" w:hAnsi="Arial"/>
      <w:b/>
      <w:bCs/>
      <w:i/>
      <w:iCs/>
      <w:sz w:val="26"/>
      <w:szCs w:val="26"/>
      <w:lang w:val="en-US" w:eastAsia="en-US"/>
    </w:rPr>
  </w:style>
  <w:style w:type="character" w:customStyle="1" w:styleId="515">
    <w:name w:val="Заголовок 5 Знак1;Заголовок 5 Знак Знак Знак"/>
    <w:link w:val="55"/>
    <w:rPr>
      <w:rFonts w:ascii="Arial" w:hAnsi="Arial"/>
      <w:b/>
      <w:bCs/>
      <w:sz w:val="26"/>
      <w:szCs w:val="26"/>
      <w:lang w:val="en-US" w:eastAsia="en-US"/>
    </w:rPr>
  </w:style>
  <w:style w:type="character" w:customStyle="1" w:styleId="63">
    <w:name w:val="Заголовок 6 Знак"/>
    <w:link w:val="6"/>
    <w:rPr>
      <w:rFonts w:ascii="Arial" w:hAnsi="Arial"/>
      <w:b/>
      <w:bCs/>
      <w:i/>
      <w:iCs/>
      <w:sz w:val="26"/>
      <w:szCs w:val="26"/>
      <w:lang w:val="en-US" w:eastAsia="en-US"/>
    </w:rPr>
  </w:style>
  <w:style w:type="character" w:customStyle="1" w:styleId="80">
    <w:name w:val="Заголовок 8 Знак"/>
    <w:link w:val="8"/>
    <w:rPr>
      <w:b/>
      <w:bCs/>
      <w:sz w:val="26"/>
      <w:szCs w:val="26"/>
      <w:lang w:val="ru-RU" w:eastAsia="ru-RU" w:bidi="ar-SA"/>
    </w:rPr>
  </w:style>
  <w:style w:type="paragraph" w:customStyle="1" w:styleId="127">
    <w:name w:val="127 см"/>
    <w:basedOn w:val="a6"/>
    <w:next w:val="a6"/>
    <w:pPr>
      <w:widowControl w:val="0"/>
      <w:spacing w:before="120"/>
      <w:ind w:left="720"/>
      <w:jc w:val="both"/>
    </w:pPr>
    <w:rPr>
      <w:sz w:val="26"/>
      <w:szCs w:val="26"/>
    </w:rPr>
  </w:style>
  <w:style w:type="character" w:customStyle="1" w:styleId="Normal2">
    <w:name w:val="Normal Знак2"/>
    <w:rPr>
      <w:sz w:val="22"/>
      <w:szCs w:val="22"/>
      <w:lang w:val="ru-RU" w:eastAsia="ru-RU"/>
    </w:rPr>
  </w:style>
  <w:style w:type="paragraph" w:customStyle="1" w:styleId="Normal10-02">
    <w:name w:val="Normal + 10 пт полужирный По центру Слева:  -02 см Справ..."/>
    <w:basedOn w:val="a6"/>
    <w:link w:val="Normal10-020"/>
    <w:pPr>
      <w:ind w:left="-57" w:right="-113"/>
    </w:pPr>
    <w:rPr>
      <w:b/>
      <w:bCs/>
      <w:sz w:val="20"/>
      <w:szCs w:val="20"/>
    </w:rPr>
  </w:style>
  <w:style w:type="character" w:customStyle="1" w:styleId="Normal10-020">
    <w:name w:val="Normal + 10 пт полужирный По центру Слева:  -02 см Справ... Знак"/>
    <w:link w:val="Normal10-02"/>
    <w:rPr>
      <w:b/>
      <w:bCs/>
      <w:lang w:val="ru-RU" w:eastAsia="ru-RU" w:bidi="ar-SA"/>
    </w:rPr>
  </w:style>
  <w:style w:type="paragraph" w:styleId="aff1">
    <w:name w:val="annotation text"/>
    <w:basedOn w:val="a6"/>
    <w:link w:val="aff2"/>
    <w:uiPriority w:val="99"/>
    <w:semiHidden/>
    <w:rPr>
      <w:sz w:val="20"/>
      <w:szCs w:val="20"/>
    </w:rPr>
  </w:style>
  <w:style w:type="paragraph" w:customStyle="1" w:styleId="TitulHeder23411213141122232">
    <w:name w:val="Верхний колонтитул;ВерхКолонтитул;Titul;Heder;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Верхний колонтитул32"/>
    <w:basedOn w:val="a6"/>
    <w:link w:val="Titul1Heder11213141111211311"/>
    <w:uiPriority w:val="99"/>
    <w:pPr>
      <w:widowControl w:val="0"/>
      <w:tabs>
        <w:tab w:val="center" w:pos="4677"/>
        <w:tab w:val="right" w:pos="9355"/>
      </w:tabs>
      <w:jc w:val="both"/>
    </w:pPr>
    <w:rPr>
      <w:sz w:val="20"/>
      <w:szCs w:val="20"/>
    </w:rPr>
  </w:style>
  <w:style w:type="character" w:customStyle="1" w:styleId="Titul1Heder11213141111211311">
    <w:name w:val="Верхний колонтитул Знак;ВерхКолонтитул Знак;Titul Знак1;Heder Знак1;ВерхКолонтитул Знак1;Верхний колонтитул2 Знак1;Верхний колонтитул3 Знак1;Верхний колонтитул4 Знак1;Верхний колонтитул11 Знак1;Верхний колонтитул21 Знак1;Верхний колонтитул31 Знак1"/>
    <w:link w:val="TitulHeder23411213141122232"/>
    <w:uiPriority w:val="99"/>
    <w:rPr>
      <w:lang w:val="ru-RU" w:eastAsia="ru-RU" w:bidi="ar-SA"/>
    </w:rPr>
  </w:style>
  <w:style w:type="paragraph" w:customStyle="1" w:styleId="6141">
    <w:name w:val="Нижний колонтитул;Знак6;Знак14;Основной текст с отступом1 Знак"/>
    <w:basedOn w:val="a6"/>
    <w:link w:val="61141"/>
    <w:uiPriority w:val="99"/>
    <w:pPr>
      <w:widowControl w:val="0"/>
      <w:tabs>
        <w:tab w:val="center" w:pos="4677"/>
        <w:tab w:val="right" w:pos="9720"/>
      </w:tabs>
      <w:spacing w:before="120"/>
      <w:jc w:val="right"/>
    </w:pPr>
    <w:rPr>
      <w:sz w:val="20"/>
      <w:szCs w:val="20"/>
    </w:rPr>
  </w:style>
  <w:style w:type="paragraph" w:customStyle="1" w:styleId="TableFootnotelastTableFootnotelastTableFootnotelastTableFootnotelast11singlespacesingles">
    <w:name w:val="Текст сноски;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single s"/>
    <w:basedOn w:val="a6"/>
    <w:link w:val="TableFootnotelast2TableFootnotelast2TableFootnotelast2TableFootnotelast111111singles"/>
    <w:uiPriority w:val="99"/>
    <w:pPr>
      <w:widowControl w:val="0"/>
      <w:jc w:val="both"/>
    </w:pPr>
    <w:rPr>
      <w:sz w:val="20"/>
      <w:szCs w:val="20"/>
    </w:rPr>
  </w:style>
  <w:style w:type="character" w:customStyle="1" w:styleId="TableFootnotelast2TableFootnotelast2TableFootnotelast2TableFootnotelast111111singles">
    <w:name w:val="Текст сноски Знак;Table_Footnote_last Знак Знак2;Table_Footnote_last Знак Знак Знак2;Table_Footnote_last Знак2;Table_Footnote_last Знак Знак Знак Знак1;Текст сноски Знак1 Знак1;Текст сноски Знак Знак Знак1;Текст сноски Знак1 Знак Знак Знак1;single s Зна"/>
    <w:link w:val="TableFootnotelastTableFootnotelastTableFootnotelastTableFootnotelast11singlespacesingles"/>
    <w:uiPriority w:val="99"/>
    <w:rPr>
      <w:lang w:val="ru-RU" w:eastAsia="ru-RU" w:bidi="ar-SA"/>
    </w:rPr>
  </w:style>
  <w:style w:type="paragraph" w:customStyle="1" w:styleId="17">
    <w:name w:val="1"/>
    <w:basedOn w:val="a6"/>
    <w:pPr>
      <w:spacing w:before="100" w:beforeAutospacing="1" w:after="100" w:afterAutospacing="1"/>
    </w:pPr>
    <w:rPr>
      <w:rFonts w:ascii="Tahoma" w:hAnsi="Tahoma" w:cs="Tahoma"/>
      <w:sz w:val="20"/>
      <w:szCs w:val="20"/>
      <w:lang w:val="en-US" w:eastAsia="en-US"/>
    </w:rPr>
  </w:style>
  <w:style w:type="paragraph" w:customStyle="1" w:styleId="Web">
    <w:name w:val="Обычный (Web)"/>
    <w:basedOn w:val="a6"/>
    <w:pPr>
      <w:spacing w:before="100" w:after="100"/>
    </w:pPr>
    <w:rPr>
      <w:sz w:val="24"/>
      <w:szCs w:val="24"/>
    </w:rPr>
  </w:style>
  <w:style w:type="paragraph" w:customStyle="1" w:styleId="1441">
    <w:name w:val="Название объекта;Номер объекта;Название объекта Знак1;Знак4;Знак4 Знак;адрес;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6"/>
    <w:next w:val="a6"/>
    <w:link w:val="311441111"/>
    <w:uiPriority w:val="35"/>
    <w:qFormat/>
    <w:pPr>
      <w:spacing w:before="240" w:after="60"/>
      <w:outlineLvl w:val="4"/>
    </w:pPr>
    <w:rPr>
      <w:sz w:val="26"/>
      <w:szCs w:val="26"/>
    </w:rPr>
  </w:style>
  <w:style w:type="character" w:customStyle="1" w:styleId="311441111">
    <w:name w:val="Название объекта Знак3;Номер объекта Знак;Название объекта Знак1 Знак1;Знак4 Знак;Знак4 Знак Знак;Название объекта Знак1 Знак Знак Знак1;Название объекта Знак Знак Знак Знак Знак1;Название объекта Знак Знак Знак Знак Знак Знак Знак Знак Знак Знак Знак1"/>
    <w:link w:val="1441"/>
    <w:uiPriority w:val="99"/>
    <w:rPr>
      <w:sz w:val="26"/>
      <w:szCs w:val="26"/>
      <w:lang w:val="ru-RU" w:eastAsia="ru-RU" w:bidi="ar-SA"/>
    </w:rPr>
  </w:style>
  <w:style w:type="paragraph" w:customStyle="1" w:styleId="221122212211Web132">
    <w:name w:val="Обычный (веб);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Обычный (Web)1;Обычный (веб)3;Знак2"/>
    <w:basedOn w:val="a6"/>
    <w:link w:val="12112221"/>
    <w:uiPriority w:val="99"/>
    <w:pPr>
      <w:spacing w:before="100" w:beforeAutospacing="1" w:after="100" w:afterAutospacing="1"/>
    </w:pPr>
    <w:rPr>
      <w:sz w:val="24"/>
      <w:szCs w:val="24"/>
      <w:lang w:val="en-US" w:eastAsia="en-US"/>
    </w:rPr>
  </w:style>
  <w:style w:type="paragraph" w:customStyle="1" w:styleId="120">
    <w:name w:val="Перед:  12 пт"/>
    <w:basedOn w:val="a6"/>
    <w:next w:val="a6"/>
    <w:link w:val="121"/>
    <w:pPr>
      <w:widowControl w:val="0"/>
      <w:spacing w:before="240"/>
      <w:ind w:firstLine="720"/>
      <w:jc w:val="both"/>
    </w:pPr>
    <w:rPr>
      <w:sz w:val="26"/>
      <w:szCs w:val="26"/>
    </w:rPr>
  </w:style>
  <w:style w:type="character" w:customStyle="1" w:styleId="121">
    <w:name w:val="Перед:  12 пт Знак"/>
    <w:link w:val="120"/>
    <w:rPr>
      <w:sz w:val="26"/>
      <w:szCs w:val="26"/>
      <w:lang w:val="ru-RU" w:eastAsia="ru-RU" w:bidi="ar-SA"/>
    </w:rPr>
  </w:style>
  <w:style w:type="character" w:styleId="aff3">
    <w:name w:val="Emphasis"/>
    <w:qFormat/>
    <w:rPr>
      <w:i/>
      <w:iCs/>
    </w:rPr>
  </w:style>
  <w:style w:type="character" w:customStyle="1" w:styleId="aff4">
    <w:name w:val="Символ сноски"/>
    <w:rPr>
      <w:rFonts w:ascii="Times New Roman" w:hAnsi="Times New Roman" w:cs="Times New Roman"/>
      <w:sz w:val="20"/>
      <w:szCs w:val="20"/>
      <w:vertAlign w:val="superscript"/>
    </w:rPr>
  </w:style>
  <w:style w:type="character" w:customStyle="1" w:styleId="-FN1Ciaeniinee-FNReferencianotaalpie45Appelnotedebasdepage">
    <w:name w:val="Знак сноски;Знак сноски-FN;Знак сноски 1;Ciae niinee-FN;Referencia nota al pie;Ссылка на сноску 45;Appel note de bas de page"/>
    <w:uiPriority w:val="99"/>
    <w:rPr>
      <w:vertAlign w:val="superscript"/>
    </w:rPr>
  </w:style>
  <w:style w:type="character" w:styleId="aff5">
    <w:name w:val="page number"/>
    <w:rPr>
      <w:rFonts w:ascii="Times New Roman" w:hAnsi="Times New Roman" w:cs="Times New Roman"/>
      <w:sz w:val="26"/>
      <w:szCs w:val="26"/>
    </w:rPr>
  </w:style>
  <w:style w:type="character" w:styleId="aff6">
    <w:name w:val="FollowedHyperlink"/>
    <w:rPr>
      <w:color w:val="000000"/>
      <w:u w:val="single"/>
    </w:rPr>
  </w:style>
  <w:style w:type="character" w:customStyle="1" w:styleId="52">
    <w:name w:val="Заголовок 5 Знак"/>
    <w:rPr>
      <w:rFonts w:ascii="Arial" w:hAnsi="Arial" w:cs="Arial"/>
      <w:b/>
      <w:bCs/>
      <w:sz w:val="26"/>
      <w:szCs w:val="26"/>
      <w:lang w:val="ru-RU" w:eastAsia="ru-RU"/>
    </w:rPr>
  </w:style>
  <w:style w:type="paragraph" w:customStyle="1" w:styleId="aff7">
    <w:name w:val="Знак"/>
    <w:basedOn w:val="a6"/>
    <w:pPr>
      <w:spacing w:after="160" w:line="240" w:lineRule="exact"/>
    </w:pPr>
    <w:rPr>
      <w:rFonts w:ascii="Verdana" w:hAnsi="Verdana" w:cs="Verdana"/>
      <w:sz w:val="20"/>
      <w:szCs w:val="20"/>
      <w:lang w:val="en-US" w:eastAsia="en-US"/>
    </w:rPr>
  </w:style>
  <w:style w:type="table" w:customStyle="1" w:styleId="TableGridReport">
    <w:name w:val="Сетка таблицы;Table Grid Report"/>
    <w:basedOn w:val="a8"/>
    <w:uiPriority w:val="59"/>
    <w:tblPr>
      <w:tblInd w:w="0" w:type="dxa"/>
      <w:tblCellMar>
        <w:top w:w="0" w:type="dxa"/>
        <w:left w:w="108" w:type="dxa"/>
        <w:bottom w:w="0" w:type="dxa"/>
        <w:right w:w="108" w:type="dxa"/>
      </w:tblCellMar>
    </w:tblPr>
  </w:style>
  <w:style w:type="character" w:customStyle="1" w:styleId="Normal1">
    <w:name w:val="Normal Знак1"/>
    <w:rPr>
      <w:sz w:val="22"/>
      <w:szCs w:val="22"/>
      <w:lang w:val="ru-RU" w:eastAsia="ru-RU"/>
    </w:rPr>
  </w:style>
  <w:style w:type="paragraph" w:customStyle="1" w:styleId="CharChar">
    <w:name w:val="Char Char"/>
    <w:basedOn w:val="a6"/>
    <w:pPr>
      <w:spacing w:after="160" w:line="240" w:lineRule="exact"/>
    </w:pPr>
    <w:rPr>
      <w:rFonts w:ascii="Verdana" w:hAnsi="Verdana" w:cs="Verdana"/>
      <w:sz w:val="20"/>
      <w:szCs w:val="20"/>
      <w:lang w:val="en-US" w:eastAsia="en-US"/>
    </w:rPr>
  </w:style>
  <w:style w:type="paragraph" w:customStyle="1" w:styleId="11EIABullet1">
    <w:name w:val="Маркированный список;Маркированный список1;Маркированный список Знак1;Маркированный список Знак Знак;EIA Bullet 1;Маркированный"/>
    <w:basedOn w:val="a6"/>
    <w:link w:val="11111EIABullet1"/>
    <w:pPr>
      <w:widowControl w:val="0"/>
      <w:spacing w:before="120"/>
      <w:jc w:val="both"/>
    </w:pPr>
    <w:rPr>
      <w:sz w:val="26"/>
      <w:szCs w:val="26"/>
    </w:rPr>
  </w:style>
  <w:style w:type="character" w:customStyle="1" w:styleId="11111EIABullet1">
    <w:name w:val="Маркированный список Знак;Маркированный список1 Знак1;Маркированный список Знак1 Знак1;Маркированный список Знак Знак Знак1;EIA Bullet 1 Знак;Маркированный Знак"/>
    <w:link w:val="11EIABullet1"/>
    <w:rPr>
      <w:sz w:val="26"/>
      <w:szCs w:val="26"/>
      <w:lang w:val="ru-RU" w:eastAsia="ru-RU" w:bidi="ar-SA"/>
    </w:rPr>
  </w:style>
  <w:style w:type="paragraph" w:customStyle="1" w:styleId="114">
    <w:name w:val="Основной текст;Знак;Основной текст Знак1;Знак1 Знак"/>
    <w:basedOn w:val="a6"/>
    <w:link w:val="211111"/>
    <w:qFormat/>
    <w:pPr>
      <w:widowControl w:val="0"/>
      <w:spacing w:before="120" w:after="120"/>
      <w:ind w:firstLine="720"/>
      <w:jc w:val="both"/>
    </w:pPr>
    <w:rPr>
      <w:sz w:val="26"/>
      <w:szCs w:val="26"/>
      <w:lang w:val="en-US" w:eastAsia="en-US"/>
    </w:rPr>
  </w:style>
  <w:style w:type="paragraph" w:customStyle="1" w:styleId="2212">
    <w:name w:val="Основной текст с отступом 2;Знак Знак Знак Знак Знак Знак2;Знак Знак Знак Знак Знак Знак Знак1;Знак Знак Знак Знак Знак Знак Знак2;Знак Знак Знак Знак Знак Знак Знак Знак"/>
    <w:basedOn w:val="a6"/>
    <w:link w:val="21212"/>
    <w:pPr>
      <w:ind w:firstLine="720"/>
      <w:jc w:val="both"/>
    </w:pPr>
    <w:rPr>
      <w:color w:val="0000FF"/>
      <w:sz w:val="24"/>
      <w:szCs w:val="24"/>
      <w:lang w:val="en-US" w:eastAsia="en-US"/>
    </w:rPr>
  </w:style>
  <w:style w:type="character" w:customStyle="1" w:styleId="Normal">
    <w:name w:val="Normal Знак"/>
    <w:link w:val="Normal10"/>
    <w:rPr>
      <w:sz w:val="22"/>
      <w:szCs w:val="22"/>
      <w:lang w:val="ru-RU" w:eastAsia="ru-RU" w:bidi="ar-SA"/>
    </w:rPr>
  </w:style>
  <w:style w:type="paragraph" w:customStyle="1" w:styleId="Normal10">
    <w:name w:val="Normal1"/>
    <w:link w:val="Normal"/>
    <w:rPr>
      <w:sz w:val="22"/>
      <w:szCs w:val="22"/>
    </w:rPr>
  </w:style>
  <w:style w:type="paragraph" w:styleId="32">
    <w:name w:val="Body Text Indent 3"/>
    <w:basedOn w:val="a6"/>
    <w:link w:val="33"/>
    <w:pPr>
      <w:spacing w:after="120"/>
      <w:ind w:left="283"/>
    </w:pPr>
    <w:rPr>
      <w:sz w:val="16"/>
      <w:szCs w:val="16"/>
    </w:rPr>
  </w:style>
  <w:style w:type="character" w:customStyle="1" w:styleId="33">
    <w:name w:val="Основной текст с отступом 3 Знак"/>
    <w:link w:val="32"/>
    <w:rPr>
      <w:sz w:val="16"/>
      <w:szCs w:val="16"/>
      <w:lang w:val="ru-RU" w:eastAsia="ru-RU" w:bidi="ar-SA"/>
    </w:rPr>
  </w:style>
  <w:style w:type="paragraph" w:customStyle="1" w:styleId="ConsPlusNormal">
    <w:name w:val="ConsPlusNormal"/>
    <w:link w:val="ConsPlusNormal0"/>
    <w:uiPriority w:val="99"/>
    <w:qFormat/>
    <w:pPr>
      <w:widowControl w:val="0"/>
      <w:ind w:firstLine="720"/>
    </w:pPr>
    <w:rPr>
      <w:rFonts w:ascii="Arial" w:hAnsi="Arial" w:cs="Arial"/>
    </w:rPr>
  </w:style>
  <w:style w:type="character" w:customStyle="1" w:styleId="ConsPlusNormal0">
    <w:name w:val="ConsPlusNormal Знак"/>
    <w:link w:val="ConsPlusNormal"/>
    <w:uiPriority w:val="99"/>
    <w:rPr>
      <w:rFonts w:ascii="Arial" w:hAnsi="Arial" w:cs="Arial"/>
      <w:lang w:val="ru-RU" w:eastAsia="ru-RU" w:bidi="ar-SA"/>
    </w:rPr>
  </w:style>
  <w:style w:type="paragraph" w:styleId="aff8">
    <w:name w:val="Block Text"/>
    <w:basedOn w:val="a6"/>
    <w:pPr>
      <w:ind w:left="57" w:right="57" w:hanging="360"/>
    </w:pPr>
    <w:rPr>
      <w:sz w:val="20"/>
      <w:szCs w:val="20"/>
    </w:rPr>
  </w:style>
  <w:style w:type="character" w:customStyle="1" w:styleId="313">
    <w:name w:val="Знак Знак;Знак3 Знак1;Знак3 Знак Знак"/>
    <w:rPr>
      <w:sz w:val="26"/>
      <w:szCs w:val="26"/>
      <w:lang w:val="ru-RU" w:eastAsia="ru-RU"/>
    </w:rPr>
  </w:style>
  <w:style w:type="character" w:customStyle="1" w:styleId="2111">
    <w:name w:val="Номер объекта Знак Знак;Название объекта Знак2;Номер объекта Знак1;Название объекта Знак1 Знак;Название объекта Знак1 Знак Знак;Название объекта Знак Знак Знак Знак;Название объекта Знак Знак Знак Знак Знак Знак Знак Знак Знак Знак"/>
    <w:rPr>
      <w:sz w:val="26"/>
      <w:szCs w:val="26"/>
      <w:lang w:val="ru-RU" w:eastAsia="ru-RU"/>
    </w:rPr>
  </w:style>
  <w:style w:type="paragraph" w:customStyle="1" w:styleId="18">
    <w:name w:val="Знак1"/>
    <w:basedOn w:val="a6"/>
    <w:pPr>
      <w:spacing w:after="160" w:line="240" w:lineRule="exact"/>
    </w:pPr>
    <w:rPr>
      <w:rFonts w:ascii="Verdana" w:hAnsi="Verdana" w:cs="Verdana"/>
      <w:sz w:val="20"/>
      <w:szCs w:val="20"/>
      <w:lang w:val="en-US" w:eastAsia="en-US"/>
    </w:rPr>
  </w:style>
  <w:style w:type="paragraph" w:customStyle="1" w:styleId="34">
    <w:name w:val="Знак Знак3 Знак Знак Знак Знак Знак Знак Знак"/>
    <w:basedOn w:val="a6"/>
    <w:pPr>
      <w:spacing w:after="160" w:line="240" w:lineRule="exact"/>
    </w:pPr>
    <w:rPr>
      <w:rFonts w:ascii="Verdana" w:hAnsi="Verdana" w:cs="Verdana"/>
      <w:sz w:val="20"/>
      <w:szCs w:val="20"/>
      <w:lang w:val="en-US" w:eastAsia="en-US"/>
    </w:rPr>
  </w:style>
  <w:style w:type="paragraph" w:customStyle="1" w:styleId="19">
    <w:name w:val="Обычный отчетный Знак Знак1"/>
    <w:basedOn w:val="a6"/>
    <w:link w:val="1a"/>
    <w:pPr>
      <w:widowControl w:val="0"/>
      <w:tabs>
        <w:tab w:val="left" w:pos="851"/>
        <w:tab w:val="left" w:pos="1134"/>
      </w:tabs>
      <w:spacing w:after="60"/>
      <w:ind w:firstLine="709"/>
      <w:jc w:val="both"/>
    </w:pPr>
    <w:rPr>
      <w:sz w:val="26"/>
      <w:szCs w:val="26"/>
    </w:rPr>
  </w:style>
  <w:style w:type="character" w:customStyle="1" w:styleId="1a">
    <w:name w:val="Обычный отчетный Знак Знак1 Знак"/>
    <w:link w:val="19"/>
    <w:rPr>
      <w:sz w:val="26"/>
      <w:szCs w:val="26"/>
      <w:lang w:val="ru-RU" w:eastAsia="ru-RU" w:bidi="ar-SA"/>
    </w:rPr>
  </w:style>
  <w:style w:type="paragraph" w:customStyle="1" w:styleId="a1">
    <w:name w:val="Список+"/>
    <w:basedOn w:val="a6"/>
    <w:next w:val="aff9"/>
    <w:link w:val="affa"/>
    <w:pPr>
      <w:numPr>
        <w:numId w:val="2"/>
      </w:numPr>
      <w:tabs>
        <w:tab w:val="clear" w:pos="0"/>
        <w:tab w:val="left" w:pos="993"/>
        <w:tab w:val="num" w:pos="1134"/>
      </w:tabs>
      <w:spacing w:before="120"/>
      <w:ind w:left="709"/>
      <w:jc w:val="both"/>
    </w:pPr>
    <w:rPr>
      <w:sz w:val="26"/>
      <w:szCs w:val="26"/>
      <w:lang w:val="en-US" w:eastAsia="en-US"/>
    </w:rPr>
  </w:style>
  <w:style w:type="paragraph" w:styleId="aff9">
    <w:name w:val="Normal Indent"/>
    <w:basedOn w:val="a6"/>
    <w:pPr>
      <w:widowControl w:val="0"/>
      <w:spacing w:before="120"/>
      <w:ind w:left="708" w:firstLine="720"/>
      <w:jc w:val="both"/>
    </w:pPr>
    <w:rPr>
      <w:sz w:val="26"/>
      <w:szCs w:val="26"/>
    </w:rPr>
  </w:style>
  <w:style w:type="character" w:customStyle="1" w:styleId="affa">
    <w:name w:val="Список+ Знак Знак"/>
    <w:link w:val="a1"/>
    <w:rPr>
      <w:sz w:val="26"/>
      <w:szCs w:val="26"/>
      <w:lang w:val="en-US" w:eastAsia="en-US"/>
    </w:rPr>
  </w:style>
  <w:style w:type="paragraph" w:customStyle="1" w:styleId="Normal10-022">
    <w:name w:val="Стиль Normal + 10 пт полужирный По центру Слева:  -02 см Справ...2"/>
    <w:basedOn w:val="a6"/>
    <w:link w:val="Normal10-0220"/>
    <w:pPr>
      <w:ind w:left="-113" w:right="-113"/>
      <w:jc w:val="center"/>
    </w:pPr>
    <w:rPr>
      <w:b/>
      <w:bCs/>
      <w:sz w:val="20"/>
      <w:szCs w:val="20"/>
    </w:rPr>
  </w:style>
  <w:style w:type="character" w:customStyle="1" w:styleId="Normal10-0220">
    <w:name w:val="Стиль Normal + 10 пт полужирный По центру Слева:  -02 см Справ...2 Знак"/>
    <w:link w:val="Normal10-022"/>
    <w:rPr>
      <w:b/>
      <w:bCs/>
      <w:lang w:val="ru-RU" w:eastAsia="ru-RU" w:bidi="ar-SA"/>
    </w:rPr>
  </w:style>
  <w:style w:type="paragraph" w:customStyle="1" w:styleId="12702">
    <w:name w:val="Стиль Слева:  127 см Первая строка:  0 см2"/>
    <w:basedOn w:val="a6"/>
    <w:pPr>
      <w:widowControl w:val="0"/>
      <w:spacing w:before="120"/>
      <w:ind w:left="720"/>
      <w:jc w:val="both"/>
    </w:pPr>
    <w:rPr>
      <w:sz w:val="26"/>
      <w:szCs w:val="26"/>
    </w:rPr>
  </w:style>
  <w:style w:type="paragraph" w:customStyle="1" w:styleId="affb">
    <w:name w:val="Обычный отчетный Знак"/>
    <w:basedOn w:val="a6"/>
    <w:pPr>
      <w:widowControl w:val="0"/>
      <w:tabs>
        <w:tab w:val="left" w:pos="851"/>
      </w:tabs>
      <w:spacing w:before="120"/>
      <w:ind w:firstLine="709"/>
      <w:jc w:val="both"/>
    </w:pPr>
    <w:rPr>
      <w:sz w:val="26"/>
      <w:szCs w:val="26"/>
    </w:rPr>
  </w:style>
  <w:style w:type="character" w:customStyle="1" w:styleId="1b">
    <w:name w:val="Знак Знак1"/>
    <w:rPr>
      <w:sz w:val="26"/>
      <w:szCs w:val="26"/>
      <w:lang w:val="ru-RU" w:eastAsia="ru-RU"/>
    </w:rPr>
  </w:style>
  <w:style w:type="paragraph" w:customStyle="1" w:styleId="affc">
    <w:name w:val="Для записок"/>
    <w:basedOn w:val="a6"/>
    <w:pPr>
      <w:spacing w:after="100"/>
      <w:ind w:firstLine="720"/>
      <w:jc w:val="both"/>
    </w:pPr>
    <w:rPr>
      <w:sz w:val="24"/>
      <w:szCs w:val="24"/>
    </w:rPr>
  </w:style>
  <w:style w:type="paragraph" w:customStyle="1" w:styleId="SymbolSymbol006340">
    <w:name w:val="маркированный;Symbol (Symbol);Слева:  0 см;Выступ:  0;63 см;Заголовок 4 + Слева:  0"/>
    <w:basedOn w:val="a6"/>
    <w:pPr>
      <w:widowControl w:val="0"/>
      <w:numPr>
        <w:numId w:val="3"/>
      </w:numPr>
      <w:spacing w:before="120"/>
      <w:jc w:val="both"/>
    </w:pPr>
    <w:rPr>
      <w:sz w:val="26"/>
      <w:szCs w:val="26"/>
    </w:rPr>
  </w:style>
  <w:style w:type="paragraph" w:customStyle="1" w:styleId="1c">
    <w:name w:val="Знак Знак Знак Знак Знак Знак Знак Знак Знак Знак Знак Знак1 Знак Знак Знак Знак Знак Знак Знак Знак Знак Знак Знак Знак Знак"/>
    <w:basedOn w:val="a6"/>
    <w:pPr>
      <w:spacing w:after="160" w:line="240" w:lineRule="exact"/>
    </w:pPr>
    <w:rPr>
      <w:rFonts w:ascii="Verdana" w:hAnsi="Verdana" w:cs="Verdana"/>
      <w:sz w:val="20"/>
      <w:szCs w:val="20"/>
      <w:lang w:val="en-US" w:eastAsia="en-US"/>
    </w:rPr>
  </w:style>
  <w:style w:type="paragraph" w:customStyle="1" w:styleId="115">
    <w:name w:val="Основной текст с отступом;Основной текст 1;Основной текст с отступом Знак1;Нумерованный список !!;Надин стиль"/>
    <w:basedOn w:val="a6"/>
    <w:link w:val="116"/>
    <w:pPr>
      <w:spacing w:after="120"/>
      <w:ind w:left="283"/>
    </w:pPr>
  </w:style>
  <w:style w:type="character" w:customStyle="1" w:styleId="116">
    <w:name w:val="Основной текст с отступом Знак;Основной текст 1 Знак;Основной текст с отступом Знак1 Знак;Нумерованный список !! Знак;Надин стиль Знак"/>
    <w:link w:val="115"/>
    <w:rPr>
      <w:sz w:val="22"/>
      <w:szCs w:val="22"/>
      <w:lang w:val="ru-RU" w:eastAsia="ru-RU" w:bidi="ar-SA"/>
    </w:rPr>
  </w:style>
  <w:style w:type="paragraph" w:customStyle="1" w:styleId="1d">
    <w:name w:val="Знак1"/>
    <w:basedOn w:val="a6"/>
    <w:pPr>
      <w:spacing w:after="160" w:line="240" w:lineRule="exact"/>
    </w:pPr>
    <w:rPr>
      <w:rFonts w:ascii="Verdana" w:hAnsi="Verdana" w:cs="Verdana"/>
      <w:sz w:val="20"/>
      <w:szCs w:val="20"/>
      <w:lang w:val="en-US" w:eastAsia="en-US"/>
    </w:rPr>
  </w:style>
  <w:style w:type="paragraph" w:customStyle="1" w:styleId="063">
    <w:name w:val="Список_0.63"/>
    <w:basedOn w:val="a6"/>
    <w:pPr>
      <w:numPr>
        <w:numId w:val="4"/>
      </w:numPr>
      <w:tabs>
        <w:tab w:val="left" w:pos="900"/>
      </w:tabs>
      <w:jc w:val="both"/>
    </w:pPr>
    <w:rPr>
      <w:sz w:val="24"/>
      <w:szCs w:val="24"/>
    </w:rPr>
  </w:style>
  <w:style w:type="paragraph" w:customStyle="1" w:styleId="Normal100">
    <w:name w:val="Стиль Normal + 10 пт полужирный"/>
    <w:basedOn w:val="Normal10"/>
    <w:pPr>
      <w:ind w:left="-113" w:right="-113"/>
      <w:jc w:val="center"/>
    </w:pPr>
    <w:rPr>
      <w:b/>
      <w:bCs/>
      <w:sz w:val="20"/>
      <w:szCs w:val="20"/>
    </w:rPr>
  </w:style>
  <w:style w:type="paragraph" w:styleId="27">
    <w:name w:val="Body Text 2"/>
    <w:basedOn w:val="a6"/>
    <w:link w:val="28"/>
    <w:pPr>
      <w:ind w:firstLine="709"/>
    </w:pPr>
    <w:rPr>
      <w:sz w:val="28"/>
      <w:szCs w:val="20"/>
    </w:rPr>
  </w:style>
  <w:style w:type="paragraph" w:customStyle="1" w:styleId="35">
    <w:name w:val="Знак Знак3 Знак Знак Знак Знак Знак Знак Знак"/>
    <w:basedOn w:val="a6"/>
    <w:pPr>
      <w:spacing w:after="160" w:line="240" w:lineRule="exact"/>
    </w:pPr>
    <w:rPr>
      <w:rFonts w:ascii="Verdana" w:hAnsi="Verdana"/>
      <w:sz w:val="20"/>
      <w:szCs w:val="20"/>
      <w:lang w:val="en-US" w:eastAsia="en-US"/>
    </w:rPr>
  </w:style>
  <w:style w:type="paragraph" w:customStyle="1" w:styleId="36">
    <w:name w:val="Знак3 Знак Знак Знак"/>
    <w:basedOn w:val="a6"/>
    <w:pPr>
      <w:spacing w:after="160" w:line="240" w:lineRule="exact"/>
    </w:pPr>
    <w:rPr>
      <w:rFonts w:ascii="Verdana" w:hAnsi="Verdana"/>
      <w:sz w:val="20"/>
      <w:szCs w:val="20"/>
      <w:lang w:val="en-US" w:eastAsia="en-US"/>
    </w:rPr>
  </w:style>
  <w:style w:type="table" w:customStyle="1" w:styleId="1e">
    <w:name w:val="Сетка таблицы1"/>
    <w:basedOn w:val="a8"/>
    <w:next w:val="TableGridReport"/>
    <w:uiPriority w:val="39"/>
    <w:pPr>
      <w:widowControl w:val="0"/>
    </w:pPr>
    <w:rPr>
      <w:rFonts w:eastAsia="Calibri"/>
    </w:rPr>
    <w:tblPr>
      <w:tblInd w:w="0" w:type="dxa"/>
      <w:tblCellMar>
        <w:top w:w="0" w:type="dxa"/>
        <w:left w:w="108" w:type="dxa"/>
        <w:bottom w:w="0" w:type="dxa"/>
        <w:right w:w="108" w:type="dxa"/>
      </w:tblCellMar>
    </w:tblPr>
  </w:style>
  <w:style w:type="table" w:customStyle="1" w:styleId="29">
    <w:name w:val="Сетка таблицы2"/>
    <w:basedOn w:val="a8"/>
    <w:next w:val="TableGridReport"/>
    <w:pPr>
      <w:widowControl w:val="0"/>
    </w:pPr>
    <w:rPr>
      <w:rFonts w:eastAsia="Calibri"/>
    </w:rPr>
    <w:tblPr>
      <w:tblInd w:w="0" w:type="dxa"/>
      <w:tblCellMar>
        <w:top w:w="0" w:type="dxa"/>
        <w:left w:w="108" w:type="dxa"/>
        <w:bottom w:w="0" w:type="dxa"/>
        <w:right w:w="108" w:type="dxa"/>
      </w:tblCellMar>
    </w:tblPr>
  </w:style>
  <w:style w:type="paragraph" w:customStyle="1" w:styleId="140">
    <w:name w:val="Текст 14(основной)"/>
    <w:basedOn w:val="a6"/>
    <w:pPr>
      <w:spacing w:line="360" w:lineRule="auto"/>
      <w:ind w:firstLine="708"/>
      <w:jc w:val="both"/>
    </w:pPr>
    <w:rPr>
      <w:sz w:val="28"/>
      <w:szCs w:val="24"/>
    </w:rPr>
  </w:style>
  <w:style w:type="character" w:styleId="affd">
    <w:name w:val="Strong"/>
    <w:uiPriority w:val="22"/>
    <w:qFormat/>
    <w:rPr>
      <w:b/>
      <w:bCs/>
    </w:rPr>
  </w:style>
  <w:style w:type="paragraph" w:customStyle="1" w:styleId="affe">
    <w:name w:val="Без интервала;ПКР;пкр;Таблицы;Перечисление"/>
    <w:link w:val="afff"/>
    <w:uiPriority w:val="1"/>
    <w:qFormat/>
    <w:pPr>
      <w:ind w:firstLine="709"/>
      <w:contextualSpacing/>
      <w:jc w:val="both"/>
    </w:pPr>
    <w:rPr>
      <w:rFonts w:eastAsia="Calibri"/>
      <w:sz w:val="24"/>
      <w:szCs w:val="24"/>
    </w:rPr>
  </w:style>
  <w:style w:type="character" w:customStyle="1" w:styleId="afff">
    <w:name w:val="Без интервала Знак;ПКР Знак;пкр Знак;Таблицы Знак;Перечисление Знак"/>
    <w:link w:val="affe"/>
    <w:uiPriority w:val="1"/>
    <w:rPr>
      <w:rFonts w:eastAsia="Calibri"/>
      <w:sz w:val="24"/>
      <w:szCs w:val="24"/>
      <w:lang w:val="ru-RU" w:eastAsia="ru-RU" w:bidi="ar-SA"/>
    </w:rPr>
  </w:style>
  <w:style w:type="paragraph" w:customStyle="1" w:styleId="3BulletListFooterTextnumberedBullet1UseCaseListParagraphitList11Paragraphedeliste1lp1">
    <w:name w:val="Абзац списка;Заголовок_3;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КСП;Введе"/>
    <w:basedOn w:val="a6"/>
    <w:link w:val="3ListParagraphBulletListFooterTextnumberedBullet1UseCaseListParagraphitList1"/>
    <w:uiPriority w:val="34"/>
    <w:qFormat/>
    <w:pPr>
      <w:spacing w:after="200" w:line="276" w:lineRule="auto"/>
      <w:ind w:left="720"/>
      <w:contextualSpacing/>
    </w:pPr>
    <w:rPr>
      <w:lang w:eastAsia="en-US"/>
    </w:rPr>
  </w:style>
  <w:style w:type="character" w:customStyle="1" w:styleId="3ListParagraphBulletListFooterTextnumberedBullet1UseCaseListParagraphitList1">
    <w:name w:val="Абзац списка Знак;Заголовок_3 Знак;List Paragraph Знак;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
    <w:link w:val="3BulletListFooterTextnumberedBullet1UseCaseListParagraphitList11Paragraphedeliste1lp1"/>
    <w:uiPriority w:val="34"/>
    <w:rPr>
      <w:sz w:val="22"/>
      <w:szCs w:val="22"/>
      <w:lang w:val="ru-RU" w:eastAsia="en-US" w:bidi="ar-SA"/>
    </w:rPr>
  </w:style>
  <w:style w:type="character" w:customStyle="1" w:styleId="37">
    <w:name w:val="Номер объекта Знак Знак3"/>
    <w:rPr>
      <w:sz w:val="26"/>
      <w:szCs w:val="26"/>
      <w:lang w:val="ru-RU" w:eastAsia="ru-RU" w:bidi="ar-SA"/>
    </w:rPr>
  </w:style>
  <w:style w:type="character" w:customStyle="1" w:styleId="1f">
    <w:name w:val="Текст Знак;Текст Знак Знак Знак1"/>
    <w:link w:val="afff0"/>
    <w:rPr>
      <w:b/>
      <w:bCs/>
      <w:sz w:val="26"/>
      <w:szCs w:val="26"/>
      <w:lang w:val="ru-RU" w:eastAsia="ru-RU" w:bidi="ar-SA"/>
    </w:rPr>
  </w:style>
  <w:style w:type="paragraph" w:customStyle="1" w:styleId="afff0">
    <w:name w:val="Текст;Текст Знак Знак"/>
    <w:basedOn w:val="a6"/>
    <w:link w:val="1f"/>
    <w:pPr>
      <w:ind w:firstLine="709"/>
      <w:jc w:val="both"/>
    </w:pPr>
    <w:rPr>
      <w:b/>
      <w:bCs/>
      <w:sz w:val="26"/>
      <w:szCs w:val="26"/>
    </w:rPr>
  </w:style>
  <w:style w:type="paragraph" w:customStyle="1" w:styleId="2a">
    <w:name w:val="2"/>
    <w:basedOn w:val="a6"/>
    <w:pPr>
      <w:spacing w:after="160" w:line="240" w:lineRule="exact"/>
    </w:pPr>
    <w:rPr>
      <w:rFonts w:ascii="Verdana" w:hAnsi="Verdana"/>
      <w:sz w:val="20"/>
      <w:szCs w:val="20"/>
      <w:lang w:val="en-US" w:eastAsia="en-US"/>
    </w:rPr>
  </w:style>
  <w:style w:type="character" w:customStyle="1" w:styleId="apple-converted-space">
    <w:name w:val="apple-converted-space"/>
    <w:basedOn w:val="a7"/>
  </w:style>
  <w:style w:type="paragraph" w:customStyle="1" w:styleId="2b">
    <w:name w:val="Обычный2"/>
    <w:rPr>
      <w:rFonts w:eastAsia="Calibri"/>
      <w:sz w:val="22"/>
    </w:rPr>
  </w:style>
  <w:style w:type="paragraph" w:customStyle="1" w:styleId="afff1">
    <w:name w:val="Знак Знак"/>
    <w:basedOn w:val="a6"/>
    <w:pPr>
      <w:spacing w:after="160" w:line="240" w:lineRule="exact"/>
    </w:pPr>
    <w:rPr>
      <w:rFonts w:ascii="Verdana" w:hAnsi="Verdana"/>
      <w:sz w:val="20"/>
      <w:szCs w:val="20"/>
      <w:lang w:val="en-US" w:eastAsia="en-US"/>
    </w:rPr>
  </w:style>
  <w:style w:type="paragraph" w:customStyle="1" w:styleId="ListParagraph">
    <w:name w:val="List Paragraph;Второй абзац списка"/>
    <w:basedOn w:val="a6"/>
    <w:link w:val="ListParagraphCharChar"/>
    <w:qFormat/>
    <w:pPr>
      <w:ind w:left="720"/>
      <w:contextualSpacing/>
    </w:pPr>
    <w:rPr>
      <w:sz w:val="20"/>
      <w:szCs w:val="20"/>
    </w:rPr>
  </w:style>
  <w:style w:type="paragraph" w:customStyle="1" w:styleId="ConsNormal">
    <w:name w:val="ConsNormal"/>
    <w:link w:val="ConsNormal0"/>
    <w:pPr>
      <w:widowControl w:val="0"/>
      <w:ind w:firstLine="720"/>
    </w:pPr>
    <w:rPr>
      <w:rFonts w:ascii="Arial" w:hAnsi="Arial" w:cs="Arial"/>
    </w:rPr>
  </w:style>
  <w:style w:type="character" w:customStyle="1" w:styleId="apple-style-span">
    <w:name w:val="apple-style-span"/>
    <w:rPr>
      <w:rFonts w:cs="Times New Roman"/>
    </w:rPr>
  </w:style>
  <w:style w:type="character" w:customStyle="1" w:styleId="contextcurrent">
    <w:name w:val="context_current"/>
    <w:rPr>
      <w:rFonts w:cs="Times New Roman"/>
    </w:rPr>
  </w:style>
  <w:style w:type="character" w:customStyle="1" w:styleId="spelle">
    <w:name w:val="spelle"/>
    <w:rPr>
      <w:rFonts w:cs="Times New Roman"/>
    </w:rPr>
  </w:style>
  <w:style w:type="paragraph" w:customStyle="1" w:styleId="Standard">
    <w:name w:val="Standard"/>
    <w:rPr>
      <w:sz w:val="24"/>
      <w:szCs w:val="24"/>
      <w:lang w:eastAsia="zh-CN"/>
    </w:rPr>
  </w:style>
  <w:style w:type="paragraph" w:customStyle="1" w:styleId="1f0">
    <w:name w:val="Знак Знак1 Знак Знак Знак Знак"/>
    <w:basedOn w:val="a6"/>
    <w:pPr>
      <w:spacing w:after="160" w:line="240" w:lineRule="exact"/>
    </w:pPr>
    <w:rPr>
      <w:sz w:val="28"/>
      <w:szCs w:val="20"/>
      <w:lang w:val="en-US" w:eastAsia="en-US"/>
    </w:rPr>
  </w:style>
  <w:style w:type="character" w:customStyle="1" w:styleId="2c">
    <w:name w:val="Номер объекта Знак Знак2"/>
    <w:rPr>
      <w:sz w:val="26"/>
      <w:szCs w:val="26"/>
      <w:lang w:val="ru-RU" w:eastAsia="ru-RU"/>
    </w:rPr>
  </w:style>
  <w:style w:type="paragraph" w:customStyle="1" w:styleId="afff2">
    <w:name w:val="Содержимое таблицы"/>
    <w:basedOn w:val="a6"/>
    <w:pPr>
      <w:suppressLineNumbers/>
    </w:pPr>
    <w:rPr>
      <w:sz w:val="24"/>
      <w:szCs w:val="24"/>
      <w:lang w:eastAsia="ar-SA"/>
    </w:rPr>
  </w:style>
  <w:style w:type="paragraph" w:customStyle="1" w:styleId="1f1">
    <w:name w:val="Обычный1"/>
    <w:rPr>
      <w:rFonts w:ascii="Calibri" w:hAnsi="Calibri"/>
      <w:sz w:val="22"/>
      <w:szCs w:val="22"/>
    </w:rPr>
  </w:style>
  <w:style w:type="character" w:customStyle="1" w:styleId="BodyTextIndent3Char">
    <w:name w:val="Body Text Indent 3 Char"/>
    <w:rPr>
      <w:rFonts w:cs="Times New Roman"/>
      <w:sz w:val="16"/>
      <w:szCs w:val="16"/>
    </w:rPr>
  </w:style>
  <w:style w:type="paragraph" w:styleId="38">
    <w:name w:val="Body Text 3"/>
    <w:basedOn w:val="a6"/>
    <w:link w:val="39"/>
    <w:pPr>
      <w:spacing w:after="120"/>
    </w:pPr>
    <w:rPr>
      <w:sz w:val="16"/>
      <w:szCs w:val="16"/>
    </w:rPr>
  </w:style>
  <w:style w:type="character" w:customStyle="1" w:styleId="39">
    <w:name w:val="Основной текст 3 Знак"/>
    <w:link w:val="38"/>
    <w:rPr>
      <w:sz w:val="16"/>
      <w:szCs w:val="16"/>
      <w:lang w:val="ru-RU" w:eastAsia="ru-RU" w:bidi="ar-SA"/>
    </w:rPr>
  </w:style>
  <w:style w:type="character" w:customStyle="1" w:styleId="CaptionCharChar">
    <w:name w:val="Caption Char;Номер объекта Char"/>
    <w:rPr>
      <w:rFonts w:ascii="Times New Roman" w:hAnsi="Times New Roman" w:cs="Times New Roman"/>
      <w:sz w:val="26"/>
      <w:lang w:val="ru-RU" w:eastAsia="ru-RU" w:bidi="ar-SA"/>
    </w:rPr>
  </w:style>
  <w:style w:type="paragraph" w:customStyle="1" w:styleId="11">
    <w:name w:val="1_СПИСОКМАРК"/>
    <w:basedOn w:val="a6"/>
    <w:pPr>
      <w:widowControl w:val="0"/>
      <w:numPr>
        <w:numId w:val="5"/>
      </w:numPr>
      <w:spacing w:before="120"/>
      <w:jc w:val="both"/>
    </w:pPr>
    <w:rPr>
      <w:sz w:val="26"/>
      <w:szCs w:val="20"/>
    </w:rPr>
  </w:style>
  <w:style w:type="paragraph" w:customStyle="1" w:styleId="300">
    <w:name w:val="3_СПИСОКМАРК(0 пт)"/>
    <w:basedOn w:val="11"/>
    <w:pPr>
      <w:spacing w:before="0"/>
    </w:pPr>
  </w:style>
  <w:style w:type="paragraph" w:customStyle="1" w:styleId="1256">
    <w:name w:val="ОСНОВНОЙ(1256)"/>
    <w:basedOn w:val="a6"/>
    <w:link w:val="12560"/>
    <w:pPr>
      <w:keepLines/>
      <w:spacing w:before="120"/>
      <w:ind w:firstLine="709"/>
      <w:jc w:val="both"/>
    </w:pPr>
    <w:rPr>
      <w:sz w:val="26"/>
      <w:szCs w:val="20"/>
    </w:rPr>
  </w:style>
  <w:style w:type="character" w:customStyle="1" w:styleId="12560">
    <w:name w:val="ОСНОВНОЙ(1256) Знак"/>
    <w:link w:val="1256"/>
    <w:rPr>
      <w:sz w:val="26"/>
      <w:lang w:val="ru-RU" w:eastAsia="ru-RU" w:bidi="ar-SA"/>
    </w:rPr>
  </w:style>
  <w:style w:type="character" w:customStyle="1" w:styleId="111110">
    <w:name w:val="Название объекта Знак;адрес Знак;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1 Знак Знак Знак;Название объекта Знак Знак Знак Знак Знак"/>
    <w:rPr>
      <w:sz w:val="26"/>
      <w:lang w:val="ru-RU" w:eastAsia="ru-RU" w:bidi="ar-S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pPr>
      <w:spacing w:after="160" w:line="240" w:lineRule="exact"/>
    </w:pPr>
    <w:rPr>
      <w:sz w:val="28"/>
      <w:szCs w:val="20"/>
      <w:lang w:val="en-US" w:eastAsia="en-US"/>
    </w:rPr>
  </w:style>
  <w:style w:type="character" w:customStyle="1" w:styleId="af3">
    <w:name w:val="Верхний колонтитул Знак"/>
    <w:link w:val="af2"/>
    <w:rPr>
      <w:lang w:val="ru-RU" w:eastAsia="ru-RU" w:bidi="ar-SA"/>
    </w:rPr>
  </w:style>
  <w:style w:type="character" w:customStyle="1" w:styleId="CaptionChar14Char">
    <w:name w:val="Caption Char1;Знак4 Char"/>
    <w:rPr>
      <w:rFonts w:cs="Times New Roman"/>
      <w:sz w:val="26"/>
      <w:lang w:val="ru-RU" w:eastAsia="ru-RU" w:bidi="ar-SA"/>
    </w:rPr>
  </w:style>
  <w:style w:type="paragraph" w:customStyle="1" w:styleId="Normal11">
    <w:name w:val="Normal1"/>
    <w:uiPriority w:val="99"/>
    <w:rPr>
      <w:sz w:val="22"/>
    </w:rPr>
  </w:style>
  <w:style w:type="character" w:customStyle="1" w:styleId="1f2">
    <w:name w:val="Основной шрифт абзаца1"/>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Times New Roman" w:hAnsi="Times New Roman"/>
    </w:rPr>
  </w:style>
  <w:style w:type="character" w:customStyle="1" w:styleId="WW8Num7z0">
    <w:name w:val="WW8Num7z0"/>
    <w:rPr>
      <w:rFonts w:ascii="Wingdings" w:hAnsi="Wingdings"/>
      <w:color w:val="000000"/>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Times New Roman" w:hAnsi="Times New Roman"/>
    </w:rPr>
  </w:style>
  <w:style w:type="character" w:customStyle="1" w:styleId="WW8Num13z0">
    <w:name w:val="WW8Num13z0"/>
    <w:rPr>
      <w:rFonts w:ascii="Symbol" w:hAnsi="Symbol"/>
    </w:rPr>
  </w:style>
  <w:style w:type="character" w:customStyle="1" w:styleId="WW8Num14z0">
    <w:name w:val="WW8Num14z0"/>
    <w:rPr>
      <w:i w:val="0"/>
      <w:color w:val="000000"/>
    </w:rPr>
  </w:style>
  <w:style w:type="character" w:customStyle="1" w:styleId="WW8Num15z0">
    <w:name w:val="WW8Num15z0"/>
    <w:rPr>
      <w:rFonts w:ascii="Symbol" w:hAnsi="Symbol"/>
    </w:rPr>
  </w:style>
  <w:style w:type="character" w:customStyle="1" w:styleId="WW8Num16z0">
    <w:name w:val="WW8Num16z0"/>
    <w:rPr>
      <w:rFonts w:ascii="Symbol" w:hAnsi="Symbol"/>
    </w:rPr>
  </w:style>
  <w:style w:type="character" w:customStyle="1" w:styleId="WW8Num17z0">
    <w:name w:val="WW8Num17z0"/>
    <w:rPr>
      <w:rFonts w:ascii="Symbol" w:hAnsi="Symbol"/>
    </w:rPr>
  </w:style>
  <w:style w:type="character" w:customStyle="1" w:styleId="WW8Num18z0">
    <w:name w:val="WW8Num18z0"/>
    <w:rPr>
      <w:color w:val="000000"/>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Symbol" w:hAnsi="Symbol"/>
    </w:rPr>
  </w:style>
  <w:style w:type="character" w:customStyle="1" w:styleId="WW8Num22z0">
    <w:name w:val="WW8Num22z0"/>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cs="StarSymbol"/>
      <w:sz w:val="18"/>
      <w:szCs w:val="18"/>
    </w:rPr>
  </w:style>
  <w:style w:type="character" w:customStyle="1" w:styleId="WW8Num27z0">
    <w:name w:val="WW8Num27z0"/>
    <w:rPr>
      <w:rFonts w:ascii="Wingdings" w:hAnsi="Wingding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2z1">
    <w:name w:val="WW8Num2z1"/>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7z1">
    <w:name w:val="WW8Num27z1"/>
    <w:rPr>
      <w:rFonts w:ascii="Courier New" w:hAnsi="Courier New" w:cs="Courier New"/>
    </w:rPr>
  </w:style>
  <w:style w:type="character" w:customStyle="1" w:styleId="WW8Num27z3">
    <w:name w:val="WW8Num27z3"/>
    <w:rPr>
      <w:rFonts w:ascii="Symbol" w:hAnsi="Symbol"/>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Symbol" w:hAnsi="Symbol"/>
    </w:rPr>
  </w:style>
  <w:style w:type="character" w:customStyle="1" w:styleId="WW8Num30z0">
    <w:name w:val="WW8Num30z0"/>
    <w:rPr>
      <w:rFonts w:ascii="Wingdings" w:hAnsi="Wingdings"/>
    </w:rPr>
  </w:style>
  <w:style w:type="character" w:customStyle="1" w:styleId="WW8Num30z1">
    <w:name w:val="WW8Num30z1"/>
    <w:rPr>
      <w:rFonts w:ascii="Courier New" w:hAnsi="Courier New" w:cs="Courier New"/>
    </w:rPr>
  </w:style>
  <w:style w:type="character" w:customStyle="1" w:styleId="WW8Num30z3">
    <w:name w:val="WW8Num30z3"/>
    <w:rPr>
      <w:rFonts w:ascii="Symbol" w:hAnsi="Symbol"/>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4z0">
    <w:name w:val="WW8Num34z0"/>
    <w:rPr>
      <w:rFonts w:ascii="Wingdings" w:hAnsi="Wingdings"/>
    </w:rPr>
  </w:style>
  <w:style w:type="character" w:customStyle="1" w:styleId="WW8Num34z1">
    <w:name w:val="WW8Num34z1"/>
    <w:rPr>
      <w:rFonts w:ascii="Courier New" w:hAnsi="Courier New" w:cs="Courier New"/>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6z0">
    <w:name w:val="WW8Num36z0"/>
    <w:rPr>
      <w:rFonts w:ascii="Wingdings" w:hAnsi="Wingdings"/>
    </w:rPr>
  </w:style>
  <w:style w:type="character" w:customStyle="1" w:styleId="WW8Num36z1">
    <w:name w:val="WW8Num36z1"/>
    <w:rPr>
      <w:rFonts w:ascii="Courier New" w:hAnsi="Courier New" w:cs="Courier New"/>
    </w:rPr>
  </w:style>
  <w:style w:type="character" w:customStyle="1" w:styleId="WW8Num36z3">
    <w:name w:val="WW8Num36z3"/>
    <w:rPr>
      <w:rFonts w:ascii="Symbol" w:hAnsi="Symbol"/>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39z0">
    <w:name w:val="WW8Num39z0"/>
    <w:rPr>
      <w:rFonts w:ascii="Symbol" w:hAnsi="Symbol"/>
      <w:sz w:val="20"/>
    </w:rPr>
  </w:style>
  <w:style w:type="character" w:customStyle="1" w:styleId="WW8Num39z1">
    <w:name w:val="WW8Num39z1"/>
    <w:rPr>
      <w:rFonts w:ascii="Courier New" w:hAnsi="Courier New"/>
      <w:sz w:val="20"/>
    </w:rPr>
  </w:style>
  <w:style w:type="character" w:customStyle="1" w:styleId="WW8Num39z2">
    <w:name w:val="WW8Num39z2"/>
    <w:rPr>
      <w:rFonts w:ascii="Wingdings" w:hAnsi="Wingdings"/>
      <w:sz w:val="20"/>
    </w:rPr>
  </w:style>
  <w:style w:type="character" w:customStyle="1" w:styleId="WW8Num40z0">
    <w:name w:val="WW8Num40z0"/>
    <w:rPr>
      <w:rFonts w:ascii="Wingdings" w:hAnsi="Wingdings"/>
      <w:color w:val="000000"/>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8Num40z3">
    <w:name w:val="WW8Num40z3"/>
    <w:rPr>
      <w:rFonts w:ascii="Symbol" w:hAnsi="Symbol"/>
    </w:rPr>
  </w:style>
  <w:style w:type="character" w:customStyle="1" w:styleId="WW8Num43z0">
    <w:name w:val="WW8Num43z0"/>
    <w:rPr>
      <w:rFonts w:ascii="Symbol" w:hAnsi="Symbol"/>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rPr>
  </w:style>
  <w:style w:type="character" w:customStyle="1" w:styleId="WW8Num45z0">
    <w:name w:val="WW8Num45z0"/>
    <w:rPr>
      <w:rFonts w:ascii="Times New Roman" w:hAnsi="Times New Roman" w:cs="Times New Roman"/>
    </w:rPr>
  </w:style>
  <w:style w:type="character" w:customStyle="1" w:styleId="WW8Num46z0">
    <w:name w:val="WW8Num46z0"/>
    <w:rPr>
      <w:i w:val="0"/>
      <w:color w:val="000000"/>
    </w:rPr>
  </w:style>
  <w:style w:type="character" w:customStyle="1" w:styleId="WW8NumSt9z0">
    <w:name w:val="WW8NumSt9z0"/>
    <w:rPr>
      <w:rFonts w:ascii="Times New Roman" w:hAnsi="Times New Roman" w:cs="Times New Roman"/>
    </w:rPr>
  </w:style>
  <w:style w:type="character" w:customStyle="1" w:styleId="WW8NumSt11z0">
    <w:name w:val="WW8NumSt11z0"/>
    <w:rPr>
      <w:rFonts w:ascii="Times New Roman" w:hAnsi="Times New Roman" w:cs="Times New Roman"/>
    </w:rPr>
  </w:style>
  <w:style w:type="character" w:customStyle="1" w:styleId="WW8NumSt14z0">
    <w:name w:val="WW8NumSt14z0"/>
    <w:rPr>
      <w:rFonts w:ascii="Times New Roman" w:hAnsi="Times New Roman" w:cs="Times New Roman"/>
    </w:rPr>
  </w:style>
  <w:style w:type="character" w:customStyle="1" w:styleId="1f3">
    <w:name w:val="Знак примечания1"/>
    <w:rPr>
      <w:sz w:val="16"/>
      <w:szCs w:val="16"/>
    </w:rPr>
  </w:style>
  <w:style w:type="character" w:customStyle="1" w:styleId="afff4">
    <w:name w:val="Маркеры списка"/>
    <w:rPr>
      <w:rFonts w:ascii="StarSymbol" w:eastAsia="StarSymbol" w:hAnsi="StarSymbol" w:cs="StarSymbol"/>
      <w:sz w:val="18"/>
      <w:szCs w:val="18"/>
    </w:rPr>
  </w:style>
  <w:style w:type="character" w:customStyle="1" w:styleId="afff5">
    <w:name w:val="Символ нумерации"/>
  </w:style>
  <w:style w:type="paragraph" w:customStyle="1" w:styleId="afff6">
    <w:name w:val="Заголовок"/>
    <w:basedOn w:val="a6"/>
    <w:next w:val="114"/>
    <w:link w:val="MINI"/>
    <w:pPr>
      <w:keepNext/>
      <w:widowControl w:val="0"/>
      <w:spacing w:before="240" w:after="120"/>
      <w:ind w:firstLine="709"/>
      <w:jc w:val="both"/>
    </w:pPr>
    <w:rPr>
      <w:rFonts w:ascii="Arial" w:eastAsia="MS Mincho" w:hAnsi="Arial" w:cs="Tahoma"/>
      <w:color w:val="000000"/>
      <w:sz w:val="28"/>
      <w:szCs w:val="28"/>
      <w:lang w:eastAsia="ar-SA"/>
    </w:rPr>
  </w:style>
  <w:style w:type="character" w:customStyle="1" w:styleId="af">
    <w:name w:val="Подзаголовок Знак"/>
    <w:link w:val="ae"/>
    <w:rPr>
      <w:b/>
      <w:color w:val="000000"/>
      <w:sz w:val="24"/>
      <w:lang w:val="en-US" w:eastAsia="ar-SA" w:bidi="ar-SA"/>
    </w:rPr>
  </w:style>
  <w:style w:type="paragraph" w:styleId="afff7">
    <w:name w:val="List"/>
    <w:basedOn w:val="114"/>
    <w:uiPriority w:val="99"/>
    <w:pPr>
      <w:spacing w:before="0"/>
      <w:ind w:firstLine="709"/>
    </w:pPr>
    <w:rPr>
      <w:rFonts w:ascii="Arial" w:hAnsi="Arial" w:cs="Tahoma"/>
      <w:color w:val="000000"/>
      <w:lang w:eastAsia="ar-SA"/>
    </w:rPr>
  </w:style>
  <w:style w:type="paragraph" w:customStyle="1" w:styleId="1f4">
    <w:name w:val="Название1"/>
    <w:basedOn w:val="a6"/>
    <w:qFormat/>
    <w:pPr>
      <w:widowControl w:val="0"/>
      <w:suppressLineNumbers/>
      <w:spacing w:before="120" w:after="120"/>
      <w:ind w:firstLine="709"/>
      <w:jc w:val="both"/>
    </w:pPr>
    <w:rPr>
      <w:rFonts w:ascii="Arial" w:hAnsi="Arial" w:cs="Tahoma"/>
      <w:i/>
      <w:iCs/>
      <w:color w:val="000000"/>
      <w:sz w:val="20"/>
      <w:szCs w:val="24"/>
      <w:lang w:eastAsia="ar-SA"/>
    </w:rPr>
  </w:style>
  <w:style w:type="paragraph" w:customStyle="1" w:styleId="1f5">
    <w:name w:val="Указатель1"/>
    <w:basedOn w:val="a6"/>
    <w:pPr>
      <w:widowControl w:val="0"/>
      <w:suppressLineNumbers/>
      <w:ind w:firstLine="709"/>
      <w:jc w:val="both"/>
    </w:pPr>
    <w:rPr>
      <w:rFonts w:ascii="Arial" w:hAnsi="Arial" w:cs="Tahoma"/>
      <w:color w:val="000000"/>
      <w:sz w:val="26"/>
      <w:szCs w:val="26"/>
      <w:lang w:eastAsia="ar-SA"/>
    </w:rPr>
  </w:style>
  <w:style w:type="paragraph" w:customStyle="1" w:styleId="ConsNonformat">
    <w:name w:val="ConsNonformat"/>
    <w:pPr>
      <w:ind w:right="19772" w:firstLine="709"/>
      <w:jc w:val="both"/>
    </w:pPr>
    <w:rPr>
      <w:rFonts w:ascii="Courier New" w:eastAsia="Arial" w:hAnsi="Courier New" w:cs="Courier New"/>
      <w:lang w:eastAsia="ar-SA"/>
    </w:rPr>
  </w:style>
  <w:style w:type="character" w:customStyle="1" w:styleId="72">
    <w:name w:val="Знак Знак7"/>
    <w:rPr>
      <w:color w:val="000000"/>
      <w:sz w:val="28"/>
      <w:lang w:val="en-US" w:eastAsia="ar-SA" w:bidi="ar-SA"/>
    </w:rPr>
  </w:style>
  <w:style w:type="paragraph" w:customStyle="1" w:styleId="maintext">
    <w:name w:val="maintext"/>
    <w:basedOn w:val="a6"/>
    <w:pPr>
      <w:ind w:left="480" w:right="480"/>
      <w:jc w:val="both"/>
    </w:pPr>
    <w:rPr>
      <w:rFonts w:ascii="Arial" w:hAnsi="Arial" w:cs="Arial"/>
      <w:color w:val="202020"/>
      <w:sz w:val="20"/>
      <w:szCs w:val="20"/>
      <w:lang w:eastAsia="ar-SA"/>
    </w:rPr>
  </w:style>
  <w:style w:type="paragraph" w:customStyle="1" w:styleId="xl25">
    <w:name w:val="xl25"/>
    <w:basedOn w:val="a6"/>
    <w:pPr>
      <w:spacing w:before="280" w:after="280"/>
      <w:ind w:firstLine="709"/>
      <w:jc w:val="both"/>
    </w:pPr>
    <w:rPr>
      <w:rFonts w:ascii="Arial" w:hAnsi="Arial" w:cs="Arial"/>
      <w:color w:val="000000"/>
      <w:sz w:val="24"/>
      <w:szCs w:val="24"/>
      <w:lang w:eastAsia="ar-SA"/>
    </w:rPr>
  </w:style>
  <w:style w:type="paragraph" w:customStyle="1" w:styleId="xl26">
    <w:name w:val="xl26"/>
    <w:basedOn w:val="a6"/>
    <w:pPr>
      <w:spacing w:before="280" w:after="280"/>
      <w:ind w:firstLine="709"/>
      <w:jc w:val="both"/>
    </w:pPr>
    <w:rPr>
      <w:rFonts w:ascii="Arial" w:hAnsi="Arial" w:cs="Arial"/>
      <w:b/>
      <w:bCs/>
      <w:color w:val="000000"/>
      <w:sz w:val="24"/>
      <w:szCs w:val="24"/>
      <w:lang w:eastAsia="ar-SA"/>
    </w:rPr>
  </w:style>
  <w:style w:type="paragraph" w:customStyle="1" w:styleId="xl27">
    <w:name w:val="xl27"/>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28">
    <w:name w:val="xl28"/>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29">
    <w:name w:val="xl29"/>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0">
    <w:name w:val="xl30"/>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1">
    <w:name w:val="xl31"/>
    <w:basedOn w:val="a6"/>
    <w:pPr>
      <w:pBdr>
        <w:top w:val="single" w:sz="4" w:space="0" w:color="000000"/>
        <w:left w:val="single" w:sz="4" w:space="0" w:color="000000"/>
        <w:bottom w:val="single" w:sz="4" w:space="0" w:color="000000"/>
        <w:right w:val="single" w:sz="4" w:space="0" w:color="000000"/>
      </w:pBdr>
      <w:shd w:val="clear" w:color="auto" w:fill="FFCC00"/>
      <w:spacing w:before="280" w:after="280"/>
      <w:ind w:firstLine="709"/>
      <w:jc w:val="both"/>
    </w:pPr>
    <w:rPr>
      <w:rFonts w:ascii="Arial Narrow" w:hAnsi="Arial Narrow"/>
      <w:b/>
      <w:bCs/>
      <w:color w:val="000000"/>
      <w:sz w:val="24"/>
      <w:szCs w:val="24"/>
      <w:lang w:eastAsia="ar-SA"/>
    </w:rPr>
  </w:style>
  <w:style w:type="paragraph" w:customStyle="1" w:styleId="xl32">
    <w:name w:val="xl32"/>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33">
    <w:name w:val="xl33"/>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4">
    <w:name w:val="xl34"/>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5">
    <w:name w:val="xl35"/>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36">
    <w:name w:val="xl36"/>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37">
    <w:name w:val="xl37"/>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8">
    <w:name w:val="xl38"/>
    <w:basedOn w:val="a6"/>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39">
    <w:name w:val="xl39"/>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40">
    <w:name w:val="xl40"/>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1">
    <w:name w:val="xl41"/>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42">
    <w:name w:val="xl42"/>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3">
    <w:name w:val="xl43"/>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4">
    <w:name w:val="xl44"/>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5">
    <w:name w:val="xl45"/>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46">
    <w:name w:val="xl46"/>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b/>
      <w:bCs/>
      <w:color w:val="000000"/>
      <w:sz w:val="24"/>
      <w:szCs w:val="24"/>
      <w:lang w:eastAsia="ar-SA"/>
    </w:rPr>
  </w:style>
  <w:style w:type="paragraph" w:customStyle="1" w:styleId="xl47">
    <w:name w:val="xl47"/>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48">
    <w:name w:val="xl48"/>
    <w:basedOn w:val="a6"/>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49">
    <w:name w:val="xl49"/>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50">
    <w:name w:val="xl50"/>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1">
    <w:name w:val="xl51"/>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52">
    <w:name w:val="xl52"/>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3">
    <w:name w:val="xl53"/>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54">
    <w:name w:val="xl54"/>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5">
    <w:name w:val="xl55"/>
    <w:basedOn w:val="a6"/>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56">
    <w:name w:val="xl56"/>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b/>
      <w:bCs/>
      <w:color w:val="000000"/>
      <w:sz w:val="24"/>
      <w:szCs w:val="24"/>
      <w:lang w:eastAsia="ar-SA"/>
    </w:rPr>
  </w:style>
  <w:style w:type="paragraph" w:customStyle="1" w:styleId="xl57">
    <w:name w:val="xl57"/>
    <w:basedOn w:val="a6"/>
    <w:pPr>
      <w:pBdr>
        <w:top w:val="single" w:sz="4" w:space="0" w:color="000000"/>
        <w:left w:val="single" w:sz="4" w:space="0" w:color="000000"/>
        <w:bottom w:val="single" w:sz="4" w:space="0" w:color="000000"/>
        <w:right w:val="single" w:sz="4" w:space="0" w:color="000000"/>
      </w:pBdr>
      <w:spacing w:before="280" w:after="280"/>
      <w:ind w:firstLine="709"/>
      <w:jc w:val="center"/>
    </w:pPr>
    <w:rPr>
      <w:b/>
      <w:bCs/>
      <w:color w:val="000000"/>
      <w:sz w:val="24"/>
      <w:szCs w:val="24"/>
      <w:lang w:eastAsia="ar-SA"/>
    </w:rPr>
  </w:style>
  <w:style w:type="paragraph" w:customStyle="1" w:styleId="xl58">
    <w:name w:val="xl58"/>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9">
    <w:name w:val="xl59"/>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60">
    <w:name w:val="xl60"/>
    <w:basedOn w:val="a6"/>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b/>
      <w:bCs/>
      <w:color w:val="000000"/>
      <w:sz w:val="24"/>
      <w:szCs w:val="24"/>
      <w:lang w:eastAsia="ar-SA"/>
    </w:rPr>
  </w:style>
  <w:style w:type="paragraph" w:customStyle="1" w:styleId="xl61">
    <w:name w:val="xl61"/>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62">
    <w:name w:val="xl62"/>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3">
    <w:name w:val="xl63"/>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4">
    <w:name w:val="xl64"/>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5">
    <w:name w:val="xl65"/>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6">
    <w:name w:val="xl66"/>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67">
    <w:name w:val="xl67"/>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68">
    <w:name w:val="xl68"/>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9">
    <w:name w:val="xl69"/>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70">
    <w:name w:val="xl70"/>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71">
    <w:name w:val="xl71"/>
    <w:basedOn w:val="a6"/>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72">
    <w:name w:val="xl72"/>
    <w:basedOn w:val="a6"/>
    <w:pPr>
      <w:spacing w:before="280" w:after="280"/>
      <w:ind w:firstLine="709"/>
      <w:jc w:val="center"/>
    </w:pPr>
    <w:rPr>
      <w:rFonts w:ascii="Arial" w:hAnsi="Arial" w:cs="Arial"/>
      <w:b/>
      <w:bCs/>
      <w:color w:val="000000"/>
      <w:sz w:val="24"/>
      <w:szCs w:val="24"/>
      <w:lang w:eastAsia="ar-SA"/>
    </w:rPr>
  </w:style>
  <w:style w:type="paragraph" w:customStyle="1" w:styleId="xl73">
    <w:name w:val="xl73"/>
    <w:basedOn w:val="a6"/>
    <w:pPr>
      <w:spacing w:before="280" w:after="280"/>
      <w:ind w:firstLine="709"/>
      <w:jc w:val="center"/>
    </w:pPr>
    <w:rPr>
      <w:b/>
      <w:bCs/>
      <w:color w:val="000000"/>
      <w:sz w:val="24"/>
      <w:szCs w:val="24"/>
      <w:lang w:eastAsia="ar-SA"/>
    </w:rPr>
  </w:style>
  <w:style w:type="paragraph" w:customStyle="1" w:styleId="centertext">
    <w:name w:val="centertext"/>
    <w:basedOn w:val="a6"/>
    <w:pPr>
      <w:ind w:firstLine="709"/>
      <w:jc w:val="center"/>
    </w:pPr>
    <w:rPr>
      <w:rFonts w:ascii="Arial" w:hAnsi="Arial" w:cs="Arial"/>
      <w:color w:val="202020"/>
      <w:sz w:val="20"/>
      <w:szCs w:val="20"/>
      <w:lang w:eastAsia="ar-SA"/>
    </w:rPr>
  </w:style>
  <w:style w:type="paragraph" w:customStyle="1" w:styleId="righttext1">
    <w:name w:val="righttext1"/>
    <w:basedOn w:val="a6"/>
    <w:pPr>
      <w:ind w:right="480"/>
      <w:jc w:val="right"/>
    </w:pPr>
    <w:rPr>
      <w:rFonts w:ascii="Arial" w:hAnsi="Arial" w:cs="Arial"/>
      <w:color w:val="202020"/>
      <w:sz w:val="20"/>
      <w:szCs w:val="20"/>
      <w:lang w:eastAsia="ar-SA"/>
    </w:rPr>
  </w:style>
  <w:style w:type="paragraph" w:customStyle="1" w:styleId="tabletextcenter">
    <w:name w:val="tabletextcenter"/>
    <w:basedOn w:val="a6"/>
    <w:pPr>
      <w:ind w:left="480" w:right="480"/>
      <w:jc w:val="center"/>
    </w:pPr>
    <w:rPr>
      <w:rFonts w:ascii="Arial" w:hAnsi="Arial" w:cs="Arial"/>
      <w:color w:val="202020"/>
      <w:sz w:val="20"/>
      <w:szCs w:val="20"/>
      <w:lang w:eastAsia="ar-SA"/>
    </w:rPr>
  </w:style>
  <w:style w:type="paragraph" w:customStyle="1" w:styleId="tabletextleft">
    <w:name w:val="tabletextleft"/>
    <w:basedOn w:val="a6"/>
    <w:pPr>
      <w:ind w:left="480" w:right="480"/>
      <w:jc w:val="both"/>
    </w:pPr>
    <w:rPr>
      <w:rFonts w:ascii="Arial" w:hAnsi="Arial" w:cs="Arial"/>
      <w:color w:val="202020"/>
      <w:sz w:val="20"/>
      <w:szCs w:val="20"/>
      <w:lang w:eastAsia="ar-SA"/>
    </w:rPr>
  </w:style>
  <w:style w:type="character" w:customStyle="1" w:styleId="TableFootnotelast1TableFootnotelast1TableFootnotelast1TableFootnotelast11singlespace">
    <w:name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single space Знак Знак"/>
    <w:rPr>
      <w:color w:val="000000"/>
      <w:lang w:val="en-US" w:eastAsia="ar-SA" w:bidi="ar-SA"/>
    </w:rPr>
  </w:style>
  <w:style w:type="paragraph" w:customStyle="1" w:styleId="210">
    <w:name w:val="Основной текст 21"/>
    <w:basedOn w:val="a6"/>
    <w:pPr>
      <w:widowControl w:val="0"/>
      <w:spacing w:after="120" w:line="480" w:lineRule="auto"/>
      <w:ind w:firstLine="709"/>
      <w:jc w:val="both"/>
    </w:pPr>
    <w:rPr>
      <w:rFonts w:ascii="Arial" w:hAnsi="Arial"/>
      <w:color w:val="000000"/>
      <w:sz w:val="26"/>
      <w:szCs w:val="26"/>
      <w:lang w:eastAsia="ar-SA"/>
    </w:rPr>
  </w:style>
  <w:style w:type="paragraph" w:customStyle="1" w:styleId="maintitle">
    <w:name w:val="maintitle"/>
    <w:basedOn w:val="a6"/>
    <w:pPr>
      <w:spacing w:after="240"/>
      <w:ind w:firstLine="709"/>
      <w:jc w:val="center"/>
    </w:pPr>
    <w:rPr>
      <w:rFonts w:ascii="Arial" w:hAnsi="Arial" w:cs="Arial"/>
      <w:b/>
      <w:bCs/>
      <w:color w:val="008866"/>
      <w:sz w:val="20"/>
      <w:szCs w:val="20"/>
      <w:lang w:eastAsia="ar-SA"/>
    </w:rPr>
  </w:style>
  <w:style w:type="paragraph" w:customStyle="1" w:styleId="afff8">
    <w:name w:val="Внутренний адрес"/>
    <w:basedOn w:val="114"/>
    <w:pPr>
      <w:widowControl/>
      <w:spacing w:before="0" w:after="0" w:line="240" w:lineRule="atLeast"/>
      <w:ind w:firstLine="709"/>
    </w:pPr>
    <w:rPr>
      <w:color w:val="000000"/>
      <w:sz w:val="22"/>
      <w:szCs w:val="20"/>
      <w:lang w:eastAsia="ar-SA"/>
    </w:rPr>
  </w:style>
  <w:style w:type="paragraph" w:customStyle="1" w:styleId="1f6">
    <w:name w:val="Название объекта1"/>
    <w:basedOn w:val="a6"/>
    <w:next w:val="a6"/>
    <w:pPr>
      <w:spacing w:before="120" w:line="360" w:lineRule="auto"/>
      <w:ind w:firstLine="567"/>
      <w:jc w:val="center"/>
    </w:pPr>
    <w:rPr>
      <w:b/>
      <w:color w:val="000000"/>
      <w:sz w:val="28"/>
      <w:szCs w:val="20"/>
      <w:lang w:eastAsia="ar-SA"/>
    </w:rPr>
  </w:style>
  <w:style w:type="paragraph" w:customStyle="1" w:styleId="ConsPlusTitle">
    <w:name w:val="ConsPlusTitle"/>
    <w:link w:val="ConsPlusTitle0"/>
    <w:pPr>
      <w:widowControl w:val="0"/>
      <w:ind w:firstLine="709"/>
      <w:jc w:val="both"/>
    </w:pPr>
    <w:rPr>
      <w:rFonts w:ascii="Arial" w:eastAsia="Arial" w:hAnsi="Arial" w:cs="Arial"/>
      <w:b/>
      <w:bCs/>
      <w:lang w:eastAsia="ar-SA"/>
    </w:rPr>
  </w:style>
  <w:style w:type="character" w:customStyle="1" w:styleId="ConsPlusTitle0">
    <w:name w:val="ConsPlusTitle Знак"/>
    <w:link w:val="ConsPlusTitle"/>
    <w:rPr>
      <w:rFonts w:ascii="Arial" w:eastAsia="Arial" w:hAnsi="Arial" w:cs="Arial"/>
      <w:b/>
      <w:bCs/>
      <w:lang w:val="ru-RU" w:eastAsia="ar-SA" w:bidi="ar-SA"/>
    </w:rPr>
  </w:style>
  <w:style w:type="paragraph" w:customStyle="1" w:styleId="ConsTitle">
    <w:name w:val="ConsTitle"/>
    <w:pPr>
      <w:widowControl w:val="0"/>
      <w:ind w:right="19772" w:firstLine="709"/>
      <w:jc w:val="both"/>
    </w:pPr>
    <w:rPr>
      <w:rFonts w:ascii="Arial" w:eastAsia="Arial" w:hAnsi="Arial" w:cs="Arial"/>
      <w:b/>
      <w:bCs/>
      <w:lang w:eastAsia="ar-SA"/>
    </w:rPr>
  </w:style>
  <w:style w:type="paragraph" w:customStyle="1" w:styleId="style1">
    <w:name w:val="style1"/>
    <w:basedOn w:val="a6"/>
    <w:pPr>
      <w:spacing w:before="280" w:after="280"/>
      <w:ind w:firstLine="709"/>
      <w:jc w:val="both"/>
    </w:pPr>
    <w:rPr>
      <w:color w:val="000000"/>
      <w:sz w:val="28"/>
      <w:szCs w:val="28"/>
      <w:lang w:eastAsia="ar-SA"/>
    </w:rPr>
  </w:style>
  <w:style w:type="paragraph" w:customStyle="1" w:styleId="afff9">
    <w:name w:val="очистить формат"/>
    <w:basedOn w:val="TableFootnotelastTableFootnotelastTableFootnotelastTableFootnotelast11singlespacesingles"/>
    <w:pPr>
      <w:widowControl/>
      <w:ind w:firstLine="709"/>
    </w:pPr>
    <w:rPr>
      <w:color w:val="000000"/>
      <w:szCs w:val="24"/>
      <w:lang w:val="en-US" w:eastAsia="ar-SA"/>
    </w:rPr>
  </w:style>
  <w:style w:type="paragraph" w:customStyle="1" w:styleId="310">
    <w:name w:val="Основной текст с отступом 31"/>
    <w:basedOn w:val="a6"/>
    <w:pPr>
      <w:widowControl w:val="0"/>
      <w:spacing w:after="120"/>
      <w:ind w:left="283"/>
      <w:jc w:val="both"/>
    </w:pPr>
    <w:rPr>
      <w:rFonts w:ascii="Arial" w:hAnsi="Arial"/>
      <w:color w:val="000000"/>
      <w:sz w:val="16"/>
      <w:szCs w:val="16"/>
      <w:lang w:eastAsia="ar-SA"/>
    </w:rPr>
  </w:style>
  <w:style w:type="paragraph" w:customStyle="1" w:styleId="afffa">
    <w:name w:val="Заголовок таблицы"/>
    <w:basedOn w:val="afff2"/>
    <w:pPr>
      <w:widowControl w:val="0"/>
      <w:ind w:firstLine="709"/>
      <w:jc w:val="center"/>
    </w:pPr>
    <w:rPr>
      <w:rFonts w:ascii="Arial" w:hAnsi="Arial"/>
      <w:b/>
      <w:bCs/>
      <w:color w:val="000000"/>
      <w:sz w:val="26"/>
      <w:szCs w:val="26"/>
    </w:rPr>
  </w:style>
  <w:style w:type="paragraph" w:customStyle="1" w:styleId="afffb">
    <w:name w:val="Содержимое врезки"/>
    <w:basedOn w:val="114"/>
    <w:pPr>
      <w:spacing w:before="0"/>
      <w:ind w:firstLine="709"/>
    </w:pPr>
    <w:rPr>
      <w:rFonts w:ascii="Arial" w:hAnsi="Arial"/>
      <w:color w:val="000000"/>
      <w:lang w:eastAsia="ar-SA"/>
    </w:rPr>
  </w:style>
  <w:style w:type="paragraph" w:customStyle="1" w:styleId="TableContents">
    <w:name w:val="Table Contents"/>
    <w:basedOn w:val="a6"/>
    <w:pPr>
      <w:widowControl w:val="0"/>
      <w:ind w:firstLine="709"/>
      <w:jc w:val="both"/>
    </w:pPr>
    <w:rPr>
      <w:rFonts w:ascii="Arial" w:hAnsi="Arial"/>
      <w:color w:val="000000"/>
      <w:sz w:val="26"/>
      <w:szCs w:val="26"/>
      <w:lang w:eastAsia="ar-SA"/>
    </w:rPr>
  </w:style>
  <w:style w:type="character" w:customStyle="1" w:styleId="WW8Num2z0">
    <w:name w:val="WW8Num2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11z3">
    <w:name w:val="WW8Num11z3"/>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4z3">
    <w:name w:val="WW8Num24z3"/>
    <w:rPr>
      <w:rFonts w:ascii="Symbol" w:hAnsi="Symbol"/>
    </w:rPr>
  </w:style>
  <w:style w:type="character" w:customStyle="1" w:styleId="WW8Num25z3">
    <w:name w:val="WW8Num25z3"/>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2">
    <w:name w:val="WW8Num27z2"/>
    <w:rPr>
      <w:rFonts w:ascii="Wingdings" w:hAnsi="Wingdings"/>
    </w:rPr>
  </w:style>
  <w:style w:type="character" w:customStyle="1" w:styleId="WW8Num28z3">
    <w:name w:val="WW8Num28z3"/>
    <w:rPr>
      <w:rFonts w:ascii="Symbol" w:hAnsi="Symbol"/>
    </w:rPr>
  </w:style>
  <w:style w:type="character" w:customStyle="1" w:styleId="WW8Num29z1">
    <w:name w:val="WW8Num29z1"/>
    <w:rPr>
      <w:rFonts w:ascii="Courier New" w:hAnsi="Courier New" w:cs="Courier New"/>
    </w:rPr>
  </w:style>
  <w:style w:type="character" w:customStyle="1" w:styleId="WW8Num29z3">
    <w:name w:val="WW8Num29z3"/>
    <w:rPr>
      <w:rFonts w:ascii="Symbol" w:hAnsi="Symbol"/>
    </w:rPr>
  </w:style>
  <w:style w:type="character" w:customStyle="1" w:styleId="WW8Num31z3">
    <w:name w:val="WW8Num31z3"/>
    <w:rPr>
      <w:rFonts w:ascii="Symbol" w:hAnsi="Symbol"/>
    </w:rPr>
  </w:style>
  <w:style w:type="character" w:customStyle="1" w:styleId="11112">
    <w:name w:val="Основной текст Знак;Знак1 Знак1;Основной текст Знак1 Знак;Знак1 Знак Знак"/>
    <w:uiPriority w:val="1"/>
    <w:rPr>
      <w:sz w:val="28"/>
      <w:szCs w:val="24"/>
      <w:lang w:val="ru-RU" w:eastAsia="ar-SA" w:bidi="ar-SA"/>
    </w:rPr>
  </w:style>
  <w:style w:type="paragraph" w:customStyle="1" w:styleId="afffc">
    <w:name w:val="табл_строка"/>
    <w:basedOn w:val="114"/>
    <w:pPr>
      <w:widowControl/>
      <w:spacing w:after="0"/>
      <w:ind w:firstLine="709"/>
      <w:jc w:val="center"/>
    </w:pPr>
    <w:rPr>
      <w:sz w:val="24"/>
      <w:szCs w:val="20"/>
    </w:rPr>
  </w:style>
  <w:style w:type="paragraph" w:customStyle="1" w:styleId="afffd">
    <w:name w:val="Основной текст продолжение"/>
    <w:basedOn w:val="114"/>
    <w:next w:val="114"/>
    <w:pPr>
      <w:widowControl/>
      <w:spacing w:after="0"/>
      <w:ind w:firstLine="709"/>
    </w:pPr>
    <w:rPr>
      <w:sz w:val="24"/>
      <w:szCs w:val="20"/>
    </w:rPr>
  </w:style>
  <w:style w:type="paragraph" w:customStyle="1" w:styleId="afffe">
    <w:name w:val="А_табл"/>
    <w:link w:val="affff"/>
    <w:pPr>
      <w:ind w:firstLine="709"/>
      <w:jc w:val="both"/>
    </w:pPr>
    <w:rPr>
      <w:sz w:val="24"/>
      <w:szCs w:val="24"/>
    </w:rPr>
  </w:style>
  <w:style w:type="character" w:customStyle="1" w:styleId="affff">
    <w:name w:val="А_табл Знак"/>
    <w:link w:val="afffe"/>
    <w:rPr>
      <w:sz w:val="24"/>
      <w:szCs w:val="24"/>
      <w:lang w:val="ru-RU" w:eastAsia="ru-RU" w:bidi="ar-SA"/>
    </w:rPr>
  </w:style>
  <w:style w:type="paragraph" w:customStyle="1" w:styleId="xl74">
    <w:name w:val="xl74"/>
    <w:basedOn w:val="a6"/>
    <w:pPr>
      <w:pBdr>
        <w:left w:val="single" w:sz="8" w:space="0" w:color="000000"/>
        <w:bottom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5">
    <w:name w:val="xl75"/>
    <w:basedOn w:val="a6"/>
    <w:pPr>
      <w:pBdr>
        <w:left w:val="single" w:sz="8" w:space="0" w:color="000000"/>
        <w:bottom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6">
    <w:name w:val="xl76"/>
    <w:basedOn w:val="a6"/>
    <w:pPr>
      <w:pBdr>
        <w:left w:val="single" w:sz="8" w:space="0" w:color="000000"/>
        <w:bottom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7">
    <w:name w:val="xl77"/>
    <w:basedOn w:val="a6"/>
    <w:pPr>
      <w:pBdr>
        <w:lef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8">
    <w:name w:val="xl78"/>
    <w:basedOn w:val="a6"/>
    <w:pPr>
      <w:pBdr>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9">
    <w:name w:val="xl79"/>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b/>
      <w:bCs/>
      <w:i/>
      <w:iCs/>
      <w:color w:val="000000"/>
      <w:sz w:val="20"/>
      <w:szCs w:val="20"/>
    </w:rPr>
  </w:style>
  <w:style w:type="paragraph" w:customStyle="1" w:styleId="xl80">
    <w:name w:val="xl80"/>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i/>
      <w:iCs/>
      <w:color w:val="000000"/>
      <w:sz w:val="20"/>
      <w:szCs w:val="20"/>
    </w:rPr>
  </w:style>
  <w:style w:type="paragraph" w:customStyle="1" w:styleId="xl81">
    <w:name w:val="xl81"/>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82">
    <w:name w:val="xl82"/>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83">
    <w:name w:val="xl83"/>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84">
    <w:name w:val="xl84"/>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color w:val="000000"/>
      <w:sz w:val="20"/>
      <w:szCs w:val="20"/>
    </w:rPr>
  </w:style>
  <w:style w:type="paragraph" w:customStyle="1" w:styleId="xl85">
    <w:name w:val="xl85"/>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b/>
      <w:bCs/>
      <w:sz w:val="24"/>
      <w:szCs w:val="24"/>
    </w:rPr>
  </w:style>
  <w:style w:type="paragraph" w:customStyle="1" w:styleId="xl86">
    <w:name w:val="xl86"/>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b/>
      <w:bCs/>
      <w:i/>
      <w:iCs/>
      <w:sz w:val="20"/>
      <w:szCs w:val="20"/>
    </w:rPr>
  </w:style>
  <w:style w:type="paragraph" w:customStyle="1" w:styleId="xl87">
    <w:name w:val="xl87"/>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i/>
      <w:iCs/>
      <w:sz w:val="20"/>
      <w:szCs w:val="20"/>
    </w:rPr>
  </w:style>
  <w:style w:type="paragraph" w:customStyle="1" w:styleId="xl88">
    <w:name w:val="xl88"/>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sz w:val="20"/>
      <w:szCs w:val="20"/>
    </w:rPr>
  </w:style>
  <w:style w:type="paragraph" w:customStyle="1" w:styleId="xl89">
    <w:name w:val="xl89"/>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0">
    <w:name w:val="xl90"/>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1">
    <w:name w:val="xl91"/>
    <w:basedOn w:val="a6"/>
    <w:pPr>
      <w:pBdr>
        <w:top w:val="single" w:sz="4" w:space="0" w:color="000000"/>
        <w:left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2">
    <w:name w:val="xl92"/>
    <w:basedOn w:val="a6"/>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3">
    <w:name w:val="xl93"/>
    <w:basedOn w:val="a6"/>
    <w:pPr>
      <w:pBdr>
        <w:top w:val="single" w:sz="4" w:space="0" w:color="000000"/>
        <w:left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4">
    <w:name w:val="xl94"/>
    <w:basedOn w:val="a6"/>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5">
    <w:name w:val="xl95"/>
    <w:basedOn w:val="a6"/>
    <w:pPr>
      <w:pBdr>
        <w:top w:val="single" w:sz="4" w:space="0" w:color="000000"/>
        <w:left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6">
    <w:name w:val="xl96"/>
    <w:basedOn w:val="a6"/>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7">
    <w:name w:val="xl97"/>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sz w:val="24"/>
      <w:szCs w:val="24"/>
    </w:rPr>
  </w:style>
  <w:style w:type="paragraph" w:customStyle="1" w:styleId="xl98">
    <w:name w:val="xl98"/>
    <w:basedOn w:val="a6"/>
    <w:pPr>
      <w:pBdr>
        <w:top w:val="single" w:sz="8" w:space="0" w:color="000000"/>
        <w:left w:val="single" w:sz="8" w:space="0" w:color="000000"/>
        <w:right w:val="single" w:sz="8"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9">
    <w:name w:val="xl99"/>
    <w:basedOn w:val="a6"/>
    <w:pPr>
      <w:pBdr>
        <w:left w:val="single" w:sz="8" w:space="0" w:color="000000"/>
        <w:bottom w:val="single" w:sz="8" w:space="0" w:color="000000"/>
        <w:right w:val="single" w:sz="8" w:space="0" w:color="000000"/>
      </w:pBdr>
      <w:spacing w:before="100" w:beforeAutospacing="1" w:after="100" w:afterAutospacing="1"/>
      <w:ind w:firstLine="709"/>
      <w:jc w:val="both"/>
    </w:pPr>
    <w:rPr>
      <w:sz w:val="24"/>
      <w:szCs w:val="24"/>
    </w:rPr>
  </w:style>
  <w:style w:type="paragraph" w:customStyle="1" w:styleId="xl100">
    <w:name w:val="xl100"/>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sz w:val="24"/>
      <w:szCs w:val="24"/>
    </w:rPr>
  </w:style>
  <w:style w:type="paragraph" w:customStyle="1" w:styleId="xl101">
    <w:name w:val="xl101"/>
    <w:basedOn w:val="a6"/>
    <w:pPr>
      <w:pBdr>
        <w:top w:val="single" w:sz="8" w:space="0" w:color="000000"/>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2">
    <w:name w:val="xl102"/>
    <w:basedOn w:val="a6"/>
    <w:pPr>
      <w:pBdr>
        <w:left w:val="single" w:sz="8" w:space="0" w:color="000000"/>
        <w:bottom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3">
    <w:name w:val="xl103"/>
    <w:basedOn w:val="a6"/>
    <w:pPr>
      <w:pBdr>
        <w:top w:val="single" w:sz="8" w:space="0" w:color="000000"/>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4">
    <w:name w:val="xl104"/>
    <w:basedOn w:val="a6"/>
    <w:pPr>
      <w:pBdr>
        <w:left w:val="single" w:sz="8" w:space="0" w:color="000000"/>
        <w:bottom w:val="single" w:sz="8" w:space="0" w:color="000000"/>
        <w:right w:val="single" w:sz="8" w:space="0" w:color="000000"/>
      </w:pBdr>
      <w:spacing w:before="100" w:beforeAutospacing="1" w:after="100" w:afterAutospacing="1"/>
      <w:ind w:firstLine="709"/>
      <w:jc w:val="center"/>
    </w:pPr>
    <w:rPr>
      <w:sz w:val="24"/>
      <w:szCs w:val="24"/>
    </w:rPr>
  </w:style>
  <w:style w:type="paragraph" w:customStyle="1" w:styleId="xl105">
    <w:name w:val="xl105"/>
    <w:basedOn w:val="a6"/>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106">
    <w:name w:val="xl106"/>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107">
    <w:name w:val="xl107"/>
    <w:basedOn w:val="a6"/>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color w:val="000000"/>
      <w:sz w:val="20"/>
      <w:szCs w:val="20"/>
    </w:rPr>
  </w:style>
  <w:style w:type="character" w:customStyle="1" w:styleId="3a">
    <w:name w:val="Основной шрифт абзаца3"/>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2d">
    <w:name w:val="Основной шрифт абзаца2"/>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42">
    <w:name w:val="Название4"/>
    <w:basedOn w:val="a6"/>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43">
    <w:name w:val="Указатель4"/>
    <w:basedOn w:val="a6"/>
    <w:pPr>
      <w:widowControl w:val="0"/>
      <w:suppressLineNumbers/>
      <w:ind w:firstLine="709"/>
      <w:jc w:val="both"/>
    </w:pPr>
    <w:rPr>
      <w:rFonts w:ascii="Arial" w:eastAsia="Lucida Sans Unicode" w:hAnsi="Arial" w:cs="Tahoma"/>
      <w:sz w:val="20"/>
      <w:szCs w:val="24"/>
      <w:lang w:eastAsia="ar-SA"/>
    </w:rPr>
  </w:style>
  <w:style w:type="paragraph" w:customStyle="1" w:styleId="3b">
    <w:name w:val="Название3"/>
    <w:basedOn w:val="a6"/>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3c">
    <w:name w:val="Указатель3"/>
    <w:basedOn w:val="a6"/>
    <w:pPr>
      <w:widowControl w:val="0"/>
      <w:suppressLineNumbers/>
      <w:ind w:firstLine="709"/>
      <w:jc w:val="both"/>
    </w:pPr>
    <w:rPr>
      <w:rFonts w:ascii="Arial" w:eastAsia="Lucida Sans Unicode" w:hAnsi="Arial" w:cs="Tahoma"/>
      <w:sz w:val="20"/>
      <w:szCs w:val="24"/>
      <w:lang w:eastAsia="ar-SA"/>
    </w:rPr>
  </w:style>
  <w:style w:type="paragraph" w:customStyle="1" w:styleId="2e">
    <w:name w:val="Название2"/>
    <w:basedOn w:val="a6"/>
    <w:qFormat/>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2f">
    <w:name w:val="Указатель2"/>
    <w:basedOn w:val="a6"/>
    <w:pPr>
      <w:widowControl w:val="0"/>
      <w:suppressLineNumbers/>
      <w:ind w:firstLine="709"/>
      <w:jc w:val="both"/>
    </w:pPr>
    <w:rPr>
      <w:rFonts w:ascii="Arial" w:eastAsia="Lucida Sans Unicode" w:hAnsi="Arial" w:cs="Tahoma"/>
      <w:sz w:val="20"/>
      <w:szCs w:val="24"/>
      <w:lang w:eastAsia="ar-SA"/>
    </w:rPr>
  </w:style>
  <w:style w:type="paragraph" w:customStyle="1" w:styleId="1f7">
    <w:name w:val="Текст1"/>
    <w:basedOn w:val="a6"/>
    <w:pPr>
      <w:ind w:firstLine="709"/>
      <w:jc w:val="both"/>
    </w:pPr>
    <w:rPr>
      <w:rFonts w:ascii="Courier New" w:hAnsi="Courier New" w:cs="Courier New"/>
      <w:sz w:val="20"/>
      <w:szCs w:val="20"/>
      <w:lang w:eastAsia="ar-SA"/>
    </w:rPr>
  </w:style>
  <w:style w:type="paragraph" w:customStyle="1" w:styleId="12Arial">
    <w:name w:val="Стиль Основной текст отчета 12 Arial"/>
    <w:basedOn w:val="114"/>
    <w:pPr>
      <w:widowControl/>
      <w:spacing w:before="0" w:after="0" w:line="100" w:lineRule="atLeast"/>
      <w:ind w:firstLine="709"/>
    </w:pPr>
    <w:rPr>
      <w:rFonts w:cs="Arial"/>
      <w:color w:val="000000"/>
      <w:sz w:val="24"/>
      <w:lang w:eastAsia="ar-SA"/>
    </w:rPr>
  </w:style>
  <w:style w:type="character" w:customStyle="1" w:styleId="FontStyle21">
    <w:name w:val="Font Style21"/>
    <w:rPr>
      <w:rFonts w:ascii="Calibri" w:hAnsi="Calibri" w:cs="Calibri"/>
      <w:sz w:val="20"/>
      <w:szCs w:val="20"/>
    </w:rPr>
  </w:style>
  <w:style w:type="paragraph" w:customStyle="1" w:styleId="Style4">
    <w:name w:val="Style4"/>
    <w:basedOn w:val="a6"/>
    <w:pPr>
      <w:widowControl w:val="0"/>
      <w:spacing w:line="272" w:lineRule="exact"/>
      <w:ind w:firstLine="709"/>
      <w:jc w:val="both"/>
    </w:pPr>
    <w:rPr>
      <w:rFonts w:ascii="Calibri" w:hAnsi="Calibri"/>
      <w:sz w:val="24"/>
      <w:szCs w:val="24"/>
    </w:rPr>
  </w:style>
  <w:style w:type="paragraph" w:customStyle="1" w:styleId="Style5">
    <w:name w:val="Style5"/>
    <w:basedOn w:val="a6"/>
    <w:pPr>
      <w:widowControl w:val="0"/>
      <w:spacing w:line="274" w:lineRule="exact"/>
      <w:ind w:firstLine="709"/>
      <w:jc w:val="both"/>
    </w:pPr>
    <w:rPr>
      <w:rFonts w:ascii="Calibri" w:hAnsi="Calibri"/>
      <w:sz w:val="24"/>
      <w:szCs w:val="24"/>
    </w:rPr>
  </w:style>
  <w:style w:type="character" w:customStyle="1" w:styleId="FontStyle22">
    <w:name w:val="Font Style22"/>
    <w:rPr>
      <w:rFonts w:ascii="Calibri" w:hAnsi="Calibri" w:cs="Calibri"/>
      <w:smallCaps/>
      <w:sz w:val="20"/>
      <w:szCs w:val="20"/>
    </w:rPr>
  </w:style>
  <w:style w:type="paragraph" w:customStyle="1" w:styleId="Style8">
    <w:name w:val="Style8"/>
    <w:basedOn w:val="a6"/>
    <w:pPr>
      <w:widowControl w:val="0"/>
      <w:spacing w:line="274" w:lineRule="exact"/>
      <w:ind w:hanging="1478"/>
      <w:jc w:val="both"/>
    </w:pPr>
    <w:rPr>
      <w:rFonts w:ascii="Calibri" w:hAnsi="Calibri"/>
      <w:sz w:val="24"/>
      <w:szCs w:val="24"/>
    </w:rPr>
  </w:style>
  <w:style w:type="paragraph" w:customStyle="1" w:styleId="Style9">
    <w:name w:val="Style9"/>
    <w:basedOn w:val="a6"/>
    <w:pPr>
      <w:widowControl w:val="0"/>
      <w:spacing w:line="269" w:lineRule="exact"/>
      <w:ind w:firstLine="709"/>
      <w:jc w:val="both"/>
    </w:pPr>
    <w:rPr>
      <w:rFonts w:ascii="Calibri" w:hAnsi="Calibri"/>
      <w:sz w:val="24"/>
      <w:szCs w:val="24"/>
    </w:rPr>
  </w:style>
  <w:style w:type="paragraph" w:customStyle="1" w:styleId="Style3">
    <w:name w:val="Style3"/>
    <w:basedOn w:val="a6"/>
    <w:pPr>
      <w:widowControl w:val="0"/>
      <w:spacing w:line="269" w:lineRule="exact"/>
      <w:ind w:firstLine="709"/>
      <w:jc w:val="both"/>
    </w:pPr>
    <w:rPr>
      <w:rFonts w:ascii="Calibri" w:hAnsi="Calibri"/>
      <w:sz w:val="24"/>
      <w:szCs w:val="24"/>
    </w:rPr>
  </w:style>
  <w:style w:type="paragraph" w:customStyle="1" w:styleId="Style16">
    <w:name w:val="Style16"/>
    <w:basedOn w:val="a6"/>
    <w:pPr>
      <w:widowControl w:val="0"/>
      <w:spacing w:line="274" w:lineRule="exact"/>
      <w:ind w:firstLine="709"/>
      <w:jc w:val="both"/>
    </w:pPr>
    <w:rPr>
      <w:rFonts w:ascii="Calibri" w:hAnsi="Calibri"/>
      <w:sz w:val="24"/>
      <w:szCs w:val="24"/>
    </w:rPr>
  </w:style>
  <w:style w:type="character" w:customStyle="1" w:styleId="FontStyle23">
    <w:name w:val="Font Style23"/>
    <w:rPr>
      <w:rFonts w:ascii="Calibri" w:hAnsi="Calibri" w:cs="Calibri"/>
      <w:sz w:val="20"/>
      <w:szCs w:val="20"/>
    </w:rPr>
  </w:style>
  <w:style w:type="paragraph" w:customStyle="1" w:styleId="Style13">
    <w:name w:val="Style13"/>
    <w:basedOn w:val="a6"/>
    <w:pPr>
      <w:widowControl w:val="0"/>
      <w:ind w:firstLine="709"/>
      <w:jc w:val="both"/>
    </w:pPr>
    <w:rPr>
      <w:rFonts w:ascii="Calibri" w:hAnsi="Calibri"/>
      <w:sz w:val="24"/>
      <w:szCs w:val="24"/>
    </w:rPr>
  </w:style>
  <w:style w:type="paragraph" w:customStyle="1" w:styleId="Style18">
    <w:name w:val="Style18"/>
    <w:basedOn w:val="a6"/>
    <w:pPr>
      <w:widowControl w:val="0"/>
      <w:ind w:firstLine="709"/>
      <w:jc w:val="both"/>
    </w:pPr>
    <w:rPr>
      <w:rFonts w:ascii="Calibri" w:hAnsi="Calibri"/>
      <w:sz w:val="24"/>
      <w:szCs w:val="24"/>
    </w:rPr>
  </w:style>
  <w:style w:type="paragraph" w:customStyle="1" w:styleId="Style2">
    <w:name w:val="Style2"/>
    <w:basedOn w:val="a6"/>
    <w:pPr>
      <w:widowControl w:val="0"/>
      <w:ind w:firstLine="709"/>
      <w:jc w:val="both"/>
    </w:pPr>
    <w:rPr>
      <w:rFonts w:ascii="Calibri" w:hAnsi="Calibri"/>
      <w:sz w:val="24"/>
      <w:szCs w:val="24"/>
    </w:rPr>
  </w:style>
  <w:style w:type="paragraph" w:customStyle="1" w:styleId="Style7">
    <w:name w:val="Style7"/>
    <w:basedOn w:val="a6"/>
    <w:pPr>
      <w:widowControl w:val="0"/>
      <w:spacing w:line="270" w:lineRule="exact"/>
      <w:ind w:hanging="2146"/>
      <w:jc w:val="both"/>
    </w:pPr>
    <w:rPr>
      <w:rFonts w:ascii="Calibri" w:hAnsi="Calibri"/>
      <w:sz w:val="24"/>
      <w:szCs w:val="24"/>
    </w:rPr>
  </w:style>
  <w:style w:type="paragraph" w:customStyle="1" w:styleId="-">
    <w:name w:val="Таблица-текст"/>
    <w:basedOn w:val="a6"/>
    <w:qFormat/>
    <w:pPr>
      <w:ind w:firstLine="709"/>
      <w:jc w:val="center"/>
    </w:pPr>
    <w:rPr>
      <w:color w:val="000000"/>
      <w:sz w:val="20"/>
      <w:szCs w:val="24"/>
      <w:lang w:eastAsia="ar-SA"/>
    </w:rPr>
  </w:style>
  <w:style w:type="paragraph" w:customStyle="1" w:styleId="-1">
    <w:name w:val="Список-1"/>
    <w:basedOn w:val="a6"/>
    <w:pPr>
      <w:tabs>
        <w:tab w:val="num" w:pos="1069"/>
      </w:tabs>
      <w:spacing w:after="60"/>
      <w:ind w:left="-4254" w:firstLine="709"/>
      <w:jc w:val="both"/>
    </w:pPr>
    <w:rPr>
      <w:color w:val="000000"/>
      <w:sz w:val="24"/>
      <w:szCs w:val="24"/>
      <w:lang w:eastAsia="ar-SA"/>
    </w:rPr>
  </w:style>
  <w:style w:type="paragraph" w:customStyle="1" w:styleId="Style10">
    <w:name w:val="Style1"/>
    <w:basedOn w:val="a6"/>
    <w:pPr>
      <w:widowControl w:val="0"/>
      <w:ind w:firstLine="709"/>
      <w:jc w:val="both"/>
    </w:pPr>
    <w:rPr>
      <w:sz w:val="24"/>
      <w:szCs w:val="24"/>
    </w:rPr>
  </w:style>
  <w:style w:type="character" w:customStyle="1" w:styleId="FontStyle19">
    <w:name w:val="Font Style19"/>
    <w:rPr>
      <w:rFonts w:ascii="Times New Roman" w:hAnsi="Times New Roman" w:cs="Times New Roman"/>
      <w:b/>
      <w:bCs/>
      <w:sz w:val="18"/>
      <w:szCs w:val="18"/>
    </w:rPr>
  </w:style>
  <w:style w:type="character" w:customStyle="1" w:styleId="FontStyle20">
    <w:name w:val="Font Style20"/>
    <w:rPr>
      <w:rFonts w:ascii="Times New Roman" w:hAnsi="Times New Roman" w:cs="Times New Roman"/>
      <w:b/>
      <w:bCs/>
      <w:sz w:val="16"/>
      <w:szCs w:val="16"/>
    </w:rPr>
  </w:style>
  <w:style w:type="character" w:customStyle="1" w:styleId="FontStyle27">
    <w:name w:val="Font Style27"/>
    <w:rPr>
      <w:rFonts w:ascii="Times New Roman" w:hAnsi="Times New Roman" w:cs="Times New Roman"/>
      <w:b/>
      <w:bCs/>
      <w:i/>
      <w:iCs/>
      <w:sz w:val="12"/>
      <w:szCs w:val="12"/>
    </w:rPr>
  </w:style>
  <w:style w:type="character" w:customStyle="1" w:styleId="FontStyle24">
    <w:name w:val="Font Style24"/>
    <w:rPr>
      <w:rFonts w:ascii="Times New Roman" w:hAnsi="Times New Roman" w:cs="Times New Roman"/>
      <w:b/>
      <w:bCs/>
      <w:sz w:val="14"/>
      <w:szCs w:val="14"/>
    </w:rPr>
  </w:style>
  <w:style w:type="paragraph" w:customStyle="1" w:styleId="Style17">
    <w:name w:val="Style17"/>
    <w:basedOn w:val="a6"/>
    <w:pPr>
      <w:widowControl w:val="0"/>
      <w:spacing w:line="187" w:lineRule="exact"/>
      <w:ind w:firstLine="709"/>
      <w:jc w:val="center"/>
    </w:pPr>
    <w:rPr>
      <w:sz w:val="24"/>
      <w:szCs w:val="24"/>
    </w:rPr>
  </w:style>
  <w:style w:type="paragraph" w:customStyle="1" w:styleId="Style100">
    <w:name w:val="Style10"/>
    <w:basedOn w:val="a6"/>
    <w:pPr>
      <w:widowControl w:val="0"/>
      <w:ind w:firstLine="709"/>
      <w:jc w:val="both"/>
    </w:pPr>
    <w:rPr>
      <w:sz w:val="24"/>
      <w:szCs w:val="24"/>
    </w:rPr>
  </w:style>
  <w:style w:type="paragraph" w:customStyle="1" w:styleId="Style14">
    <w:name w:val="Style14"/>
    <w:basedOn w:val="a6"/>
    <w:pPr>
      <w:widowControl w:val="0"/>
      <w:ind w:firstLine="709"/>
      <w:jc w:val="both"/>
    </w:pPr>
    <w:rPr>
      <w:sz w:val="24"/>
      <w:szCs w:val="24"/>
    </w:rPr>
  </w:style>
  <w:style w:type="character" w:customStyle="1" w:styleId="FontStyle25">
    <w:name w:val="Font Style25"/>
    <w:rPr>
      <w:rFonts w:ascii="Times New Roman" w:hAnsi="Times New Roman" w:cs="Times New Roman"/>
      <w:b/>
      <w:bCs/>
      <w:sz w:val="14"/>
      <w:szCs w:val="14"/>
    </w:rPr>
  </w:style>
  <w:style w:type="paragraph" w:customStyle="1" w:styleId="Style12">
    <w:name w:val="Style12"/>
    <w:basedOn w:val="a6"/>
    <w:pPr>
      <w:widowControl w:val="0"/>
      <w:ind w:firstLine="709"/>
      <w:jc w:val="both"/>
    </w:pPr>
    <w:rPr>
      <w:sz w:val="24"/>
      <w:szCs w:val="24"/>
    </w:rPr>
  </w:style>
  <w:style w:type="character" w:customStyle="1" w:styleId="FontStyle26">
    <w:name w:val="Font Style26"/>
    <w:rPr>
      <w:rFonts w:ascii="Times New Roman" w:hAnsi="Times New Roman" w:cs="Times New Roman"/>
      <w:sz w:val="8"/>
      <w:szCs w:val="8"/>
    </w:rPr>
  </w:style>
  <w:style w:type="character" w:customStyle="1" w:styleId="FontStyle29">
    <w:name w:val="Font Style29"/>
    <w:rPr>
      <w:rFonts w:ascii="Times New Roman" w:hAnsi="Times New Roman" w:cs="Times New Roman"/>
      <w:b/>
      <w:bCs/>
      <w:sz w:val="12"/>
      <w:szCs w:val="12"/>
    </w:rPr>
  </w:style>
  <w:style w:type="paragraph" w:customStyle="1" w:styleId="Style11">
    <w:name w:val="Style11"/>
    <w:basedOn w:val="a6"/>
    <w:pPr>
      <w:widowControl w:val="0"/>
      <w:spacing w:line="182" w:lineRule="exact"/>
      <w:ind w:firstLine="709"/>
      <w:jc w:val="both"/>
    </w:pPr>
    <w:rPr>
      <w:sz w:val="24"/>
      <w:szCs w:val="24"/>
    </w:rPr>
  </w:style>
  <w:style w:type="paragraph" w:customStyle="1" w:styleId="ConsPlusCell">
    <w:name w:val="ConsPlusCell"/>
    <w:uiPriority w:val="99"/>
    <w:pPr>
      <w:widowControl w:val="0"/>
      <w:ind w:firstLine="709"/>
      <w:jc w:val="both"/>
    </w:pPr>
    <w:rPr>
      <w:rFonts w:ascii="Arial" w:hAnsi="Arial" w:cs="Arial"/>
    </w:rPr>
  </w:style>
  <w:style w:type="character" w:customStyle="1" w:styleId="WW8Num1z2">
    <w:name w:val="WW8Num1z2"/>
    <w:rPr>
      <w:rFonts w:ascii="StarSymbol" w:hAnsi="StarSymbol" w:cs="StarSymbol"/>
      <w:sz w:val="18"/>
      <w:szCs w:val="18"/>
    </w:rPr>
  </w:style>
  <w:style w:type="character" w:customStyle="1" w:styleId="FontStyle28">
    <w:name w:val="Font Style28"/>
    <w:rPr>
      <w:rFonts w:ascii="Times New Roman" w:hAnsi="Times New Roman" w:cs="Times New Roman"/>
      <w:sz w:val="18"/>
      <w:szCs w:val="18"/>
    </w:rPr>
  </w:style>
  <w:style w:type="paragraph" w:customStyle="1" w:styleId="Default">
    <w:name w:val="Default"/>
    <w:rPr>
      <w:color w:val="000000"/>
      <w:sz w:val="24"/>
      <w:szCs w:val="24"/>
    </w:rPr>
  </w:style>
  <w:style w:type="paragraph" w:customStyle="1" w:styleId="caaieiaie2">
    <w:name w:val="caaieiaie 2"/>
    <w:basedOn w:val="a6"/>
    <w:next w:val="a6"/>
    <w:pPr>
      <w:keepNext/>
      <w:jc w:val="center"/>
    </w:pPr>
    <w:rPr>
      <w:sz w:val="28"/>
      <w:szCs w:val="20"/>
      <w:lang w:val="en-US"/>
    </w:rPr>
  </w:style>
  <w:style w:type="character" w:customStyle="1" w:styleId="11EIABullet10">
    <w:name w:val="Маркированный список1 Знак;Маркированный список Знак1 Знак;Маркированный список Знак Знак Знак;EIA Bullet 1 Знак Знак"/>
    <w:rPr>
      <w:sz w:val="26"/>
      <w:szCs w:val="26"/>
      <w:lang w:val="ru-RU" w:eastAsia="ru-RU" w:bidi="ar-SA"/>
    </w:rPr>
  </w:style>
  <w:style w:type="paragraph" w:styleId="affff0">
    <w:name w:val="Document Map"/>
    <w:basedOn w:val="a6"/>
    <w:link w:val="affff1"/>
    <w:pPr>
      <w:widowControl w:val="0"/>
      <w:shd w:val="clear" w:color="auto" w:fill="000080"/>
      <w:spacing w:before="120"/>
      <w:ind w:firstLine="720"/>
      <w:jc w:val="both"/>
    </w:pPr>
    <w:rPr>
      <w:rFonts w:ascii="Tahoma" w:hAnsi="Tahoma"/>
      <w:sz w:val="20"/>
      <w:szCs w:val="20"/>
      <w:lang w:val="en-US" w:eastAsia="en-US"/>
    </w:rPr>
  </w:style>
  <w:style w:type="character" w:customStyle="1" w:styleId="BodyTextIndentChar">
    <w:name w:val="Body Text Indent Char"/>
    <w:semiHidden/>
    <w:rPr>
      <w:rFonts w:cs="Times New Roman"/>
      <w:sz w:val="20"/>
      <w:szCs w:val="20"/>
    </w:rPr>
  </w:style>
  <w:style w:type="character" w:customStyle="1" w:styleId="45">
    <w:name w:val="Название объекта Знак Знак;Знак4 Знак Знак Знак"/>
    <w:rPr>
      <w:sz w:val="26"/>
      <w:szCs w:val="24"/>
      <w:lang w:val="ru-RU" w:eastAsia="ru-RU" w:bidi="ar-SA"/>
    </w:rPr>
  </w:style>
  <w:style w:type="character" w:customStyle="1" w:styleId="extended-textshort">
    <w:name w:val="extended-text__short"/>
    <w:basedOn w:val="a7"/>
  </w:style>
  <w:style w:type="character" w:customStyle="1" w:styleId="61141">
    <w:name w:val="Нижний колонтитул Знак;Знак6 Знак1;Знак14 Знак;Основной текст с отступом1 Знак Знак"/>
    <w:link w:val="6141"/>
    <w:uiPriority w:val="99"/>
    <w:rPr>
      <w:lang w:val="ru-RU" w:eastAsia="ru-RU" w:bidi="ar-SA"/>
    </w:rPr>
  </w:style>
  <w:style w:type="paragraph" w:customStyle="1" w:styleId="affff2">
    <w:name w:val="Нормальный (таблица)"/>
    <w:basedOn w:val="a6"/>
    <w:next w:val="a6"/>
    <w:pPr>
      <w:jc w:val="both"/>
    </w:pPr>
    <w:rPr>
      <w:rFonts w:ascii="Arial" w:eastAsia="Calibri" w:hAnsi="Arial" w:cs="Arial"/>
      <w:sz w:val="24"/>
      <w:szCs w:val="24"/>
    </w:rPr>
  </w:style>
  <w:style w:type="paragraph" w:customStyle="1" w:styleId="affff3">
    <w:name w:val="Прижатый влево"/>
    <w:basedOn w:val="a6"/>
    <w:next w:val="a6"/>
    <w:rPr>
      <w:rFonts w:ascii="Arial" w:eastAsia="Calibri" w:hAnsi="Arial" w:cs="Arial"/>
      <w:sz w:val="24"/>
      <w:szCs w:val="24"/>
    </w:rPr>
  </w:style>
  <w:style w:type="character" w:customStyle="1" w:styleId="w">
    <w:name w:val="w"/>
    <w:basedOn w:val="a7"/>
  </w:style>
  <w:style w:type="character" w:customStyle="1" w:styleId="src2">
    <w:name w:val="src2"/>
    <w:basedOn w:val="a7"/>
  </w:style>
  <w:style w:type="character" w:customStyle="1" w:styleId="pathseparator">
    <w:name w:val="path__separator"/>
    <w:basedOn w:val="a7"/>
  </w:style>
  <w:style w:type="character" w:customStyle="1" w:styleId="FootnoteCharacters">
    <w:name w:val="Footnote Characters"/>
    <w:rPr>
      <w:rFonts w:cs="Times New Roman"/>
      <w:vertAlign w:val="superscript"/>
    </w:rPr>
  </w:style>
  <w:style w:type="character" w:customStyle="1" w:styleId="FootnoteAnchor">
    <w:name w:val="Footnote Anchor"/>
    <w:rPr>
      <w:vertAlign w:val="superscript"/>
    </w:rPr>
  </w:style>
  <w:style w:type="character" w:customStyle="1" w:styleId="MINI">
    <w:name w:val="Название Знак;MINIЗаголовок Знак"/>
    <w:link w:val="afff6"/>
    <w:uiPriority w:val="99"/>
    <w:rPr>
      <w:b/>
      <w:bCs/>
      <w:sz w:val="28"/>
      <w:szCs w:val="28"/>
    </w:rPr>
  </w:style>
  <w:style w:type="paragraph" w:customStyle="1" w:styleId="S">
    <w:name w:val="S_Обычный"/>
    <w:basedOn w:val="a6"/>
    <w:link w:val="S0"/>
    <w:qFormat/>
    <w:pPr>
      <w:spacing w:line="276" w:lineRule="auto"/>
      <w:ind w:firstLine="567"/>
      <w:jc w:val="both"/>
    </w:pPr>
    <w:rPr>
      <w:rFonts w:ascii="Bookman Old Style" w:hAnsi="Bookman Old Style"/>
      <w:sz w:val="24"/>
      <w:szCs w:val="20"/>
      <w:lang w:val="en-US" w:eastAsia="en-US"/>
    </w:rPr>
  </w:style>
  <w:style w:type="character" w:customStyle="1" w:styleId="S0">
    <w:name w:val="S_Обычный Знак"/>
    <w:link w:val="S"/>
    <w:rPr>
      <w:rFonts w:ascii="Bookman Old Style" w:hAnsi="Bookman Old Style"/>
      <w:sz w:val="24"/>
      <w:lang w:val="en-US" w:eastAsia="en-US"/>
    </w:rPr>
  </w:style>
  <w:style w:type="character" w:customStyle="1" w:styleId="ConsPlusNormal1">
    <w:name w:val="ConsPlusNormal Знак1"/>
    <w:uiPriority w:val="99"/>
    <w:rPr>
      <w:rFonts w:ascii="Arial" w:hAnsi="Arial"/>
      <w:sz w:val="22"/>
      <w:szCs w:val="22"/>
    </w:rPr>
  </w:style>
  <w:style w:type="paragraph" w:customStyle="1" w:styleId="2f0">
    <w:name w:val="Îñíîâíîé òåêñò 2"/>
    <w:basedOn w:val="a6"/>
    <w:uiPriority w:val="99"/>
    <w:pPr>
      <w:ind w:firstLine="709"/>
      <w:jc w:val="both"/>
    </w:pPr>
    <w:rPr>
      <w:sz w:val="24"/>
      <w:szCs w:val="24"/>
    </w:rPr>
  </w:style>
  <w:style w:type="character" w:customStyle="1" w:styleId="70">
    <w:name w:val="Заголовок 7 Знак"/>
    <w:link w:val="7"/>
    <w:rPr>
      <w:rFonts w:ascii="Arial" w:hAnsi="Arial"/>
      <w:b/>
      <w:bCs/>
      <w:i/>
      <w:iCs/>
      <w:sz w:val="26"/>
      <w:szCs w:val="26"/>
      <w:lang w:val="en-US" w:eastAsia="en-US"/>
    </w:rPr>
  </w:style>
  <w:style w:type="character" w:customStyle="1" w:styleId="afd">
    <w:name w:val="Текст концевой сноски Знак"/>
    <w:link w:val="afc"/>
    <w:rPr>
      <w:rFonts w:ascii="SchoolBook" w:hAnsi="SchoolBook"/>
      <w:lang w:eastAsia="ar-SA"/>
    </w:rPr>
  </w:style>
  <w:style w:type="character" w:customStyle="1" w:styleId="12112221">
    <w:name w:val="Обычный (веб) Знак;Обычный (веб) Знак1 Знак;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
    <w:link w:val="221122212211Web132"/>
    <w:rPr>
      <w:sz w:val="24"/>
      <w:szCs w:val="24"/>
    </w:rPr>
  </w:style>
  <w:style w:type="character" w:customStyle="1" w:styleId="2f1">
    <w:name w:val="Основной текст (2)_"/>
    <w:link w:val="2f2"/>
    <w:rPr>
      <w:sz w:val="28"/>
      <w:szCs w:val="28"/>
      <w:shd w:val="clear" w:color="auto" w:fill="FFFFFF"/>
    </w:rPr>
  </w:style>
  <w:style w:type="paragraph" w:customStyle="1" w:styleId="2f2">
    <w:name w:val="Основной текст (2)"/>
    <w:basedOn w:val="a6"/>
    <w:link w:val="2f1"/>
    <w:pPr>
      <w:widowControl w:val="0"/>
      <w:shd w:val="clear" w:color="auto" w:fill="FFFFFF"/>
      <w:spacing w:before="120" w:line="370" w:lineRule="exact"/>
      <w:jc w:val="both"/>
    </w:pPr>
    <w:rPr>
      <w:sz w:val="28"/>
      <w:szCs w:val="28"/>
      <w:lang w:val="en-US" w:eastAsia="en-US"/>
    </w:rPr>
  </w:style>
  <w:style w:type="character" w:customStyle="1" w:styleId="blk">
    <w:name w:val="blk"/>
  </w:style>
  <w:style w:type="character" w:customStyle="1" w:styleId="affff4">
    <w:name w:val="АРИАЛ Знак"/>
    <w:link w:val="affff5"/>
    <w:rPr>
      <w:rFonts w:ascii="Arial" w:hAnsi="Arial" w:cs="Arial"/>
      <w:sz w:val="24"/>
      <w:szCs w:val="24"/>
    </w:rPr>
  </w:style>
  <w:style w:type="paragraph" w:customStyle="1" w:styleId="affff5">
    <w:name w:val="АРИАЛ"/>
    <w:basedOn w:val="a6"/>
    <w:link w:val="affff4"/>
    <w:qFormat/>
    <w:pPr>
      <w:jc w:val="both"/>
    </w:pPr>
    <w:rPr>
      <w:rFonts w:ascii="Arial" w:hAnsi="Arial"/>
      <w:sz w:val="24"/>
      <w:szCs w:val="24"/>
      <w:lang w:val="en-US" w:eastAsia="en-US"/>
    </w:rPr>
  </w:style>
  <w:style w:type="paragraph" w:customStyle="1" w:styleId="affff6">
    <w:name w:val="+таб"/>
    <w:basedOn w:val="a6"/>
    <w:link w:val="affff7"/>
    <w:qFormat/>
    <w:pPr>
      <w:widowControl w:val="0"/>
      <w:jc w:val="center"/>
    </w:pPr>
    <w:rPr>
      <w:rFonts w:ascii="Bookman Old Style" w:hAnsi="Bookman Old Style"/>
      <w:sz w:val="24"/>
      <w:szCs w:val="20"/>
      <w:lang w:val="en-US" w:eastAsia="en-US"/>
    </w:rPr>
  </w:style>
  <w:style w:type="character" w:customStyle="1" w:styleId="affff7">
    <w:name w:val="+таб Знак"/>
    <w:link w:val="affff6"/>
    <w:rPr>
      <w:rFonts w:ascii="Bookman Old Style" w:hAnsi="Bookman Old Style"/>
      <w:sz w:val="24"/>
    </w:rPr>
  </w:style>
  <w:style w:type="paragraph" w:customStyle="1" w:styleId="a2">
    <w:name w:val="подраз"/>
    <w:basedOn w:val="a6"/>
    <w:next w:val="114"/>
    <w:pPr>
      <w:numPr>
        <w:numId w:val="6"/>
      </w:numPr>
      <w:spacing w:before="200" w:after="120" w:line="276" w:lineRule="auto"/>
      <w:jc w:val="both"/>
    </w:pPr>
    <w:rPr>
      <w:rFonts w:eastAsia="Calibri"/>
      <w:b/>
      <w:sz w:val="28"/>
      <w:szCs w:val="24"/>
      <w:lang w:eastAsia="en-US"/>
    </w:rPr>
  </w:style>
  <w:style w:type="paragraph" w:customStyle="1" w:styleId="affff8">
    <w:name w:val="Стиль Основа + влево"/>
    <w:basedOn w:val="a6"/>
    <w:pPr>
      <w:spacing w:before="120"/>
      <w:ind w:firstLine="720"/>
      <w:jc w:val="both"/>
    </w:pPr>
    <w:rPr>
      <w:sz w:val="24"/>
      <w:szCs w:val="20"/>
    </w:rPr>
  </w:style>
  <w:style w:type="paragraph" w:customStyle="1" w:styleId="affff9">
    <w:name w:val="Текст записки"/>
    <w:basedOn w:val="a6"/>
    <w:qFormat/>
    <w:pPr>
      <w:spacing w:after="120" w:line="276" w:lineRule="auto"/>
      <w:ind w:firstLine="567"/>
      <w:jc w:val="both"/>
    </w:pPr>
    <w:rPr>
      <w:rFonts w:eastAsia="Calibri"/>
      <w:sz w:val="24"/>
      <w:szCs w:val="28"/>
      <w:lang w:eastAsia="en-US"/>
    </w:rPr>
  </w:style>
  <w:style w:type="character" w:customStyle="1" w:styleId="Bodytext">
    <w:name w:val="Body text_"/>
    <w:link w:val="Bodytext1"/>
    <w:rPr>
      <w:rFonts w:ascii="Arial" w:hAnsi="Arial" w:cs="Arial"/>
      <w:sz w:val="23"/>
      <w:szCs w:val="23"/>
      <w:shd w:val="clear" w:color="auto" w:fill="FFFFFF"/>
    </w:rPr>
  </w:style>
  <w:style w:type="paragraph" w:customStyle="1" w:styleId="Bodytext1">
    <w:name w:val="Body text1"/>
    <w:basedOn w:val="a6"/>
    <w:link w:val="Bodytext"/>
    <w:pPr>
      <w:shd w:val="clear" w:color="auto" w:fill="FFFFFF"/>
      <w:spacing w:line="240" w:lineRule="atLeast"/>
      <w:ind w:hanging="720"/>
    </w:pPr>
    <w:rPr>
      <w:rFonts w:ascii="Arial" w:hAnsi="Arial"/>
      <w:sz w:val="23"/>
      <w:szCs w:val="23"/>
      <w:lang w:val="en-US" w:eastAsia="en-US"/>
    </w:rPr>
  </w:style>
  <w:style w:type="character" w:customStyle="1" w:styleId="ListParagraphCharChar">
    <w:name w:val="List Paragraph Char;Второй абзац списка Char"/>
    <w:link w:val="ListParagraph"/>
  </w:style>
  <w:style w:type="paragraph" w:customStyle="1" w:styleId="1f8">
    <w:name w:val="Красная строка1"/>
    <w:basedOn w:val="114"/>
    <w:pPr>
      <w:widowControl/>
      <w:spacing w:before="0"/>
      <w:ind w:firstLine="210"/>
      <w:jc w:val="left"/>
    </w:pPr>
    <w:rPr>
      <w:sz w:val="20"/>
      <w:szCs w:val="20"/>
      <w:lang w:eastAsia="ar-SA"/>
    </w:rPr>
  </w:style>
  <w:style w:type="paragraph" w:customStyle="1" w:styleId="affffa">
    <w:name w:val="_Обычный"/>
    <w:basedOn w:val="a6"/>
    <w:link w:val="affffb"/>
    <w:qFormat/>
    <w:pPr>
      <w:spacing w:before="120" w:after="120" w:line="360" w:lineRule="auto"/>
      <w:ind w:firstLine="709"/>
      <w:contextualSpacing/>
      <w:jc w:val="both"/>
    </w:pPr>
    <w:rPr>
      <w:rFonts w:eastAsia="Calibri"/>
      <w:iCs/>
      <w:sz w:val="26"/>
      <w:szCs w:val="26"/>
      <w:lang w:val="en-US" w:eastAsia="en-US"/>
    </w:rPr>
  </w:style>
  <w:style w:type="character" w:customStyle="1" w:styleId="affffb">
    <w:name w:val="_Обычный Знак"/>
    <w:link w:val="affffa"/>
    <w:rPr>
      <w:rFonts w:eastAsia="Calibri"/>
      <w:iCs/>
      <w:sz w:val="26"/>
      <w:szCs w:val="26"/>
      <w:lang w:eastAsia="en-US"/>
    </w:rPr>
  </w:style>
  <w:style w:type="paragraph" w:customStyle="1" w:styleId="affffc">
    <w:name w:val="Новый абзац"/>
    <w:basedOn w:val="a6"/>
    <w:link w:val="2f3"/>
    <w:pPr>
      <w:ind w:firstLine="567"/>
      <w:jc w:val="both"/>
    </w:pPr>
    <w:rPr>
      <w:rFonts w:ascii="Arial" w:hAnsi="Arial"/>
      <w:sz w:val="24"/>
      <w:szCs w:val="20"/>
      <w:lang w:val="en-US" w:eastAsia="en-US"/>
    </w:rPr>
  </w:style>
  <w:style w:type="character" w:customStyle="1" w:styleId="2f3">
    <w:name w:val="Новый абзац Знак2"/>
    <w:link w:val="affffc"/>
    <w:rPr>
      <w:rFonts w:ascii="Arial" w:hAnsi="Arial"/>
      <w:sz w:val="24"/>
    </w:rPr>
  </w:style>
  <w:style w:type="paragraph" w:customStyle="1" w:styleId="1f9">
    <w:name w:val="Абзац списка1"/>
    <w:basedOn w:val="a6"/>
    <w:uiPriority w:val="1"/>
    <w:qFormat/>
    <w:pPr>
      <w:widowControl w:val="0"/>
      <w:ind w:left="720"/>
      <w:jc w:val="both"/>
    </w:pPr>
    <w:rPr>
      <w:sz w:val="20"/>
      <w:szCs w:val="20"/>
      <w:lang w:val="en-US"/>
    </w:rPr>
  </w:style>
  <w:style w:type="paragraph" w:customStyle="1" w:styleId="affffd">
    <w:name w:val="Стандартный"/>
    <w:basedOn w:val="a6"/>
    <w:link w:val="affffe"/>
    <w:qFormat/>
    <w:pPr>
      <w:spacing w:line="360" w:lineRule="auto"/>
      <w:ind w:firstLine="851"/>
      <w:jc w:val="both"/>
    </w:pPr>
    <w:rPr>
      <w:rFonts w:ascii="Arial" w:hAnsi="Arial"/>
      <w:sz w:val="24"/>
      <w:szCs w:val="20"/>
      <w:lang w:val="en-US" w:eastAsia="en-US"/>
    </w:rPr>
  </w:style>
  <w:style w:type="character" w:customStyle="1" w:styleId="affffe">
    <w:name w:val="Стандартный Знак"/>
    <w:link w:val="affffd"/>
    <w:rPr>
      <w:rFonts w:ascii="Arial" w:hAnsi="Arial"/>
      <w:sz w:val="24"/>
    </w:rPr>
  </w:style>
  <w:style w:type="paragraph" w:customStyle="1" w:styleId="02553">
    <w:name w:val="Стиль Справа:  025 см Перед:  53 пт Междустр.интервал:  одинарн..."/>
    <w:basedOn w:val="a6"/>
    <w:pPr>
      <w:shd w:val="clear" w:color="auto" w:fill="FFFFFF"/>
      <w:ind w:right="142" w:firstLine="709"/>
      <w:jc w:val="both"/>
    </w:pPr>
    <w:rPr>
      <w:spacing w:val="4"/>
      <w:sz w:val="28"/>
      <w:szCs w:val="20"/>
    </w:rPr>
  </w:style>
  <w:style w:type="paragraph" w:customStyle="1" w:styleId="afffff">
    <w:name w:val="Обычный в таблице"/>
    <w:basedOn w:val="a6"/>
    <w:link w:val="afffff0"/>
    <w:semiHidden/>
    <w:pPr>
      <w:spacing w:line="360" w:lineRule="auto"/>
      <w:ind w:hanging="6"/>
      <w:jc w:val="center"/>
    </w:pPr>
    <w:rPr>
      <w:sz w:val="24"/>
      <w:szCs w:val="24"/>
      <w:lang w:val="en-US" w:eastAsia="en-US"/>
    </w:rPr>
  </w:style>
  <w:style w:type="character" w:customStyle="1" w:styleId="afffff0">
    <w:name w:val="Обычный в таблице Знак"/>
    <w:link w:val="afffff"/>
    <w:semiHidden/>
    <w:rPr>
      <w:sz w:val="24"/>
      <w:szCs w:val="24"/>
    </w:rPr>
  </w:style>
  <w:style w:type="paragraph" w:customStyle="1" w:styleId="S1">
    <w:name w:val="S_Обычный в таблице"/>
    <w:basedOn w:val="a6"/>
    <w:link w:val="S2"/>
    <w:qFormat/>
    <w:pPr>
      <w:spacing w:line="360" w:lineRule="auto"/>
      <w:jc w:val="center"/>
    </w:pPr>
    <w:rPr>
      <w:sz w:val="24"/>
      <w:szCs w:val="24"/>
      <w:lang w:val="en-US" w:eastAsia="en-US"/>
    </w:rPr>
  </w:style>
  <w:style w:type="character" w:customStyle="1" w:styleId="S2">
    <w:name w:val="S_Обычный в таблице Знак"/>
    <w:link w:val="S1"/>
    <w:rPr>
      <w:sz w:val="24"/>
      <w:szCs w:val="24"/>
    </w:rPr>
  </w:style>
  <w:style w:type="paragraph" w:customStyle="1" w:styleId="afffff1">
    <w:name w:val="_Обычный_т"/>
    <w:basedOn w:val="affffa"/>
    <w:link w:val="afffff2"/>
    <w:pPr>
      <w:spacing w:line="240" w:lineRule="auto"/>
      <w:ind w:firstLine="0"/>
      <w:jc w:val="left"/>
    </w:pPr>
    <w:rPr>
      <w:sz w:val="20"/>
      <w:szCs w:val="20"/>
    </w:rPr>
  </w:style>
  <w:style w:type="character" w:customStyle="1" w:styleId="afffff2">
    <w:name w:val="_Обычный_т Знак"/>
    <w:link w:val="afffff1"/>
    <w:rPr>
      <w:rFonts w:eastAsia="Calibri"/>
      <w:iCs/>
      <w:lang w:eastAsia="en-US"/>
    </w:rPr>
  </w:style>
  <w:style w:type="paragraph" w:customStyle="1" w:styleId="13">
    <w:name w:val="_1."/>
    <w:basedOn w:val="111111111111H1h1"/>
    <w:next w:val="a6"/>
    <w:link w:val="1fa"/>
    <w:uiPriority w:val="99"/>
    <w:qFormat/>
    <w:pPr>
      <w:keepLines/>
      <w:widowControl/>
      <w:numPr>
        <w:numId w:val="7"/>
      </w:numPr>
      <w:tabs>
        <w:tab w:val="clear" w:pos="360"/>
        <w:tab w:val="num" w:pos="760"/>
      </w:tabs>
      <w:spacing w:after="360"/>
      <w:ind w:left="760" w:right="680" w:hanging="360"/>
      <w:jc w:val="both"/>
    </w:pPr>
    <w:rPr>
      <w:rFonts w:ascii="Times New Roman" w:hAnsi="Times New Roman"/>
      <w:sz w:val="26"/>
      <w:szCs w:val="26"/>
    </w:rPr>
  </w:style>
  <w:style w:type="paragraph" w:customStyle="1" w:styleId="110">
    <w:name w:val="_1.1."/>
    <w:basedOn w:val="2212122221"/>
    <w:next w:val="a6"/>
    <w:link w:val="117"/>
    <w:qFormat/>
    <w:pPr>
      <w:keepLines/>
      <w:widowControl/>
      <w:numPr>
        <w:numId w:val="7"/>
      </w:numPr>
      <w:tabs>
        <w:tab w:val="clear" w:pos="360"/>
      </w:tabs>
      <w:spacing w:before="360" w:after="360"/>
      <w:ind w:right="424"/>
      <w:jc w:val="both"/>
    </w:pPr>
    <w:rPr>
      <w:rFonts w:ascii="Times New Roman" w:hAnsi="Times New Roman"/>
      <w:i w:val="0"/>
      <w:iCs w:val="0"/>
      <w:sz w:val="26"/>
      <w:szCs w:val="26"/>
    </w:rPr>
  </w:style>
  <w:style w:type="paragraph" w:customStyle="1" w:styleId="111">
    <w:name w:val="_1.1.1."/>
    <w:basedOn w:val="331OGHeading3433"/>
    <w:next w:val="a6"/>
    <w:link w:val="1112"/>
    <w:uiPriority w:val="99"/>
    <w:qFormat/>
    <w:pPr>
      <w:keepLines/>
      <w:widowControl/>
      <w:numPr>
        <w:numId w:val="7"/>
      </w:numPr>
      <w:tabs>
        <w:tab w:val="clear" w:pos="360"/>
        <w:tab w:val="num" w:pos="2160"/>
      </w:tabs>
      <w:spacing w:after="360"/>
      <w:ind w:left="930" w:hanging="180"/>
      <w:jc w:val="both"/>
    </w:pPr>
    <w:rPr>
      <w:rFonts w:ascii="Times New Roman" w:hAnsi="Times New Roman"/>
    </w:rPr>
  </w:style>
  <w:style w:type="paragraph" w:customStyle="1" w:styleId="1111">
    <w:name w:val="_1.1.1.1."/>
    <w:basedOn w:val="44"/>
    <w:next w:val="a6"/>
    <w:link w:val="11113"/>
    <w:uiPriority w:val="99"/>
    <w:qFormat/>
    <w:pPr>
      <w:keepLines/>
      <w:widowControl/>
      <w:numPr>
        <w:numId w:val="7"/>
      </w:numPr>
      <w:tabs>
        <w:tab w:val="clear" w:pos="360"/>
        <w:tab w:val="clear" w:pos="567"/>
        <w:tab w:val="num" w:pos="2880"/>
      </w:tabs>
      <w:spacing w:before="240" w:after="120"/>
      <w:ind w:left="2880" w:hanging="360"/>
    </w:pPr>
    <w:rPr>
      <w:rFonts w:ascii="Times New Roman" w:hAnsi="Times New Roman"/>
    </w:rPr>
  </w:style>
  <w:style w:type="paragraph" w:customStyle="1" w:styleId="a3">
    <w:name w:val="_Подпись рисунка"/>
    <w:basedOn w:val="a6"/>
    <w:next w:val="affffa"/>
    <w:link w:val="afffff3"/>
    <w:qFormat/>
    <w:pPr>
      <w:numPr>
        <w:ilvl w:val="4"/>
        <w:numId w:val="7"/>
      </w:numPr>
      <w:tabs>
        <w:tab w:val="num" w:pos="3600"/>
      </w:tabs>
      <w:spacing w:after="200"/>
      <w:ind w:left="3600" w:hanging="360"/>
      <w:contextualSpacing/>
      <w:jc w:val="center"/>
    </w:pPr>
    <w:rPr>
      <w:rFonts w:eastAsia="Calibri"/>
      <w:sz w:val="26"/>
      <w:szCs w:val="26"/>
      <w:lang w:val="en-US" w:eastAsia="en-US"/>
    </w:rPr>
  </w:style>
  <w:style w:type="paragraph" w:customStyle="1" w:styleId="112">
    <w:name w:val="_Таблица 1.1"/>
    <w:basedOn w:val="affffa"/>
    <w:next w:val="affffa"/>
    <w:link w:val="118"/>
    <w:qFormat/>
    <w:pPr>
      <w:numPr>
        <w:ilvl w:val="5"/>
        <w:numId w:val="7"/>
      </w:numPr>
      <w:spacing w:before="240"/>
      <w:ind w:right="282"/>
    </w:pPr>
  </w:style>
  <w:style w:type="paragraph" w:customStyle="1" w:styleId="1110">
    <w:name w:val="_Таблица 1.1.1"/>
    <w:basedOn w:val="112"/>
    <w:next w:val="affffa"/>
    <w:link w:val="1113"/>
    <w:uiPriority w:val="99"/>
    <w:qFormat/>
    <w:pPr>
      <w:numPr>
        <w:ilvl w:val="6"/>
      </w:numPr>
      <w:spacing w:line="240" w:lineRule="auto"/>
      <w:ind w:right="284"/>
    </w:pPr>
  </w:style>
  <w:style w:type="paragraph" w:customStyle="1" w:styleId="11110">
    <w:name w:val="_Таблица 1.1.1.1"/>
    <w:basedOn w:val="1110"/>
    <w:next w:val="affffa"/>
    <w:link w:val="11114"/>
    <w:uiPriority w:val="99"/>
    <w:qFormat/>
    <w:pPr>
      <w:numPr>
        <w:ilvl w:val="7"/>
      </w:numPr>
    </w:pPr>
  </w:style>
  <w:style w:type="character" w:customStyle="1" w:styleId="11114">
    <w:name w:val="_Таблица 1.1.1.1 Знак"/>
    <w:link w:val="11110"/>
    <w:uiPriority w:val="99"/>
    <w:rPr>
      <w:rFonts w:eastAsia="Calibri"/>
      <w:iCs/>
      <w:sz w:val="26"/>
      <w:szCs w:val="26"/>
      <w:lang w:val="en-US" w:eastAsia="en-US"/>
    </w:rPr>
  </w:style>
  <w:style w:type="paragraph" w:customStyle="1" w:styleId="11111">
    <w:name w:val="_Таблица 1.1.1.1.1"/>
    <w:basedOn w:val="11110"/>
    <w:next w:val="affffa"/>
    <w:link w:val="111111"/>
    <w:qFormat/>
    <w:pPr>
      <w:numPr>
        <w:ilvl w:val="8"/>
      </w:numPr>
      <w:tabs>
        <w:tab w:val="num" w:pos="6480"/>
        <w:tab w:val="num" w:pos="7200"/>
      </w:tabs>
      <w:ind w:left="6480" w:hanging="180"/>
    </w:pPr>
  </w:style>
  <w:style w:type="paragraph" w:customStyle="1" w:styleId="Label">
    <w:name w:val="Label"/>
    <w:basedOn w:val="a6"/>
    <w:pPr>
      <w:spacing w:before="120"/>
      <w:ind w:firstLine="709"/>
      <w:jc w:val="both"/>
    </w:pPr>
    <w:rPr>
      <w:rFonts w:ascii="Antiqua" w:eastAsia="Calibri" w:hAnsi="Antiqua"/>
      <w:sz w:val="17"/>
      <w:szCs w:val="20"/>
      <w:lang w:val="en-US"/>
    </w:rPr>
  </w:style>
  <w:style w:type="paragraph" w:customStyle="1" w:styleId="Ieinoie">
    <w:name w:val="Ieino?ie"/>
    <w:basedOn w:val="a6"/>
    <w:pPr>
      <w:jc w:val="center"/>
    </w:pPr>
    <w:rPr>
      <w:rFonts w:ascii="AGGal" w:eastAsia="Calibri" w:hAnsi="AGGal" w:cs="Calibri"/>
      <w:szCs w:val="20"/>
      <w:lang w:eastAsia="ar-SA"/>
    </w:rPr>
  </w:style>
  <w:style w:type="character" w:customStyle="1" w:styleId="afffff4">
    <w:name w:val="Маркированный список;Маркированный Знак Знак"/>
    <w:rPr>
      <w:sz w:val="26"/>
      <w:lang w:val="ru-RU" w:eastAsia="ru-RU" w:bidi="ar-SA"/>
    </w:rPr>
  </w:style>
  <w:style w:type="paragraph" w:customStyle="1" w:styleId="afffff5">
    <w:name w:val="_Рисунок"/>
    <w:basedOn w:val="a6"/>
    <w:link w:val="afffff6"/>
    <w:qFormat/>
    <w:pPr>
      <w:tabs>
        <w:tab w:val="num" w:pos="1809"/>
      </w:tabs>
      <w:spacing w:after="200" w:line="276" w:lineRule="auto"/>
      <w:ind w:left="1809" w:hanging="1077"/>
      <w:contextualSpacing/>
      <w:jc w:val="center"/>
    </w:pPr>
    <w:rPr>
      <w:rFonts w:eastAsia="Calibri"/>
      <w:sz w:val="26"/>
      <w:szCs w:val="26"/>
      <w:lang w:val="en-US" w:eastAsia="en-US"/>
    </w:rPr>
  </w:style>
  <w:style w:type="character" w:customStyle="1" w:styleId="117">
    <w:name w:val="_1.1. Знак"/>
    <w:link w:val="110"/>
    <w:rPr>
      <w:b/>
      <w:bCs/>
      <w:sz w:val="26"/>
      <w:szCs w:val="26"/>
      <w:lang w:val="en-US" w:eastAsia="en-US"/>
    </w:rPr>
  </w:style>
  <w:style w:type="paragraph" w:customStyle="1" w:styleId="a5">
    <w:name w:val="_Список маркерны"/>
    <w:basedOn w:val="affffa"/>
    <w:link w:val="afffff7"/>
    <w:qFormat/>
    <w:pPr>
      <w:numPr>
        <w:numId w:val="8"/>
      </w:numPr>
      <w:tabs>
        <w:tab w:val="left" w:pos="284"/>
      </w:tabs>
      <w:spacing w:line="240" w:lineRule="auto"/>
    </w:pPr>
  </w:style>
  <w:style w:type="paragraph" w:customStyle="1" w:styleId="53">
    <w:name w:val="Знак5"/>
    <w:basedOn w:val="a6"/>
    <w:pPr>
      <w:spacing w:after="160" w:line="240" w:lineRule="exact"/>
    </w:pPr>
    <w:rPr>
      <w:rFonts w:ascii="Verdana" w:hAnsi="Verdana"/>
      <w:sz w:val="20"/>
      <w:szCs w:val="20"/>
      <w:lang w:val="en-US" w:eastAsia="en-US"/>
    </w:rPr>
  </w:style>
  <w:style w:type="paragraph" w:styleId="afffff8">
    <w:name w:val="Balloon Text"/>
    <w:basedOn w:val="a6"/>
    <w:link w:val="afffff9"/>
    <w:uiPriority w:val="99"/>
    <w:unhideWhenUsed/>
    <w:rPr>
      <w:rFonts w:ascii="Tahoma" w:eastAsia="Calibri" w:hAnsi="Tahoma"/>
      <w:sz w:val="16"/>
      <w:szCs w:val="16"/>
      <w:lang w:val="en-US" w:eastAsia="en-US"/>
    </w:rPr>
  </w:style>
  <w:style w:type="character" w:customStyle="1" w:styleId="afffff9">
    <w:name w:val="Текст выноски Знак"/>
    <w:link w:val="afffff8"/>
    <w:uiPriority w:val="99"/>
    <w:rPr>
      <w:rFonts w:ascii="Tahoma" w:eastAsia="Calibri" w:hAnsi="Tahoma" w:cs="Tahoma"/>
      <w:sz w:val="16"/>
      <w:szCs w:val="16"/>
      <w:lang w:eastAsia="en-US"/>
    </w:rPr>
  </w:style>
  <w:style w:type="paragraph" w:customStyle="1" w:styleId="119">
    <w:name w:val="Знак11 Знак Знак Знак Знак Знак Знак Знак Знак Знак Знак Знак Знак Знак Знак Знак Знак Знак Знак Знак Знак Знак Знак Знак Знак"/>
    <w:basedOn w:val="a6"/>
    <w:pPr>
      <w:widowControl w:val="0"/>
      <w:spacing w:after="160" w:line="240" w:lineRule="exact"/>
      <w:jc w:val="right"/>
    </w:pPr>
    <w:rPr>
      <w:sz w:val="20"/>
      <w:szCs w:val="20"/>
      <w:lang w:val="en-GB" w:eastAsia="en-US"/>
    </w:rPr>
  </w:style>
  <w:style w:type="character" w:customStyle="1" w:styleId="afffff7">
    <w:name w:val="_Список маркерны Знак"/>
    <w:link w:val="a5"/>
    <w:rPr>
      <w:rFonts w:eastAsia="Calibri"/>
      <w:iCs/>
      <w:sz w:val="26"/>
      <w:szCs w:val="26"/>
      <w:lang w:val="en-US" w:eastAsia="en-US"/>
    </w:rPr>
  </w:style>
  <w:style w:type="paragraph" w:customStyle="1" w:styleId="afffffa">
    <w:name w:val="Знак Знак Знак Знак"/>
    <w:basedOn w:val="a6"/>
    <w:pPr>
      <w:spacing w:before="100" w:beforeAutospacing="1" w:after="100" w:afterAutospacing="1"/>
    </w:pPr>
    <w:rPr>
      <w:rFonts w:ascii="Tahoma" w:hAnsi="Tahoma"/>
      <w:sz w:val="20"/>
      <w:szCs w:val="20"/>
      <w:lang w:val="en-US" w:eastAsia="en-US"/>
    </w:rPr>
  </w:style>
  <w:style w:type="paragraph" w:customStyle="1" w:styleId="Pro-List-1">
    <w:name w:val="Pro-List -1"/>
    <w:basedOn w:val="a6"/>
    <w:link w:val="Pro-List-10"/>
    <w:semiHidden/>
    <w:pPr>
      <w:numPr>
        <w:ilvl w:val="2"/>
        <w:numId w:val="9"/>
      </w:numPr>
      <w:spacing w:before="60" w:after="120" w:line="288" w:lineRule="auto"/>
      <w:contextualSpacing/>
      <w:jc w:val="both"/>
    </w:pPr>
    <w:rPr>
      <w:rFonts w:ascii="Georgia" w:hAnsi="Georgia"/>
      <w:sz w:val="20"/>
      <w:szCs w:val="24"/>
      <w:lang w:val="en-US" w:eastAsia="en-US" w:bidi="en-US"/>
    </w:rPr>
  </w:style>
  <w:style w:type="character" w:customStyle="1" w:styleId="Pro-List-10">
    <w:name w:val="Pro-List -1 Знак"/>
    <w:link w:val="Pro-List-1"/>
    <w:semiHidden/>
    <w:rPr>
      <w:rFonts w:ascii="Georgia" w:hAnsi="Georgia"/>
      <w:szCs w:val="24"/>
      <w:lang w:val="en-US" w:eastAsia="en-US" w:bidi="en-US"/>
    </w:rPr>
  </w:style>
  <w:style w:type="paragraph" w:customStyle="1" w:styleId="1150">
    <w:name w:val="Знак11 Знак Знак Знак Знак Знак Знак Знак Знак Знак Знак Знак Знак Знак Знак Знак Знак Знак Знак Знак Знак Знак Знак Знак Знак5"/>
    <w:basedOn w:val="a6"/>
    <w:pPr>
      <w:widowControl w:val="0"/>
      <w:spacing w:after="160" w:line="240" w:lineRule="exact"/>
      <w:jc w:val="right"/>
    </w:pPr>
    <w:rPr>
      <w:sz w:val="20"/>
      <w:szCs w:val="20"/>
      <w:lang w:val="en-GB" w:eastAsia="en-US"/>
    </w:rPr>
  </w:style>
  <w:style w:type="character" w:customStyle="1" w:styleId="2f4">
    <w:name w:val="Основной текст с отступом 2 Знак"/>
  </w:style>
  <w:style w:type="character" w:customStyle="1" w:styleId="21212">
    <w:name w:val="Основной текст с отступом 2 Знак1;Знак Знак Знак Знак Знак Знак2 Знак;Знак Знак Знак Знак Знак Знак Знак1 Знак;Знак Знак Знак Знак Знак Знак Знак2 Знак;Знак Знак Знак Знак Знак Знак Знак Знак Знак"/>
    <w:link w:val="2212"/>
    <w:rPr>
      <w:color w:val="0000FF"/>
      <w:sz w:val="24"/>
      <w:szCs w:val="24"/>
    </w:rPr>
  </w:style>
  <w:style w:type="paragraph" w:customStyle="1" w:styleId="BodyText22">
    <w:name w:val="Body Text 22"/>
    <w:basedOn w:val="a6"/>
    <w:pPr>
      <w:jc w:val="both"/>
    </w:pPr>
    <w:rPr>
      <w:i/>
      <w:sz w:val="24"/>
      <w:szCs w:val="20"/>
    </w:rPr>
  </w:style>
  <w:style w:type="paragraph" w:customStyle="1" w:styleId="1140">
    <w:name w:val="Знак11 Знак Знак Знак Знак Знак Знак Знак Знак Знак Знак Знак Знак Знак Знак Знак Знак Знак Знак Знак Знак Знак Знак Знак Знак4"/>
    <w:basedOn w:val="a6"/>
    <w:pPr>
      <w:widowControl w:val="0"/>
      <w:spacing w:after="160" w:line="240" w:lineRule="exact"/>
      <w:jc w:val="right"/>
    </w:pPr>
    <w:rPr>
      <w:sz w:val="20"/>
      <w:szCs w:val="20"/>
      <w:lang w:val="en-GB" w:eastAsia="en-US"/>
    </w:rPr>
  </w:style>
  <w:style w:type="character" w:customStyle="1" w:styleId="1fa">
    <w:name w:val="_1. Знак"/>
    <w:link w:val="13"/>
    <w:uiPriority w:val="99"/>
    <w:rPr>
      <w:b/>
      <w:bCs/>
      <w:sz w:val="26"/>
      <w:szCs w:val="26"/>
      <w:lang w:val="en-US" w:eastAsia="en-US"/>
    </w:rPr>
  </w:style>
  <w:style w:type="character" w:customStyle="1" w:styleId="1112">
    <w:name w:val="_1.1.1. Знак"/>
    <w:link w:val="111"/>
    <w:uiPriority w:val="99"/>
    <w:rPr>
      <w:b/>
      <w:bCs/>
      <w:sz w:val="26"/>
      <w:szCs w:val="26"/>
      <w:lang w:val="en-US" w:eastAsia="en-US"/>
    </w:rPr>
  </w:style>
  <w:style w:type="character" w:customStyle="1" w:styleId="11113">
    <w:name w:val="_1.1.1.1. Знак"/>
    <w:link w:val="1111"/>
    <w:uiPriority w:val="99"/>
    <w:rPr>
      <w:b/>
      <w:bCs/>
      <w:i/>
      <w:iCs/>
      <w:sz w:val="26"/>
      <w:szCs w:val="26"/>
      <w:lang w:val="en-US" w:eastAsia="en-US"/>
    </w:rPr>
  </w:style>
  <w:style w:type="paragraph" w:customStyle="1" w:styleId="afffffb">
    <w:name w:val="_Верхний колонтитул"/>
    <w:basedOn w:val="a6"/>
    <w:qFormat/>
    <w:pPr>
      <w:tabs>
        <w:tab w:val="center" w:pos="4677"/>
        <w:tab w:val="right" w:pos="9355"/>
      </w:tabs>
      <w:contextualSpacing/>
      <w:jc w:val="center"/>
    </w:pPr>
    <w:rPr>
      <w:sz w:val="26"/>
    </w:rPr>
  </w:style>
  <w:style w:type="paragraph" w:customStyle="1" w:styleId="afffffc">
    <w:name w:val="_Комментарий"/>
    <w:basedOn w:val="affffa"/>
    <w:link w:val="afffffd"/>
    <w:qFormat/>
    <w:pPr>
      <w:spacing w:line="240" w:lineRule="auto"/>
    </w:pPr>
    <w:rPr>
      <w:color w:val="FF0000"/>
      <w:sz w:val="20"/>
      <w:szCs w:val="20"/>
    </w:rPr>
  </w:style>
  <w:style w:type="character" w:customStyle="1" w:styleId="afffffd">
    <w:name w:val="_Комментарий Знак"/>
    <w:link w:val="afffffc"/>
    <w:rPr>
      <w:rFonts w:eastAsia="Calibri"/>
      <w:iCs/>
      <w:color w:val="FF0000"/>
      <w:lang w:eastAsia="en-US"/>
    </w:rPr>
  </w:style>
  <w:style w:type="paragraph" w:customStyle="1" w:styleId="afffffe">
    <w:name w:val="_комментарий"/>
    <w:basedOn w:val="affffa"/>
    <w:link w:val="affffff"/>
    <w:pPr>
      <w:spacing w:line="240" w:lineRule="auto"/>
    </w:pPr>
    <w:rPr>
      <w:color w:val="FF0000"/>
      <w:sz w:val="20"/>
      <w:szCs w:val="20"/>
    </w:rPr>
  </w:style>
  <w:style w:type="character" w:customStyle="1" w:styleId="affffff">
    <w:name w:val="_комментарий Знак"/>
    <w:link w:val="afffffe"/>
    <w:rPr>
      <w:rFonts w:eastAsia="Calibri"/>
      <w:iCs/>
      <w:color w:val="FF0000"/>
      <w:lang w:eastAsia="en-US"/>
    </w:rPr>
  </w:style>
  <w:style w:type="paragraph" w:customStyle="1" w:styleId="affffff0">
    <w:name w:val="_Нижний колонтитул"/>
    <w:basedOn w:val="afffffb"/>
    <w:qFormat/>
    <w:rPr>
      <w:b/>
    </w:rPr>
  </w:style>
  <w:style w:type="paragraph" w:customStyle="1" w:styleId="affffff1">
    <w:name w:val="_Об_Таблица"/>
    <w:basedOn w:val="affffa"/>
    <w:link w:val="affffff2"/>
    <w:qFormat/>
    <w:pPr>
      <w:spacing w:line="240" w:lineRule="auto"/>
      <w:ind w:firstLine="0"/>
      <w:jc w:val="center"/>
    </w:pPr>
    <w:rPr>
      <w:sz w:val="20"/>
      <w:szCs w:val="20"/>
    </w:rPr>
  </w:style>
  <w:style w:type="character" w:customStyle="1" w:styleId="affffff2">
    <w:name w:val="_Об_Таблица Знак"/>
    <w:link w:val="affffff1"/>
    <w:rPr>
      <w:rFonts w:eastAsia="Calibri"/>
      <w:iCs/>
    </w:rPr>
  </w:style>
  <w:style w:type="paragraph" w:customStyle="1" w:styleId="affffff3">
    <w:name w:val="_Оглавление"/>
    <w:basedOn w:val="a6"/>
    <w:next w:val="affffa"/>
    <w:pPr>
      <w:tabs>
        <w:tab w:val="left" w:pos="709"/>
        <w:tab w:val="right" w:leader="dot" w:pos="9498"/>
      </w:tabs>
      <w:ind w:right="566"/>
      <w:jc w:val="both"/>
    </w:pPr>
    <w:rPr>
      <w:rFonts w:eastAsia="Calibri"/>
      <w:sz w:val="26"/>
      <w:lang w:eastAsia="en-US"/>
    </w:rPr>
  </w:style>
  <w:style w:type="paragraph" w:customStyle="1" w:styleId="2f5">
    <w:name w:val="_Оглавление_2"/>
    <w:basedOn w:val="affffff3"/>
    <w:rPr>
      <w:rFonts w:eastAsia="Times New Roman"/>
      <w:szCs w:val="20"/>
    </w:rPr>
  </w:style>
  <w:style w:type="character" w:customStyle="1" w:styleId="afffff3">
    <w:name w:val="_Подпись рисунка Знак"/>
    <w:link w:val="a3"/>
    <w:rPr>
      <w:rFonts w:eastAsia="Calibri"/>
      <w:sz w:val="26"/>
      <w:szCs w:val="26"/>
      <w:lang w:val="en-US" w:eastAsia="en-US"/>
    </w:rPr>
  </w:style>
  <w:style w:type="paragraph" w:customStyle="1" w:styleId="affffff4">
    <w:name w:val="_Подразделение"/>
    <w:basedOn w:val="affffa"/>
    <w:next w:val="affffa"/>
    <w:link w:val="affffff5"/>
    <w:qFormat/>
    <w:pPr>
      <w:keepNext/>
      <w:keepLines/>
    </w:pPr>
    <w:rPr>
      <w:b/>
    </w:rPr>
  </w:style>
  <w:style w:type="character" w:customStyle="1" w:styleId="affffff5">
    <w:name w:val="_Подразделение Знак"/>
    <w:link w:val="affffff4"/>
    <w:rPr>
      <w:rFonts w:eastAsia="Calibri"/>
      <w:b/>
      <w:iCs/>
      <w:sz w:val="26"/>
      <w:szCs w:val="26"/>
      <w:lang w:eastAsia="en-US"/>
    </w:rPr>
  </w:style>
  <w:style w:type="character" w:customStyle="1" w:styleId="afffff6">
    <w:name w:val="_Рисунок Знак"/>
    <w:link w:val="afffff5"/>
    <w:rPr>
      <w:rFonts w:eastAsia="Calibri"/>
      <w:sz w:val="26"/>
      <w:szCs w:val="26"/>
      <w:lang w:eastAsia="en-US"/>
    </w:rPr>
  </w:style>
  <w:style w:type="paragraph" w:customStyle="1" w:styleId="affffff6">
    <w:name w:val="_Сам рисунок"/>
    <w:basedOn w:val="affffa"/>
    <w:next w:val="a3"/>
    <w:link w:val="affffff7"/>
    <w:qFormat/>
    <w:pPr>
      <w:ind w:firstLine="0"/>
      <w:jc w:val="center"/>
    </w:pPr>
  </w:style>
  <w:style w:type="character" w:customStyle="1" w:styleId="affffff7">
    <w:name w:val="_Сам рисунок Знак"/>
    <w:link w:val="affffff6"/>
    <w:rPr>
      <w:rFonts w:eastAsia="Calibri"/>
      <w:iCs/>
      <w:sz w:val="26"/>
      <w:szCs w:val="26"/>
    </w:rPr>
  </w:style>
  <w:style w:type="paragraph" w:customStyle="1" w:styleId="affffff8">
    <w:name w:val="_Содержание"/>
    <w:basedOn w:val="a6"/>
    <w:pPr>
      <w:tabs>
        <w:tab w:val="left" w:pos="440"/>
        <w:tab w:val="right" w:leader="dot" w:pos="9629"/>
      </w:tabs>
      <w:spacing w:before="40" w:after="400" w:line="300" w:lineRule="auto"/>
      <w:ind w:firstLine="709"/>
      <w:contextualSpacing/>
      <w:jc w:val="both"/>
    </w:pPr>
    <w:rPr>
      <w:rFonts w:eastAsia="Calibri"/>
      <w:sz w:val="26"/>
      <w:szCs w:val="26"/>
      <w:lang w:eastAsia="en-US"/>
    </w:rPr>
  </w:style>
  <w:style w:type="paragraph" w:customStyle="1" w:styleId="a0">
    <w:name w:val="_Список маркерованный"/>
    <w:basedOn w:val="affffa"/>
    <w:link w:val="affffff9"/>
    <w:pPr>
      <w:numPr>
        <w:numId w:val="14"/>
      </w:numPr>
      <w:tabs>
        <w:tab w:val="left" w:pos="284"/>
      </w:tabs>
      <w:spacing w:line="276" w:lineRule="auto"/>
    </w:pPr>
  </w:style>
  <w:style w:type="character" w:customStyle="1" w:styleId="affffff9">
    <w:name w:val="_Список маркерованный Знак"/>
    <w:link w:val="a0"/>
    <w:rPr>
      <w:rFonts w:eastAsia="Calibri"/>
      <w:iCs/>
      <w:sz w:val="26"/>
      <w:szCs w:val="26"/>
      <w:lang w:val="en-US" w:eastAsia="en-US"/>
    </w:rPr>
  </w:style>
  <w:style w:type="paragraph" w:customStyle="1" w:styleId="a4">
    <w:name w:val="_Список нумерованный"/>
    <w:basedOn w:val="a6"/>
    <w:link w:val="affffffa"/>
    <w:qFormat/>
    <w:pPr>
      <w:numPr>
        <w:numId w:val="15"/>
      </w:numPr>
      <w:tabs>
        <w:tab w:val="left" w:pos="284"/>
      </w:tabs>
      <w:spacing w:before="120" w:after="120"/>
      <w:contextualSpacing/>
      <w:jc w:val="both"/>
    </w:pPr>
    <w:rPr>
      <w:rFonts w:eastAsia="Calibri"/>
      <w:iCs/>
      <w:sz w:val="26"/>
      <w:szCs w:val="26"/>
      <w:lang w:val="en-US" w:eastAsia="en-US"/>
    </w:rPr>
  </w:style>
  <w:style w:type="character" w:customStyle="1" w:styleId="affffffa">
    <w:name w:val="_Список нумерованный Знак"/>
    <w:link w:val="a4"/>
    <w:rPr>
      <w:rFonts w:eastAsia="Calibri"/>
      <w:iCs/>
      <w:sz w:val="26"/>
      <w:szCs w:val="26"/>
      <w:lang w:val="en-US" w:eastAsia="en-US"/>
    </w:rPr>
  </w:style>
  <w:style w:type="character" w:customStyle="1" w:styleId="118">
    <w:name w:val="_Таблица 1.1 Знак"/>
    <w:link w:val="112"/>
    <w:rPr>
      <w:rFonts w:eastAsia="Calibri"/>
      <w:iCs/>
      <w:sz w:val="26"/>
      <w:szCs w:val="26"/>
      <w:lang w:val="en-US" w:eastAsia="en-US"/>
    </w:rPr>
  </w:style>
  <w:style w:type="character" w:customStyle="1" w:styleId="1113">
    <w:name w:val="_Таблица 1.1.1 Знак"/>
    <w:link w:val="1110"/>
    <w:uiPriority w:val="99"/>
    <w:rPr>
      <w:rFonts w:eastAsia="Calibri"/>
      <w:iCs/>
      <w:sz w:val="26"/>
      <w:szCs w:val="26"/>
      <w:lang w:val="en-US" w:eastAsia="en-US"/>
    </w:rPr>
  </w:style>
  <w:style w:type="character" w:customStyle="1" w:styleId="111111">
    <w:name w:val="_Таблица 1.1.1.1.1 Знак"/>
    <w:link w:val="11111"/>
    <w:rPr>
      <w:rFonts w:eastAsia="Calibri"/>
      <w:iCs/>
      <w:sz w:val="26"/>
      <w:szCs w:val="26"/>
      <w:lang w:val="en-US" w:eastAsia="en-US"/>
    </w:rPr>
  </w:style>
  <w:style w:type="paragraph" w:customStyle="1" w:styleId="affffffb">
    <w:name w:val="_Таблица_по левому"/>
    <w:basedOn w:val="affffa"/>
    <w:next w:val="affffa"/>
    <w:link w:val="affffffc"/>
    <w:pPr>
      <w:spacing w:line="240" w:lineRule="auto"/>
      <w:ind w:firstLine="0"/>
      <w:jc w:val="left"/>
    </w:pPr>
    <w:rPr>
      <w:sz w:val="20"/>
      <w:szCs w:val="20"/>
    </w:rPr>
  </w:style>
  <w:style w:type="character" w:customStyle="1" w:styleId="affffffc">
    <w:name w:val="_Таблица_по левому Знак"/>
    <w:link w:val="affffffb"/>
    <w:rPr>
      <w:rFonts w:eastAsia="Calibri"/>
      <w:iCs/>
      <w:lang w:eastAsia="en-US"/>
    </w:rPr>
  </w:style>
  <w:style w:type="paragraph" w:customStyle="1" w:styleId="affffffd">
    <w:name w:val="_Таблица_по центру"/>
    <w:basedOn w:val="affffa"/>
    <w:next w:val="affffa"/>
    <w:link w:val="affffffe"/>
    <w:qFormat/>
    <w:pPr>
      <w:spacing w:line="240" w:lineRule="auto"/>
      <w:ind w:firstLine="0"/>
      <w:jc w:val="center"/>
    </w:pPr>
    <w:rPr>
      <w:sz w:val="20"/>
      <w:szCs w:val="20"/>
    </w:rPr>
  </w:style>
  <w:style w:type="character" w:customStyle="1" w:styleId="affffffe">
    <w:name w:val="_Таблица_по центру Знак"/>
    <w:link w:val="affffffd"/>
    <w:rPr>
      <w:rFonts w:eastAsia="Calibri"/>
      <w:iCs/>
    </w:rPr>
  </w:style>
  <w:style w:type="paragraph" w:customStyle="1" w:styleId="afffffff">
    <w:name w:val="_Титул_название_работы"/>
    <w:basedOn w:val="a6"/>
    <w:qFormat/>
    <w:pPr>
      <w:numPr>
        <w:ilvl w:val="1"/>
      </w:numPr>
      <w:spacing w:line="300" w:lineRule="auto"/>
      <w:ind w:firstLine="709"/>
      <w:contextualSpacing/>
      <w:jc w:val="center"/>
    </w:pPr>
    <w:rPr>
      <w:b/>
      <w:caps/>
      <w:sz w:val="32"/>
      <w:szCs w:val="32"/>
      <w:lang w:eastAsia="en-US"/>
    </w:rPr>
  </w:style>
  <w:style w:type="paragraph" w:customStyle="1" w:styleId="afffffff0">
    <w:name w:val="_Титул_название_книги"/>
    <w:basedOn w:val="afffffff"/>
    <w:qFormat/>
    <w:rPr>
      <w:sz w:val="28"/>
    </w:rPr>
  </w:style>
  <w:style w:type="paragraph" w:customStyle="1" w:styleId="afffffff1">
    <w:name w:val="_Титул_подписи"/>
    <w:basedOn w:val="a6"/>
    <w:qFormat/>
    <w:pPr>
      <w:spacing w:line="300" w:lineRule="auto"/>
      <w:contextualSpacing/>
    </w:pPr>
    <w:rPr>
      <w:sz w:val="26"/>
      <w:lang w:eastAsia="en-US"/>
    </w:rPr>
  </w:style>
  <w:style w:type="paragraph" w:customStyle="1" w:styleId="OTCHET00">
    <w:name w:val="OTCHET_00"/>
    <w:basedOn w:val="a6"/>
    <w:pPr>
      <w:tabs>
        <w:tab w:val="left" w:pos="709"/>
        <w:tab w:val="left" w:pos="3402"/>
      </w:tabs>
      <w:jc w:val="both"/>
    </w:pPr>
    <w:rPr>
      <w:sz w:val="28"/>
      <w:szCs w:val="20"/>
      <w:lang w:eastAsia="ar-SA"/>
    </w:rPr>
  </w:style>
  <w:style w:type="character" w:customStyle="1" w:styleId="90">
    <w:name w:val="Заголовок 9 Знак"/>
    <w:link w:val="9"/>
    <w:uiPriority w:val="9"/>
    <w:rPr>
      <w:b/>
      <w:bCs/>
      <w:i/>
      <w:iCs/>
      <w:sz w:val="26"/>
      <w:szCs w:val="26"/>
    </w:rPr>
  </w:style>
  <w:style w:type="character" w:customStyle="1" w:styleId="mw-headline">
    <w:name w:val="mw-headline"/>
  </w:style>
  <w:style w:type="character" w:customStyle="1" w:styleId="affff1">
    <w:name w:val="Схема документа Знак"/>
    <w:link w:val="affff0"/>
    <w:uiPriority w:val="99"/>
    <w:rPr>
      <w:rFonts w:ascii="Tahoma" w:hAnsi="Tahoma" w:cs="Tahoma"/>
      <w:shd w:val="clear" w:color="auto" w:fill="000080"/>
    </w:rPr>
  </w:style>
  <w:style w:type="paragraph" w:customStyle="1" w:styleId="2f6">
    <w:name w:val="заголовок 2 (НД)"/>
    <w:basedOn w:val="2212122221"/>
    <w:link w:val="2f7"/>
    <w:qFormat/>
    <w:pPr>
      <w:keepLines/>
      <w:widowControl/>
      <w:numPr>
        <w:ilvl w:val="0"/>
        <w:numId w:val="0"/>
      </w:numPr>
      <w:tabs>
        <w:tab w:val="clear" w:pos="360"/>
      </w:tabs>
      <w:spacing w:before="240" w:after="240"/>
      <w:ind w:left="6880" w:hanging="360"/>
      <w:jc w:val="both"/>
    </w:pPr>
    <w:rPr>
      <w:rFonts w:ascii="Times New Roman" w:hAnsi="Times New Roman"/>
      <w:i w:val="0"/>
      <w:iCs w:val="0"/>
      <w:szCs w:val="26"/>
    </w:rPr>
  </w:style>
  <w:style w:type="character" w:customStyle="1" w:styleId="2f7">
    <w:name w:val="заголовок 2 (НД) Знак"/>
    <w:link w:val="2f6"/>
    <w:rPr>
      <w:b/>
      <w:bCs/>
      <w:sz w:val="28"/>
      <w:szCs w:val="26"/>
      <w:lang w:val="en-US" w:eastAsia="en-US"/>
    </w:rPr>
  </w:style>
  <w:style w:type="table" w:customStyle="1" w:styleId="1fb">
    <w:name w:val="Стиль1"/>
    <w:basedOn w:val="1fc"/>
    <w:uiPriority w:val="99"/>
    <w:qFormat/>
    <w:pPr>
      <w:jc w:val="center"/>
    </w:pPr>
    <w:rPr>
      <w:rFonts w:ascii="Arial" w:hAnsi="Arial"/>
    </w:rPr>
    <w:tblPr>
      <w:tblInd w:w="0" w:type="dxa"/>
      <w:tblCellMar>
        <w:top w:w="0" w:type="dxa"/>
        <w:left w:w="108" w:type="dxa"/>
        <w:bottom w:w="0" w:type="dxa"/>
        <w:right w:w="108" w:type="dxa"/>
      </w:tblCellMar>
    </w:tblPr>
  </w:style>
  <w:style w:type="table" w:styleId="1fc">
    <w:name w:val="Table Classic 1"/>
    <w:basedOn w:val="a8"/>
    <w:uiPriority w:val="99"/>
    <w:unhideWhenUsed/>
    <w:pPr>
      <w:ind w:firstLine="567"/>
      <w:jc w:val="both"/>
    </w:pPr>
    <w:rPr>
      <w:rFonts w:ascii="Calibri" w:eastAsia="Calibri" w:hAnsi="Calibri"/>
    </w:rPr>
    <w:tblPr>
      <w:tblInd w:w="0" w:type="dxa"/>
      <w:tblCellMar>
        <w:top w:w="0" w:type="dxa"/>
        <w:left w:w="108" w:type="dxa"/>
        <w:bottom w:w="0" w:type="dxa"/>
        <w:right w:w="108" w:type="dxa"/>
      </w:tblCellMar>
    </w:tblPr>
  </w:style>
  <w:style w:type="table" w:customStyle="1" w:styleId="1fd">
    <w:name w:val="Т1"/>
    <w:basedOn w:val="a8"/>
    <w:uiPriority w:val="99"/>
    <w:rPr>
      <w:rFonts w:ascii="Arial" w:eastAsia="Calibri" w:hAnsi="Arial"/>
    </w:rPr>
    <w:tblPr>
      <w:tblInd w:w="0" w:type="dxa"/>
      <w:tblCellMar>
        <w:top w:w="0" w:type="dxa"/>
        <w:left w:w="108" w:type="dxa"/>
        <w:bottom w:w="0" w:type="dxa"/>
        <w:right w:w="108" w:type="dxa"/>
      </w:tblCellMar>
    </w:tblPr>
  </w:style>
  <w:style w:type="paragraph" w:customStyle="1" w:styleId="afffffff2">
    <w:name w:val="Обычный_Ж"/>
    <w:basedOn w:val="a6"/>
    <w:qFormat/>
    <w:pPr>
      <w:spacing w:before="60" w:after="60" w:line="288" w:lineRule="auto"/>
      <w:ind w:firstLine="567"/>
      <w:jc w:val="both"/>
    </w:pPr>
    <w:rPr>
      <w:rFonts w:cs="Arial"/>
      <w:b/>
      <w:sz w:val="28"/>
      <w:szCs w:val="24"/>
    </w:rPr>
  </w:style>
  <w:style w:type="character" w:styleId="afffffff3">
    <w:name w:val="Book Title"/>
    <w:uiPriority w:val="33"/>
    <w:qFormat/>
    <w:rPr>
      <w:b/>
      <w:bCs/>
      <w:smallCaps/>
      <w:spacing w:val="5"/>
    </w:rPr>
  </w:style>
  <w:style w:type="paragraph" w:customStyle="1" w:styleId="2f8">
    <w:name w:val="Абзац списка2"/>
    <w:basedOn w:val="a6"/>
    <w:qFormat/>
    <w:pPr>
      <w:spacing w:after="200"/>
      <w:ind w:left="720"/>
      <w:contextualSpacing/>
    </w:pPr>
    <w:rPr>
      <w:rFonts w:ascii="Calibri" w:hAnsi="Calibri"/>
      <w:lang w:eastAsia="en-US"/>
    </w:rPr>
  </w:style>
  <w:style w:type="character" w:customStyle="1" w:styleId="FontStyle18">
    <w:name w:val="Font Style18"/>
    <w:uiPriority w:val="99"/>
    <w:rPr>
      <w:rFonts w:ascii="Times New Roman" w:hAnsi="Times New Roman" w:cs="Times New Roman"/>
      <w:color w:val="000000"/>
      <w:sz w:val="22"/>
      <w:szCs w:val="22"/>
    </w:rPr>
  </w:style>
  <w:style w:type="paragraph" w:customStyle="1" w:styleId="S3">
    <w:name w:val="S_Таблица"/>
    <w:basedOn w:val="a6"/>
    <w:pPr>
      <w:keepNext/>
      <w:tabs>
        <w:tab w:val="num" w:pos="3260"/>
      </w:tabs>
      <w:spacing w:before="100" w:beforeAutospacing="1"/>
      <w:ind w:firstLine="993"/>
      <w:jc w:val="center"/>
    </w:pPr>
    <w:rPr>
      <w:color w:val="000000"/>
      <w:sz w:val="28"/>
      <w:szCs w:val="24"/>
      <w:lang w:eastAsia="ar-SA"/>
    </w:rPr>
  </w:style>
  <w:style w:type="paragraph" w:customStyle="1" w:styleId="S30">
    <w:name w:val="S_Заголовок 3"/>
    <w:basedOn w:val="331OGHeading3433"/>
    <w:qFormat/>
    <w:pPr>
      <w:keepNext w:val="0"/>
      <w:widowControl/>
      <w:numPr>
        <w:ilvl w:val="0"/>
        <w:numId w:val="0"/>
      </w:numPr>
      <w:tabs>
        <w:tab w:val="clear" w:pos="360"/>
        <w:tab w:val="left" w:pos="7200"/>
      </w:tabs>
      <w:spacing w:before="0" w:after="0"/>
      <w:ind w:left="1800" w:hanging="720"/>
    </w:pPr>
    <w:rPr>
      <w:rFonts w:ascii="Times New Roman" w:hAnsi="Times New Roman"/>
      <w:b w:val="0"/>
      <w:bCs w:val="0"/>
      <w:sz w:val="28"/>
      <w:szCs w:val="24"/>
      <w:u w:val="single"/>
      <w:lang w:eastAsia="ar-SA"/>
    </w:rPr>
  </w:style>
  <w:style w:type="paragraph" w:customStyle="1" w:styleId="afffffff4">
    <w:name w:val="ГРАД Основной текст"/>
    <w:basedOn w:val="a6"/>
    <w:qFormat/>
    <w:pPr>
      <w:tabs>
        <w:tab w:val="left" w:pos="540"/>
        <w:tab w:val="left" w:pos="1260"/>
        <w:tab w:val="left" w:pos="1620"/>
      </w:tabs>
      <w:ind w:firstLine="709"/>
      <w:jc w:val="both"/>
    </w:pPr>
    <w:rPr>
      <w:rFonts w:eastAsia="Calibri"/>
      <w:bCs/>
      <w:spacing w:val="4"/>
      <w:sz w:val="28"/>
      <w:szCs w:val="28"/>
    </w:rPr>
  </w:style>
  <w:style w:type="paragraph" w:customStyle="1" w:styleId="S4">
    <w:name w:val="S_Заголовок таблицы"/>
    <w:basedOn w:val="a6"/>
    <w:qFormat/>
    <w:pPr>
      <w:ind w:firstLine="709"/>
      <w:jc w:val="center"/>
    </w:pPr>
    <w:rPr>
      <w:sz w:val="28"/>
      <w:szCs w:val="24"/>
      <w:u w:val="single"/>
      <w:lang w:eastAsia="ar-SA"/>
    </w:rPr>
  </w:style>
  <w:style w:type="paragraph" w:customStyle="1" w:styleId="3d">
    <w:name w:val="Абзац списка3"/>
    <w:basedOn w:val="a6"/>
    <w:uiPriority w:val="99"/>
    <w:pPr>
      <w:widowControl w:val="0"/>
      <w:spacing w:before="120"/>
      <w:ind w:left="720" w:firstLine="720"/>
      <w:contextualSpacing/>
      <w:jc w:val="both"/>
    </w:pPr>
    <w:rPr>
      <w:sz w:val="26"/>
      <w:szCs w:val="26"/>
    </w:rPr>
  </w:style>
  <w:style w:type="paragraph" w:customStyle="1" w:styleId="54">
    <w:name w:val="Абзац списка5"/>
    <w:basedOn w:val="a6"/>
    <w:uiPriority w:val="99"/>
    <w:qFormat/>
    <w:pPr>
      <w:widowControl w:val="0"/>
      <w:spacing w:before="120"/>
      <w:ind w:left="720" w:firstLine="720"/>
      <w:contextualSpacing/>
      <w:jc w:val="both"/>
    </w:pPr>
    <w:rPr>
      <w:sz w:val="28"/>
      <w:szCs w:val="20"/>
      <w:lang w:eastAsia="ar-SA"/>
    </w:rPr>
  </w:style>
  <w:style w:type="paragraph" w:customStyle="1" w:styleId="1130">
    <w:name w:val="Знак11 Знак Знак Знак Знак Знак Знак Знак Знак Знак Знак Знак Знак Знак Знак Знак Знак Знак Знак Знак Знак Знак Знак Знак Знак3"/>
    <w:basedOn w:val="a6"/>
    <w:pPr>
      <w:widowControl w:val="0"/>
      <w:spacing w:after="160" w:line="240" w:lineRule="exact"/>
      <w:jc w:val="right"/>
    </w:pPr>
    <w:rPr>
      <w:sz w:val="20"/>
      <w:szCs w:val="20"/>
      <w:lang w:val="en-GB" w:eastAsia="en-US"/>
    </w:rPr>
  </w:style>
  <w:style w:type="character" w:customStyle="1" w:styleId="FontStyle17">
    <w:name w:val="Font Style17"/>
    <w:uiPriority w:val="99"/>
    <w:rPr>
      <w:rFonts w:ascii="Times New Roman" w:hAnsi="Times New Roman"/>
      <w:sz w:val="22"/>
    </w:rPr>
  </w:style>
  <w:style w:type="paragraph" w:customStyle="1" w:styleId="afffffff5">
    <w:name w:val="Базовый"/>
    <w:uiPriority w:val="99"/>
    <w:pPr>
      <w:widowControl w:val="0"/>
      <w:tabs>
        <w:tab w:val="left" w:pos="708"/>
      </w:tabs>
      <w:spacing w:before="120" w:line="100" w:lineRule="atLeast"/>
      <w:ind w:firstLine="720"/>
      <w:jc w:val="both"/>
    </w:pPr>
    <w:rPr>
      <w:color w:val="00000A"/>
      <w:sz w:val="24"/>
      <w:lang w:eastAsia="ar-SA"/>
    </w:rPr>
  </w:style>
  <w:style w:type="character" w:customStyle="1" w:styleId="ConsNormal0">
    <w:name w:val="ConsNormal Знак"/>
    <w:link w:val="ConsNormal"/>
    <w:rPr>
      <w:rFonts w:ascii="Arial" w:hAnsi="Arial" w:cs="Arial"/>
      <w:lang w:val="ru-RU" w:eastAsia="ru-RU" w:bidi="ar-SA"/>
    </w:rPr>
  </w:style>
  <w:style w:type="paragraph" w:customStyle="1" w:styleId="afffffff6">
    <w:name w:val="таблица"/>
    <w:basedOn w:val="a6"/>
    <w:link w:val="afffffff7"/>
    <w:qFormat/>
    <w:pPr>
      <w:spacing w:before="60" w:after="60"/>
      <w:jc w:val="both"/>
    </w:pPr>
    <w:rPr>
      <w:rFonts w:eastAsia="Calibri"/>
      <w:sz w:val="20"/>
      <w:szCs w:val="20"/>
      <w:lang w:val="en-US" w:eastAsia="en-US"/>
    </w:rPr>
  </w:style>
  <w:style w:type="character" w:customStyle="1" w:styleId="afffffff7">
    <w:name w:val="таблица Знак"/>
    <w:link w:val="afffffff6"/>
    <w:rPr>
      <w:rFonts w:eastAsia="Calibri"/>
      <w:lang w:val="en-US" w:eastAsia="en-US"/>
    </w:rPr>
  </w:style>
  <w:style w:type="character" w:customStyle="1" w:styleId="1fe">
    <w:name w:val="Текст Знак1"/>
    <w:uiPriority w:val="99"/>
    <w:semiHidden/>
    <w:rPr>
      <w:rFonts w:ascii="Consolas" w:hAnsi="Consolas"/>
      <w:sz w:val="21"/>
      <w:szCs w:val="21"/>
    </w:rPr>
  </w:style>
  <w:style w:type="character" w:customStyle="1" w:styleId="1ff">
    <w:name w:val="Уровень1 Знак"/>
    <w:link w:val="1ff0"/>
    <w:rPr>
      <w:b/>
      <w:bCs/>
      <w:caps/>
      <w:color w:val="000000"/>
      <w:sz w:val="24"/>
      <w:szCs w:val="24"/>
    </w:rPr>
  </w:style>
  <w:style w:type="paragraph" w:customStyle="1" w:styleId="1ff0">
    <w:name w:val="Уровень1"/>
    <w:basedOn w:val="111111111111H1h1"/>
    <w:link w:val="1ff"/>
    <w:qFormat/>
    <w:pPr>
      <w:keepNext w:val="0"/>
      <w:pageBreakBefore w:val="0"/>
      <w:widowControl/>
      <w:numPr>
        <w:numId w:val="0"/>
      </w:numPr>
      <w:tabs>
        <w:tab w:val="clear" w:pos="360"/>
      </w:tabs>
      <w:spacing w:before="100" w:beforeAutospacing="1" w:after="100" w:afterAutospacing="1"/>
    </w:pPr>
    <w:rPr>
      <w:rFonts w:ascii="Times New Roman" w:hAnsi="Times New Roman"/>
      <w:caps/>
      <w:color w:val="000000"/>
      <w:sz w:val="24"/>
      <w:szCs w:val="24"/>
    </w:rPr>
  </w:style>
  <w:style w:type="character" w:customStyle="1" w:styleId="2f9">
    <w:name w:val="Знак Знак2"/>
    <w:rPr>
      <w:b/>
      <w:bCs/>
      <w:sz w:val="48"/>
      <w:szCs w:val="48"/>
      <w:lang w:val="ru-RU" w:eastAsia="ru-RU" w:bidi="ar-SA"/>
    </w:rPr>
  </w:style>
  <w:style w:type="character" w:customStyle="1" w:styleId="28">
    <w:name w:val="Основной текст 2 Знак"/>
    <w:link w:val="27"/>
    <w:uiPriority w:val="99"/>
    <w:rPr>
      <w:sz w:val="26"/>
    </w:rPr>
  </w:style>
  <w:style w:type="paragraph" w:customStyle="1" w:styleId="afffffff8">
    <w:name w:val="Оновкка"/>
    <w:pPr>
      <w:ind w:firstLine="709"/>
      <w:jc w:val="both"/>
    </w:pPr>
    <w:rPr>
      <w:sz w:val="24"/>
      <w:szCs w:val="28"/>
    </w:rPr>
  </w:style>
  <w:style w:type="paragraph" w:customStyle="1" w:styleId="Style30">
    <w:name w:val="Style30"/>
    <w:basedOn w:val="a6"/>
    <w:pPr>
      <w:widowControl w:val="0"/>
      <w:spacing w:line="317" w:lineRule="exact"/>
      <w:ind w:firstLine="709"/>
      <w:jc w:val="center"/>
    </w:pPr>
    <w:rPr>
      <w:sz w:val="28"/>
      <w:szCs w:val="24"/>
    </w:rPr>
  </w:style>
  <w:style w:type="character" w:customStyle="1" w:styleId="FontStyle78">
    <w:name w:val="Font Style78"/>
    <w:rPr>
      <w:rFonts w:ascii="Times New Roman" w:hAnsi="Times New Roman" w:cs="Times New Roman"/>
      <w:color w:val="000000"/>
      <w:sz w:val="26"/>
      <w:szCs w:val="26"/>
    </w:rPr>
  </w:style>
  <w:style w:type="paragraph" w:customStyle="1" w:styleId="Style20">
    <w:name w:val="Style20"/>
    <w:basedOn w:val="a6"/>
    <w:pPr>
      <w:widowControl w:val="0"/>
      <w:spacing w:line="322" w:lineRule="exact"/>
      <w:ind w:firstLine="709"/>
      <w:jc w:val="both"/>
    </w:pPr>
    <w:rPr>
      <w:sz w:val="28"/>
      <w:szCs w:val="24"/>
    </w:rPr>
  </w:style>
  <w:style w:type="paragraph" w:customStyle="1" w:styleId="Style24">
    <w:name w:val="Style24"/>
    <w:basedOn w:val="a6"/>
    <w:pPr>
      <w:widowControl w:val="0"/>
      <w:spacing w:line="322" w:lineRule="exact"/>
      <w:ind w:firstLine="709"/>
      <w:jc w:val="both"/>
    </w:pPr>
    <w:rPr>
      <w:sz w:val="28"/>
      <w:szCs w:val="24"/>
    </w:rPr>
  </w:style>
  <w:style w:type="paragraph" w:customStyle="1" w:styleId="122">
    <w:name w:val="Стиль12"/>
    <w:basedOn w:val="a6"/>
    <w:pPr>
      <w:ind w:firstLine="720"/>
      <w:jc w:val="both"/>
    </w:pPr>
    <w:rPr>
      <w:sz w:val="28"/>
      <w:szCs w:val="20"/>
    </w:rPr>
  </w:style>
  <w:style w:type="paragraph" w:customStyle="1" w:styleId="ConsNormal2">
    <w:name w:val="ConsNormal2"/>
    <w:pPr>
      <w:widowControl w:val="0"/>
      <w:ind w:right="19772" w:firstLine="720"/>
    </w:pPr>
    <w:rPr>
      <w:rFonts w:ascii="Arial" w:hAnsi="Arial" w:cs="Arial"/>
    </w:rPr>
  </w:style>
  <w:style w:type="paragraph" w:customStyle="1" w:styleId="3e">
    <w:name w:val="Стиль3"/>
    <w:basedOn w:val="2212122221"/>
    <w:link w:val="3f"/>
    <w:qFormat/>
    <w:pPr>
      <w:widowControl/>
      <w:numPr>
        <w:ilvl w:val="0"/>
        <w:numId w:val="0"/>
      </w:numPr>
      <w:tabs>
        <w:tab w:val="clear" w:pos="360"/>
      </w:tabs>
      <w:spacing w:before="0" w:after="0"/>
      <w:ind w:firstLine="709"/>
      <w:jc w:val="center"/>
    </w:pPr>
    <w:rPr>
      <w:rFonts w:ascii="Times New Roman" w:hAnsi="Times New Roman"/>
      <w:bCs w:val="0"/>
      <w:i w:val="0"/>
      <w:iCs w:val="0"/>
      <w:color w:val="000000"/>
    </w:rPr>
  </w:style>
  <w:style w:type="character" w:customStyle="1" w:styleId="3f">
    <w:name w:val="Стиль3 Знак"/>
    <w:link w:val="3e"/>
    <w:rPr>
      <w:b/>
      <w:color w:val="000000"/>
      <w:sz w:val="28"/>
      <w:szCs w:val="28"/>
      <w:lang w:val="en-US" w:eastAsia="en-US"/>
    </w:rPr>
  </w:style>
  <w:style w:type="paragraph" w:customStyle="1" w:styleId="1ff1">
    <w:name w:val="Знак Знак1 Знак"/>
    <w:basedOn w:val="a6"/>
    <w:pPr>
      <w:widowControl w:val="0"/>
      <w:spacing w:after="160" w:line="240" w:lineRule="exact"/>
      <w:ind w:firstLine="709"/>
      <w:jc w:val="right"/>
    </w:pPr>
    <w:rPr>
      <w:sz w:val="20"/>
      <w:szCs w:val="20"/>
      <w:lang w:val="en-GB" w:eastAsia="en-US"/>
    </w:rPr>
  </w:style>
  <w:style w:type="numbering" w:customStyle="1" w:styleId="2fa">
    <w:name w:val="Стиль маркированный2"/>
    <w:basedOn w:val="a9"/>
  </w:style>
  <w:style w:type="paragraph" w:customStyle="1" w:styleId="CharChar1">
    <w:name w:val="Char Char1 Знак Знак Знак"/>
    <w:basedOn w:val="a6"/>
    <w:pPr>
      <w:ind w:firstLine="709"/>
      <w:jc w:val="both"/>
    </w:pPr>
    <w:rPr>
      <w:rFonts w:ascii="Verdana" w:hAnsi="Verdana" w:cs="Verdana"/>
      <w:sz w:val="20"/>
      <w:szCs w:val="20"/>
      <w:lang w:val="en-US" w:eastAsia="en-US"/>
    </w:rPr>
  </w:style>
  <w:style w:type="paragraph" w:customStyle="1" w:styleId="1200">
    <w:name w:val="Стиль Основной текст с отступом + 12 пт По ширине Слева:  0 см П..."/>
    <w:basedOn w:val="115"/>
    <w:pPr>
      <w:spacing w:after="0"/>
      <w:ind w:left="0" w:firstLine="709"/>
      <w:jc w:val="both"/>
    </w:pPr>
    <w:rPr>
      <w:sz w:val="24"/>
      <w:szCs w:val="20"/>
    </w:rPr>
  </w:style>
  <w:style w:type="paragraph" w:customStyle="1" w:styleId="osntext">
    <w:name w:val="osntext"/>
    <w:basedOn w:val="a6"/>
    <w:pPr>
      <w:spacing w:before="100" w:beforeAutospacing="1" w:after="100" w:afterAutospacing="1"/>
      <w:ind w:firstLine="709"/>
      <w:jc w:val="both"/>
    </w:pPr>
    <w:rPr>
      <w:rFonts w:ascii="Arial" w:hAnsi="Arial" w:cs="Arial"/>
      <w:color w:val="7B7B7B"/>
      <w:sz w:val="18"/>
      <w:szCs w:val="18"/>
    </w:rPr>
  </w:style>
  <w:style w:type="paragraph" w:customStyle="1" w:styleId="Normal-021">
    <w:name w:val="Normal -02 см Справ...1"/>
    <w:basedOn w:val="Normal11"/>
    <w:pPr>
      <w:ind w:left="-113" w:right="-113"/>
      <w:jc w:val="center"/>
    </w:pPr>
    <w:rPr>
      <w:b/>
      <w:bCs/>
      <w:sz w:val="20"/>
    </w:rPr>
  </w:style>
  <w:style w:type="paragraph" w:customStyle="1" w:styleId="Style28">
    <w:name w:val="Style28"/>
    <w:basedOn w:val="a6"/>
    <w:pPr>
      <w:widowControl w:val="0"/>
      <w:spacing w:line="372" w:lineRule="exact"/>
      <w:ind w:firstLine="696"/>
      <w:jc w:val="both"/>
    </w:pPr>
    <w:rPr>
      <w:sz w:val="28"/>
      <w:szCs w:val="24"/>
    </w:rPr>
  </w:style>
  <w:style w:type="paragraph" w:customStyle="1" w:styleId="afffffff9">
    <w:name w:val="Основа"/>
    <w:basedOn w:val="a6"/>
    <w:pPr>
      <w:spacing w:before="120"/>
      <w:ind w:firstLine="720"/>
      <w:jc w:val="both"/>
    </w:pPr>
    <w:rPr>
      <w:sz w:val="28"/>
      <w:szCs w:val="20"/>
    </w:rPr>
  </w:style>
  <w:style w:type="paragraph" w:customStyle="1" w:styleId="311">
    <w:name w:val="Основной текст 31"/>
    <w:basedOn w:val="a6"/>
    <w:pPr>
      <w:spacing w:after="120"/>
      <w:ind w:firstLine="709"/>
      <w:jc w:val="both"/>
    </w:pPr>
    <w:rPr>
      <w:sz w:val="16"/>
      <w:szCs w:val="16"/>
      <w:lang w:eastAsia="ar-SA"/>
    </w:rPr>
  </w:style>
  <w:style w:type="paragraph" w:customStyle="1" w:styleId="123">
    <w:name w:val="абзац 12"/>
    <w:basedOn w:val="a6"/>
    <w:pPr>
      <w:spacing w:before="120"/>
      <w:ind w:firstLine="709"/>
      <w:jc w:val="both"/>
    </w:pPr>
    <w:rPr>
      <w:sz w:val="28"/>
      <w:szCs w:val="20"/>
    </w:rPr>
  </w:style>
  <w:style w:type="paragraph" w:customStyle="1" w:styleId="1ff2">
    <w:name w:val="Знак Знак Знак1 Знак Знак Знак Знак Знак Знак Знак Знак Знак Знак"/>
    <w:basedOn w:val="a6"/>
    <w:pPr>
      <w:ind w:firstLine="709"/>
      <w:jc w:val="both"/>
    </w:pPr>
    <w:rPr>
      <w:rFonts w:ascii="Verdana" w:hAnsi="Verdana" w:cs="Verdana"/>
      <w:sz w:val="20"/>
      <w:szCs w:val="20"/>
      <w:lang w:val="en-US" w:eastAsia="en-US"/>
    </w:rPr>
  </w:style>
  <w:style w:type="paragraph" w:customStyle="1" w:styleId="1ff3">
    <w:name w:val="Знак1 Знак Знак Знак Знак Знак Знак Знак Знак Знак Знак Знак Знак Знак Знак Знак Знак Знак Знак Знак"/>
    <w:basedOn w:val="a6"/>
    <w:pPr>
      <w:spacing w:after="160" w:line="240" w:lineRule="exact"/>
      <w:ind w:firstLine="709"/>
      <w:jc w:val="both"/>
    </w:pPr>
    <w:rPr>
      <w:rFonts w:ascii="Verdana" w:hAnsi="Verdana"/>
      <w:sz w:val="28"/>
      <w:szCs w:val="24"/>
      <w:lang w:val="en-US" w:eastAsia="en-US"/>
    </w:rPr>
  </w:style>
  <w:style w:type="character" w:customStyle="1" w:styleId="92">
    <w:name w:val="Знак Знак9"/>
    <w:rPr>
      <w:bCs/>
      <w:spacing w:val="60"/>
      <w:sz w:val="24"/>
      <w:szCs w:val="24"/>
      <w:lang w:val="ru-RU" w:eastAsia="ru-RU" w:bidi="ar-SA"/>
    </w:rPr>
  </w:style>
  <w:style w:type="character" w:customStyle="1" w:styleId="82">
    <w:name w:val="Знак Знак8"/>
    <w:rPr>
      <w:b/>
      <w:bCs/>
      <w:iCs/>
      <w:sz w:val="24"/>
      <w:szCs w:val="24"/>
      <w:lang w:val="ru-RU" w:eastAsia="ru-RU" w:bidi="ar-SA"/>
    </w:rPr>
  </w:style>
  <w:style w:type="character" w:customStyle="1" w:styleId="73">
    <w:name w:val="Знак Знак7"/>
    <w:rPr>
      <w:b/>
      <w:sz w:val="24"/>
      <w:szCs w:val="24"/>
      <w:lang w:val="ru-RU" w:eastAsia="ru-RU" w:bidi="ar-SA"/>
    </w:rPr>
  </w:style>
  <w:style w:type="paragraph" w:styleId="HTML">
    <w:name w:val="HTML Address"/>
    <w:basedOn w:val="a6"/>
    <w:link w:val="HTML0"/>
    <w:pPr>
      <w:ind w:firstLine="709"/>
      <w:jc w:val="both"/>
    </w:pPr>
    <w:rPr>
      <w:i/>
      <w:iCs/>
      <w:sz w:val="24"/>
      <w:szCs w:val="24"/>
      <w:lang w:val="en-US" w:eastAsia="en-US"/>
    </w:rPr>
  </w:style>
  <w:style w:type="character" w:customStyle="1" w:styleId="HTML0">
    <w:name w:val="Адрес HTML Знак"/>
    <w:link w:val="HTML"/>
    <w:rPr>
      <w:i/>
      <w:iCs/>
      <w:sz w:val="24"/>
      <w:szCs w:val="24"/>
      <w:lang w:val="en-US" w:eastAsia="en-US"/>
    </w:rPr>
  </w:style>
  <w:style w:type="paragraph" w:styleId="afffffffa">
    <w:name w:val="Date"/>
    <w:basedOn w:val="a6"/>
    <w:next w:val="a6"/>
    <w:link w:val="afffffffb"/>
    <w:pPr>
      <w:ind w:firstLine="709"/>
      <w:jc w:val="both"/>
    </w:pPr>
    <w:rPr>
      <w:sz w:val="24"/>
      <w:szCs w:val="24"/>
      <w:lang w:val="en-US" w:eastAsia="en-US"/>
    </w:rPr>
  </w:style>
  <w:style w:type="character" w:customStyle="1" w:styleId="afffffffb">
    <w:name w:val="Дата Знак"/>
    <w:link w:val="afffffffa"/>
    <w:rPr>
      <w:sz w:val="24"/>
      <w:szCs w:val="24"/>
      <w:lang w:val="en-US" w:eastAsia="en-US"/>
    </w:rPr>
  </w:style>
  <w:style w:type="paragraph" w:styleId="afffffffc">
    <w:name w:val="Body Text First Indent"/>
    <w:basedOn w:val="a6"/>
    <w:link w:val="afffffffd"/>
    <w:pPr>
      <w:spacing w:after="120"/>
      <w:ind w:firstLine="210"/>
      <w:jc w:val="both"/>
    </w:pPr>
    <w:rPr>
      <w:sz w:val="24"/>
      <w:szCs w:val="24"/>
      <w:lang w:val="en-US" w:eastAsia="en-US"/>
    </w:rPr>
  </w:style>
  <w:style w:type="character" w:customStyle="1" w:styleId="211111">
    <w:name w:val="Основной текст Знак2;Знак Знак1;Основной текст Знак1 Знак1;Знак1 Знак Знак1"/>
    <w:link w:val="114"/>
    <w:rPr>
      <w:sz w:val="26"/>
      <w:szCs w:val="26"/>
    </w:rPr>
  </w:style>
  <w:style w:type="character" w:customStyle="1" w:styleId="afffffffd">
    <w:name w:val="Красная строка Знак"/>
    <w:link w:val="afffffffc"/>
    <w:rPr>
      <w:sz w:val="24"/>
      <w:szCs w:val="24"/>
      <w:lang w:val="en-US"/>
    </w:rPr>
  </w:style>
  <w:style w:type="character" w:customStyle="1" w:styleId="56">
    <w:name w:val="Знак Знак5"/>
    <w:rPr>
      <w:sz w:val="24"/>
      <w:szCs w:val="24"/>
      <w:lang w:val="ru-RU" w:eastAsia="ru-RU" w:bidi="ar-SA"/>
    </w:rPr>
  </w:style>
  <w:style w:type="numbering" w:styleId="1111110">
    <w:name w:val="Outline List 2"/>
    <w:basedOn w:val="a9"/>
  </w:style>
  <w:style w:type="paragraph" w:customStyle="1" w:styleId="afffffffe">
    <w:name w:val="Стиль Название объекта + полужирный"/>
    <w:basedOn w:val="1441"/>
    <w:link w:val="affffffff"/>
    <w:pPr>
      <w:keepNext/>
      <w:spacing w:before="0" w:after="80" w:line="360" w:lineRule="auto"/>
      <w:ind w:firstLine="518"/>
      <w:jc w:val="both"/>
      <w:outlineLvl w:val="9"/>
    </w:pPr>
    <w:rPr>
      <w:b/>
      <w:bCs/>
      <w:sz w:val="24"/>
      <w:szCs w:val="20"/>
      <w:lang w:val="en-US" w:eastAsia="en-US"/>
    </w:rPr>
  </w:style>
  <w:style w:type="character" w:customStyle="1" w:styleId="affffffff">
    <w:name w:val="Стиль Название объекта + полужирный Знак"/>
    <w:link w:val="afffffffe"/>
    <w:rPr>
      <w:b/>
      <w:bCs/>
      <w:sz w:val="24"/>
      <w:lang w:val="en-US" w:eastAsia="en-US"/>
    </w:rPr>
  </w:style>
  <w:style w:type="character" w:customStyle="1" w:styleId="affffffff0">
    <w:name w:val="Основной шрифт"/>
  </w:style>
  <w:style w:type="paragraph" w:customStyle="1" w:styleId="affffffff1">
    <w:name w:val="содержимое таблицы"/>
    <w:basedOn w:val="2212"/>
    <w:pPr>
      <w:ind w:firstLine="0"/>
    </w:pPr>
    <w:rPr>
      <w:color w:val="000000"/>
      <w:sz w:val="22"/>
      <w:szCs w:val="20"/>
    </w:rPr>
  </w:style>
  <w:style w:type="paragraph" w:customStyle="1" w:styleId="1ff4">
    <w:name w:val="Текст сноски1"/>
    <w:basedOn w:val="a6"/>
    <w:pPr>
      <w:widowControl w:val="0"/>
      <w:ind w:firstLine="709"/>
      <w:jc w:val="both"/>
    </w:pPr>
    <w:rPr>
      <w:sz w:val="20"/>
      <w:szCs w:val="20"/>
    </w:rPr>
  </w:style>
  <w:style w:type="paragraph" w:styleId="2fb">
    <w:name w:val="List 2"/>
    <w:basedOn w:val="a6"/>
    <w:pPr>
      <w:ind w:left="566" w:hanging="283"/>
      <w:jc w:val="both"/>
    </w:pPr>
    <w:rPr>
      <w:sz w:val="20"/>
      <w:szCs w:val="20"/>
    </w:rPr>
  </w:style>
  <w:style w:type="paragraph" w:customStyle="1" w:styleId="2fc">
    <w:name w:val="Стиль Основной текст с отступом 2 + полужирный курсив По центру ..."/>
    <w:basedOn w:val="2212"/>
    <w:pPr>
      <w:keepNext/>
      <w:tabs>
        <w:tab w:val="left" w:pos="-2127"/>
      </w:tabs>
      <w:spacing w:before="120"/>
      <w:ind w:right="-28" w:firstLine="0"/>
      <w:jc w:val="center"/>
    </w:pPr>
    <w:rPr>
      <w:b/>
      <w:bCs/>
      <w:i/>
      <w:iCs/>
      <w:color w:val="000000"/>
      <w:spacing w:val="10"/>
      <w:szCs w:val="20"/>
    </w:rPr>
  </w:style>
  <w:style w:type="paragraph" w:customStyle="1" w:styleId="2fd">
    <w:name w:val="Стиль Основной текст с отступом 2 + полужирный курсив Черный По ..."/>
    <w:basedOn w:val="2212"/>
    <w:pPr>
      <w:keepNext/>
      <w:tabs>
        <w:tab w:val="left" w:pos="-2127"/>
      </w:tabs>
      <w:spacing w:before="120"/>
      <w:ind w:right="-28" w:firstLine="0"/>
      <w:jc w:val="center"/>
    </w:pPr>
    <w:rPr>
      <w:b/>
      <w:bCs/>
      <w:i/>
      <w:iCs/>
      <w:color w:val="000000"/>
      <w:spacing w:val="10"/>
      <w:szCs w:val="20"/>
    </w:rPr>
  </w:style>
  <w:style w:type="paragraph" w:customStyle="1" w:styleId="211">
    <w:name w:val="Основной текст с отступом 21"/>
    <w:basedOn w:val="a6"/>
    <w:pPr>
      <w:widowControl w:val="0"/>
      <w:ind w:firstLine="851"/>
      <w:jc w:val="both"/>
    </w:pPr>
    <w:rPr>
      <w:sz w:val="28"/>
      <w:szCs w:val="20"/>
    </w:rPr>
  </w:style>
  <w:style w:type="paragraph" w:customStyle="1" w:styleId="212">
    <w:name w:val="Заголовок 21"/>
    <w:basedOn w:val="1f1"/>
    <w:next w:val="1f1"/>
    <w:uiPriority w:val="1"/>
    <w:qFormat/>
    <w:pPr>
      <w:keepNext/>
      <w:widowControl w:val="0"/>
      <w:ind w:firstLine="851"/>
      <w:jc w:val="center"/>
    </w:pPr>
    <w:rPr>
      <w:rFonts w:ascii="Times New Roman" w:hAnsi="Times New Roman"/>
      <w:b/>
      <w:sz w:val="24"/>
      <w:szCs w:val="20"/>
    </w:rPr>
  </w:style>
  <w:style w:type="character" w:styleId="affffffff2">
    <w:name w:val="annotation reference"/>
    <w:uiPriority w:val="99"/>
    <w:rPr>
      <w:sz w:val="16"/>
    </w:rPr>
  </w:style>
  <w:style w:type="paragraph" w:customStyle="1" w:styleId="BodyText21">
    <w:name w:val="Body Text 21"/>
    <w:basedOn w:val="a6"/>
    <w:pPr>
      <w:ind w:firstLine="709"/>
      <w:jc w:val="center"/>
    </w:pPr>
    <w:rPr>
      <w:sz w:val="28"/>
      <w:szCs w:val="20"/>
    </w:rPr>
  </w:style>
  <w:style w:type="paragraph" w:customStyle="1" w:styleId="320">
    <w:name w:val="Основной текст 32"/>
    <w:basedOn w:val="a6"/>
    <w:pPr>
      <w:widowControl w:val="0"/>
      <w:spacing w:after="120"/>
      <w:ind w:firstLine="709"/>
      <w:jc w:val="both"/>
    </w:pPr>
    <w:rPr>
      <w:rFonts w:eastAsia="Arial Unicode MS"/>
      <w:sz w:val="16"/>
      <w:szCs w:val="16"/>
    </w:rPr>
  </w:style>
  <w:style w:type="paragraph" w:styleId="HTML1">
    <w:name w:val="HTML Preformatted"/>
    <w:basedOn w:val="a6"/>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0"/>
      <w:szCs w:val="20"/>
      <w:lang w:val="en-US" w:eastAsia="en-US"/>
    </w:rPr>
  </w:style>
  <w:style w:type="character" w:customStyle="1" w:styleId="HTML2">
    <w:name w:val="Стандартный HTML Знак"/>
    <w:link w:val="HTML1"/>
    <w:rPr>
      <w:rFonts w:ascii="Courier New" w:hAnsi="Courier New"/>
      <w:lang w:val="en-US" w:eastAsia="en-US"/>
    </w:rPr>
  </w:style>
  <w:style w:type="paragraph" w:customStyle="1" w:styleId="p">
    <w:name w:val="p"/>
    <w:basedOn w:val="a6"/>
    <w:pPr>
      <w:spacing w:before="100" w:beforeAutospacing="1" w:after="100" w:afterAutospacing="1"/>
      <w:ind w:firstLine="709"/>
      <w:jc w:val="both"/>
    </w:pPr>
    <w:rPr>
      <w:sz w:val="28"/>
      <w:szCs w:val="24"/>
    </w:rPr>
  </w:style>
  <w:style w:type="paragraph" w:customStyle="1" w:styleId="330">
    <w:name w:val="Основной текст 33"/>
    <w:basedOn w:val="a6"/>
    <w:pPr>
      <w:widowControl w:val="0"/>
      <w:spacing w:after="120"/>
      <w:ind w:firstLine="709"/>
      <w:jc w:val="both"/>
    </w:pPr>
    <w:rPr>
      <w:rFonts w:eastAsia="Lucida Sans Unicode" w:cs="Tahoma"/>
      <w:color w:val="000000"/>
      <w:sz w:val="16"/>
      <w:szCs w:val="16"/>
      <w:lang w:val="en-US" w:eastAsia="en-US" w:bidi="en-US"/>
    </w:rPr>
  </w:style>
  <w:style w:type="character" w:customStyle="1" w:styleId="1ff5">
    <w:name w:val="Название Знак1"/>
    <w:rPr>
      <w:rFonts w:ascii="Arial" w:eastAsia="Lucida Sans Unicode" w:hAnsi="Arial" w:cs="Tahoma"/>
      <w:b/>
      <w:bCs/>
      <w:color w:val="000000"/>
      <w:sz w:val="28"/>
      <w:szCs w:val="28"/>
      <w:u w:val="single"/>
      <w:lang w:val="en-US" w:bidi="en-US"/>
    </w:rPr>
  </w:style>
  <w:style w:type="paragraph" w:customStyle="1" w:styleId="DefaultParagraphFontParaCharCharChar">
    <w:name w:val="Default Paragraph Font Para Char Char Char"/>
    <w:basedOn w:val="a6"/>
    <w:pPr>
      <w:spacing w:after="160" w:line="240" w:lineRule="exact"/>
      <w:ind w:firstLine="709"/>
      <w:jc w:val="both"/>
    </w:pPr>
    <w:rPr>
      <w:rFonts w:ascii="Tahoma" w:hAnsi="Tahoma"/>
      <w:sz w:val="20"/>
      <w:szCs w:val="20"/>
      <w:lang w:val="en-US" w:eastAsia="en-US"/>
    </w:rPr>
  </w:style>
  <w:style w:type="paragraph" w:customStyle="1" w:styleId="2fe">
    <w:name w:val="Текст2"/>
    <w:basedOn w:val="a6"/>
    <w:pPr>
      <w:widowControl w:val="0"/>
      <w:ind w:firstLine="709"/>
      <w:jc w:val="both"/>
    </w:pPr>
    <w:rPr>
      <w:rFonts w:ascii="Courier New" w:eastAsia="Lucida Sans Unicode" w:hAnsi="Courier New" w:cs="Courier New"/>
      <w:color w:val="000000"/>
      <w:sz w:val="20"/>
      <w:szCs w:val="20"/>
      <w:lang w:val="en-US" w:eastAsia="en-US" w:bidi="en-US"/>
    </w:rPr>
  </w:style>
  <w:style w:type="character" w:customStyle="1" w:styleId="213">
    <w:name w:val="Заголовок 2 Знак1"/>
    <w:uiPriority w:val="9"/>
    <w:rPr>
      <w:b/>
      <w:bCs/>
      <w:iCs/>
      <w:sz w:val="24"/>
      <w:szCs w:val="24"/>
      <w:lang w:val="ru-RU" w:eastAsia="ru-RU" w:bidi="ar-SA"/>
    </w:rPr>
  </w:style>
  <w:style w:type="character" w:customStyle="1" w:styleId="410">
    <w:name w:val="Заголовок 4 Знак1"/>
    <w:rPr>
      <w:b/>
      <w:sz w:val="24"/>
      <w:szCs w:val="24"/>
    </w:rPr>
  </w:style>
  <w:style w:type="paragraph" w:customStyle="1" w:styleId="2120">
    <w:name w:val="Основной текст с отступом 212"/>
    <w:basedOn w:val="a6"/>
    <w:pPr>
      <w:widowControl w:val="0"/>
      <w:ind w:firstLine="360"/>
      <w:jc w:val="both"/>
    </w:pPr>
    <w:rPr>
      <w:rFonts w:eastAsia="Arial Unicode MS"/>
      <w:sz w:val="28"/>
      <w:szCs w:val="28"/>
    </w:rPr>
  </w:style>
  <w:style w:type="paragraph" w:customStyle="1" w:styleId="3f0">
    <w:name w:val="Обычный3"/>
    <w:pPr>
      <w:widowControl w:val="0"/>
      <w:ind w:firstLine="280"/>
      <w:jc w:val="both"/>
    </w:pPr>
    <w:rPr>
      <w:rFonts w:ascii="Courier New" w:hAnsi="Courier New"/>
      <w:sz w:val="16"/>
    </w:rPr>
  </w:style>
  <w:style w:type="paragraph" w:customStyle="1" w:styleId="affffffff3">
    <w:name w:val="Стр. &lt;№&gt; из &lt;всего&gt;"/>
  </w:style>
  <w:style w:type="paragraph" w:customStyle="1" w:styleId="2110">
    <w:name w:val="Основной текст с отступом 211"/>
    <w:basedOn w:val="a6"/>
    <w:pPr>
      <w:widowControl w:val="0"/>
      <w:ind w:firstLine="360"/>
      <w:jc w:val="both"/>
    </w:pPr>
    <w:rPr>
      <w:rFonts w:eastAsia="Arial Unicode MS"/>
      <w:sz w:val="28"/>
      <w:szCs w:val="28"/>
    </w:rPr>
  </w:style>
  <w:style w:type="paragraph" w:customStyle="1" w:styleId="1ff6">
    <w:name w:val="Дата1"/>
    <w:basedOn w:val="a6"/>
    <w:next w:val="a6"/>
    <w:semiHidden/>
    <w:unhideWhenUsed/>
    <w:pPr>
      <w:ind w:firstLine="709"/>
      <w:jc w:val="both"/>
    </w:pPr>
    <w:rPr>
      <w:sz w:val="28"/>
      <w:szCs w:val="24"/>
    </w:rPr>
  </w:style>
  <w:style w:type="character" w:customStyle="1" w:styleId="190">
    <w:name w:val="Знак Знак19"/>
    <w:semiHidden/>
    <w:rPr>
      <w:bCs/>
      <w:spacing w:val="60"/>
      <w:sz w:val="24"/>
      <w:szCs w:val="24"/>
      <w:lang w:val="ru-RU" w:eastAsia="ru-RU" w:bidi="ar-SA"/>
    </w:rPr>
  </w:style>
  <w:style w:type="paragraph" w:customStyle="1" w:styleId="affffffff4">
    <w:name w:val="Таблица"/>
    <w:basedOn w:val="a6"/>
    <w:link w:val="affffffff5"/>
    <w:unhideWhenUsed/>
    <w:qFormat/>
    <w:pPr>
      <w:keepLines/>
      <w:spacing w:after="120"/>
      <w:ind w:firstLine="709"/>
      <w:jc w:val="both"/>
    </w:pPr>
    <w:rPr>
      <w:sz w:val="24"/>
      <w:szCs w:val="24"/>
      <w:lang w:val="en-US" w:eastAsia="en-US"/>
    </w:rPr>
  </w:style>
  <w:style w:type="paragraph" w:customStyle="1" w:styleId="ConsPlusNonformat">
    <w:name w:val="ConsPlusNonformat"/>
    <w:basedOn w:val="a6"/>
    <w:next w:val="ConsPlusNormal"/>
    <w:pPr>
      <w:widowControl w:val="0"/>
      <w:ind w:firstLine="709"/>
      <w:jc w:val="both"/>
    </w:pPr>
    <w:rPr>
      <w:rFonts w:ascii="Courier New" w:eastAsia="Courier New" w:hAnsi="Courier New"/>
      <w:sz w:val="20"/>
      <w:szCs w:val="20"/>
      <w:lang w:eastAsia="ar-SA"/>
    </w:rPr>
  </w:style>
  <w:style w:type="paragraph" w:customStyle="1" w:styleId="57">
    <w:name w:val="Заголовок 5 мой"/>
    <w:basedOn w:val="46"/>
    <w:pPr>
      <w:tabs>
        <w:tab w:val="clear" w:pos="1986"/>
      </w:tabs>
    </w:pPr>
  </w:style>
  <w:style w:type="paragraph" w:customStyle="1" w:styleId="1ff7">
    <w:name w:val="Заголовок 1 мой"/>
    <w:basedOn w:val="a6"/>
    <w:pPr>
      <w:keepNext/>
      <w:ind w:left="567" w:right="567" w:firstLine="709"/>
      <w:jc w:val="center"/>
    </w:pPr>
    <w:rPr>
      <w:b/>
      <w:sz w:val="28"/>
      <w:szCs w:val="24"/>
    </w:rPr>
  </w:style>
  <w:style w:type="paragraph" w:customStyle="1" w:styleId="2ff">
    <w:name w:val="Заголовок 2 мой"/>
    <w:basedOn w:val="a6"/>
    <w:pPr>
      <w:keepNext/>
      <w:pageBreakBefore/>
      <w:tabs>
        <w:tab w:val="left" w:pos="1134"/>
      </w:tabs>
      <w:ind w:firstLine="709"/>
      <w:jc w:val="both"/>
    </w:pPr>
    <w:rPr>
      <w:b/>
      <w:sz w:val="28"/>
      <w:szCs w:val="24"/>
    </w:rPr>
  </w:style>
  <w:style w:type="paragraph" w:customStyle="1" w:styleId="3f1">
    <w:name w:val="Заголовок 3 мой"/>
    <w:basedOn w:val="a6"/>
    <w:pPr>
      <w:keepNext/>
      <w:tabs>
        <w:tab w:val="num" w:pos="2127"/>
      </w:tabs>
      <w:ind w:firstLine="709"/>
      <w:jc w:val="both"/>
    </w:pPr>
    <w:rPr>
      <w:b/>
      <w:sz w:val="28"/>
      <w:szCs w:val="24"/>
    </w:rPr>
  </w:style>
  <w:style w:type="paragraph" w:customStyle="1" w:styleId="46">
    <w:name w:val="Заголовок 4 мой"/>
    <w:basedOn w:val="331OGHeading3433"/>
    <w:pPr>
      <w:widowControl/>
      <w:numPr>
        <w:ilvl w:val="0"/>
        <w:numId w:val="0"/>
      </w:numPr>
      <w:tabs>
        <w:tab w:val="clear" w:pos="360"/>
        <w:tab w:val="left" w:pos="1701"/>
        <w:tab w:val="num" w:pos="1986"/>
      </w:tabs>
      <w:spacing w:before="0" w:after="0"/>
      <w:ind w:firstLine="709"/>
      <w:jc w:val="both"/>
    </w:pPr>
    <w:rPr>
      <w:rFonts w:ascii="Times New Roman" w:hAnsi="Times New Roman"/>
      <w:bCs w:val="0"/>
      <w:sz w:val="28"/>
      <w:szCs w:val="24"/>
      <w:lang w:val="ru-RU" w:eastAsia="ru-RU"/>
    </w:rPr>
  </w:style>
  <w:style w:type="paragraph" w:customStyle="1" w:styleId="2ff0">
    <w:name w:val="Текст сноски2"/>
    <w:basedOn w:val="a6"/>
    <w:pPr>
      <w:widowControl w:val="0"/>
      <w:ind w:firstLine="709"/>
      <w:jc w:val="both"/>
    </w:pPr>
    <w:rPr>
      <w:sz w:val="20"/>
      <w:szCs w:val="20"/>
    </w:rPr>
  </w:style>
  <w:style w:type="paragraph" w:customStyle="1" w:styleId="220">
    <w:name w:val="Основной текст с отступом 22"/>
    <w:basedOn w:val="a6"/>
    <w:pPr>
      <w:widowControl w:val="0"/>
      <w:ind w:firstLine="851"/>
      <w:jc w:val="both"/>
    </w:pPr>
    <w:rPr>
      <w:sz w:val="28"/>
      <w:szCs w:val="20"/>
    </w:rPr>
  </w:style>
  <w:style w:type="paragraph" w:customStyle="1" w:styleId="321">
    <w:name w:val="Основной текст с отступом 32"/>
    <w:basedOn w:val="a6"/>
    <w:pPr>
      <w:widowControl w:val="0"/>
      <w:ind w:firstLine="34"/>
      <w:jc w:val="both"/>
    </w:pPr>
    <w:rPr>
      <w:sz w:val="28"/>
      <w:szCs w:val="20"/>
    </w:rPr>
  </w:style>
  <w:style w:type="paragraph" w:customStyle="1" w:styleId="221">
    <w:name w:val="Заголовок 22"/>
    <w:basedOn w:val="3f0"/>
    <w:next w:val="3f0"/>
    <w:pPr>
      <w:keepNext/>
      <w:ind w:firstLine="851"/>
      <w:jc w:val="center"/>
    </w:pPr>
    <w:rPr>
      <w:rFonts w:ascii="Times New Roman" w:hAnsi="Times New Roman"/>
      <w:b/>
      <w:sz w:val="24"/>
    </w:rPr>
  </w:style>
  <w:style w:type="paragraph" w:customStyle="1" w:styleId="WW-">
    <w:name w:val="WW-????????"/>
    <w:basedOn w:val="115"/>
    <w:pPr>
      <w:spacing w:after="0"/>
      <w:ind w:left="0" w:firstLine="680"/>
      <w:jc w:val="both"/>
    </w:pPr>
    <w:rPr>
      <w:rFonts w:eastAsia="Arial Unicode MS"/>
      <w:sz w:val="28"/>
      <w:szCs w:val="24"/>
    </w:rPr>
  </w:style>
  <w:style w:type="paragraph" w:customStyle="1" w:styleId="47">
    <w:name w:val="Обычный4"/>
    <w:rPr>
      <w:sz w:val="22"/>
    </w:rPr>
  </w:style>
  <w:style w:type="paragraph" w:customStyle="1" w:styleId="0950">
    <w:name w:val="Основной текст 0;95 ПК;А. Основной текст 0"/>
    <w:basedOn w:val="a6"/>
    <w:link w:val="09500"/>
    <w:pPr>
      <w:ind w:firstLine="539"/>
      <w:jc w:val="both"/>
    </w:pPr>
    <w:rPr>
      <w:rFonts w:eastAsia="Calibri"/>
      <w:color w:val="000000"/>
      <w:sz w:val="24"/>
      <w:lang w:val="en-US" w:eastAsia="en-US"/>
    </w:rPr>
  </w:style>
  <w:style w:type="character" w:customStyle="1" w:styleId="09500">
    <w:name w:val="Основной текст 0 Знак;95 ПК Знак;А. Основной текст 0 Знак"/>
    <w:link w:val="0950"/>
    <w:rPr>
      <w:rFonts w:eastAsia="Calibri"/>
      <w:color w:val="000000"/>
      <w:sz w:val="24"/>
      <w:szCs w:val="22"/>
      <w:lang w:val="en-US" w:eastAsia="en-US"/>
    </w:rPr>
  </w:style>
  <w:style w:type="paragraph" w:customStyle="1" w:styleId="FR5">
    <w:name w:val="FR5"/>
    <w:pPr>
      <w:widowControl w:val="0"/>
      <w:spacing w:before="120"/>
      <w:jc w:val="right"/>
    </w:pPr>
    <w:rPr>
      <w:rFonts w:ascii="Arial" w:hAnsi="Arial"/>
      <w:sz w:val="16"/>
    </w:rPr>
  </w:style>
  <w:style w:type="paragraph" w:customStyle="1" w:styleId="affffffff6">
    <w:name w:val="ТАБЛИЦЫ ЗАГОЛОВОК"/>
    <w:basedOn w:val="a6"/>
    <w:pPr>
      <w:widowControl w:val="0"/>
      <w:spacing w:before="120" w:after="120"/>
      <w:ind w:firstLine="709"/>
      <w:jc w:val="center"/>
    </w:pPr>
    <w:rPr>
      <w:rFonts w:ascii="Arial Narrow" w:hAnsi="Arial Narrow" w:cs="Arial Narrow"/>
      <w:b/>
      <w:bCs/>
      <w:color w:val="000000"/>
      <w:sz w:val="28"/>
      <w:szCs w:val="24"/>
    </w:rPr>
  </w:style>
  <w:style w:type="paragraph" w:customStyle="1" w:styleId="affffffff7">
    <w:name w:val="ТАБЛИЦФ ТЕКСТ"/>
    <w:basedOn w:val="a6"/>
    <w:pPr>
      <w:widowControl w:val="0"/>
      <w:spacing w:before="80" w:after="40"/>
      <w:ind w:firstLine="709"/>
      <w:jc w:val="both"/>
    </w:pPr>
    <w:rPr>
      <w:rFonts w:ascii="Arial Narrow" w:hAnsi="Arial Narrow" w:cs="Arial Narrow"/>
      <w:color w:val="000000"/>
    </w:rPr>
  </w:style>
  <w:style w:type="paragraph" w:customStyle="1" w:styleId="1ff8">
    <w:name w:val="Без интервала1"/>
    <w:rPr>
      <w:sz w:val="24"/>
      <w:szCs w:val="24"/>
    </w:rPr>
  </w:style>
  <w:style w:type="paragraph" w:customStyle="1" w:styleId="affffffff8">
    <w:name w:val="Текст в заданном формате"/>
    <w:basedOn w:val="a6"/>
    <w:pPr>
      <w:widowControl w:val="0"/>
      <w:ind w:firstLine="709"/>
      <w:jc w:val="both"/>
    </w:pPr>
    <w:rPr>
      <w:rFonts w:ascii="Courier New" w:eastAsia="Courier New" w:hAnsi="Courier New" w:cs="Courier New"/>
      <w:color w:val="000000"/>
      <w:sz w:val="20"/>
      <w:szCs w:val="20"/>
      <w:lang w:val="en-US" w:eastAsia="en-US" w:bidi="en-US"/>
    </w:rPr>
  </w:style>
  <w:style w:type="character" w:customStyle="1" w:styleId="WW8Num61z2">
    <w:name w:val="WW8Num61z2"/>
    <w:rPr>
      <w:rFonts w:ascii="Wingdings" w:hAnsi="Wingdings"/>
    </w:rPr>
  </w:style>
  <w:style w:type="paragraph" w:customStyle="1" w:styleId="1ff9">
    <w:name w:val="Заголовок оглавления1"/>
    <w:basedOn w:val="111111111111H1h1"/>
    <w:next w:val="a6"/>
    <w:semiHidden/>
    <w:unhideWhenUsed/>
    <w:qFormat/>
    <w:pPr>
      <w:keepLines/>
      <w:pageBreakBefore w:val="0"/>
      <w:widowControl/>
      <w:numPr>
        <w:numId w:val="0"/>
      </w:numPr>
      <w:tabs>
        <w:tab w:val="clear" w:pos="360"/>
      </w:tabs>
      <w:spacing w:before="480" w:after="0" w:line="276" w:lineRule="auto"/>
      <w:ind w:firstLine="709"/>
      <w:jc w:val="both"/>
      <w:outlineLvl w:val="9"/>
    </w:pPr>
    <w:rPr>
      <w:rFonts w:ascii="Cambria" w:hAnsi="Cambria"/>
      <w:color w:val="365F91"/>
      <w:sz w:val="28"/>
      <w:szCs w:val="28"/>
      <w:lang w:val="ru-RU"/>
    </w:rPr>
  </w:style>
  <w:style w:type="paragraph" w:customStyle="1" w:styleId="1ffa">
    <w:name w:val="Основной текст1"/>
    <w:uiPriority w:val="1"/>
    <w:qFormat/>
    <w:pPr>
      <w:ind w:firstLine="709"/>
      <w:jc w:val="both"/>
    </w:pPr>
    <w:rPr>
      <w:sz w:val="24"/>
    </w:rPr>
  </w:style>
  <w:style w:type="paragraph" w:customStyle="1" w:styleId="1ffb">
    <w:name w:val="Знак Знак1 Знак Знак Знак Знак Знак Знак Знак"/>
    <w:basedOn w:val="a6"/>
    <w:pPr>
      <w:spacing w:after="160" w:line="240" w:lineRule="exact"/>
      <w:ind w:firstLine="709"/>
      <w:jc w:val="both"/>
    </w:pPr>
    <w:rPr>
      <w:rFonts w:ascii="Verdana" w:hAnsi="Verdana"/>
      <w:sz w:val="28"/>
      <w:szCs w:val="24"/>
      <w:lang w:val="en-US" w:eastAsia="en-US"/>
    </w:rPr>
  </w:style>
  <w:style w:type="character" w:customStyle="1" w:styleId="affffffff9">
    <w:name w:val="Основной текст_"/>
    <w:link w:val="130"/>
    <w:rPr>
      <w:shd w:val="clear" w:color="auto" w:fill="FFFFFF"/>
    </w:rPr>
  </w:style>
  <w:style w:type="paragraph" w:customStyle="1" w:styleId="130">
    <w:name w:val="Основной текст13"/>
    <w:basedOn w:val="a6"/>
    <w:link w:val="affffffff9"/>
    <w:pPr>
      <w:shd w:val="clear" w:color="auto" w:fill="FFFFFF"/>
      <w:spacing w:line="274" w:lineRule="exact"/>
      <w:ind w:firstLine="709"/>
      <w:jc w:val="both"/>
    </w:pPr>
    <w:rPr>
      <w:sz w:val="20"/>
      <w:szCs w:val="20"/>
      <w:lang w:val="en-US" w:eastAsia="en-US"/>
    </w:rPr>
  </w:style>
  <w:style w:type="paragraph" w:customStyle="1" w:styleId="formattext">
    <w:name w:val="formattext"/>
    <w:basedOn w:val="a6"/>
    <w:pPr>
      <w:spacing w:before="100" w:beforeAutospacing="1" w:after="100" w:afterAutospacing="1"/>
      <w:ind w:firstLine="709"/>
      <w:jc w:val="both"/>
    </w:pPr>
    <w:rPr>
      <w:sz w:val="28"/>
      <w:szCs w:val="24"/>
      <w:lang w:val="en-US" w:eastAsia="en-US"/>
    </w:rPr>
  </w:style>
  <w:style w:type="character" w:customStyle="1" w:styleId="74">
    <w:name w:val="Основной текст7"/>
    <w:rPr>
      <w:rFonts w:ascii="Times New Roman" w:eastAsia="Times New Roman" w:hAnsi="Times New Roman" w:cs="Times New Roman"/>
      <w:shd w:val="clear" w:color="auto" w:fill="FFFFFF"/>
    </w:rPr>
  </w:style>
  <w:style w:type="character" w:customStyle="1" w:styleId="83">
    <w:name w:val="Основной текст8"/>
    <w:rPr>
      <w:rFonts w:ascii="Times New Roman" w:eastAsia="Times New Roman" w:hAnsi="Times New Roman" w:cs="Times New Roman"/>
      <w:shd w:val="clear" w:color="auto" w:fill="FFFFFF"/>
    </w:rPr>
  </w:style>
  <w:style w:type="character" w:customStyle="1" w:styleId="100">
    <w:name w:val="Основной текст10"/>
    <w:rPr>
      <w:rFonts w:ascii="Times New Roman" w:eastAsia="Times New Roman" w:hAnsi="Times New Roman" w:cs="Times New Roman"/>
      <w:shd w:val="clear" w:color="auto" w:fill="FFFFFF"/>
    </w:rPr>
  </w:style>
  <w:style w:type="character" w:customStyle="1" w:styleId="affffffff5">
    <w:name w:val="Таблица Знак"/>
    <w:link w:val="affffffff4"/>
    <w:rPr>
      <w:sz w:val="24"/>
      <w:szCs w:val="24"/>
      <w:lang w:val="en-US" w:eastAsia="en-US"/>
    </w:rPr>
  </w:style>
  <w:style w:type="character" w:customStyle="1" w:styleId="affffffffa">
    <w:name w:val="Основной текст + Полужирный"/>
    <w:rPr>
      <w:rFonts w:ascii="Times New Roman" w:eastAsia="Times New Roman" w:hAnsi="Times New Roman" w:cs="Times New Roman"/>
      <w:b/>
      <w:bCs/>
      <w:spacing w:val="0"/>
      <w:sz w:val="27"/>
      <w:szCs w:val="27"/>
      <w:shd w:val="clear" w:color="auto" w:fill="FFFFFF"/>
    </w:rPr>
  </w:style>
  <w:style w:type="paragraph" w:customStyle="1" w:styleId="1ffc">
    <w:name w:val="Заголовок_1"/>
    <w:basedOn w:val="44"/>
    <w:link w:val="1ffd"/>
    <w:qFormat/>
    <w:pPr>
      <w:keepLines/>
      <w:widowControl/>
      <w:numPr>
        <w:ilvl w:val="0"/>
        <w:numId w:val="0"/>
      </w:numPr>
      <w:tabs>
        <w:tab w:val="clear" w:pos="360"/>
      </w:tabs>
      <w:spacing w:before="200" w:after="120"/>
      <w:ind w:firstLine="680"/>
      <w:outlineLvl w:val="0"/>
    </w:pPr>
    <w:rPr>
      <w:rFonts w:ascii="Times New Roman" w:eastAsia="Calibri" w:hAnsi="Times New Roman"/>
      <w:i w:val="0"/>
      <w:iCs w:val="0"/>
      <w:smallCaps/>
      <w:sz w:val="24"/>
      <w:szCs w:val="24"/>
    </w:rPr>
  </w:style>
  <w:style w:type="character" w:customStyle="1" w:styleId="1ffd">
    <w:name w:val="Заголовок_1 Знак"/>
    <w:link w:val="1ffc"/>
    <w:rPr>
      <w:rFonts w:eastAsia="Calibri"/>
      <w:b/>
      <w:bCs/>
      <w:smallCaps/>
      <w:sz w:val="24"/>
      <w:szCs w:val="24"/>
      <w:lang w:val="en-US" w:eastAsia="en-US"/>
    </w:rPr>
  </w:style>
  <w:style w:type="paragraph" w:customStyle="1" w:styleId="2ff1">
    <w:name w:val="Заголовок_2"/>
    <w:basedOn w:val="a6"/>
    <w:link w:val="2ff2"/>
    <w:qFormat/>
    <w:pPr>
      <w:spacing w:before="120" w:after="120"/>
      <w:ind w:firstLine="680"/>
      <w:jc w:val="both"/>
    </w:pPr>
    <w:rPr>
      <w:b/>
      <w:bCs/>
      <w:smallCaps/>
      <w:sz w:val="24"/>
      <w:szCs w:val="28"/>
      <w:lang w:val="en-US" w:eastAsia="en-US"/>
    </w:rPr>
  </w:style>
  <w:style w:type="character" w:customStyle="1" w:styleId="2ff2">
    <w:name w:val="Заголовок_2 Знак"/>
    <w:link w:val="2ff1"/>
    <w:rPr>
      <w:b/>
      <w:bCs/>
      <w:smallCaps/>
      <w:sz w:val="24"/>
      <w:szCs w:val="28"/>
      <w:lang w:val="en-US" w:eastAsia="en-US"/>
    </w:rPr>
  </w:style>
  <w:style w:type="paragraph" w:customStyle="1" w:styleId="ArNar">
    <w:name w:val="Обычный ArNar"/>
    <w:basedOn w:val="a6"/>
    <w:link w:val="ArNar0"/>
    <w:pPr>
      <w:ind w:firstLine="709"/>
      <w:jc w:val="both"/>
    </w:pPr>
    <w:rPr>
      <w:rFonts w:ascii="Arial Narrow" w:hAnsi="Arial Narrow"/>
      <w:color w:val="000000"/>
      <w:szCs w:val="20"/>
      <w:lang w:val="en-US" w:eastAsia="en-US"/>
    </w:rPr>
  </w:style>
  <w:style w:type="paragraph" w:customStyle="1" w:styleId="a">
    <w:name w:val="Перечисление + инт"/>
    <w:basedOn w:val="a6"/>
    <w:pPr>
      <w:numPr>
        <w:numId w:val="12"/>
      </w:numPr>
      <w:spacing w:before="60" w:after="60"/>
      <w:jc w:val="both"/>
    </w:pPr>
    <w:rPr>
      <w:rFonts w:ascii="Arial Narrow" w:hAnsi="Arial Narrow"/>
      <w:color w:val="000000"/>
      <w:szCs w:val="20"/>
    </w:rPr>
  </w:style>
  <w:style w:type="paragraph" w:customStyle="1" w:styleId="2ff3">
    <w:name w:val="Текст с интервалом 2"/>
    <w:basedOn w:val="ArNar"/>
    <w:pPr>
      <w:spacing w:before="60"/>
    </w:pPr>
  </w:style>
  <w:style w:type="paragraph" w:customStyle="1" w:styleId="affffffffb">
    <w:name w:val="Текст с интервалом"/>
    <w:basedOn w:val="ArNar"/>
    <w:next w:val="ArNar"/>
    <w:pPr>
      <w:spacing w:before="60" w:after="60"/>
    </w:pPr>
  </w:style>
  <w:style w:type="character" w:customStyle="1" w:styleId="ArNar0">
    <w:name w:val="Обычный ArNar Знак"/>
    <w:link w:val="ArNar"/>
    <w:rPr>
      <w:rFonts w:ascii="Arial Narrow" w:hAnsi="Arial Narrow"/>
      <w:color w:val="000000"/>
      <w:sz w:val="22"/>
      <w:lang w:val="en-US" w:eastAsia="en-US"/>
    </w:rPr>
  </w:style>
  <w:style w:type="character" w:customStyle="1" w:styleId="48">
    <w:name w:val="Основной текст (4)_"/>
    <w:link w:val="49"/>
    <w:uiPriority w:val="99"/>
    <w:rPr>
      <w:b/>
      <w:bCs/>
      <w:sz w:val="19"/>
      <w:szCs w:val="19"/>
      <w:shd w:val="clear" w:color="auto" w:fill="FFFFFF"/>
    </w:rPr>
  </w:style>
  <w:style w:type="character" w:customStyle="1" w:styleId="485pt2">
    <w:name w:val="Основной текст (4) + 8;5 pt2"/>
    <w:uiPriority w:val="99"/>
    <w:rPr>
      <w:b/>
      <w:bCs/>
      <w:sz w:val="17"/>
      <w:szCs w:val="17"/>
      <w:shd w:val="clear" w:color="auto" w:fill="FFFFFF"/>
    </w:rPr>
  </w:style>
  <w:style w:type="paragraph" w:customStyle="1" w:styleId="49">
    <w:name w:val="Основной текст (4)"/>
    <w:basedOn w:val="a6"/>
    <w:link w:val="48"/>
    <w:uiPriority w:val="99"/>
    <w:pPr>
      <w:shd w:val="clear" w:color="auto" w:fill="FFFFFF"/>
      <w:spacing w:after="240" w:line="240" w:lineRule="atLeast"/>
    </w:pPr>
    <w:rPr>
      <w:b/>
      <w:bCs/>
      <w:sz w:val="19"/>
      <w:szCs w:val="19"/>
      <w:lang w:val="en-US" w:eastAsia="en-US"/>
    </w:rPr>
  </w:style>
  <w:style w:type="character" w:customStyle="1" w:styleId="FontStyle425">
    <w:name w:val="Font Style425"/>
    <w:uiPriority w:val="99"/>
    <w:rPr>
      <w:rFonts w:ascii="Times New Roman" w:hAnsi="Times New Roman" w:cs="Times New Roman"/>
      <w:sz w:val="22"/>
      <w:szCs w:val="22"/>
    </w:rPr>
  </w:style>
  <w:style w:type="character" w:customStyle="1" w:styleId="11a">
    <w:name w:val="Основной текст11"/>
    <w:rPr>
      <w:rFonts w:ascii="Lucida Sans Unicode" w:eastAsia="Lucida Sans Unicode" w:hAnsi="Lucida Sans Unicode" w:cs="Lucida Sans Unicode"/>
      <w:color w:val="000000"/>
      <w:spacing w:val="0"/>
      <w:position w:val="0"/>
      <w:sz w:val="12"/>
      <w:szCs w:val="12"/>
      <w:u w:val="none"/>
      <w:shd w:val="clear" w:color="auto" w:fill="FFFFFF"/>
      <w:lang w:val="ru-RU"/>
    </w:rPr>
  </w:style>
  <w:style w:type="character" w:customStyle="1" w:styleId="2ff4">
    <w:name w:val="Основной текст2"/>
    <w:rPr>
      <w:rFonts w:ascii="Lucida Sans Unicode" w:eastAsia="Lucida Sans Unicode" w:hAnsi="Lucida Sans Unicode" w:cs="Lucida Sans Unicode"/>
      <w:color w:val="000000"/>
      <w:spacing w:val="0"/>
      <w:position w:val="0"/>
      <w:sz w:val="12"/>
      <w:szCs w:val="12"/>
      <w:u w:val="none"/>
      <w:shd w:val="clear" w:color="auto" w:fill="FFFFFF"/>
      <w:lang w:val="ru-RU"/>
    </w:rPr>
  </w:style>
  <w:style w:type="character" w:customStyle="1" w:styleId="65pt0pt">
    <w:name w:val="Основной текст + 6;5 pt;Интервал 0 pt"/>
    <w:rPr>
      <w:rFonts w:ascii="Lucida Sans Unicode" w:eastAsia="Lucida Sans Unicode" w:hAnsi="Lucida Sans Unicode" w:cs="Lucida Sans Unicode"/>
      <w:color w:val="000000"/>
      <w:spacing w:val="-10"/>
      <w:position w:val="0"/>
      <w:sz w:val="13"/>
      <w:szCs w:val="13"/>
      <w:u w:val="none"/>
      <w:shd w:val="clear" w:color="auto" w:fill="FFFFFF"/>
      <w:lang w:val="ru-RU"/>
    </w:rPr>
  </w:style>
  <w:style w:type="paragraph" w:customStyle="1" w:styleId="3f2">
    <w:name w:val="Основной текст3"/>
    <w:basedOn w:val="a6"/>
    <w:pPr>
      <w:widowControl w:val="0"/>
      <w:shd w:val="clear" w:color="auto" w:fill="FFFFFF"/>
      <w:spacing w:before="240" w:after="240" w:line="176" w:lineRule="exact"/>
      <w:jc w:val="center"/>
    </w:pPr>
    <w:rPr>
      <w:rFonts w:ascii="Lucida Sans Unicode" w:eastAsia="Lucida Sans Unicode" w:hAnsi="Lucida Sans Unicode" w:cs="Lucida Sans Unicode"/>
      <w:color w:val="000000"/>
      <w:sz w:val="12"/>
      <w:szCs w:val="12"/>
    </w:rPr>
  </w:style>
  <w:style w:type="character" w:customStyle="1" w:styleId="1ffe">
    <w:name w:val="Неразрешенное упоминание1"/>
    <w:uiPriority w:val="99"/>
    <w:semiHidden/>
    <w:unhideWhenUsed/>
    <w:rPr>
      <w:color w:val="808080"/>
      <w:shd w:val="clear" w:color="auto" w:fill="E6E6E6"/>
    </w:rPr>
  </w:style>
  <w:style w:type="paragraph" w:customStyle="1" w:styleId="2ff5">
    <w:name w:val="Стиль2"/>
    <w:basedOn w:val="2212122221"/>
    <w:qFormat/>
    <w:pPr>
      <w:keepLines/>
      <w:widowControl/>
      <w:numPr>
        <w:ilvl w:val="0"/>
        <w:numId w:val="0"/>
      </w:numPr>
      <w:tabs>
        <w:tab w:val="clear" w:pos="360"/>
      </w:tabs>
      <w:spacing w:before="200" w:after="120"/>
      <w:ind w:firstLine="709"/>
      <w:jc w:val="both"/>
    </w:pPr>
    <w:rPr>
      <w:rFonts w:ascii="Times New Roman" w:hAnsi="Times New Roman"/>
      <w:i w:val="0"/>
      <w:iCs w:val="0"/>
      <w:szCs w:val="26"/>
    </w:rPr>
  </w:style>
  <w:style w:type="paragraph" w:customStyle="1" w:styleId="affffffffc">
    <w:name w:val="внутри таблиц"/>
    <w:basedOn w:val="a6"/>
    <w:link w:val="affffffffd"/>
    <w:qFormat/>
    <w:pPr>
      <w:jc w:val="center"/>
    </w:pPr>
    <w:rPr>
      <w:sz w:val="20"/>
      <w:szCs w:val="28"/>
      <w:lang w:val="en-US" w:eastAsia="en-US"/>
    </w:rPr>
  </w:style>
  <w:style w:type="character" w:customStyle="1" w:styleId="affffffffd">
    <w:name w:val="внутри таблиц Знак"/>
    <w:link w:val="affffffffc"/>
    <w:rPr>
      <w:szCs w:val="28"/>
      <w:lang w:eastAsia="en-US"/>
    </w:rPr>
  </w:style>
  <w:style w:type="character" w:customStyle="1" w:styleId="affffffffe">
    <w:name w:val="_Таблица Знак"/>
    <w:link w:val="afffffffff"/>
    <w:rPr>
      <w:b/>
      <w:sz w:val="24"/>
      <w:szCs w:val="26"/>
    </w:rPr>
  </w:style>
  <w:style w:type="paragraph" w:customStyle="1" w:styleId="afffffffff">
    <w:name w:val="_Таблица"/>
    <w:basedOn w:val="3BulletListFooterTextnumberedBullet1UseCaseListParagraphitList11Paragraphedeliste1lp1"/>
    <w:link w:val="affffffffe"/>
    <w:qFormat/>
    <w:pPr>
      <w:keepNext/>
      <w:tabs>
        <w:tab w:val="left" w:pos="1985"/>
      </w:tabs>
      <w:spacing w:before="240" w:after="120" w:line="240" w:lineRule="auto"/>
      <w:ind w:left="0" w:right="282"/>
      <w:jc w:val="both"/>
    </w:pPr>
    <w:rPr>
      <w:b/>
      <w:sz w:val="24"/>
      <w:szCs w:val="26"/>
      <w:lang w:val="en-US"/>
    </w:rPr>
  </w:style>
  <w:style w:type="paragraph" w:customStyle="1" w:styleId="1-1">
    <w:name w:val="Таблица 1-1"/>
    <w:basedOn w:val="a6"/>
    <w:qFormat/>
    <w:pPr>
      <w:numPr>
        <w:ilvl w:val="5"/>
        <w:numId w:val="13"/>
      </w:numPr>
      <w:ind w:left="0" w:firstLine="0"/>
      <w:contextualSpacing/>
      <w:jc w:val="center"/>
    </w:pPr>
    <w:rPr>
      <w:rFonts w:eastAsia="Calibri"/>
      <w:iCs/>
      <w:sz w:val="26"/>
      <w:szCs w:val="26"/>
      <w:lang w:eastAsia="en-US"/>
    </w:rPr>
  </w:style>
  <w:style w:type="paragraph" w:customStyle="1" w:styleId="1fff">
    <w:name w:val="Заголовок 1 с Нум"/>
    <w:basedOn w:val="a6"/>
    <w:qFormat/>
    <w:pPr>
      <w:widowControl w:val="0"/>
      <w:ind w:firstLine="567"/>
      <w:jc w:val="center"/>
    </w:pPr>
    <w:rPr>
      <w:b/>
      <w:bCs/>
      <w:sz w:val="24"/>
      <w:szCs w:val="24"/>
    </w:rPr>
  </w:style>
  <w:style w:type="paragraph" w:customStyle="1" w:styleId="msonormal0">
    <w:name w:val="msonormal"/>
    <w:basedOn w:val="a6"/>
    <w:pPr>
      <w:spacing w:before="100" w:beforeAutospacing="1" w:after="100" w:afterAutospacing="1"/>
    </w:pPr>
    <w:rPr>
      <w:sz w:val="24"/>
      <w:szCs w:val="24"/>
    </w:rPr>
  </w:style>
  <w:style w:type="character" w:customStyle="1" w:styleId="21313132131">
    <w:name w:val="Текст Знак2;Текст Знак1 Знак;Знак3 Знак1 Знак;Текст Знак Знак Знак;Знак3 Знак Знак Знак1;Знак3 Знак2;Текст Знак Знак1;Знак3 Знак Знак1"/>
    <w:rPr>
      <w:rFonts w:ascii="Courier New" w:hAnsi="Courier New" w:cs="Courier New"/>
      <w:lang w:val="ru-RU" w:eastAsia="ru-RU" w:bidi="ar-SA"/>
    </w:rPr>
  </w:style>
  <w:style w:type="character" w:customStyle="1" w:styleId="FontStyle92">
    <w:name w:val="Font Style92"/>
    <w:rPr>
      <w:rFonts w:ascii="Times New Roman" w:hAnsi="Times New Roman" w:cs="Times New Roman"/>
      <w:sz w:val="24"/>
      <w:szCs w:val="24"/>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6"/>
    <w:pPr>
      <w:widowControl w:val="0"/>
      <w:spacing w:after="160" w:line="240" w:lineRule="exact"/>
      <w:jc w:val="right"/>
    </w:pPr>
    <w:rPr>
      <w:sz w:val="20"/>
      <w:szCs w:val="20"/>
      <w:lang w:val="en-GB" w:eastAsia="en-US"/>
    </w:rPr>
  </w:style>
  <w:style w:type="paragraph" w:customStyle="1" w:styleId="TableParagraph">
    <w:name w:val="Table Paragraph"/>
    <w:basedOn w:val="a6"/>
    <w:uiPriority w:val="1"/>
    <w:qFormat/>
    <w:pPr>
      <w:widowControl w:val="0"/>
    </w:pPr>
    <w:rPr>
      <w:sz w:val="24"/>
      <w:szCs w:val="24"/>
    </w:rPr>
  </w:style>
  <w:style w:type="paragraph" w:customStyle="1" w:styleId="1114">
    <w:name w:val="Знак11 Знак Знак Знак Знак Знак Знак Знак Знак Знак Знак Знак Знак Знак Знак Знак Знак Знак Знак Знак Знак Знак Знак Знак Знак1"/>
    <w:basedOn w:val="a6"/>
    <w:pPr>
      <w:widowControl w:val="0"/>
      <w:spacing w:after="160" w:line="240" w:lineRule="exact"/>
      <w:jc w:val="right"/>
    </w:pPr>
    <w:rPr>
      <w:sz w:val="20"/>
      <w:szCs w:val="20"/>
      <w:lang w:val="en-GB" w:eastAsia="en-US"/>
    </w:rPr>
  </w:style>
  <w:style w:type="character" w:customStyle="1" w:styleId="214">
    <w:name w:val="Знак Знак21"/>
    <w:rPr>
      <w:b/>
      <w:bCs/>
      <w:sz w:val="48"/>
      <w:szCs w:val="48"/>
      <w:lang w:val="ru-RU" w:eastAsia="ru-RU" w:bidi="ar-SA"/>
    </w:rPr>
  </w:style>
  <w:style w:type="paragraph" w:customStyle="1" w:styleId="11b">
    <w:name w:val="Знак Знак1 Знак1"/>
    <w:basedOn w:val="a6"/>
    <w:pPr>
      <w:widowControl w:val="0"/>
      <w:spacing w:after="160" w:line="240" w:lineRule="exact"/>
      <w:ind w:firstLine="709"/>
      <w:jc w:val="right"/>
    </w:pPr>
    <w:rPr>
      <w:sz w:val="20"/>
      <w:szCs w:val="20"/>
      <w:lang w:val="en-GB" w:eastAsia="en-US"/>
    </w:rPr>
  </w:style>
  <w:style w:type="paragraph" w:customStyle="1" w:styleId="CharChar11">
    <w:name w:val="Char Char1 Знак Знак Знак1"/>
    <w:basedOn w:val="a6"/>
    <w:pPr>
      <w:ind w:firstLine="709"/>
      <w:jc w:val="both"/>
    </w:pPr>
    <w:rPr>
      <w:rFonts w:ascii="Verdana" w:hAnsi="Verdana" w:cs="Verdana"/>
      <w:sz w:val="20"/>
      <w:szCs w:val="20"/>
      <w:lang w:val="en-US" w:eastAsia="en-US"/>
    </w:rPr>
  </w:style>
  <w:style w:type="paragraph" w:customStyle="1" w:styleId="11c">
    <w:name w:val="Знак Знак Знак1 Знак Знак Знак Знак Знак Знак Знак Знак Знак Знак1"/>
    <w:basedOn w:val="a6"/>
    <w:pPr>
      <w:ind w:firstLine="709"/>
      <w:jc w:val="both"/>
    </w:pPr>
    <w:rPr>
      <w:rFonts w:ascii="Verdana" w:hAnsi="Verdana" w:cs="Verdana"/>
      <w:sz w:val="20"/>
      <w:szCs w:val="20"/>
      <w:lang w:val="en-US" w:eastAsia="en-US"/>
    </w:rPr>
  </w:style>
  <w:style w:type="paragraph" w:customStyle="1" w:styleId="11d">
    <w:name w:val="Знак1 Знак Знак Знак Знак Знак Знак Знак Знак Знак Знак Знак Знак Знак Знак Знак Знак Знак Знак Знак1"/>
    <w:basedOn w:val="a6"/>
    <w:pPr>
      <w:spacing w:after="160" w:line="240" w:lineRule="exact"/>
      <w:ind w:firstLine="709"/>
      <w:jc w:val="both"/>
    </w:pPr>
    <w:rPr>
      <w:rFonts w:ascii="Verdana" w:hAnsi="Verdana"/>
      <w:sz w:val="28"/>
      <w:szCs w:val="24"/>
      <w:lang w:val="en-US" w:eastAsia="en-US"/>
    </w:rPr>
  </w:style>
  <w:style w:type="character" w:customStyle="1" w:styleId="910">
    <w:name w:val="Знак Знак91"/>
    <w:rPr>
      <w:bCs/>
      <w:spacing w:val="60"/>
      <w:sz w:val="24"/>
      <w:szCs w:val="24"/>
      <w:lang w:val="ru-RU" w:eastAsia="ru-RU" w:bidi="ar-SA"/>
    </w:rPr>
  </w:style>
  <w:style w:type="character" w:customStyle="1" w:styleId="810">
    <w:name w:val="Знак Знак81"/>
    <w:rPr>
      <w:b/>
      <w:bCs/>
      <w:iCs/>
      <w:sz w:val="24"/>
      <w:szCs w:val="24"/>
      <w:lang w:val="ru-RU" w:eastAsia="ru-RU" w:bidi="ar-SA"/>
    </w:rPr>
  </w:style>
  <w:style w:type="character" w:customStyle="1" w:styleId="710">
    <w:name w:val="Знак Знак71"/>
    <w:rPr>
      <w:b/>
      <w:sz w:val="24"/>
      <w:szCs w:val="24"/>
      <w:lang w:val="ru-RU" w:eastAsia="ru-RU" w:bidi="ar-SA"/>
    </w:rPr>
  </w:style>
  <w:style w:type="character" w:customStyle="1" w:styleId="510">
    <w:name w:val="Знак Знак51"/>
    <w:rPr>
      <w:sz w:val="24"/>
      <w:szCs w:val="24"/>
      <w:lang w:val="ru-RU" w:eastAsia="ru-RU" w:bidi="ar-SA"/>
    </w:rPr>
  </w:style>
  <w:style w:type="paragraph" w:customStyle="1" w:styleId="4a">
    <w:name w:val="Основной текст4"/>
    <w:pPr>
      <w:ind w:firstLine="709"/>
      <w:jc w:val="both"/>
    </w:pPr>
    <w:rPr>
      <w:sz w:val="24"/>
    </w:rPr>
  </w:style>
  <w:style w:type="paragraph" w:customStyle="1" w:styleId="11e">
    <w:name w:val="Знак Знак1 Знак Знак Знак Знак Знак Знак Знак1"/>
    <w:basedOn w:val="a6"/>
    <w:pPr>
      <w:spacing w:after="160" w:line="240" w:lineRule="exact"/>
      <w:ind w:firstLine="709"/>
      <w:jc w:val="both"/>
    </w:pPr>
    <w:rPr>
      <w:rFonts w:ascii="Verdana" w:hAnsi="Verdana"/>
      <w:sz w:val="28"/>
      <w:szCs w:val="24"/>
      <w:lang w:val="en-US" w:eastAsia="en-US"/>
    </w:rPr>
  </w:style>
  <w:style w:type="paragraph" w:customStyle="1" w:styleId="font5">
    <w:name w:val="font5"/>
    <w:basedOn w:val="a6"/>
    <w:pPr>
      <w:spacing w:before="100" w:beforeAutospacing="1" w:after="100" w:afterAutospacing="1"/>
    </w:pPr>
    <w:rPr>
      <w:color w:val="000000"/>
      <w:sz w:val="18"/>
      <w:szCs w:val="18"/>
    </w:rPr>
  </w:style>
  <w:style w:type="paragraph" w:customStyle="1" w:styleId="font6">
    <w:name w:val="font6"/>
    <w:basedOn w:val="a6"/>
    <w:pPr>
      <w:spacing w:before="100" w:beforeAutospacing="1" w:after="100" w:afterAutospacing="1"/>
    </w:pPr>
    <w:rPr>
      <w:color w:val="000000"/>
      <w:sz w:val="14"/>
      <w:szCs w:val="14"/>
    </w:rPr>
  </w:style>
  <w:style w:type="numbering" w:customStyle="1" w:styleId="1fff0">
    <w:name w:val="Нет списка1"/>
    <w:next w:val="a9"/>
    <w:uiPriority w:val="99"/>
    <w:semiHidden/>
    <w:unhideWhenUsed/>
  </w:style>
  <w:style w:type="character" w:customStyle="1" w:styleId="afffffffff0">
    <w:name w:val="Абзац Знак"/>
    <w:link w:val="afffffffff1"/>
    <w:qFormat/>
    <w:rPr>
      <w:sz w:val="24"/>
      <w:szCs w:val="24"/>
      <w:lang w:val="ru-RU" w:eastAsia="ru-RU" w:bidi="ar-SA"/>
    </w:rPr>
  </w:style>
  <w:style w:type="paragraph" w:customStyle="1" w:styleId="afffffffff1">
    <w:name w:val="Абзац"/>
    <w:link w:val="afffffffff0"/>
    <w:qFormat/>
    <w:pPr>
      <w:ind w:firstLine="567"/>
      <w:jc w:val="both"/>
    </w:pPr>
    <w:rPr>
      <w:sz w:val="24"/>
      <w:szCs w:val="24"/>
    </w:rPr>
  </w:style>
  <w:style w:type="character" w:customStyle="1" w:styleId="afffffffff2">
    <w:name w:val="Текст_Обычный"/>
    <w:uiPriority w:val="1"/>
    <w:qFormat/>
  </w:style>
  <w:style w:type="character" w:customStyle="1" w:styleId="afffffffff3">
    <w:name w:val="Текст_Красный"/>
    <w:uiPriority w:val="1"/>
    <w:qFormat/>
    <w:rPr>
      <w:color w:val="FF0000"/>
    </w:rPr>
  </w:style>
  <w:style w:type="paragraph" w:customStyle="1" w:styleId="1">
    <w:name w:val="Список_маркерный_1_уровень"/>
    <w:link w:val="1fff1"/>
    <w:uiPriority w:val="99"/>
    <w:qFormat/>
    <w:pPr>
      <w:numPr>
        <w:numId w:val="16"/>
      </w:numPr>
      <w:spacing w:before="60"/>
      <w:jc w:val="both"/>
    </w:pPr>
    <w:rPr>
      <w:rFonts w:eastAsia="Calibri"/>
      <w:sz w:val="24"/>
      <w:szCs w:val="24"/>
    </w:rPr>
  </w:style>
  <w:style w:type="character" w:customStyle="1" w:styleId="1fff1">
    <w:name w:val="Список_маркерный_1_уровень Знак"/>
    <w:link w:val="1"/>
    <w:uiPriority w:val="99"/>
    <w:rPr>
      <w:rFonts w:eastAsia="Calibri"/>
      <w:sz w:val="24"/>
      <w:szCs w:val="24"/>
    </w:rPr>
  </w:style>
  <w:style w:type="paragraph" w:customStyle="1" w:styleId="afffffffff4">
    <w:name w:val="a"/>
    <w:basedOn w:val="a6"/>
    <w:pPr>
      <w:spacing w:before="100" w:beforeAutospacing="1" w:after="100" w:afterAutospacing="1"/>
    </w:pPr>
    <w:rPr>
      <w:sz w:val="24"/>
      <w:szCs w:val="24"/>
    </w:rPr>
  </w:style>
  <w:style w:type="paragraph" w:customStyle="1" w:styleId="4b">
    <w:name w:val="Абзац списка4"/>
    <w:basedOn w:val="a6"/>
    <w:pPr>
      <w:ind w:left="708"/>
    </w:pPr>
    <w:rPr>
      <w:rFonts w:eastAsia="Calibri"/>
      <w:sz w:val="24"/>
      <w:szCs w:val="24"/>
    </w:rPr>
  </w:style>
  <w:style w:type="paragraph" w:customStyle="1" w:styleId="3TimesNewRoman1141TimesNewRoman11">
    <w:name w:val="Заголовок 3 + Times New Roman1;14 пт1;По ширине + Times New Roman1;Первая строк...1"/>
    <w:basedOn w:val="331OGHeading3433"/>
    <w:pPr>
      <w:widowControl/>
      <w:numPr>
        <w:ilvl w:val="0"/>
        <w:numId w:val="0"/>
      </w:numPr>
      <w:tabs>
        <w:tab w:val="clear" w:pos="360"/>
      </w:tabs>
      <w:spacing w:before="240"/>
      <w:jc w:val="both"/>
    </w:pPr>
    <w:rPr>
      <w:rFonts w:cs="Arial"/>
      <w:sz w:val="28"/>
      <w:szCs w:val="28"/>
      <w:lang w:val="ru-RU" w:eastAsia="ru-RU"/>
    </w:rPr>
  </w:style>
  <w:style w:type="character" w:customStyle="1" w:styleId="FontStyle30">
    <w:name w:val="Font Style30"/>
    <w:rPr>
      <w:rFonts w:ascii="Times New Roman" w:hAnsi="Times New Roman" w:cs="Times New Roman"/>
      <w:sz w:val="22"/>
      <w:szCs w:val="22"/>
    </w:rPr>
  </w:style>
  <w:style w:type="paragraph" w:customStyle="1" w:styleId="b-interactive-mapcontact-info">
    <w:name w:val="b-interactive-map_contact-info"/>
    <w:basedOn w:val="a6"/>
    <w:pPr>
      <w:spacing w:before="100" w:beforeAutospacing="1" w:after="100" w:afterAutospacing="1"/>
    </w:pPr>
    <w:rPr>
      <w:sz w:val="24"/>
      <w:szCs w:val="24"/>
    </w:rPr>
  </w:style>
  <w:style w:type="character" w:customStyle="1" w:styleId="bx-messenger-message">
    <w:name w:val="bx-messenger-message"/>
  </w:style>
  <w:style w:type="character" w:customStyle="1" w:styleId="bx-messenger-content-item-like">
    <w:name w:val="bx-messenger-content-item-like"/>
  </w:style>
  <w:style w:type="character" w:customStyle="1" w:styleId="bx-messenger-content-like-button">
    <w:name w:val="bx-messenger-content-like-button"/>
  </w:style>
  <w:style w:type="character" w:customStyle="1" w:styleId="bx-messenger-content-item-date">
    <w:name w:val="bx-messenger-content-item-date"/>
  </w:style>
  <w:style w:type="paragraph" w:customStyle="1" w:styleId="58">
    <w:name w:val="Обычный5"/>
    <w:rPr>
      <w:sz w:val="22"/>
    </w:rPr>
  </w:style>
  <w:style w:type="paragraph" w:customStyle="1" w:styleId="1fff2">
    <w:name w:val="Таблица1"/>
    <w:basedOn w:val="a6"/>
    <w:link w:val="1fff3"/>
    <w:qFormat/>
    <w:pPr>
      <w:keepNext/>
      <w:jc w:val="right"/>
    </w:pPr>
    <w:rPr>
      <w:b/>
      <w:bCs/>
      <w:sz w:val="20"/>
      <w:szCs w:val="20"/>
      <w:lang w:val="tt-RU" w:eastAsia="en-US"/>
    </w:rPr>
  </w:style>
  <w:style w:type="character" w:customStyle="1" w:styleId="1fff3">
    <w:name w:val="Таблица1 Знак"/>
    <w:link w:val="1fff2"/>
    <w:rPr>
      <w:b/>
      <w:bCs/>
      <w:lang w:val="tt-RU"/>
    </w:rPr>
  </w:style>
  <w:style w:type="table" w:customStyle="1" w:styleId="TableGrid1">
    <w:name w:val="TableGrid1"/>
    <w:rPr>
      <w:rFonts w:ascii="Calibri" w:hAnsi="Calibri"/>
      <w:sz w:val="22"/>
      <w:szCs w:val="22"/>
    </w:rPr>
    <w:tblPr>
      <w:tblCellMar>
        <w:top w:w="0" w:type="dxa"/>
        <w:left w:w="0" w:type="dxa"/>
        <w:bottom w:w="0" w:type="dxa"/>
        <w:right w:w="0" w:type="dxa"/>
      </w:tblCellMar>
    </w:tblPr>
  </w:style>
  <w:style w:type="paragraph" w:customStyle="1" w:styleId="Heading">
    <w:name w:val="Heading"/>
    <w:pPr>
      <w:widowControl w:val="0"/>
    </w:pPr>
    <w:rPr>
      <w:rFonts w:ascii="Arial" w:hAnsi="Arial" w:cs="Arial"/>
      <w:b/>
      <w:bCs/>
      <w:sz w:val="22"/>
      <w:szCs w:val="22"/>
    </w:rPr>
  </w:style>
  <w:style w:type="paragraph" w:customStyle="1" w:styleId="1fff4">
    <w:name w:val="1 Основной текст"/>
    <w:basedOn w:val="a6"/>
    <w:qFormat/>
    <w:pPr>
      <w:spacing w:line="276" w:lineRule="auto"/>
      <w:ind w:firstLine="709"/>
      <w:jc w:val="both"/>
    </w:pPr>
    <w:rPr>
      <w:sz w:val="24"/>
      <w:szCs w:val="28"/>
      <w:lang w:eastAsia="ar-SA"/>
    </w:rPr>
  </w:style>
  <w:style w:type="paragraph" w:customStyle="1" w:styleId="10">
    <w:name w:val="маркированный список 1 уровня"/>
    <w:basedOn w:val="a6"/>
    <w:qFormat/>
    <w:pPr>
      <w:numPr>
        <w:numId w:val="17"/>
      </w:numPr>
      <w:spacing w:line="319" w:lineRule="auto"/>
      <w:jc w:val="both"/>
    </w:pPr>
    <w:rPr>
      <w:sz w:val="28"/>
      <w:szCs w:val="28"/>
      <w:lang w:eastAsia="ar-SA"/>
    </w:rPr>
  </w:style>
  <w:style w:type="paragraph" w:customStyle="1" w:styleId="12">
    <w:name w:val="1 маркированный список 2 уровень"/>
    <w:basedOn w:val="a6"/>
    <w:qFormat/>
    <w:pPr>
      <w:numPr>
        <w:ilvl w:val="1"/>
        <w:numId w:val="17"/>
      </w:numPr>
      <w:spacing w:line="276" w:lineRule="auto"/>
      <w:jc w:val="both"/>
    </w:pPr>
    <w:rPr>
      <w:sz w:val="24"/>
      <w:szCs w:val="28"/>
      <w:lang w:eastAsia="ar-SA"/>
    </w:rPr>
  </w:style>
  <w:style w:type="paragraph" w:customStyle="1" w:styleId="1fff5">
    <w:name w:val="1 жирный курсив текст"/>
    <w:basedOn w:val="a6"/>
    <w:qFormat/>
    <w:pPr>
      <w:spacing w:line="276" w:lineRule="auto"/>
      <w:ind w:firstLine="709"/>
      <w:jc w:val="both"/>
    </w:pPr>
    <w:rPr>
      <w:b/>
      <w:i/>
      <w:sz w:val="24"/>
      <w:szCs w:val="28"/>
      <w:lang w:eastAsia="ar-SA"/>
    </w:rPr>
  </w:style>
  <w:style w:type="paragraph" w:customStyle="1" w:styleId="1fff6">
    <w:name w:val="1 Стиль таблицы"/>
    <w:basedOn w:val="a6"/>
    <w:qFormat/>
    <w:pPr>
      <w:spacing w:line="276" w:lineRule="auto"/>
      <w:jc w:val="center"/>
    </w:pPr>
    <w:rPr>
      <w:sz w:val="24"/>
      <w:szCs w:val="24"/>
      <w:lang w:eastAsia="ar-SA"/>
    </w:rPr>
  </w:style>
  <w:style w:type="paragraph" w:customStyle="1" w:styleId="1fff7">
    <w:name w:val="1 подзаголовки таблиц"/>
    <w:basedOn w:val="1fff6"/>
    <w:next w:val="1fff4"/>
    <w:qFormat/>
    <w:rPr>
      <w:b/>
    </w:rPr>
  </w:style>
  <w:style w:type="paragraph" w:customStyle="1" w:styleId="20">
    <w:name w:val="списко 2 уровня с тире"/>
    <w:basedOn w:val="a6"/>
    <w:qFormat/>
    <w:pPr>
      <w:numPr>
        <w:ilvl w:val="1"/>
        <w:numId w:val="18"/>
      </w:numPr>
      <w:spacing w:line="319" w:lineRule="auto"/>
      <w:jc w:val="both"/>
    </w:pPr>
    <w:rPr>
      <w:sz w:val="28"/>
      <w:szCs w:val="28"/>
      <w:lang w:eastAsia="ar-SA"/>
    </w:rPr>
  </w:style>
  <w:style w:type="paragraph" w:customStyle="1" w:styleId="1fff8">
    <w:name w:val="1 жирный текст"/>
    <w:basedOn w:val="a6"/>
    <w:qFormat/>
    <w:pPr>
      <w:spacing w:line="312" w:lineRule="auto"/>
      <w:ind w:firstLine="709"/>
    </w:pPr>
    <w:rPr>
      <w:b/>
      <w:sz w:val="24"/>
      <w:szCs w:val="28"/>
    </w:rPr>
  </w:style>
  <w:style w:type="paragraph" w:customStyle="1" w:styleId="113">
    <w:name w:val="1 нумерованный список 1 уровня"/>
    <w:basedOn w:val="a6"/>
    <w:qFormat/>
    <w:pPr>
      <w:numPr>
        <w:numId w:val="19"/>
      </w:numPr>
      <w:tabs>
        <w:tab w:val="left" w:pos="317"/>
      </w:tabs>
      <w:spacing w:line="276" w:lineRule="auto"/>
      <w:ind w:left="1353"/>
      <w:jc w:val="both"/>
    </w:pPr>
    <w:rPr>
      <w:bCs/>
      <w:sz w:val="24"/>
      <w:szCs w:val="24"/>
    </w:rPr>
  </w:style>
  <w:style w:type="paragraph" w:customStyle="1" w:styleId="11f">
    <w:name w:val="1 Маркированный список 1 уровень"/>
    <w:basedOn w:val="10"/>
    <w:qFormat/>
    <w:pPr>
      <w:numPr>
        <w:numId w:val="0"/>
      </w:numPr>
      <w:tabs>
        <w:tab w:val="num" w:pos="360"/>
      </w:tabs>
      <w:spacing w:line="276" w:lineRule="auto"/>
      <w:ind w:left="1134" w:hanging="357"/>
    </w:pPr>
    <w:rPr>
      <w:sz w:val="24"/>
    </w:rPr>
  </w:style>
  <w:style w:type="table" w:customStyle="1" w:styleId="TableNormal">
    <w:name w:val="Table Normal"/>
    <w:uiPriority w:val="2"/>
    <w:semiHidden/>
    <w:unhideWhenUsed/>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11f0">
    <w:name w:val="_Рисунок 1.1"/>
    <w:basedOn w:val="affffa"/>
    <w:next w:val="affffa"/>
    <w:pPr>
      <w:spacing w:before="240"/>
      <w:ind w:left="1134" w:right="282" w:hanging="454"/>
      <w:jc w:val="center"/>
    </w:pPr>
    <w:rPr>
      <w:b/>
    </w:rPr>
  </w:style>
  <w:style w:type="paragraph" w:customStyle="1" w:styleId="111112">
    <w:name w:val="_1.1.1.1.1"/>
    <w:basedOn w:val="55"/>
    <w:next w:val="affffa"/>
    <w:qFormat/>
    <w:pPr>
      <w:keepLines/>
      <w:widowControl/>
      <w:numPr>
        <w:ilvl w:val="0"/>
        <w:numId w:val="0"/>
      </w:numPr>
      <w:tabs>
        <w:tab w:val="clear" w:pos="360"/>
      </w:tabs>
      <w:spacing w:before="40" w:after="0" w:line="276" w:lineRule="auto"/>
      <w:ind w:left="1134" w:hanging="454"/>
    </w:pPr>
    <w:rPr>
      <w:rFonts w:ascii="Times New Roman" w:eastAsia="Calibri" w:hAnsi="Times New Roman"/>
      <w:i/>
      <w:szCs w:val="22"/>
      <w:lang w:val="ru-RU"/>
    </w:rPr>
  </w:style>
  <w:style w:type="character" w:customStyle="1" w:styleId="2ff6">
    <w:name w:val="Основной текст (2) + Не полужирный"/>
    <w:uiPriority w:val="99"/>
    <w:rPr>
      <w:rFonts w:ascii="Times New Roman" w:hAnsi="Times New Roman" w:cs="Times New Roman"/>
      <w:b/>
      <w:bCs/>
      <w:color w:val="000000"/>
      <w:spacing w:val="0"/>
      <w:position w:val="0"/>
      <w:sz w:val="23"/>
      <w:szCs w:val="23"/>
      <w:u w:val="single"/>
      <w:shd w:val="clear" w:color="auto" w:fill="FFFFFF"/>
      <w:lang w:val="ru-RU"/>
    </w:rPr>
  </w:style>
  <w:style w:type="character" w:customStyle="1" w:styleId="afffffffff5">
    <w:name w:val="Сноска"/>
    <w:uiPriority w:val="99"/>
    <w:rPr>
      <w:rFonts w:ascii="Times New Roman" w:hAnsi="Times New Roman" w:cs="Times New Roman"/>
      <w:color w:val="000000"/>
      <w:spacing w:val="0"/>
      <w:position w:val="0"/>
      <w:sz w:val="23"/>
      <w:szCs w:val="23"/>
      <w:u w:val="single"/>
      <w:lang w:val="ru-RU"/>
    </w:rPr>
  </w:style>
  <w:style w:type="character" w:customStyle="1" w:styleId="s10">
    <w:name w:val="s_10"/>
    <w:rPr>
      <w:rFonts w:cs="Times New Roman"/>
    </w:rPr>
  </w:style>
  <w:style w:type="paragraph" w:customStyle="1" w:styleId="aff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pPr>
      <w:spacing w:after="160" w:line="240" w:lineRule="exact"/>
    </w:pPr>
    <w:rPr>
      <w:sz w:val="28"/>
      <w:szCs w:val="20"/>
      <w:lang w:val="en-US" w:eastAsia="en-US"/>
    </w:rPr>
  </w:style>
  <w:style w:type="character" w:customStyle="1" w:styleId="24">
    <w:name w:val="Цитата 2 Знак"/>
    <w:link w:val="23"/>
    <w:uiPriority w:val="29"/>
    <w:rPr>
      <w:rFonts w:eastAsia="Calibri"/>
      <w:i/>
      <w:iCs/>
      <w:sz w:val="24"/>
      <w:lang w:val="en-US" w:eastAsia="en-US" w:bidi="en-US"/>
    </w:rPr>
  </w:style>
  <w:style w:type="character" w:customStyle="1" w:styleId="af1">
    <w:name w:val="Выделенная цитата Знак"/>
    <w:link w:val="af0"/>
    <w:uiPriority w:val="30"/>
    <w:rPr>
      <w:i/>
      <w:iCs/>
      <w:color w:val="4F81BD"/>
      <w:sz w:val="24"/>
      <w:szCs w:val="22"/>
      <w:lang w:eastAsia="en-US" w:bidi="en-US"/>
    </w:rPr>
  </w:style>
  <w:style w:type="character" w:styleId="afffffffff7">
    <w:name w:val="Subtle Emphasis"/>
    <w:uiPriority w:val="19"/>
    <w:rPr>
      <w:i/>
      <w:iCs/>
      <w:color w:val="243F60"/>
    </w:rPr>
  </w:style>
  <w:style w:type="character" w:styleId="afffffffff8">
    <w:name w:val="Intense Emphasis"/>
    <w:uiPriority w:val="21"/>
    <w:rPr>
      <w:b/>
      <w:bCs/>
      <w:caps/>
      <w:color w:val="243F60"/>
      <w:spacing w:val="10"/>
    </w:rPr>
  </w:style>
  <w:style w:type="character" w:styleId="afffffffff9">
    <w:name w:val="Subtle Reference"/>
    <w:uiPriority w:val="31"/>
    <w:rPr>
      <w:b/>
      <w:bCs/>
      <w:color w:val="4F81BD"/>
    </w:rPr>
  </w:style>
  <w:style w:type="character" w:styleId="afffffffffa">
    <w:name w:val="Intense Reference"/>
    <w:uiPriority w:val="32"/>
    <w:rPr>
      <w:b/>
      <w:bCs/>
      <w:i/>
      <w:iCs/>
      <w:caps/>
      <w:color w:val="4F81BD"/>
    </w:rPr>
  </w:style>
  <w:style w:type="paragraph" w:customStyle="1" w:styleId="afffffffffb">
    <w:name w:val="Оглавление"/>
    <w:basedOn w:val="23"/>
    <w:link w:val="afffffffffc"/>
    <w:qFormat/>
    <w:pPr>
      <w:spacing w:before="100" w:beforeAutospacing="1" w:after="100" w:afterAutospacing="1"/>
      <w:contextualSpacing/>
    </w:pPr>
    <w:rPr>
      <w:i w:val="0"/>
    </w:rPr>
  </w:style>
  <w:style w:type="character" w:customStyle="1" w:styleId="afffffffffc">
    <w:name w:val="Оглавление Знак"/>
    <w:link w:val="afffffffffb"/>
    <w:rPr>
      <w:rFonts w:eastAsia="Calibri"/>
      <w:iCs/>
      <w:sz w:val="24"/>
      <w:lang w:val="en-US" w:eastAsia="en-US" w:bidi="en-US"/>
    </w:rPr>
  </w:style>
  <w:style w:type="paragraph" w:styleId="2">
    <w:name w:val="List Number 2"/>
    <w:basedOn w:val="a6"/>
    <w:uiPriority w:val="99"/>
    <w:unhideWhenUsed/>
    <w:pPr>
      <w:numPr>
        <w:numId w:val="20"/>
      </w:numPr>
      <w:contextualSpacing/>
    </w:pPr>
    <w:rPr>
      <w:sz w:val="24"/>
      <w:szCs w:val="24"/>
    </w:rPr>
  </w:style>
  <w:style w:type="paragraph" w:customStyle="1" w:styleId="afffffffffd">
    <w:name w:val="Таблица_ужатая"/>
    <w:basedOn w:val="affffffff4"/>
    <w:link w:val="afffffffffe"/>
    <w:uiPriority w:val="99"/>
    <w:qFormat/>
    <w:pPr>
      <w:keepLines w:val="0"/>
      <w:spacing w:before="120"/>
      <w:ind w:firstLine="0"/>
      <w:contextualSpacing/>
      <w:jc w:val="left"/>
    </w:pPr>
    <w:rPr>
      <w:szCs w:val="22"/>
      <w:lang w:bidi="en-US"/>
    </w:rPr>
  </w:style>
  <w:style w:type="character" w:customStyle="1" w:styleId="afffffffffe">
    <w:name w:val="Таблица_ужатая Знак"/>
    <w:link w:val="afffffffffd"/>
    <w:uiPriority w:val="99"/>
    <w:rPr>
      <w:sz w:val="24"/>
      <w:szCs w:val="22"/>
      <w:lang w:eastAsia="en-US" w:bidi="en-US"/>
    </w:rPr>
  </w:style>
  <w:style w:type="paragraph" w:customStyle="1" w:styleId="affffffffff">
    <w:name w:val="Заголовок_табл"/>
    <w:basedOn w:val="a6"/>
    <w:link w:val="affffffffff0"/>
    <w:pPr>
      <w:ind w:firstLine="539"/>
      <w:jc w:val="center"/>
      <w:outlineLvl w:val="4"/>
    </w:pPr>
    <w:rPr>
      <w:bCs/>
      <w:i/>
      <w:sz w:val="28"/>
      <w:szCs w:val="28"/>
      <w:lang w:val="en-US" w:eastAsia="en-US"/>
    </w:rPr>
  </w:style>
  <w:style w:type="character" w:customStyle="1" w:styleId="affffffffff0">
    <w:name w:val="Заголовок_табл Знак"/>
    <w:link w:val="affffffffff"/>
    <w:rPr>
      <w:bCs/>
      <w:i/>
      <w:sz w:val="28"/>
      <w:szCs w:val="28"/>
    </w:rPr>
  </w:style>
  <w:style w:type="paragraph" w:customStyle="1" w:styleId="affffffffff1">
    <w:name w:val="МОЙ СТИЛЬ"/>
    <w:basedOn w:val="afffffffffb"/>
    <w:qFormat/>
    <w:pPr>
      <w:ind w:left="567"/>
      <w:jc w:val="both"/>
    </w:pPr>
    <w:rPr>
      <w:b/>
      <w:color w:val="000000"/>
      <w:szCs w:val="24"/>
      <w:lang w:val="ru-RU"/>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pPr>
      <w:spacing w:after="160" w:line="240" w:lineRule="exact"/>
    </w:pPr>
    <w:rPr>
      <w:sz w:val="28"/>
      <w:szCs w:val="20"/>
      <w:lang w:val="en-US" w:eastAsia="en-US"/>
    </w:rPr>
  </w:style>
  <w:style w:type="paragraph" w:customStyle="1" w:styleId="xl108">
    <w:name w:val="xl108"/>
    <w:basedOn w:val="a6"/>
    <w:pPr>
      <w:pBdr>
        <w:top w:val="single" w:sz="4" w:space="0" w:color="000000"/>
        <w:left w:val="single" w:sz="4" w:space="0" w:color="000000"/>
        <w:right w:val="single" w:sz="4" w:space="0" w:color="000000"/>
      </w:pBdr>
      <w:spacing w:before="100" w:beforeAutospacing="1" w:after="100" w:afterAutospacing="1"/>
      <w:jc w:val="center"/>
    </w:pPr>
    <w:rPr>
      <w:sz w:val="28"/>
      <w:szCs w:val="28"/>
    </w:rPr>
  </w:style>
  <w:style w:type="paragraph" w:customStyle="1" w:styleId="xl109">
    <w:name w:val="xl109"/>
    <w:basedOn w:val="a6"/>
    <w:pPr>
      <w:pBdr>
        <w:left w:val="single" w:sz="4" w:space="0" w:color="000000"/>
        <w:right w:val="single" w:sz="4" w:space="0" w:color="000000"/>
      </w:pBdr>
      <w:spacing w:before="100" w:beforeAutospacing="1" w:after="100" w:afterAutospacing="1"/>
      <w:jc w:val="center"/>
    </w:pPr>
    <w:rPr>
      <w:sz w:val="28"/>
      <w:szCs w:val="28"/>
    </w:rPr>
  </w:style>
  <w:style w:type="paragraph" w:customStyle="1" w:styleId="xl110">
    <w:name w:val="xl110"/>
    <w:basedOn w:val="a6"/>
    <w:pPr>
      <w:pBdr>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111">
    <w:name w:val="xl111"/>
    <w:basedOn w:val="a6"/>
    <w:pPr>
      <w:pBdr>
        <w:top w:val="single" w:sz="8" w:space="0" w:color="000000"/>
        <w:left w:val="single" w:sz="4" w:space="0" w:color="000000"/>
      </w:pBdr>
      <w:shd w:val="clear" w:color="000000" w:fill="FFFFFF"/>
      <w:spacing w:before="100" w:beforeAutospacing="1" w:after="100" w:afterAutospacing="1"/>
      <w:jc w:val="center"/>
    </w:pPr>
    <w:rPr>
      <w:color w:val="000000"/>
      <w:sz w:val="20"/>
      <w:szCs w:val="20"/>
    </w:rPr>
  </w:style>
  <w:style w:type="paragraph" w:customStyle="1" w:styleId="xl112">
    <w:name w:val="xl112"/>
    <w:basedOn w:val="a6"/>
    <w:pPr>
      <w:pBdr>
        <w:left w:val="single" w:sz="4" w:space="0" w:color="000000"/>
        <w:bottom w:val="single" w:sz="4" w:space="0" w:color="000000"/>
      </w:pBdr>
      <w:shd w:val="clear" w:color="000000" w:fill="FFFFFF"/>
      <w:spacing w:before="100" w:beforeAutospacing="1" w:after="100" w:afterAutospacing="1"/>
      <w:jc w:val="center"/>
    </w:pPr>
    <w:rPr>
      <w:color w:val="000000"/>
      <w:sz w:val="20"/>
      <w:szCs w:val="20"/>
    </w:rPr>
  </w:style>
  <w:style w:type="character" w:customStyle="1" w:styleId="markedcontent">
    <w:name w:val="markedcontent"/>
    <w:basedOn w:val="a7"/>
  </w:style>
  <w:style w:type="character" w:customStyle="1" w:styleId="G">
    <w:name w:val="G_Обычный текст Знак"/>
    <w:link w:val="G0"/>
    <w:rPr>
      <w:rFonts w:ascii="Calibri" w:hAnsi="Calibri"/>
      <w:sz w:val="24"/>
      <w:szCs w:val="24"/>
      <w:lang w:eastAsia="ar-SA" w:bidi="en-US"/>
    </w:rPr>
  </w:style>
  <w:style w:type="paragraph" w:customStyle="1" w:styleId="G0">
    <w:name w:val="G_Обычный текст"/>
    <w:basedOn w:val="a6"/>
    <w:link w:val="G"/>
    <w:qFormat/>
    <w:pPr>
      <w:spacing w:before="120" w:after="60"/>
      <w:ind w:firstLine="567"/>
      <w:jc w:val="both"/>
    </w:pPr>
    <w:rPr>
      <w:rFonts w:ascii="Calibri" w:hAnsi="Calibri"/>
      <w:sz w:val="24"/>
      <w:szCs w:val="24"/>
      <w:lang w:eastAsia="ar-SA" w:bidi="en-US"/>
    </w:rPr>
  </w:style>
  <w:style w:type="paragraph" w:customStyle="1" w:styleId="2ff7">
    <w:name w:val="Заголовок_подзаголовок_2"/>
    <w:next w:val="afffffffff1"/>
    <w:link w:val="2ff8"/>
    <w:uiPriority w:val="99"/>
    <w:pPr>
      <w:keepNext/>
      <w:spacing w:before="120" w:after="60"/>
      <w:ind w:left="567"/>
      <w:jc w:val="both"/>
    </w:pPr>
    <w:rPr>
      <w:b/>
      <w:bCs/>
      <w:sz w:val="24"/>
      <w:szCs w:val="24"/>
    </w:rPr>
  </w:style>
  <w:style w:type="character" w:customStyle="1" w:styleId="2ff8">
    <w:name w:val="Заголовок_подзаголовок_2 Знак"/>
    <w:link w:val="2ff7"/>
    <w:uiPriority w:val="99"/>
    <w:rPr>
      <w:b/>
      <w:bCs/>
      <w:sz w:val="24"/>
      <w:szCs w:val="24"/>
    </w:rPr>
  </w:style>
  <w:style w:type="paragraph" w:customStyle="1" w:styleId="-0">
    <w:name w:val="Обычное форматирование - стиль"/>
    <w:basedOn w:val="a6"/>
    <w:link w:val="-2"/>
    <w:pPr>
      <w:widowControl w:val="0"/>
      <w:spacing w:before="120"/>
      <w:ind w:firstLine="709"/>
      <w:jc w:val="both"/>
    </w:pPr>
    <w:rPr>
      <w:sz w:val="26"/>
      <w:szCs w:val="20"/>
    </w:rPr>
  </w:style>
  <w:style w:type="character" w:customStyle="1" w:styleId="-2">
    <w:name w:val="Обычное форматирование - стиль Знак"/>
    <w:link w:val="-0"/>
    <w:rPr>
      <w:sz w:val="26"/>
    </w:rPr>
  </w:style>
  <w:style w:type="paragraph" w:styleId="affffffffff2">
    <w:name w:val="Body Text"/>
    <w:basedOn w:val="a6"/>
    <w:pPr>
      <w:widowControl w:val="0"/>
      <w:shd w:val="clear" w:color="auto" w:fill="FFFFFF"/>
      <w:spacing w:line="326" w:lineRule="exact"/>
      <w:ind w:hanging="360"/>
      <w:jc w:val="center"/>
    </w:pPr>
    <w:rPr>
      <w:rFonts w:ascii="Calibri" w:eastAsia="Calibri" w:hAnsi="Calibri"/>
      <w:sz w:val="26"/>
      <w:szCs w:val="26"/>
    </w:rPr>
  </w:style>
  <w:style w:type="character" w:customStyle="1" w:styleId="aff2">
    <w:name w:val="Текст примечания Знак"/>
    <w:link w:val="aff1"/>
    <w:uiPriority w:val="99"/>
    <w:semiHidden/>
  </w:style>
  <w:style w:type="paragraph" w:customStyle="1" w:styleId="11f1">
    <w:name w:val="Обычный11"/>
    <w:uiPriority w:val="99"/>
    <w:rPr>
      <w:sz w:val="22"/>
      <w:lang w:eastAsia="en-US"/>
    </w:rPr>
  </w:style>
  <w:style w:type="paragraph" w:customStyle="1" w:styleId="1270">
    <w:name w:val="Стиль Слева:  127 см Первая строка:  0 см"/>
    <w:basedOn w:val="a6"/>
    <w:uiPriority w:val="99"/>
    <w:pPr>
      <w:widowControl w:val="0"/>
      <w:spacing w:before="120"/>
      <w:ind w:left="720"/>
      <w:jc w:val="both"/>
    </w:pPr>
    <w:rPr>
      <w:sz w:val="26"/>
      <w:szCs w:val="20"/>
      <w:lang w:eastAsia="en-US"/>
    </w:rPr>
  </w:style>
  <w:style w:type="paragraph" w:customStyle="1" w:styleId="2Arial14243">
    <w:name w:val="Стиль Заголовок 2 + Arial 14 пт курсив Перед:  24 пт После:  3 ..."/>
    <w:basedOn w:val="2212122221"/>
    <w:uiPriority w:val="99"/>
    <w:pPr>
      <w:widowControl/>
      <w:numPr>
        <w:ilvl w:val="0"/>
        <w:numId w:val="21"/>
      </w:numPr>
      <w:ind w:left="788" w:hanging="431"/>
    </w:pPr>
    <w:rPr>
      <w:i w:val="0"/>
      <w:szCs w:val="20"/>
      <w:lang w:val="ru-RU"/>
    </w:rPr>
  </w:style>
  <w:style w:type="paragraph" w:customStyle="1" w:styleId="affffffffff3">
    <w:name w:val="+Таб"/>
    <w:basedOn w:val="a6"/>
    <w:link w:val="affffffffff4"/>
    <w:qFormat/>
    <w:pPr>
      <w:jc w:val="center"/>
    </w:pPr>
    <w:rPr>
      <w:rFonts w:eastAsia="Calibri"/>
      <w:sz w:val="20"/>
      <w:szCs w:val="20"/>
      <w:lang w:eastAsia="en-US"/>
    </w:rPr>
  </w:style>
  <w:style w:type="character" w:customStyle="1" w:styleId="affffffffff4">
    <w:name w:val="+Таб Знак"/>
    <w:link w:val="affffffffff3"/>
    <w:rPr>
      <w:rFonts w:eastAsia="Calibri"/>
      <w:lang w:eastAsia="en-US"/>
    </w:rPr>
  </w:style>
  <w:style w:type="paragraph" w:customStyle="1" w:styleId="312">
    <w:name w:val="Заголовок 31"/>
    <w:basedOn w:val="a6"/>
    <w:next w:val="331OGHeading3433"/>
    <w:uiPriority w:val="1"/>
    <w:qFormat/>
    <w:pPr>
      <w:widowControl w:val="0"/>
      <w:spacing w:before="71"/>
      <w:ind w:left="809"/>
      <w:outlineLvl w:val="2"/>
    </w:pPr>
    <w:rPr>
      <w:rFonts w:ascii="Calibri Light" w:hAnsi="Calibri Light"/>
      <w:b/>
      <w:bCs/>
      <w:color w:val="4472C4"/>
      <w:lang w:eastAsia="en-US"/>
    </w:rPr>
  </w:style>
  <w:style w:type="paragraph" w:customStyle="1" w:styleId="11f2">
    <w:name w:val="Оглавление 11"/>
    <w:basedOn w:val="a6"/>
    <w:next w:val="16"/>
    <w:uiPriority w:val="1"/>
    <w:qFormat/>
    <w:pPr>
      <w:widowControl w:val="0"/>
      <w:spacing w:before="139"/>
      <w:ind w:left="619"/>
    </w:pPr>
    <w:rPr>
      <w:sz w:val="24"/>
      <w:szCs w:val="24"/>
      <w:lang w:val="en-US" w:eastAsia="en-US"/>
    </w:rPr>
  </w:style>
  <w:style w:type="paragraph" w:customStyle="1" w:styleId="215">
    <w:name w:val="Оглавление 21"/>
    <w:basedOn w:val="a6"/>
    <w:next w:val="25"/>
    <w:uiPriority w:val="1"/>
    <w:qFormat/>
    <w:pPr>
      <w:widowControl w:val="0"/>
      <w:ind w:left="101" w:firstLine="708"/>
    </w:pPr>
    <w:rPr>
      <w:sz w:val="24"/>
      <w:szCs w:val="24"/>
      <w:lang w:val="en-US" w:eastAsia="en-US"/>
    </w:rPr>
  </w:style>
  <w:style w:type="paragraph" w:customStyle="1" w:styleId="314">
    <w:name w:val="Оглавление 31"/>
    <w:basedOn w:val="a6"/>
    <w:next w:val="31"/>
    <w:uiPriority w:val="1"/>
    <w:qFormat/>
    <w:pPr>
      <w:widowControl w:val="0"/>
      <w:spacing w:before="124"/>
      <w:ind w:left="341" w:firstLine="708"/>
    </w:pPr>
    <w:rPr>
      <w:sz w:val="24"/>
      <w:szCs w:val="24"/>
      <w:lang w:val="en-US" w:eastAsia="en-US"/>
    </w:rPr>
  </w:style>
  <w:style w:type="paragraph" w:customStyle="1" w:styleId="411">
    <w:name w:val="Оглавление 41"/>
    <w:basedOn w:val="a6"/>
    <w:next w:val="41"/>
    <w:uiPriority w:val="1"/>
    <w:qFormat/>
    <w:pPr>
      <w:widowControl w:val="0"/>
      <w:spacing w:before="123"/>
      <w:ind w:left="581" w:firstLine="708"/>
    </w:pPr>
    <w:rPr>
      <w:sz w:val="24"/>
      <w:szCs w:val="24"/>
      <w:lang w:val="en-US" w:eastAsia="en-US"/>
    </w:rPr>
  </w:style>
  <w:style w:type="paragraph" w:customStyle="1" w:styleId="s11">
    <w:name w:val="s_1"/>
    <w:basedOn w:val="a6"/>
    <w:pPr>
      <w:spacing w:before="100" w:beforeAutospacing="1" w:after="100" w:afterAutospacing="1"/>
    </w:pPr>
    <w:rPr>
      <w:sz w:val="24"/>
      <w:szCs w:val="24"/>
    </w:rPr>
  </w:style>
  <w:style w:type="character" w:customStyle="1" w:styleId="FontStyle13">
    <w:name w:val="Font Style13"/>
    <w:uiPriority w:val="99"/>
    <w:rPr>
      <w:rFonts w:ascii="Times New Roman" w:hAnsi="Times New Roman" w:cs="Times New Roman"/>
      <w:b/>
      <w:bCs/>
      <w:sz w:val="26"/>
      <w:szCs w:val="26"/>
    </w:rPr>
  </w:style>
  <w:style w:type="paragraph" w:customStyle="1" w:styleId="no-indent">
    <w:name w:val="no-indent"/>
    <w:basedOn w:val="a6"/>
    <w:pPr>
      <w:spacing w:before="100" w:beforeAutospacing="1" w:after="100" w:afterAutospacing="1"/>
    </w:pPr>
    <w:rPr>
      <w:sz w:val="24"/>
      <w:szCs w:val="24"/>
    </w:rPr>
  </w:style>
  <w:style w:type="character" w:customStyle="1" w:styleId="affffffffff5">
    <w:name w:val="Неразрешенное упоминание"/>
    <w:uiPriority w:val="99"/>
    <w:semiHidden/>
    <w:unhideWhenUsed/>
    <w:rPr>
      <w:color w:val="605E5C"/>
      <w:shd w:val="clear" w:color="auto" w:fill="E1DFDD"/>
    </w:rPr>
  </w:style>
  <w:style w:type="character" w:customStyle="1" w:styleId="3f3">
    <w:name w:val="Основной текст (3)_"/>
    <w:link w:val="3f4"/>
    <w:uiPriority w:val="99"/>
    <w:rPr>
      <w:b/>
      <w:bCs/>
      <w:sz w:val="40"/>
      <w:szCs w:val="40"/>
      <w:shd w:val="clear" w:color="auto" w:fill="FFFFFF"/>
    </w:rPr>
  </w:style>
  <w:style w:type="paragraph" w:customStyle="1" w:styleId="3f4">
    <w:name w:val="Основной текст (3)"/>
    <w:basedOn w:val="a6"/>
    <w:link w:val="3f3"/>
    <w:uiPriority w:val="99"/>
    <w:pPr>
      <w:widowControl w:val="0"/>
      <w:shd w:val="clear" w:color="auto" w:fill="FFFFFF"/>
      <w:spacing w:before="1020" w:after="480" w:line="528" w:lineRule="exact"/>
    </w:pPr>
    <w:rPr>
      <w:b/>
      <w:bCs/>
      <w:sz w:val="40"/>
      <w:szCs w:val="40"/>
    </w:rPr>
  </w:style>
  <w:style w:type="paragraph" w:customStyle="1" w:styleId="200">
    <w:name w:val="Титул_заголовок_20_центр"/>
    <w:qFormat/>
    <w:pPr>
      <w:jc w:val="center"/>
    </w:pPr>
    <w:rPr>
      <w:b/>
      <w:bCs/>
      <w:sz w:val="40"/>
      <w:szCs w:val="40"/>
    </w:rPr>
  </w:style>
  <w:style w:type="character" w:customStyle="1" w:styleId="021216">
    <w:name w:val="021216Заголовок Знак"/>
    <w:link w:val="0212160"/>
    <w:rPr>
      <w:b/>
      <w:sz w:val="24"/>
      <w:szCs w:val="22"/>
      <w:lang w:eastAsia="en-US"/>
    </w:rPr>
  </w:style>
  <w:style w:type="paragraph" w:customStyle="1" w:styleId="0212160">
    <w:name w:val="021216Заголовок"/>
    <w:basedOn w:val="a6"/>
    <w:next w:val="a6"/>
    <w:link w:val="021216"/>
    <w:qFormat/>
    <w:pPr>
      <w:spacing w:line="300" w:lineRule="auto"/>
      <w:ind w:firstLine="709"/>
      <w:jc w:val="both"/>
    </w:pPr>
    <w:rPr>
      <w:b/>
      <w:sz w:val="24"/>
      <w:lang w:eastAsia="en-US"/>
    </w:rPr>
  </w:style>
  <w:style w:type="character" w:customStyle="1" w:styleId="spellingerror">
    <w:name w:val="spellingerror"/>
    <w:rsid w:val="00696940"/>
  </w:style>
  <w:style w:type="character" w:customStyle="1" w:styleId="normaltextrun">
    <w:name w:val="normaltextrun"/>
    <w:rsid w:val="00696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30</Pages>
  <Words>6876</Words>
  <Characters>39197</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ООО «ПриоритетЪ»</vt:lpstr>
    </vt:vector>
  </TitlesOfParts>
  <Company/>
  <LinksUpToDate>false</LinksUpToDate>
  <CharactersWithSpaces>45982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ООО «ПриоритетЪ»</dc:title>
  <dc:creator>savina_lf</dc:creator>
  <cp:lastModifiedBy>TOLIK</cp:lastModifiedBy>
  <cp:revision>14</cp:revision>
  <dcterms:created xsi:type="dcterms:W3CDTF">2026-04-02T11:30:00Z</dcterms:created>
  <dcterms:modified xsi:type="dcterms:W3CDTF">2026-04-06T08:28:00Z</dcterms:modified>
  <cp:version>917504</cp:version>
</cp:coreProperties>
</file>