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6C2" w:rsidRDefault="00AD06C2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464C1" w:rsidRDefault="00C464C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C464C1" w:rsidTr="00C464C1">
        <w:trPr>
          <w:gridBefore w:val="1"/>
          <w:wBefore w:w="34" w:type="dxa"/>
        </w:trPr>
        <w:tc>
          <w:tcPr>
            <w:tcW w:w="3652" w:type="dxa"/>
          </w:tcPr>
          <w:p w:rsid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ЧӐВАШ РЕСПУБЛИКИН КАНАШ</w:t>
            </w: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МУНИЦИПАЛЛĂ ОКРУГĚН АДМИНИСТРАЦИЙĔ</w:t>
            </w: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ЙЫШĂНУ</w:t>
            </w:r>
          </w:p>
          <w:p w:rsidR="00C464C1" w:rsidRPr="00C464C1" w:rsidRDefault="00C464C1" w:rsidP="00C464C1">
            <w:pPr>
              <w:spacing w:after="0" w:line="276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Cs/>
                <w:sz w:val="24"/>
                <w:szCs w:val="24"/>
                <w:u w:val="single"/>
              </w:rPr>
              <w:t>23.05.2025</w:t>
            </w:r>
            <w:r w:rsidRPr="00C464C1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C464C1">
              <w:rPr>
                <w:rFonts w:ascii="Times New Roman" w:eastAsia="Calibri" w:hAnsi="Times New Roman"/>
                <w:bCs/>
                <w:sz w:val="24"/>
                <w:szCs w:val="24"/>
                <w:u w:val="single"/>
              </w:rPr>
              <w:t>1001</w:t>
            </w:r>
            <w:r w:rsidRPr="00C464C1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C464C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№ </w:t>
            </w: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C464C1" w:rsidRPr="00C464C1" w:rsidRDefault="00C464C1" w:rsidP="00C464C1">
            <w:pPr>
              <w:spacing w:after="0"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2C2CBE4" wp14:editId="6614C504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464C1" w:rsidRPr="00C464C1" w:rsidRDefault="00C464C1" w:rsidP="00C464C1">
            <w:pPr>
              <w:spacing w:after="0" w:line="276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76" w:type="dxa"/>
            <w:gridSpan w:val="3"/>
          </w:tcPr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/>
                <w:sz w:val="24"/>
                <w:szCs w:val="24"/>
              </w:rPr>
              <w:t>АДМИНИСТРАЦИЯ КАНАШСКОГО МУНИЦИПАЛЬНОГО ОКРУГА</w:t>
            </w: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/>
                <w:sz w:val="24"/>
                <w:szCs w:val="24"/>
              </w:rPr>
              <w:t>ЧУВАШСКОЙ РЕСПУБЛИКИ</w:t>
            </w: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ПОСТАНОВЛЕНИЕ</w:t>
            </w: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Cs/>
                <w:sz w:val="24"/>
                <w:szCs w:val="24"/>
                <w:u w:val="single"/>
              </w:rPr>
              <w:t>23.05.2025</w:t>
            </w:r>
            <w:r w:rsidRPr="00C464C1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r w:rsidRPr="00C464C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№ </w:t>
            </w:r>
            <w:r w:rsidRPr="00C464C1">
              <w:rPr>
                <w:rFonts w:ascii="Times New Roman" w:eastAsia="Calibri" w:hAnsi="Times New Roman"/>
                <w:bCs/>
                <w:sz w:val="24"/>
                <w:szCs w:val="24"/>
                <w:u w:val="single"/>
              </w:rPr>
              <w:t>1001</w:t>
            </w:r>
            <w:r w:rsidRPr="00C464C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:rsidR="00C464C1" w:rsidRPr="00C464C1" w:rsidRDefault="00C464C1" w:rsidP="00C464C1">
            <w:pPr>
              <w:spacing w:after="0" w:line="27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464C1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город Канаш</w:t>
            </w:r>
          </w:p>
        </w:tc>
      </w:tr>
      <w:tr w:rsidR="00C464C1" w:rsidRPr="00E7273A" w:rsidTr="00C464C1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C464C1" w:rsidRPr="000E5900" w:rsidRDefault="00C464C1" w:rsidP="00C464C1">
            <w:pPr>
              <w:spacing w:after="0" w:line="276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C464C1" w:rsidRPr="00E7273A" w:rsidRDefault="00C464C1" w:rsidP="00C464C1">
            <w:pPr>
              <w:spacing w:after="0" w:line="276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C464C1" w:rsidRPr="00E7273A" w:rsidRDefault="00C464C1" w:rsidP="00C464C1">
            <w:pPr>
              <w:spacing w:after="0" w:line="276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</w:tc>
      </w:tr>
    </w:tbl>
    <w:p w:rsidR="00C464C1" w:rsidRDefault="00C464C1" w:rsidP="0034712D">
      <w:pPr>
        <w:tabs>
          <w:tab w:val="left" w:pos="4820"/>
        </w:tabs>
        <w:ind w:right="49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5B131B" w:rsidRPr="005B131B" w:rsidRDefault="005B131B" w:rsidP="0034712D">
      <w:pPr>
        <w:tabs>
          <w:tab w:val="left" w:pos="4820"/>
        </w:tabs>
        <w:ind w:right="49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131B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а</w:t>
      </w:r>
      <w:r w:rsidRPr="005B131B">
        <w:rPr>
          <w:rFonts w:ascii="Times New Roman" w:hAnsi="Times New Roman" w:cs="Times New Roman"/>
          <w:b/>
          <w:sz w:val="24"/>
          <w:szCs w:val="24"/>
        </w:rPr>
        <w:t>дминистрации Канаш</w:t>
      </w:r>
      <w:r w:rsidR="0034712D" w:rsidRPr="0034712D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5B131B">
        <w:rPr>
          <w:rFonts w:ascii="Times New Roman" w:hAnsi="Times New Roman" w:cs="Times New Roman"/>
          <w:b/>
          <w:sz w:val="24"/>
          <w:szCs w:val="24"/>
        </w:rPr>
        <w:t>ского</w:t>
      </w:r>
      <w:proofErr w:type="spellEnd"/>
      <w:r w:rsidRPr="005B131B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proofErr w:type="spellStart"/>
      <w:proofErr w:type="gramStart"/>
      <w:r w:rsidRPr="005B131B">
        <w:rPr>
          <w:rFonts w:ascii="Times New Roman" w:hAnsi="Times New Roman" w:cs="Times New Roman"/>
          <w:b/>
          <w:sz w:val="24"/>
          <w:szCs w:val="24"/>
        </w:rPr>
        <w:t>Чува</w:t>
      </w:r>
      <w:r w:rsidR="0034712D" w:rsidRPr="0034712D">
        <w:rPr>
          <w:rFonts w:ascii="Times New Roman" w:hAnsi="Times New Roman" w:cs="Times New Roman"/>
          <w:b/>
          <w:sz w:val="24"/>
          <w:szCs w:val="24"/>
        </w:rPr>
        <w:t>-</w:t>
      </w:r>
      <w:r w:rsidRPr="005B131B">
        <w:rPr>
          <w:rFonts w:ascii="Times New Roman" w:hAnsi="Times New Roman" w:cs="Times New Roman"/>
          <w:b/>
          <w:sz w:val="24"/>
          <w:szCs w:val="24"/>
        </w:rPr>
        <w:t>шской</w:t>
      </w:r>
      <w:proofErr w:type="spellEnd"/>
      <w:proofErr w:type="gramEnd"/>
      <w:r w:rsidRPr="005B131B">
        <w:rPr>
          <w:rFonts w:ascii="Times New Roman" w:hAnsi="Times New Roman" w:cs="Times New Roman"/>
          <w:b/>
          <w:sz w:val="24"/>
          <w:szCs w:val="24"/>
        </w:rPr>
        <w:t xml:space="preserve"> Республики </w:t>
      </w:r>
      <w:r w:rsidRPr="005B131B">
        <w:rPr>
          <w:rFonts w:ascii="Times New Roman" w:hAnsi="Times New Roman" w:cs="Times New Roman"/>
          <w:b/>
          <w:bCs/>
          <w:sz w:val="24"/>
          <w:szCs w:val="24"/>
        </w:rPr>
        <w:t>по предоставлению муниципальной услуги «</w:t>
      </w:r>
      <w:r w:rsidRPr="005B131B">
        <w:rPr>
          <w:rFonts w:ascii="Times New Roman" w:hAnsi="Times New Roman" w:cs="Times New Roman"/>
          <w:b/>
          <w:sz w:val="24"/>
          <w:szCs w:val="24"/>
        </w:rPr>
        <w:t>Выдача раз</w:t>
      </w:r>
      <w:r w:rsidR="0034712D" w:rsidRPr="0034712D">
        <w:rPr>
          <w:rFonts w:ascii="Times New Roman" w:hAnsi="Times New Roman" w:cs="Times New Roman"/>
          <w:b/>
          <w:sz w:val="24"/>
          <w:szCs w:val="24"/>
        </w:rPr>
        <w:t>-</w:t>
      </w:r>
      <w:r w:rsidRPr="005B131B">
        <w:rPr>
          <w:rFonts w:ascii="Times New Roman" w:hAnsi="Times New Roman" w:cs="Times New Roman"/>
          <w:b/>
          <w:sz w:val="24"/>
          <w:szCs w:val="24"/>
        </w:rPr>
        <w:t xml:space="preserve">решения на ввод объекта в </w:t>
      </w:r>
      <w:proofErr w:type="spellStart"/>
      <w:r w:rsidRPr="005B131B">
        <w:rPr>
          <w:rFonts w:ascii="Times New Roman" w:hAnsi="Times New Roman" w:cs="Times New Roman"/>
          <w:b/>
          <w:sz w:val="24"/>
          <w:szCs w:val="24"/>
        </w:rPr>
        <w:t>эксплуа</w:t>
      </w:r>
      <w:r w:rsidR="0034712D" w:rsidRPr="0034712D">
        <w:rPr>
          <w:rFonts w:ascii="Times New Roman" w:hAnsi="Times New Roman" w:cs="Times New Roman"/>
          <w:b/>
          <w:sz w:val="24"/>
          <w:szCs w:val="24"/>
        </w:rPr>
        <w:t>-</w:t>
      </w:r>
      <w:r w:rsidRPr="005B131B">
        <w:rPr>
          <w:rFonts w:ascii="Times New Roman" w:hAnsi="Times New Roman" w:cs="Times New Roman"/>
          <w:b/>
          <w:sz w:val="24"/>
          <w:szCs w:val="24"/>
        </w:rPr>
        <w:t>тацию</w:t>
      </w:r>
      <w:proofErr w:type="spellEnd"/>
      <w:r w:rsidRPr="005B131B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5B131B" w:rsidRPr="005B131B" w:rsidRDefault="005B131B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3F1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Федеральными законами от 06</w:t>
      </w:r>
      <w:r w:rsidR="00F265A3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2003</w:t>
      </w:r>
      <w:r w:rsidR="00F265A3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131-ФЗ «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</w:t>
      </w:r>
      <w:r w:rsidR="00F265A3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равления в Российской Федерации», от 27 июля 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2010</w:t>
      </w:r>
      <w:r w:rsidR="00F265A3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210-ФЗ «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предоставления госуда</w:t>
      </w:r>
      <w:r w:rsidR="00F265A3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947C6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411F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Чувашской</w:t>
      </w:r>
      <w:r w:rsidR="00F265A3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от 18 октября 2004 №</w:t>
      </w:r>
      <w:r w:rsidR="004C411F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 «Об организации местного самоуправления в Чувашской Республике», </w:t>
      </w:r>
      <w:r w:rsidR="00F265A3" w:rsidRPr="00F72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F72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дминистрация </w:t>
      </w:r>
      <w:r w:rsidR="004C411F" w:rsidRPr="00F72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Канашского муниципального округа Чувашской Республики</w:t>
      </w:r>
      <w:r w:rsidRPr="00F72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постановляет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End"/>
    </w:p>
    <w:p w:rsidR="00F265A3" w:rsidRPr="008B4449" w:rsidRDefault="00F265A3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39" w:rsidRPr="00A34DB7" w:rsidRDefault="006513F1" w:rsidP="008B444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F265A3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прилагаемый 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</w:t>
      </w:r>
      <w:r w:rsidR="00100E39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Канашского муниципального округа Чувашской Республики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 "Выдача разрешения на ввод объекта в эксплуатацию"</w:t>
      </w:r>
      <w:r w:rsidR="00100E39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0E39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A34DB7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Признать утратившими силу: </w:t>
      </w:r>
    </w:p>
    <w:p w:rsidR="006513F1" w:rsidRPr="00A34DB7" w:rsidRDefault="006513F1" w:rsidP="008B4449">
      <w:pPr>
        <w:pStyle w:val="a3"/>
        <w:ind w:firstLine="709"/>
        <w:jc w:val="both"/>
      </w:pPr>
      <w:r w:rsidRPr="00A34DB7">
        <w:t xml:space="preserve">постановление администрации города </w:t>
      </w:r>
      <w:r w:rsidR="004C411F" w:rsidRPr="00A34DB7">
        <w:t>Канаш</w:t>
      </w:r>
      <w:r w:rsidRPr="00A34DB7">
        <w:t xml:space="preserve"> от </w:t>
      </w:r>
      <w:r w:rsidR="00F265A3" w:rsidRPr="00A34DB7">
        <w:t xml:space="preserve">28 июня </w:t>
      </w:r>
      <w:r w:rsidR="004C411F" w:rsidRPr="00A34DB7">
        <w:t>2024</w:t>
      </w:r>
      <w:r w:rsidR="00F265A3" w:rsidRPr="00A34DB7">
        <w:t xml:space="preserve"> года</w:t>
      </w:r>
      <w:r w:rsidR="004C411F" w:rsidRPr="00A34DB7">
        <w:t xml:space="preserve"> </w:t>
      </w:r>
      <w:r w:rsidR="00F265A3" w:rsidRPr="00A34DB7">
        <w:t>№</w:t>
      </w:r>
      <w:r w:rsidRPr="00A34DB7">
        <w:t xml:space="preserve"> </w:t>
      </w:r>
      <w:r w:rsidR="004C411F" w:rsidRPr="00A34DB7">
        <w:t>755</w:t>
      </w:r>
      <w:r w:rsidR="00F265A3" w:rsidRPr="00A34DB7">
        <w:t xml:space="preserve"> «</w:t>
      </w:r>
      <w:r w:rsidRPr="00A34DB7">
        <w:t>Об утверждении административного регламента по предо</w:t>
      </w:r>
      <w:r w:rsidR="00F265A3" w:rsidRPr="00A34DB7">
        <w:t>ставлению муниципальной услуги «</w:t>
      </w:r>
      <w:r w:rsidRPr="00A34DB7">
        <w:t>Выдача разрешения</w:t>
      </w:r>
      <w:r w:rsidR="00F265A3" w:rsidRPr="00A34DB7">
        <w:t xml:space="preserve"> на ввод объекта в эксплуатацию»</w:t>
      </w:r>
      <w:r w:rsidRPr="00A34DB7">
        <w:t xml:space="preserve">; </w:t>
      </w:r>
    </w:p>
    <w:p w:rsidR="004C411F" w:rsidRPr="00A34DB7" w:rsidRDefault="006513F1" w:rsidP="008B4449">
      <w:pPr>
        <w:pStyle w:val="a3"/>
        <w:ind w:firstLine="709"/>
        <w:jc w:val="both"/>
      </w:pPr>
      <w:r w:rsidRPr="00A34DB7">
        <w:t xml:space="preserve">постановление администрации </w:t>
      </w:r>
      <w:r w:rsidR="004C411F" w:rsidRPr="00A34DB7">
        <w:t>Канашского муниципального округа</w:t>
      </w:r>
      <w:r w:rsidRPr="00A34DB7">
        <w:t xml:space="preserve"> от </w:t>
      </w:r>
      <w:r w:rsidR="004C411F" w:rsidRPr="00A34DB7">
        <w:t>30</w:t>
      </w:r>
      <w:r w:rsidR="00F265A3" w:rsidRPr="00A34DB7">
        <w:t xml:space="preserve"> августа </w:t>
      </w:r>
      <w:r w:rsidRPr="00A34DB7">
        <w:t>20</w:t>
      </w:r>
      <w:r w:rsidR="004C411F" w:rsidRPr="00A34DB7">
        <w:t>23</w:t>
      </w:r>
      <w:r w:rsidR="00F265A3" w:rsidRPr="00A34DB7">
        <w:t xml:space="preserve"> года</w:t>
      </w:r>
      <w:r w:rsidR="003E1AE1" w:rsidRPr="00A34DB7">
        <w:t xml:space="preserve"> №</w:t>
      </w:r>
      <w:r w:rsidRPr="00A34DB7">
        <w:t xml:space="preserve"> </w:t>
      </w:r>
      <w:r w:rsidR="004C411F" w:rsidRPr="00A34DB7">
        <w:t>1019</w:t>
      </w:r>
      <w:r w:rsidRPr="00A34DB7">
        <w:t xml:space="preserve"> </w:t>
      </w:r>
      <w:r w:rsidR="004C411F" w:rsidRPr="00A34DB7">
        <w:t xml:space="preserve">"Об утверждении административного регламента по предоставлению муниципальной услуги "Выдача разрешения на ввод объекта в эксплуатацию"; </w:t>
      </w:r>
    </w:p>
    <w:p w:rsidR="004C411F" w:rsidRPr="00A34DB7" w:rsidRDefault="006513F1" w:rsidP="008B4449">
      <w:pPr>
        <w:pStyle w:val="a3"/>
        <w:ind w:firstLine="709"/>
        <w:jc w:val="both"/>
      </w:pPr>
      <w:r w:rsidRPr="00A34DB7">
        <w:t xml:space="preserve">постановление администрации </w:t>
      </w:r>
      <w:r w:rsidR="004C411F" w:rsidRPr="00A34DB7">
        <w:t>Канашского муниципального округа</w:t>
      </w:r>
      <w:r w:rsidRPr="00A34DB7">
        <w:t xml:space="preserve"> от </w:t>
      </w:r>
      <w:r w:rsidR="004C411F" w:rsidRPr="00A34DB7">
        <w:t>26</w:t>
      </w:r>
      <w:r w:rsidR="00F265A3" w:rsidRPr="00A34DB7">
        <w:t xml:space="preserve"> декабря </w:t>
      </w:r>
      <w:r w:rsidRPr="00A34DB7">
        <w:t>20</w:t>
      </w:r>
      <w:r w:rsidR="004C411F" w:rsidRPr="00A34DB7">
        <w:t>24</w:t>
      </w:r>
      <w:r w:rsidR="00F265A3" w:rsidRPr="00A34DB7">
        <w:t xml:space="preserve"> года №</w:t>
      </w:r>
      <w:r w:rsidRPr="00A34DB7">
        <w:t xml:space="preserve"> </w:t>
      </w:r>
      <w:r w:rsidR="004C411F" w:rsidRPr="00A34DB7">
        <w:t>2341</w:t>
      </w:r>
      <w:r w:rsidRPr="00A34DB7">
        <w:t xml:space="preserve"> "О внесении изменений в </w:t>
      </w:r>
      <w:r w:rsidR="004C411F" w:rsidRPr="00A34DB7">
        <w:t xml:space="preserve">административный регламент администрации Канашского муниципального округа Чувашской Республики по предоставлению муниципальной услуги "Выдача разрешения на ввод объекта в эксплуатацию"; </w:t>
      </w:r>
    </w:p>
    <w:p w:rsidR="004C411F" w:rsidRPr="00A34DB7" w:rsidRDefault="004C411F" w:rsidP="008B4449">
      <w:pPr>
        <w:pStyle w:val="a3"/>
        <w:ind w:firstLine="709"/>
        <w:jc w:val="both"/>
      </w:pPr>
      <w:r w:rsidRPr="00A34DB7">
        <w:t>постановление администрации Канашского</w:t>
      </w:r>
      <w:r w:rsidR="003E1AE1" w:rsidRPr="00A34DB7">
        <w:t xml:space="preserve"> муниципального округа от 19 марта 2024 №</w:t>
      </w:r>
      <w:r w:rsidRPr="00A34DB7">
        <w:t xml:space="preserve"> 458 "О внесении изменений в административный регламент администрации Канашского муниципального округа Чувашской Республики по предоставлению муниципальной услуги "Выдача разрешения на ввод объекта в эксплуатацию".</w:t>
      </w:r>
    </w:p>
    <w:p w:rsidR="006513F1" w:rsidRPr="008B4449" w:rsidRDefault="004C411F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D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513F1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вступает в силу </w:t>
      </w:r>
      <w:r w:rsidR="003E1AE1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="006513F1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официального опубликования</w:t>
      </w:r>
      <w:r w:rsidR="006513F1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513F1" w:rsidRPr="001054D9" w:rsidRDefault="006513F1" w:rsidP="008850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Контроль за исполнением настоящего постановления возложить на </w:t>
      </w:r>
      <w:r w:rsidR="0049342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85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сполняющего обязанности </w:t>
      </w:r>
      <w:r w:rsidR="004C411F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главы администрации</w:t>
      </w:r>
      <w:r w:rsidR="00926132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-начальника управления </w:t>
      </w:r>
      <w:proofErr w:type="gramStart"/>
      <w:r w:rsidR="00926132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</w:t>
      </w:r>
      <w:r w:rsidR="008850B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926132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</w:t>
      </w:r>
      <w:proofErr w:type="spellEnd"/>
      <w:proofErr w:type="gramEnd"/>
      <w:r w:rsidR="00926132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архитектуры, транспорта и дорожного </w:t>
      </w:r>
      <w:r w:rsidR="00926132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хозяйства</w:t>
      </w:r>
      <w:r w:rsidR="003E1AE1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Канашского </w:t>
      </w:r>
      <w:proofErr w:type="spellStart"/>
      <w:r w:rsidR="003E1AE1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</w:t>
      </w:r>
      <w:r w:rsidR="008850B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E1AE1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</w:t>
      </w:r>
      <w:proofErr w:type="spellEnd"/>
      <w:r w:rsidR="003E1AE1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</w:t>
      </w:r>
      <w:r w:rsidR="00105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54D9" w:rsidRPr="001054D9">
        <w:rPr>
          <w:rFonts w:ascii="Times New Roman" w:hAnsi="Times New Roman" w:cs="Times New Roman"/>
          <w:sz w:val="24"/>
          <w:szCs w:val="24"/>
        </w:rPr>
        <w:t>Петров</w:t>
      </w:r>
      <w:r w:rsidR="001054D9">
        <w:rPr>
          <w:rFonts w:ascii="Times New Roman" w:hAnsi="Times New Roman" w:cs="Times New Roman"/>
          <w:sz w:val="24"/>
          <w:szCs w:val="24"/>
        </w:rPr>
        <w:t>а</w:t>
      </w:r>
      <w:r w:rsidR="001054D9" w:rsidRPr="001054D9">
        <w:rPr>
          <w:rFonts w:ascii="Times New Roman" w:hAnsi="Times New Roman" w:cs="Times New Roman"/>
          <w:sz w:val="24"/>
          <w:szCs w:val="24"/>
        </w:rPr>
        <w:t xml:space="preserve"> А</w:t>
      </w:r>
      <w:r w:rsidR="001054D9">
        <w:rPr>
          <w:rFonts w:ascii="Times New Roman" w:hAnsi="Times New Roman" w:cs="Times New Roman"/>
          <w:sz w:val="24"/>
          <w:szCs w:val="24"/>
        </w:rPr>
        <w:t>.</w:t>
      </w:r>
      <w:r w:rsidR="001054D9" w:rsidRPr="001054D9">
        <w:rPr>
          <w:rFonts w:ascii="Times New Roman" w:hAnsi="Times New Roman" w:cs="Times New Roman"/>
          <w:sz w:val="24"/>
          <w:szCs w:val="24"/>
        </w:rPr>
        <w:t xml:space="preserve"> Г</w:t>
      </w:r>
      <w:r w:rsidR="00926132" w:rsidRPr="001054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13F1" w:rsidRPr="001054D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6079D" w:rsidRPr="00493426" w:rsidRDefault="0066079D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79D" w:rsidRDefault="0066079D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0B5" w:rsidRPr="00493426" w:rsidRDefault="008850B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79D" w:rsidRPr="00493426" w:rsidRDefault="0066079D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3F1" w:rsidRPr="008B4449" w:rsidRDefault="006513F1" w:rsidP="006607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9947C6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="0066079D" w:rsidRPr="006607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9947C6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 Чернов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49" w:rsidRDefault="008B4449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449" w:rsidRDefault="008B4449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449" w:rsidRDefault="008B4449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449" w:rsidRDefault="008B4449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449" w:rsidRDefault="008B4449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449" w:rsidRDefault="008B4449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449" w:rsidRPr="0066079D" w:rsidRDefault="008B4449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645" w:rsidRPr="0066079D" w:rsidRDefault="00424645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3F1" w:rsidRPr="008B4449" w:rsidRDefault="006513F1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</w:t>
      </w:r>
    </w:p>
    <w:p w:rsidR="006513F1" w:rsidRPr="008B4449" w:rsidRDefault="006513F1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</w:p>
    <w:p w:rsidR="006513F1" w:rsidRPr="008B4449" w:rsidRDefault="006513F1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6513F1" w:rsidRPr="008B4449" w:rsidRDefault="006513F1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Канашского муниципального округа </w:t>
      </w:r>
    </w:p>
    <w:p w:rsidR="006513F1" w:rsidRPr="008B4449" w:rsidRDefault="006513F1" w:rsidP="008B44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 № _____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</w:t>
      </w:r>
    </w:p>
    <w:p w:rsidR="006513F1" w:rsidRPr="008B4449" w:rsidRDefault="006513F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АДМИНИСТРАЦИИ КАНАШСКОГО МУНИЦИПАЛЬНОГО ОКРУГА ПРЕДОСТАВЛЕНИЯ </w:t>
      </w:r>
    </w:p>
    <w:p w:rsidR="006513F1" w:rsidRPr="008B4449" w:rsidRDefault="006513F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МУНИЦИПАЛЬНОЙ УСЛУГИ "ВЫДАЧА РАЗРЕШЕНИЯ </w:t>
      </w:r>
    </w:p>
    <w:p w:rsidR="006513F1" w:rsidRPr="008B4449" w:rsidRDefault="006513F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ВВОД ОБЪЕКТА В ЭКСПЛУАТАЦИЮ" </w:t>
      </w:r>
    </w:p>
    <w:p w:rsidR="006513F1" w:rsidRPr="008B4449" w:rsidRDefault="006513F1" w:rsidP="008B44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Предмет регулирования административного регламента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"Выдача разрешения на ввод объекта в эксплуатацию"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Канашского муниципального округа по вопросу выдачи разрешения на ввод объекта капитального строительства в эксплуатацию, внесения изменений в ранее выданное разрешение на ввод объекта капитального строительства в эксплуатацию, (далее - разрешение на ввод объекта в эксплуатацию).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Круг заявителей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Заявители).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1.2.1. Категория Заявителей: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1.2.1.1. Правообладатель земельного участка, здания или иного недвижимого имущества.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1.2.1.2. Лицо, уполномоченное собственником земельного участка, здания или иного недвижимого имущества.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</w:t>
      </w:r>
      <w:r w:rsidR="00F13F9D"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Канашского муниципального округа</w:t>
      </w: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(далее - профилирование), а также результата, за предоставлением которого обратился заявитель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 </w:t>
      </w:r>
    </w:p>
    <w:p w:rsidR="003E1AE1" w:rsidRDefault="003E1AE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3F1" w:rsidRPr="008B4449" w:rsidRDefault="006513F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Стандарт предоставления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Наименование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"Выдача разрешения на ввод объекта в эксплуатацию" (далее также - муниципальная услуга).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администрацией Канашского муниципального округа (далее также - администрация) и осуществляется через структурное подразделение администрации </w:t>
      </w:r>
      <w:r w:rsidR="00926132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6132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сектор градостроительства и архитектуры управления градостроительства, архитектуры, транспорта и дорожного хозяйства администрации Канашского муниципального округа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также - структурное подразделение Управления).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Результат предоставления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Результатом предоставления муниципальной услуги является: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принятия о выдаче разрешения на ввод объекта в эксплуатацию - разрешение на ввод объекта в эксплуатацию (далее также - разрешение);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в выдаче разрешения на ввод объекта в эксплуатацию - уведомление об отказе в выдаче разрешения на ввод объекта в эксплуатацию;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принятия решения о внесении изменений в разрешение на ввод объекта в эксплуатацию - разрешение на ввод объекта в эксплуатацию с внесенными изменениями;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во внесении изменений в разрешение на ввод объекта в эксплуатацию - уведомление об отказе во внесении изменений в разрешение на ввод объекта в эксплуатацию;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исправление допущенных опечаток и ошибок в выданных в результате предоставления муниципальной услуги документах либо письменное уведомление об отсутствии таких опечаток и (или) ошибок.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разрешение на ввод объекта в эксплуатацию на территории Канашского муниципального округа, по форме, утвержденной Приказом Минстроя России от 03.06.2022 N 446/</w:t>
      </w:r>
      <w:proofErr w:type="spellStart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утверждении формы разрешения на строительство и формы разрешения на ввод объекта в эксплуатацию".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содержащим решение об отказе в предоставлении муниципальной услуги, на основании которого заявителю предоставляется результат услуги, является уведомление об отказе в предоставлении муниципальной услуг</w:t>
      </w:r>
      <w:r w:rsidR="003E1AE1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 форме согласно приложению №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449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Административному регламенту, содержащее: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дату;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наименование заявителя, ИНН, телефон, адрес, электронный адрес;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принятом решении;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 для отказа;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кадастровый номер земельного участка (при наличии);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местоположения земельного участка,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руководителя Управления.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 </w:t>
      </w:r>
    </w:p>
    <w:p w:rsidR="003E1AE1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руководителем Управления, ответственного за предоставление услуги, в личном кабинете на Едином портале государственных и муниципальных услуг либо в администрации, структурном подразделении Управления при личном посещении.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Срок предоставления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предоставления муниципальной услуги со дня </w:t>
      </w:r>
      <w:r w:rsidR="00DD02D3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</w:t>
      </w:r>
      <w:r w:rsidR="00DD02D3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в МФЦ заявления о выдаче разрешения на ввод объекта в эксплуатацию - 5 рабочих дней. </w:t>
      </w:r>
    </w:p>
    <w:p w:rsidR="006513F1" w:rsidRPr="008B4449" w:rsidRDefault="00DD02D3" w:rsidP="00F70309">
      <w:pPr>
        <w:pStyle w:val="a5"/>
        <w:spacing w:before="0" w:beforeAutospacing="0" w:after="0" w:afterAutospacing="0"/>
        <w:ind w:firstLine="709"/>
        <w:jc w:val="both"/>
      </w:pPr>
      <w:r w:rsidRPr="008B4449">
        <w:t xml:space="preserve"> </w:t>
      </w:r>
      <w:r w:rsidR="006513F1" w:rsidRPr="008B4449">
        <w:t xml:space="preserve"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Правовые основания для предоставления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Канашского муниципального округа, МФЦ, их должностных лиц, муниципальных служащих администрации Канашского муниципального округа, работников, размещается на официальном сайте </w:t>
      </w:r>
      <w:r w:rsidR="00F13F9D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Канашского муниципального округа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 Исчерпывающий перечень документов, необходимых для предоставления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2.6.1. Сведения и документы, которые заявитель должен представить самостоятельно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2.6.1.1. Для получения разрешения на ввод объекта в эксплуатацию в администрацию либо в МФЦ подается заявление на получение разрешения на ввод объекта в эксплуатацию по форме согласно приложению N 1 к Административному регламенту (далее - заявление), в котором указываются: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застройщике;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объекте капитального строительства;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информация о земельном участке;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разрешении на строительство, на основании которого осуществлялось строительство, реконструкция объекта капитального строительства;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фактические показатели объекта капитального строительства и сведения о техническом плане;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фактические показатели линейного объекта и сведения о техническом плане.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заявлении о выдаче разрешения на ввод объекта капитального строительства в эксплуатацию застройщиком указываются: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-места в случае, если строительство, реконструкция здания, сооружения осуществлялись застройщиком без привлечения средств иных лиц.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-места в случае, если строительство, реконструкция здания, сооружения осуществлялись с привлечением средств иных лиц. </w:t>
      </w:r>
    </w:p>
    <w:p w:rsidR="008D34B2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8D34B2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уплате государственной пошлины за осуществление государственного кадастрового учета и (или) государственной регистрации прав;</w:t>
      </w:r>
      <w:r w:rsidR="008D34B2" w:rsidRPr="008D34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предусмотренном пунктом 1, в заявлении о выдаче разрешения на ввод объекта капитального строительства в эксплуатацию застройщик подтверждает, что строительство, реконструкция здания, сооружения осуществлялись застройщиком без привлечения средств иных лиц.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предусмотренном пунктом 2, к заявлению о выдаче разрешения на ввод объекта капитального строительства в эксплуатацию наряду с документами, указанными в подразделе 2.6.1.2, прикладываются договор или договоры, заключенные между застройщиком и иным лицом (иными лицами), в случае, если обязанность по финансированию строительства или реконструкции здания, 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 права собственности указанного лица (указанных лиц) на предусмотренные частью 3.8 статьи 55 Градостроительного кодекса Российской Федерации объекты. В этом случае в заявлении о выдаче разрешения на ввод объекта капитального строительства в эксплуатацию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настоящей части иного лица (иных лиц).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Сведения, предусмотренные подпунктами 1 - 4 настоящего пункта, в заявлении не указываются: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 вводе в эксплуатацию многоквартирного дома или иного объекта недвижимости, строительство, реконструкция которых осуществлялись с привлечением денежных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некоторые законодательные акты Российской Федерации", многоквартирного дома, построенного, реконструированного жилищно-строительным кооперативом;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случае,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лицами), указанными в части 3.6 статьи 55 Градостроительного кодекса Российской Федерации, не достигнуто соглашение о возникновении прав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-места.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2.6.1.2. Для получения разрешения на ввод объекта в эксплуатацию в администрацию либо в МФЦ к заявлению о выдаче разрешения на ввод объекта в эксплуатацию прилагаются: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 </w:t>
      </w:r>
      <w:r w:rsidR="00DD02D3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строительство;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DD02D3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 </w:t>
      </w:r>
    </w:p>
    <w:p w:rsidR="006513F1" w:rsidRPr="008B4449" w:rsidRDefault="00DD02D3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513F1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 </w:t>
      </w:r>
    </w:p>
    <w:p w:rsidR="006513F1" w:rsidRPr="008B4449" w:rsidRDefault="00DD02D3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513F1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Градостроительного кодекса Российской Федерации; </w:t>
      </w:r>
    </w:p>
    <w:p w:rsidR="006513F1" w:rsidRPr="00F70309" w:rsidRDefault="00DD02D3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513F1"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 </w:t>
      </w:r>
    </w:p>
    <w:p w:rsidR="006513F1" w:rsidRPr="00F70309" w:rsidRDefault="00DD02D3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513F1"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технический план объекта капитального строительства, подготовленный в соответствии </w:t>
      </w:r>
      <w:r w:rsidR="006513F1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Федеральным законом от 13 июля 2015 года N 218-ФЗ "О государственной </w:t>
      </w:r>
      <w:r w:rsidR="006513F1"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недвижимости".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(их копии или сведения, содержащиеся в них), указанные в пунктах 1, </w:t>
      </w:r>
      <w:r w:rsidR="00DD02D3"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D02D3"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запрашиваются в государственных органах, органах местного самоуправления и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Документы, указанные в пунктах </w:t>
      </w:r>
      <w:r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="00DD02D3"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D02D3"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>4 н</w:t>
      </w:r>
      <w:r w:rsidRPr="00F70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аправляются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указанные документы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структурным подразделением Управления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 </w:t>
      </w:r>
    </w:p>
    <w:p w:rsidR="006513F1" w:rsidRPr="008B4449" w:rsidRDefault="00DD02D3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13F1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2.6.1.3. В целях внесения изменений в разрешение на ввод объекта в эксплуатацию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кадастрового учета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 объекта капитального строительства в эксплуатацию, застройщик вправе обратиться в орган или организацию, принявшие решение о выдаче разрешения на ввод объекта капитального строительства в эксплуатацию, с заявлением о внесении изменений в данное разрешение.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о внесении изменений в разрешение на ввод объекта в эксплуатацию подается в администрацию либо в МФЦ по форме согласно приложению N 2 к Административному регламенту (далее - заявление).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заявлении указываются реквизиты выданного документа (номер и дата выданного администрацией разрешения) и сведения о необходимых изменениях.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заявлению о внесении изменений в разрешение на ввод объекта в эксплуатацию обязательным приложением является технический план объекта капитального строительства. Застройщик также представляет иные документы, предусмотренные в пункте 2.6.1.1 Административного регламента, если в такие документы внесены изменения в связи с подготовкой технического плана объекта капитального строительства.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2.6.1.4. В случае обращения заявителя за исправлением отпечаток и ошибок заявитель направляет в администрацию Канашского муниципального округа заявление в произвольной форме, в котором указываются реквизиты документа - номер и дата разрешения с указанием отпечаток и (или) ошибок.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заявлению прикладывается оригинал документа.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представлении копий документов заявителям необходимо при себе иметь оригиналы вышеперечисленных документов, если копии нотариально не заверены.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представленные копии документов нотариально не заверены, специалист администрации</w:t>
      </w:r>
      <w:r w:rsidR="003E1AE1">
        <w:rPr>
          <w:rFonts w:ascii="Times New Roman" w:eastAsia="Times New Roman" w:hAnsi="Times New Roman" w:cs="Times New Roman"/>
          <w:sz w:val="24"/>
          <w:szCs w:val="24"/>
          <w:lang w:eastAsia="ru-RU"/>
        </w:rPr>
        <w:t>, МФЦ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сличив копии документов с их подлинными экземплярами, выполняет на них надпись об их соответствии подлинным экземплярам, заверяет своей подписью.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и документы на предоставление муниципальной услуги могут быть представлены заявителем следующими способами: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личного обращения;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МФЦ;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электронной почты;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организации федеральной почтовой связи;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услуг, государственной информационной системы обеспечения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градостроительной деятельности с момента создания соответствующей информационной и телекоммуникационной инфраструктуры.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"Об электронной подписи" и статьями 21.1 и 21.2 Федерального закона "Об организации предоставления государственных и муниципальных услуг".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разрешение на строительство;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 о соответствии построенного,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 частью 1.3 статьи 52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Градостроительного кодекса Российской Федерации.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2.6.3. Документы и сведения, которые заявителем направляются самостоятельно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документы (их копии или сведения, содержащиеся в них), указанные в пункте 2.6.1.2,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заявитель направляет самостоятельно: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 </w:t>
      </w:r>
    </w:p>
    <w:p w:rsidR="006513F1" w:rsidRPr="008B4449" w:rsidRDefault="00B24433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6513F1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 </w:t>
      </w:r>
    </w:p>
    <w:p w:rsidR="006513F1" w:rsidRPr="008B4449" w:rsidRDefault="00B24433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513F1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случае непредставления заявителем документов и сведений, указанных в пунктах 2.6.2, 2.6.3, специалистами структурного подразделения Управления осуществляется межведомственное взаимодействие с органами, указанными в пункте 3.3.6.2 раздела III Административного регламента.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Оснований для отказа в приеме документов, необходимых для предоставления муниципальной услуги, не предусмотрено.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2.8.2. Основания для отказа в предоставлении муниципальной услуги в случае обращения заявителя за выдачей разрешения на ввод объекта в эксплуатацию, внесением изменений в разрешение на ввод объекта в эксплуатацию: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отсутствие документов, указанных в пункте 2.6 раздела II Административного регламента;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 </w:t>
      </w:r>
    </w:p>
    <w:p w:rsidR="006513F1" w:rsidRPr="00A34DB7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680D5B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6.2 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55 Градостроительного кодекса Российской Федерации;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680D5B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 в соответствии с частью 6.2 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55 Градостроительного кодекса Российской Федерации;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опечаток и (или) ошибок в выданных в результате предоставления муниципальной услуги.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2.9. Размер платы, взимаемой с заявителя при предоставлении муниципальной услуги, и способы ее взимания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муниципальной услуги осуществляется без взимания государственной пошлины или иной платы.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2.11. Срок и порядок регистрации заявления, в том числе в электронной форме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на предоставление муниципальной услуги регистрируется в день поступления: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системе электронного документооборота (далее - СЭД) с присвоением статуса "зарегистрировано" в течение 1 рабочего дня с даты поступления;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1 рабочего дня с даты поступления.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заявление поступило после 16 часов, датой регистрации считается следующий рабочий день за днем поступления заявления.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2.12. Требования к помещениям, в которых предоставляется муниципальная услуга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граждане, имеющие ограничение способности к самостоятельному передвижению любой степени выраженности (1, 2 или 3 степени);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граждане, получившие до вступления в силу постановления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2.13. Показатели доступности и качества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</w:p>
    <w:p w:rsidR="006513F1" w:rsidRPr="008B4449" w:rsidRDefault="006513F1" w:rsidP="00F70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2.13.1. Показателями доступности муниципальной услуги являются: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свободного доступа в здание администрации;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доступность электронных форм документов, необходимых для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подачи заявления на получение муниципальной услуги и документов в электронной форме;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муниципальной услуги в соответствии с вариантом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предоставления муниципальной услуги через МФЦ. </w:t>
      </w:r>
    </w:p>
    <w:p w:rsidR="006513F1" w:rsidRPr="008B4449" w:rsidRDefault="006513F1" w:rsidP="002168F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2.13.2. Показателями качества муниципальной услуги являются: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компетентность специалистов, предоставляющих муниципальную услугу, в вопросах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культура обслуживания (вежливость, тактичность, внимательность и готовность оказать эффективную помощь заявителю при возникновении трудностей);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строгое соблюдение стандарта и порядка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эффективность и своевременность рассмотрения поступивших обращений по вопросам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своевременное предоставление муниципальной услуги (отсутствие нарушений сроков предоставления муниципальной услуги);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удобство информирования заявителя о ходе предоставления муниципальной услуги, а также получения результата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удовлетворенность заявителя качеством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жалоб.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2.14.1. Для предоставления муниципальной услуги необходимо обратиться в специализированные организации за получением следующих услуг: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изготовление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участка, и планировочную организацию земельного участка и подписанной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о строительстве, реконструкции, капитальном ремонте объектов капитального строительства, заключенным с застройщиком, техническим заказчиком, лицом, ответственным за эксплуатацию здания, сооружения, региональным оператором), за исключением случаев строительства, реконструкции линейного объекта - платно;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изготовление технического плана объекта капитального строительства, подготовленного в соответствии с Федеральным законом от 13 июля 2015 года N 218-ФЗ "О государственной регистрации недвижимости" - платно.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2.14.2. Размер платы за предоставление указанных в пункте 2.14.1 настоящего подраздела услуг устанавливается специализированными организациями.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2.14.3.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частью 1 статьи 7 Федерального закона</w:t>
      </w:r>
      <w:r w:rsidR="005E0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5E034E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27.07.2010 №210-ФЗ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организации предоставления государственных и муниципальных услуг".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2.14.4.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соглашением МФЦ осуществляет следующие административные процедуры: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(консультирование) заявителей о порядке предоставления муниципальной услуги в МФЦ;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и регистрация заявления и документов, необходимых для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результата предоставления муниципальной услуги.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частью 3 статьи 16 Федерального закона </w:t>
      </w:r>
      <w:r w:rsidR="005E034E" w:rsidRPr="005E0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27.07.2010 №210-ФЗ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"Об организации предоставления государственных и муниципальных услуг". </w:t>
      </w:r>
    </w:p>
    <w:p w:rsidR="006513F1" w:rsidRPr="008B4449" w:rsidRDefault="006513F1" w:rsidP="002168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требованиями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 марта 2015 г. N 250.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статьей 15.1 Федерального закона "Об организации предоставления государственных и муниципальных услуг" не предусмотрена.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2.14.5. Предоставление муниципальной услуги в электронной форме осуществляется с использованием следующих информационных систем: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реестр государственных и муниципальных услуг;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и муниципальных услуг.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электронной форме осуществляются: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предоставление в установленном порядке информации заявителям и обеспечение доступа заявителей к сведениям о муниципальной услуге;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подача заявления и иных документов, необходимых для предоставления муниципальной услуги, и прием таких заявления и документов;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предъявление заявителю варианта предоставления муниципальной услуги, предусмотренного Административным регламентом;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заявителем сведений о ходе выполнения заявления о предоставлении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результата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оценки качества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закона</w:t>
      </w:r>
      <w:r w:rsidR="005E0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06.04.</w:t>
      </w:r>
      <w:r w:rsidR="005E034E" w:rsidRPr="005E0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2011 г. N 63-ФЗ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электронной подписи" и требованиями Федерального закона </w:t>
      </w:r>
      <w:r w:rsidR="005E034E" w:rsidRPr="005E0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27.07.2010 №210-ФЗ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"Об организации предоставления государственных и муниципальных услуг".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Специалист, осуществляющий прием документов, поступивших в электронной форме,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результата предоставления услуги заявителю обеспечивается по его выбору возможность получения: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электронного документа, подписанного уполномоченным должностным лицом с использованием усиленной квалифицированной электронной подписи;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документа на бумажном носителе, подтверждающего содержание электронного документа, направленного органом (организацией), в МФЦ;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информации из государственных информационных систем в случаях, предусмотренных законодательством Российской Федерации.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срока действия результата предоставления услуги (в случае если такой срок установлен нормативными правовыми актами Российской Федерации). </w:t>
      </w:r>
    </w:p>
    <w:p w:rsidR="006513F1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2.14.6.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 </w:t>
      </w:r>
    </w:p>
    <w:p w:rsidR="005E034E" w:rsidRPr="008B4449" w:rsidRDefault="005E034E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2.14.7.</w:t>
      </w:r>
      <w:r w:rsidRPr="00A34DB7">
        <w:t xml:space="preserve"> </w:t>
      </w:r>
      <w:r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Состав, последовательность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8B4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сроки выполнения административных процедур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2168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Перечень вариантов предоставления муниципальной услуги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Выдача разрешения на ввод объекта в эксплуатацию.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Внесение изменений в разрешение на ввод объекта в эксплуатацию. </w:t>
      </w:r>
    </w:p>
    <w:p w:rsidR="006513F1" w:rsidRPr="008B4449" w:rsidRDefault="006513F1" w:rsidP="002168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Исправление допущенных опечаток и ошибок в выданных документах в результате предоставления муниципальной услуги.   </w:t>
      </w:r>
    </w:p>
    <w:p w:rsidR="006513F1" w:rsidRPr="008B4449" w:rsidRDefault="006513F1" w:rsidP="005E03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Профилирование заявителя</w:t>
      </w:r>
      <w:r w:rsidR="005E0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предоставления муниципальной услуги определяется путем анкетирования заявителя в администрации, управлении, МФЦ, а также посредством Единого портала государственных и муниципальных услуг.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ответов заявителя на вопросы анкетирования определяется вариант предоставления муниципальной услуги.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признаков заявителей приведен в приложении N 3 к Административному регламенту.  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Вариант 1. Выдача разрешения на ввод объекта в эксплуатацию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Максимальный срок предоставления муниципальной услуги в соответствии с вариантом составляет 5 рабочих дней.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Результатом предоставления муниципальной услуги является разрешение на ввод объекта в эксплуатацию либо уведомление об отказе в выдаче разрешения на ввод объекта в эксплуатацию.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3.3.3. Основания для отказа в приеме заявления и документов предусмотрены подразделом 2.7 раздела II Административного регламента.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3.3.4. Оснований для приостановления предоставления муниципальной услуги не предусмотрено.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3.3.5. Основания для отказа в предоставлении муниципальной услуги предусмотрены пунктом 2.8.2 раздела II Административного регламента.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 Для предоставления муниципальной услуги осуществляются следующие административные процедуры: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и регистрация заявления и документов, необходимых для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межведомственное информационное взаимодействие;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осмотр объекта капитального строительства;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решения о предоставлении либо об отказе в предоставлении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(направление) результата предоставления муниципальной услуги.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3.3.6.1. Для получения муниципальной услуги в администрацию </w:t>
      </w:r>
      <w:r w:rsidR="00F13F9D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Канашского муниципального округа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представляются документы, указанные в пункте 2.6.1 раздела II Административного регламента. Указанные документы могут быть представлены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заявителем посредством Единого портала государственных и муниципальных услуг, МФЦ.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личности заявителя может осуществляться в ходе </w:t>
      </w:r>
      <w:r w:rsidR="005E0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личного приема в администрации </w:t>
      </w:r>
      <w:r w:rsidR="009947C6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Канашского муниципального округа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N 149-ФЗ "Об информации, информационных технологиях и о защите информации".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подразделом 2.11 Административного регламента.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 не оговоренных в них исправлений; на наличие повреждений, которые могут повлечь к неправильному истолкованию содержания документов.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приема администрацией, МФЦ уведомления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3.3.6.2. При предоставлении муниципальной услуги осуществляется межведомственное информационное взаимодействие со следующими органами и организациями: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Федеральной налоговой службой Российской Федерации для получения сведений из Единого государственного реестра юридических лиц для подтверждения регистрации юридического лица на территории Российской Федерации (в случае обращения юридического лица);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Федеральной службой государственной регистрации, кадастра и картографии Российской Федерации для получения сведений из Единого государственного реестра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недвижимости, подтверждающие права собственности на земельный участок, здание или иное недвижимое имущество;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Министерством строительства, архитектуры и жилищно-коммунального хозяйства Чувашской Республики для получения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структурного подразделения Управления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пункте 2.6.2 раздела II Административного регламента.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Межведомственный запрос должен содержать следующие сведения: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органа, направляющего межведомственный запрос;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органа, в адрес которого направляется межведомственный запрос;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такого документа и (или) информации;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контактная информация для направления ответа на межведомственный запрос;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направления межведомственного запроса;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факте получения согласия, предусмотренного частью 5 статьи 7 Федерального закона </w:t>
      </w:r>
      <w:r w:rsidR="005E034E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27.07.2010 №210-ФЗ</w:t>
      </w:r>
      <w:r w:rsidR="005E0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7 Федерального закона</w:t>
      </w:r>
      <w:r w:rsidR="005E034E" w:rsidRPr="005E034E">
        <w:t xml:space="preserve"> </w:t>
      </w:r>
      <w:r w:rsidR="005E034E" w:rsidRPr="00A34D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27.07.2010 №210-</w:t>
      </w:r>
      <w:r w:rsidR="005E034E" w:rsidRPr="005E034E">
        <w:rPr>
          <w:rFonts w:ascii="Times New Roman" w:eastAsia="Times New Roman" w:hAnsi="Times New Roman" w:cs="Times New Roman"/>
          <w:sz w:val="24"/>
          <w:szCs w:val="24"/>
          <w:lang w:eastAsia="ru-RU"/>
        </w:rPr>
        <w:t>ФЗ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"Об организации предоставления государственных и муниципальных услуг"). </w:t>
      </w:r>
    </w:p>
    <w:p w:rsidR="00C9542B" w:rsidRPr="00A34DB7" w:rsidRDefault="006513F1" w:rsidP="000B4352">
      <w:pPr>
        <w:pStyle w:val="a5"/>
        <w:spacing w:before="0" w:beforeAutospacing="0" w:after="0" w:afterAutospacing="0" w:line="288" w:lineRule="atLeast"/>
        <w:ind w:firstLine="540"/>
        <w:jc w:val="both"/>
      </w:pPr>
      <w:r w:rsidRPr="008B4449">
        <w:t xml:space="preserve">Для предоставления муниципальной услуги специалисты структурного подразделения Управления в течение 1 рабочего дня со дня поступления заявления и документов и (или) информации, </w:t>
      </w:r>
      <w:r w:rsidR="00C9542B" w:rsidRPr="008B4449">
        <w:t>запрашивает необходимые для предоставления муниципальной услуги документы (информацию)</w:t>
      </w:r>
      <w:r w:rsidR="000B4352">
        <w:t xml:space="preserve"> </w:t>
      </w:r>
      <w:r w:rsidR="000B4352" w:rsidRPr="00A34DB7">
        <w:t>в органах и организациях, в распоряжении которых находятся указанные документы.</w:t>
      </w:r>
    </w:p>
    <w:p w:rsidR="006513F1" w:rsidRPr="008B4449" w:rsidRDefault="00C9542B" w:rsidP="002168F6">
      <w:pPr>
        <w:pStyle w:val="a5"/>
        <w:spacing w:before="0" w:beforeAutospacing="0" w:after="0" w:afterAutospacing="0"/>
        <w:ind w:firstLine="709"/>
        <w:jc w:val="both"/>
      </w:pPr>
      <w:r w:rsidRPr="008B4449">
        <w:t xml:space="preserve"> </w:t>
      </w:r>
      <w:r w:rsidR="006513F1" w:rsidRPr="008B4449">
        <w:t xml:space="preserve">3.3.6.3. В течение 1 рабочего дня со дня поступления заявления структурное подразделение Управления обеспечивает проверку наличия и правильности оформления документов, предусмотренных пунктом 2.6.1.1 раздела II Административного регламента, и осуществляет осмотр объекта капитального строительства в присутствии застройщика либо его представителя.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объекта требованиям, указанным в 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при строительстве, реконструкции объекта капитального строительства осуществляется государственный строительный надзор в соответствии с частью 1 статьи 54 Градостроительного кодекса Российской Федерации, осмотр такого объекта органом, выдавшим разрешение на строительство, не проводится.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3.3.6.4. Решение о предоставлении (об отказе в предоставлении) муниципальной услуги принимается на основании следующих критериев принятия решения: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оснований для отказа в предоставлении муниципальной услуги, указанных в пункте 2.8.2 раздела II Административного регламента.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принятия решения о предоставлении (об отказе в предоставлении) муниципальной услуги - не более 1 рабочего дня с даты получения органом, предоставляющим муниципальную услугу, всех сведений, необходимых для принятия решения.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структурного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разрешения на ввод объекта в эксплуатацию или уведомление об отказе выдачи разрешения на ввод объекта в эксплуатацию.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3.3.6.5. Разрешение на ввод объекта в эксплуатацию или уведомление об отказе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заявление с приложенными документами поступило из МФЦ,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3.3.7. Необходимость получения дополнительных сведений от заявителя для предоставления муниципальной услуги не предусмотрена.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3.3.8. Предоставление муниципальной услуги в упреждающем (</w:t>
      </w:r>
      <w:proofErr w:type="spellStart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проактивном</w:t>
      </w:r>
      <w:proofErr w:type="spellEnd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режиме не предусмотрено.  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3.4. Вариант 2. Внесение изменений в разрешение на ввод объекта в эксплуатацию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3.4.1. Максимальный срок предоставления муниципальной услуги в соответствии с вариантом составляет 5 рабочих дней.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 Результатом предоставления муниципальной услуги является выдача разрешения на ввод объекта в эксплуатацию с внесенными изменениями либо уведомление об отказе во внесении изменений в разрешение на ввод объекта в эксплуатацию.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3.4.3. Основания для отказа в приеме заявления и документов предусмотрены подразделом 2.7 раздела II Административного регламента.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3.4.4. Оснований для приостановления предоставления муниципальной услуги не предусмотрено.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3.4.5. Основания для отказа в предоставлении муниципальной услуги предусмотрены пунктом 2.8.2 раздела II Административного регламента.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 Для предоставления муниципальной услуги осуществляются следующие административные процедуры: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и регистрация заявления и документов, необходимых для предоставления муниципальной услуги; </w:t>
      </w:r>
    </w:p>
    <w:p w:rsidR="006513F1" w:rsidRPr="008B4449" w:rsidRDefault="006513F1" w:rsidP="0021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межведомственное информационное взаимодействие;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решения о предоставлении либо об отказе в предоставлении муниципальной услуги;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(направление) результата предоставления муниципальной услуги.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3.4.6.1. Для получения муниципальной услуги заявитель представляет в администрацию заявление о внесении изменений в разрешение на ввод объекта в эксплуатацию согласно приложению N 2 к Административному регламенту и документы, указанные в пункте 2.6.1.1 раздела II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и регистрация заявления и документов, необходимых для предоставления муниципальной услуги, осуществляются в порядке, предусмотренном пунктом 3.3.6.1 подраздела 3.3 Административного регламента.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3.4.6.2. Межведомственное информационное взаимодействие осуществляется с органами и в порядке, предусмотренными пунктом 3.3.6.2 подраздела 3.3 Административного регламента.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3.4.6.3. Решение о предоставлении (об отказе в предоставлении) муниципальной услуги принимается на основании следующих критериев принятия решения: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оснований для отказа в предоставлении муниципальной услуги, указанных в пункте 2.8.2 раздела II Административного регламента.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принятия решения о предоставлении (об отказе в предоставлении) муниципальной услуги - не более 1 рабочего дня с даты получения органом, предоставляющим муниципальную услугу, всех сведений, необходимых для принятия решения.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структурного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разрешения на ввод объекта в эксплуатацию или уведомление об отказе выдачи разрешения на ввод объекта в эксплуатацию.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3.4.6.4. Разрешение на ввод объекта в эксплуатацию с внесенными изменениями или уведомление об отказе во внесении изменений в разрешение на ввод объекта в эксплуатацию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случае если заявление с приложенными документами поступило из МФЦ,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Необходимость получения дополнительных сведений от заявителя для предоставления муниципальной услуги не предусмотрена. </w:t>
      </w:r>
    </w:p>
    <w:p w:rsidR="006513F1" w:rsidRPr="008B4449" w:rsidRDefault="006513F1" w:rsidP="002168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Предоставление муниципальной услуги в упреждающем (</w:t>
      </w:r>
      <w:proofErr w:type="spellStart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проактивном</w:t>
      </w:r>
      <w:proofErr w:type="spellEnd"/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режиме не предусмотрено.  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3.5. Вариант 3. Исправление допущенных опечаток и ошибок в выданных в результате предоставления муниципальной услуги документах</w:t>
      </w: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3.5.1. Максимальный срок предоставления муниципальной услуги в соответствии с вариантом составляет 3 рабочих дня со дня получения заявления об ошибке.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3.5.3. Оснований для отказа в приеме заявления не предусмотрено.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3.5.4. Оснований для приостановления предоставления муниципальной услуги не предусмотрено.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3.5.6.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 в уведомлении согласно форме.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регистрации заявления составляет 15 минут.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 специалист структурного подразделения Управления вносит исправления в указанные документы в срок, не превышающий 3-х рабочих дней со дня получения заявления об ошибке.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отсутствия опечаток и (или)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(или) ошибок в срок, не превышающий 3-х рабочих дней со дня получения заявления об ошибке.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 </w:t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3.5.8.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уведомляет заявителя о необходимости замены указанных документов. </w:t>
      </w:r>
    </w:p>
    <w:p w:rsidR="006513F1" w:rsidRPr="008B4449" w:rsidRDefault="006513F1" w:rsidP="008B4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7321A" w:rsidRDefault="009947C6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513F1"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7321A" w:rsidRDefault="0057321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513F1" w:rsidRPr="008B4449" w:rsidRDefault="006513F1" w:rsidP="008B44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3F1" w:rsidRPr="008B4449" w:rsidRDefault="00100E39" w:rsidP="008B44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0D5E" w:rsidRPr="008B4449" w:rsidRDefault="006513F1" w:rsidP="008B4449">
      <w:pPr>
        <w:pStyle w:val="a5"/>
        <w:spacing w:before="0" w:beforeAutospacing="0" w:after="0" w:afterAutospacing="0" w:line="240" w:lineRule="exact"/>
        <w:jc w:val="right"/>
      </w:pPr>
      <w:r w:rsidRPr="008B4449">
        <w:t xml:space="preserve">  </w:t>
      </w:r>
      <w:r w:rsidR="00DA0D5E" w:rsidRPr="008B4449">
        <w:t>Приложение N 1</w:t>
      </w:r>
    </w:p>
    <w:p w:rsidR="00DA0D5E" w:rsidRPr="008B4449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DA0D5E" w:rsidRPr="008B4449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Канашского </w:t>
      </w:r>
    </w:p>
    <w:p w:rsidR="00DA0D5E" w:rsidRPr="008B4449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Чувашской </w:t>
      </w:r>
    </w:p>
    <w:p w:rsidR="00DA0D5E" w:rsidRPr="008B4449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по предоставлению </w:t>
      </w:r>
    </w:p>
    <w:p w:rsidR="00DA0D5E" w:rsidRPr="008B4449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DA0D5E" w:rsidRPr="008B4449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"Выдача разрешения на ввод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в эксплуатацию"</w:t>
      </w: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(наименование органа местного самоуправления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муниципального образования)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на получение разрешения на ввод объекта в эксплуатацию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2"/>
        <w:gridCol w:w="63"/>
      </w:tblGrid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Раздел 1. Информация о застройщике </w:t>
            </w:r>
          </w:p>
        </w:tc>
      </w:tr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 Сведения о физическом лице или индивидуальном предпринимателе: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1.1.1. Фамилия: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1.1.2. Имя: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1.1.3. Отчество (при наличии):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1.1.4. ИНН: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1.1.5. ОГРНИП &lt;7&gt;: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 Сведения о юридическом лице: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1.2.1. Полное наименование &lt;8&gt;: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1.2.2. ИНН: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1.2.3. ОГРН: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Раздел 2. Информация об объекте капитального строительства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2.1. Наименование объекта капитального строительства (этапа) в соответствии с проектной документацией: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2.2. Вид выполненных работ в отношении объекта капитального строительства &lt;9&gt;: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2.3. Адрес (местоположение) объекта капитального строительства &lt;10&gt;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2.3.1. Субъект Российской Федерации: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2.3.2. Муниципальный район, муниципальный округ, городской округ или внутригородская территория (для городов федерального значения) в составе субъекта Российской Федерации, федеральная территория: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2.3.4. Тип и наименование населенного пункта: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2.3.5. Наименование элемента планировочной структуры: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2.3.6. Наименование элемента улично-дорожной сети: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2.3.7. Тип и номер здания (сооружения):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Раздел 3. Информация о земельном участке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3.1. Кадастровый номер земельного участка (земельных участков), в границах которого (которых) расположен объект капитального строительства &lt;11&gt;: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Раздел 4. Сведения о разрешении на строительство, на основании которого осуществлялось строительство, реконструкция объекта капитального строительства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4.1. Дата разрешения на строительство: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4.2. Номер разрешения на строительство: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4.3. Наименование органа (организации), выдавшего разрешение на строительство: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Раздел 5. Фактические показатели объекта капитального строительства и сведения о техническом плане &lt;12&gt;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5.X. Наименование объекта капитального строительства, предусмотренного проектной документацией &lt;13&gt;: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5.X.1. Вид объекта капитального строительства (здание, строение, сооружение) &lt;14&gt;: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5.X.2. Назначение объекта &lt;15&gt;: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5.X.3. Кадастровый номер реконструированного объекта капитального строительства &lt;16&gt;: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5.X.4. Площадь застройки (кв. м) &lt;17&gt;: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5.X.4.1. Площадь застройки части объекта капитального строительства (кв. м) &lt;18&gt;: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5.X.5. Площадь (кв. м) &lt;19&gt;: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5.X.5.1. Площадь части объекта капитального строительства (кв. м) &lt;20&gt;: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5.X.6. Площадь нежилых помещений (кв. м):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5.X.7. Общая площадь жилых помещений (с учетом балконов, лоджий, веранд и террас) (кв. м):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5.X.7.1. Общая площадь жилых помещений (за исключением балконов, лоджий, веранд и террас) (кв. м):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5.X.8. Количество помещений (штук):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5.X.9. Количество нежилых помещений (штук):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5.X.10. Количество жилых помещений (штук):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5.X.11. в том числе квартир (штук):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5.X.12. Количество </w:t>
            </w:r>
            <w:proofErr w:type="spellStart"/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машино</w:t>
            </w:r>
            <w:proofErr w:type="spellEnd"/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-мест (штук):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5.X.13. Количество этажей: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5.X.14. в том числе, количество подземных этажей: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5.X.15. Вместимость (человек):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5.X.16. Высота (м):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5.X.17. Класс энергетической эффективности (при наличии) &lt;21&gt;: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5.X.18. Иные показатели &lt;22&gt;: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5.X.19. Дата подготовки технического плана: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5.X.20. Страховой номер индивидуального лицевого счета кадастрового инженера, подготовившего технический план: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Раздел 6. Фактические показатели линейного объекта и сведения о техническом плане &lt;23&gt;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 Наименование линейного объекта, предусмотренного проектной документацией &lt;24&gt;: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6.X.1. Кадастровый номер реконструированного линейного объекта: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6.X.2. Протяженность (м) &lt;25&gt;: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6.X.2.1. Протяженность участка или части линейного объекта (м) &lt;26&gt;: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6.X.3. Категория (класс):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6.X.4. Мощность (пропускная способность, грузооборот, интенсивность движения):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6.X.6. Иные показатели &lt;27&gt;: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6.X.7. Дата подготовки технического плана: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6.X.8. Страховой номер индивидуального лицевого счета кадастрового инженера, подготовившего технический план: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Раздел 7. Дополнительные сведения &lt;*&gt;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7.1. Согласие застройщика на осуществление государственной регистрации права собственности застройщика на построенные, реконструированные здание, сооружение и (или) на все расположенные в таких здании, сооружении помещения, </w:t>
            </w:r>
            <w:proofErr w:type="spellStart"/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машино</w:t>
            </w:r>
            <w:proofErr w:type="spellEnd"/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-места в случае, если строительство, реконструкция здания, сооружения осуществлялись застройщиком без привлечения средств иных лиц; (указываются реквизиты документа) &lt;*&gt;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7.2. Согласие застройщика и иного лица (иных лиц) на осуществление государственной регистрации права собственности застройщика и (или) указанного лица (указанных лиц) на построенные, реконструированные здание, сооружение и (или) на все расположенные в таких здании, сооружении помещения, </w:t>
            </w:r>
            <w:proofErr w:type="spellStart"/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машино</w:t>
            </w:r>
            <w:proofErr w:type="spellEnd"/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-места в случае, если строительство, реконструкция здания, сооружения осуществлялись с привлечением средств иных лиц; (указываются реквизиты документа) &lt;**&gt;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7.3. Сведения об уплате государственной пошлины за осуществление государственной регистрации прав (реквизиты платежного документа)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7.4. 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лиц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 ______________ 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(должность)          (подпись)                 (Ф.И.О.)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"____" ____________ 20___ г.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DA0D5E" w:rsidRPr="00DA0D5E" w:rsidRDefault="00DA0D5E" w:rsidP="00DA0D5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заявлению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Согласие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на обработку персональных данных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Я, ___________________________________________________________________,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(фамилия, имя, отчество субъекта персональных данных)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документ, удостоверяющий личность _______________ ________________________,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(вид документа)       серия, номер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выдан ____________________________________________________________________,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(дата выдачи указанного документа, наименование органа,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выдавшего документ)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зарегистрирован(на) по адресу: ___________________________________________,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в целях оказания муниципальной услуги 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даю  согласие  администрации  Канашского  муниципального  округа  Чувашской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Республики,  находящейся  по  адресу: Чувашская Республика, г. Канаш ул. 30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лет  Победы, д. </w:t>
      </w:r>
      <w:r w:rsidR="008B4449">
        <w:rPr>
          <w:rFonts w:ascii="Courier New" w:eastAsia="Times New Roman" w:hAnsi="Courier New" w:cs="Courier New"/>
          <w:sz w:val="20"/>
          <w:szCs w:val="20"/>
          <w:lang w:eastAsia="ru-RU"/>
        </w:rPr>
        <w:t>24</w:t>
      </w: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на  обработку  следующих  персональных данных: фамилии,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имени,  отчества,  адреса  места  жительства  (по  паспорту и </w:t>
      </w:r>
      <w:proofErr w:type="gramStart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фактический</w:t>
      </w:r>
      <w:proofErr w:type="gramEnd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),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номера  основного  документа,  удостоверяющего  личность,  сведений  о дате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выдачи  указанного  документа  и выдавшем его </w:t>
      </w:r>
      <w:proofErr w:type="gramStart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органе</w:t>
      </w:r>
      <w:proofErr w:type="gramEnd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; контактных телефонов,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сведения  о  дате  рождения, пол, СНИЛС, гражданство, то есть на совершение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действий,  предусмотренных  п.  3  ст.  3 Федерального закона от 27.07.2006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N   152-ФЗ  "О  персональных  данных".  Перечень  действий  с </w:t>
      </w:r>
      <w:proofErr w:type="gramStart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персональными</w:t>
      </w:r>
      <w:proofErr w:type="gramEnd"/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данными:   получение   (сбор)   информации,  ее  хранение,  комбинирование,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систематизация,     накопление,    уточнение    (обновление,    изменение),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использование,    передачу   (распространение,   предоставление,   доступ),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обезличивание,  блокирование,  удаление,  уничтожение  персональных данных.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Обработка  вышеуказанных  персональных  данных  будет  осуществляться путем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смешанной  обработки персональных данных с использованием ПЭВМ, с передачей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полученной информации по внутренней (локальной) сети организации. Настоящее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согласие действует со дня его подписания до дня отзыва в письменной форме.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Дата ______________ ________________ 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(подпись)                    (Ф.И.О.)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7321A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57321A" w:rsidP="0057321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2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Канашского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Чувашской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по предоставлению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"Выдача разрешения на ввод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в эксплуатацию"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кому: 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от кого: 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(наименование юридического лица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- застройщик, завершившего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строительство, реконструкцию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ИНН; юридический и почтовый адреса;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Ф.И.О. руководителя; телефон;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банковские реквизиты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(наименование банка, р/с, к/с, БИК)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о внесении изменений в разрешение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на ввод объекта в эксплуатацию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Прошу  внести  изменения в разрешение на ввод объекта в эксплуатацию </w:t>
      </w:r>
      <w:proofErr w:type="gramStart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от</w:t>
      </w:r>
      <w:proofErr w:type="gramEnd"/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"____" ___________ 20___ г. N ________, выданное 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(наименование органа, выдавшего разрешение на строительство)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по объекту _______________________________________________________________,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в связи с 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(наименование объекта капитального строительства)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(указываются причины внесения изменений)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Сведения о необходимых изменениях: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"/>
        <w:gridCol w:w="1554"/>
        <w:gridCol w:w="2260"/>
        <w:gridCol w:w="2408"/>
        <w:gridCol w:w="2521"/>
      </w:tblGrid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</w:t>
            </w:r>
          </w:p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Описание вносимых изменений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Показатель в действующей редакции разрешения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Новый показатель для внесения изменений в разрешение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Основания для внесения изменений (со ссылкой на документ)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DA0D5E" w:rsidRPr="00DA0D5E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D5E" w:rsidRPr="00DA0D5E" w:rsidRDefault="00DA0D5E" w:rsidP="00DA0D5E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DA0D5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Результат предоставления государственной услуги прошу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(выдать лично, направить почтовым отправлением или в электронном виде)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Приложение: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(перечень документов, прилагаемых к заявлению)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(подпись заявителя, фамилия и инициалы физического лица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(печать, наименование юридического лица,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подпись, фамилия и инициалы лица, представляющего интересы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юридического лица)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"____" ___________ 20___ г.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3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Канашского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Чувашской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по предоставлению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"Выдача разрешения на ввод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в эксплуатацию"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A0D5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ПЕРЕЧЕНЬ </w:t>
      </w:r>
    </w:p>
    <w:p w:rsidR="00DA0D5E" w:rsidRPr="00DA0D5E" w:rsidRDefault="00DA0D5E" w:rsidP="00DA0D5E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A0D5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ПРИЗНАКОВ ЗАЯВИТЕЛЕЙ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"/>
        <w:gridCol w:w="189"/>
        <w:gridCol w:w="7693"/>
      </w:tblGrid>
      <w:tr w:rsidR="00DA0D5E" w:rsidRPr="0057321A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57321A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 заявителя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57321A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57321A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признака заявителя </w:t>
            </w:r>
          </w:p>
        </w:tc>
      </w:tr>
      <w:tr w:rsidR="00DA0D5E" w:rsidRPr="0057321A" w:rsidTr="00DA0D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57321A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Статус заявителя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57321A" w:rsidRDefault="00DA0D5E" w:rsidP="00DA0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0D5E" w:rsidRPr="0057321A" w:rsidRDefault="00DA0D5E" w:rsidP="00DA0D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Физические лица, индивидуальные предприниматели и юридические лица (их уполномоченные представители), которые на праве собственности либо на ином законном основании принадлежит земельный участок, здание или иное недвижимое имущество, обратившиеся за получением муниципальной услуги </w:t>
            </w:r>
          </w:p>
        </w:tc>
      </w:tr>
    </w:tbl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7321A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7321A" w:rsidRDefault="0057321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4 </w:t>
      </w:r>
      <w:r w:rsid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Канашского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Чувашской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по предоставлению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"Выдача разрешения на ввод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в эксплуатацию"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Уведомление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об отказе в выдаче разрешения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на ввод объекта в эксплуатацию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"____" ____________ 20___ г.                                   N 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(наименование органа, осуществляющего выдачу разрешения)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уведомляет 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(полное наименование организации,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ИНН/КПП, ЕГРН, почтовый адрес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(Ф.И.О. заявителя, ИНН, ЕГРНИП, адрес места жительства)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об отказе в выдаче разрешения на ввод объекта в эксплуатацию.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Причина отказа: 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 _____________ 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(должность уполномоченного      (подпись)             (Ф.И.О.)</w:t>
      </w:r>
      <w:proofErr w:type="gramEnd"/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сотрудника органа,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осуществляющего выдачу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разрешения на ввод)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Уведомление получил: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 _____________ "___" ________ 20__ г.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(Ф.И.О. руководителя организации,      (подпись)      (дата получения)</w:t>
      </w:r>
      <w:proofErr w:type="gramEnd"/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полное наименование организации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(Ф.И.О. физического лица либо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Ф.И.О. ее (его) представителя)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Исполнитель: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Ф.И.О. 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Телефон: _________________________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7321A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57321A" w:rsidP="0057321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</w:t>
      </w:r>
      <w:r w:rsidR="008B444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Канашского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Чувашской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по предоставлению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"Выдача разрешения на ввод </w:t>
      </w:r>
    </w:p>
    <w:p w:rsidR="00DA0D5E" w:rsidRPr="00DA0D5E" w:rsidRDefault="00DA0D5E" w:rsidP="008B4449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в эксплуатацию" </w:t>
      </w:r>
    </w:p>
    <w:p w:rsidR="00DA0D5E" w:rsidRPr="00DA0D5E" w:rsidRDefault="00DA0D5E" w:rsidP="008B4449">
      <w:pPr>
        <w:spacing w:after="0" w:line="7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Уведомление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об отказе во внесении изменений разрешения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на ввод объекта в эксплуатацию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"____" ____________ 20___ г.                                     N 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(наименование органа, осуществляющего выдачу разрешения)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уведомляет 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(полное наименование организации,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ИНН/КПП, ЕГРН, почтовый адрес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(Ф.И.О. заявителя, ИНН, ЕГРНИП, адрес места жительства)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об отказе в выдаче разрешения на ввод объекта в эксплуатацию.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Причина отказа: 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 _____________ _____________________________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(должность уполномоченного      (подпись)             (Ф.И.О.)</w:t>
      </w:r>
      <w:proofErr w:type="gramEnd"/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сотрудника органа,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осуществляющего выдачу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разрешения на ввод)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Уведомление получил: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 _____________ "___" ________ 20__ г.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(Ф.И.О. руководителя организации,      (подпись)      (дата получения)</w:t>
      </w:r>
      <w:proofErr w:type="gramEnd"/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полное наименование организации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(Ф.И.О. физического лица либо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Ф.И.О. ее (его) представителя)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Исполнитель: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Ф.И.О. ___________________________</w:t>
      </w:r>
    </w:p>
    <w:p w:rsidR="00DA0D5E" w:rsidRPr="00DA0D5E" w:rsidRDefault="00DA0D5E" w:rsidP="00DA0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A0D5E">
        <w:rPr>
          <w:rFonts w:ascii="Courier New" w:eastAsia="Times New Roman" w:hAnsi="Courier New" w:cs="Courier New"/>
          <w:sz w:val="20"/>
          <w:szCs w:val="20"/>
          <w:lang w:eastAsia="ru-RU"/>
        </w:rPr>
        <w:t>Телефон: _________________________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DA0D5E" w:rsidRPr="00DA0D5E" w:rsidRDefault="00DA0D5E" w:rsidP="00DA0D5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Pr="006513F1" w:rsidRDefault="006513F1" w:rsidP="006513F1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3F1" w:rsidRPr="006513F1" w:rsidRDefault="006513F1" w:rsidP="006513F1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3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3F1" w:rsidRDefault="006513F1"/>
    <w:sectPr w:rsidR="00651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3F1"/>
    <w:rsid w:val="000B4352"/>
    <w:rsid w:val="00100E39"/>
    <w:rsid w:val="001054D9"/>
    <w:rsid w:val="002168F6"/>
    <w:rsid w:val="00257A14"/>
    <w:rsid w:val="0034712D"/>
    <w:rsid w:val="003E1AE1"/>
    <w:rsid w:val="00424645"/>
    <w:rsid w:val="0043586F"/>
    <w:rsid w:val="004367B0"/>
    <w:rsid w:val="00460154"/>
    <w:rsid w:val="00493426"/>
    <w:rsid w:val="004C411F"/>
    <w:rsid w:val="0057321A"/>
    <w:rsid w:val="005B131B"/>
    <w:rsid w:val="005E034E"/>
    <w:rsid w:val="00605ABF"/>
    <w:rsid w:val="006513F1"/>
    <w:rsid w:val="00654A5B"/>
    <w:rsid w:val="0066079D"/>
    <w:rsid w:val="0067184D"/>
    <w:rsid w:val="00680D5B"/>
    <w:rsid w:val="006F68C9"/>
    <w:rsid w:val="008850B5"/>
    <w:rsid w:val="008B4449"/>
    <w:rsid w:val="008D34B2"/>
    <w:rsid w:val="00926132"/>
    <w:rsid w:val="009947C6"/>
    <w:rsid w:val="00A34DB7"/>
    <w:rsid w:val="00AA547F"/>
    <w:rsid w:val="00AD06C2"/>
    <w:rsid w:val="00AD5781"/>
    <w:rsid w:val="00B24433"/>
    <w:rsid w:val="00C464C1"/>
    <w:rsid w:val="00C670DA"/>
    <w:rsid w:val="00C9542B"/>
    <w:rsid w:val="00DA0D5E"/>
    <w:rsid w:val="00DC5776"/>
    <w:rsid w:val="00DD02D3"/>
    <w:rsid w:val="00EA40D2"/>
    <w:rsid w:val="00EF622D"/>
    <w:rsid w:val="00F13F9D"/>
    <w:rsid w:val="00F265A3"/>
    <w:rsid w:val="00F70309"/>
    <w:rsid w:val="00F7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uiPriority w:val="99"/>
    <w:semiHidden/>
    <w:rsid w:val="006513F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6513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4C4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4C41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C4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5B1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8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50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uiPriority w:val="99"/>
    <w:semiHidden/>
    <w:rsid w:val="006513F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6513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4C4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4C41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C4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5B1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8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5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29</Pages>
  <Words>12373</Words>
  <Characters>70529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Ирина Михайловна</dc:creator>
  <cp:lastModifiedBy>kan-construc4</cp:lastModifiedBy>
  <cp:revision>18</cp:revision>
  <cp:lastPrinted>2025-05-22T12:22:00Z</cp:lastPrinted>
  <dcterms:created xsi:type="dcterms:W3CDTF">2025-05-20T13:54:00Z</dcterms:created>
  <dcterms:modified xsi:type="dcterms:W3CDTF">2025-05-26T07:40:00Z</dcterms:modified>
</cp:coreProperties>
</file>