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4D" w:rsidRPr="00543BBA" w:rsidRDefault="006905E6" w:rsidP="0056384D">
      <w:pPr>
        <w:pStyle w:val="11"/>
        <w:tabs>
          <w:tab w:val="right" w:pos="9638"/>
        </w:tabs>
        <w:ind w:left="3960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-5715</wp:posOffset>
            </wp:positionV>
            <wp:extent cx="757555" cy="803275"/>
            <wp:effectExtent l="19050" t="0" r="444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84D">
        <w:rPr>
          <w:noProof/>
          <w:szCs w:val="24"/>
        </w:rPr>
        <w:tab/>
      </w:r>
      <w:r w:rsidR="00107D9C">
        <w:rPr>
          <w:noProof/>
          <w:szCs w:val="24"/>
        </w:rPr>
        <w:t>ПРОЕКТ</w:t>
      </w:r>
    </w:p>
    <w:p w:rsidR="0056384D" w:rsidRDefault="0056384D" w:rsidP="0056384D">
      <w:pPr>
        <w:pStyle w:val="11"/>
        <w:tabs>
          <w:tab w:val="right" w:pos="9638"/>
        </w:tabs>
        <w:ind w:left="3960"/>
        <w:rPr>
          <w:noProof/>
          <w:szCs w:val="24"/>
        </w:rPr>
      </w:pPr>
    </w:p>
    <w:p w:rsidR="0056384D" w:rsidRDefault="0056384D" w:rsidP="00B16ED7">
      <w:pPr>
        <w:tabs>
          <w:tab w:val="left" w:pos="8856"/>
        </w:tabs>
        <w:jc w:val="right"/>
      </w:pPr>
    </w:p>
    <w:p w:rsidR="0056384D" w:rsidRDefault="0056384D" w:rsidP="0056384D"/>
    <w:p w:rsidR="0056384D" w:rsidRDefault="0056384D" w:rsidP="0056384D"/>
    <w:p w:rsidR="0056384D" w:rsidRDefault="0056384D" w:rsidP="0056384D"/>
    <w:p w:rsidR="0056384D" w:rsidRDefault="0056384D" w:rsidP="0056384D"/>
    <w:p w:rsidR="0056384D" w:rsidRDefault="00C4499E" w:rsidP="005638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3.85pt;margin-top:116.65pt;width:174.55pt;height:1in;z-index:251657216;mso-position-horizontal-relative:page;mso-position-vertical-relative:page" stroked="f">
            <v:textbox style="mso-next-textbox:#_x0000_s1032" inset="0,0,0,0">
              <w:txbxContent>
                <w:p w:rsidR="00C31362" w:rsidRPr="007C382A" w:rsidRDefault="00C31362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Чувашская 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>Р</w:t>
                  </w: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еспублика </w:t>
                  </w:r>
                </w:p>
                <w:p w:rsidR="00C31362" w:rsidRPr="007C382A" w:rsidRDefault="00C31362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>администрация</w:t>
                  </w:r>
                </w:p>
                <w:p w:rsidR="00C31362" w:rsidRPr="007C382A" w:rsidRDefault="00C31362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города ШумерлЯ</w:t>
                  </w:r>
                </w:p>
                <w:p w:rsidR="00C31362" w:rsidRPr="00D241F1" w:rsidRDefault="00C31362" w:rsidP="0056384D">
                  <w:pPr>
                    <w:rPr>
                      <w:b/>
                      <w:caps/>
                      <w:sz w:val="16"/>
                    </w:rPr>
                  </w:pPr>
                </w:p>
                <w:p w:rsidR="00C31362" w:rsidRPr="007C382A" w:rsidRDefault="00C31362" w:rsidP="0056384D">
                  <w:pPr>
                    <w:pStyle w:val="1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7C382A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ПОСТАНОВЛЕНИЕ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77.5pt;margin-top:117.55pt;width:169.7pt;height:1in;z-index:251656192;mso-position-horizontal-relative:page;mso-position-vertical-relative:page" stroked="f">
            <v:textbox style="mso-next-textbox:#_x0000_s1031" inset=",0,,0">
              <w:txbxContent>
                <w:p w:rsidR="00C31362" w:rsidRPr="007C382A" w:rsidRDefault="00C31362" w:rsidP="0056384D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  <w:r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Н</w:t>
                  </w:r>
                </w:p>
                <w:p w:rsidR="00C31362" w:rsidRPr="007C382A" w:rsidRDefault="00C31362" w:rsidP="0056384D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+,м</w:t>
                  </w:r>
                  <w:proofErr w:type="gramStart"/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,р</w:t>
                  </w:r>
                  <w:proofErr w:type="gramEnd"/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ле хул</w:t>
                  </w:r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</w:t>
                  </w:r>
                </w:p>
                <w:p w:rsidR="00C31362" w:rsidRPr="007C382A" w:rsidRDefault="00C31362" w:rsidP="0056384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администраций,</w:t>
                  </w:r>
                </w:p>
                <w:p w:rsidR="00C31362" w:rsidRDefault="00C31362" w:rsidP="0056384D">
                  <w:pPr>
                    <w:spacing w:line="220" w:lineRule="exact"/>
                    <w:jc w:val="center"/>
                    <w:rPr>
                      <w:rFonts w:ascii="Arial Cyr Chuv" w:hAnsi="Arial Cyr Chuv"/>
                      <w:snapToGrid w:val="0"/>
                      <w:sz w:val="16"/>
                      <w:szCs w:val="16"/>
                    </w:rPr>
                  </w:pPr>
                </w:p>
                <w:p w:rsidR="00C31362" w:rsidRPr="007C382A" w:rsidRDefault="00C31362" w:rsidP="0056384D">
                  <w:pPr>
                    <w:pStyle w:val="1"/>
                    <w:ind w:firstLine="708"/>
                    <w:jc w:val="left"/>
                    <w:rPr>
                      <w:b/>
                      <w:sz w:val="28"/>
                      <w:szCs w:val="28"/>
                    </w:rPr>
                  </w:pPr>
                  <w:r w:rsidRPr="007C382A">
                    <w:rPr>
                      <w:b/>
                      <w:sz w:val="28"/>
                      <w:szCs w:val="28"/>
                    </w:rPr>
                    <w:t xml:space="preserve">ЙЫШЁНУ </w:t>
                  </w:r>
                </w:p>
              </w:txbxContent>
            </v:textbox>
            <w10:wrap anchorx="page" anchory="page"/>
          </v:shape>
        </w:pict>
      </w:r>
    </w:p>
    <w:p w:rsidR="0056384D" w:rsidRDefault="0056384D" w:rsidP="0056384D">
      <w:pPr>
        <w:tabs>
          <w:tab w:val="left" w:pos="5670"/>
        </w:tabs>
        <w:jc w:val="both"/>
      </w:pPr>
    </w:p>
    <w:p w:rsidR="0056384D" w:rsidRPr="00435C6B" w:rsidRDefault="0056384D" w:rsidP="0056384D">
      <w:pPr>
        <w:tabs>
          <w:tab w:val="left" w:pos="5670"/>
        </w:tabs>
        <w:jc w:val="both"/>
        <w:rPr>
          <w:sz w:val="16"/>
          <w:szCs w:val="16"/>
        </w:rPr>
      </w:pPr>
    </w:p>
    <w:p w:rsidR="0056384D" w:rsidRDefault="00107D9C" w:rsidP="0056384D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>____________</w:t>
      </w:r>
      <w:r w:rsidR="0056384D">
        <w:rPr>
          <w:rFonts w:ascii="Arial Cyr Chuv" w:hAnsi="Arial Cyr Chuv"/>
          <w:sz w:val="20"/>
        </w:rPr>
        <w:t>=</w:t>
      </w:r>
      <w:r w:rsidR="0056384D">
        <w:rPr>
          <w:sz w:val="20"/>
        </w:rPr>
        <w:t xml:space="preserve">. </w:t>
      </w:r>
      <w:r w:rsidR="001630AF">
        <w:rPr>
          <w:sz w:val="20"/>
        </w:rPr>
        <w:t>______</w:t>
      </w:r>
      <w:r w:rsidR="0056384D">
        <w:rPr>
          <w:sz w:val="20"/>
        </w:rPr>
        <w:t>№</w:t>
      </w:r>
      <w:r w:rsidR="0056384D">
        <w:rPr>
          <w:sz w:val="20"/>
        </w:rPr>
        <w:tab/>
      </w:r>
      <w:r w:rsidR="001D6635">
        <w:rPr>
          <w:sz w:val="20"/>
        </w:rPr>
        <w:t xml:space="preserve">                  </w:t>
      </w:r>
      <w:proofErr w:type="spellStart"/>
      <w:r w:rsidR="001630AF">
        <w:rPr>
          <w:sz w:val="20"/>
        </w:rPr>
        <w:t>_________</w:t>
      </w:r>
      <w:proofErr w:type="gramStart"/>
      <w:r w:rsidR="0056384D">
        <w:rPr>
          <w:sz w:val="20"/>
        </w:rPr>
        <w:t>г</w:t>
      </w:r>
      <w:proofErr w:type="spellEnd"/>
      <w:proofErr w:type="gramEnd"/>
      <w:r w:rsidR="0056384D">
        <w:rPr>
          <w:sz w:val="20"/>
        </w:rPr>
        <w:t>. №</w:t>
      </w:r>
      <w:r w:rsidR="001630AF">
        <w:rPr>
          <w:sz w:val="20"/>
        </w:rPr>
        <w:t>______</w:t>
      </w:r>
    </w:p>
    <w:p w:rsidR="0056384D" w:rsidRDefault="0056384D" w:rsidP="0056384D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>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t>г. Шумерля</w:t>
      </w:r>
    </w:p>
    <w:p w:rsidR="007A2EB4" w:rsidRDefault="007A2EB4" w:rsidP="00FA0D84">
      <w:pPr>
        <w:tabs>
          <w:tab w:val="left" w:pos="6804"/>
        </w:tabs>
        <w:rPr>
          <w:noProof/>
        </w:rPr>
      </w:pPr>
    </w:p>
    <w:tbl>
      <w:tblPr>
        <w:tblW w:w="0" w:type="auto"/>
        <w:tblLayout w:type="fixed"/>
        <w:tblLook w:val="0000"/>
      </w:tblPr>
      <w:tblGrid>
        <w:gridCol w:w="3345"/>
      </w:tblGrid>
      <w:tr w:rsidR="008129F3" w:rsidRPr="00CF0C2E" w:rsidTr="00C12945">
        <w:tc>
          <w:tcPr>
            <w:tcW w:w="3345" w:type="dxa"/>
            <w:vAlign w:val="center"/>
          </w:tcPr>
          <w:p w:rsidR="008129F3" w:rsidRPr="00CF0C2E" w:rsidRDefault="00CE5F1B" w:rsidP="009E29F1">
            <w:pPr>
              <w:ind w:right="-132"/>
              <w:jc w:val="both"/>
              <w:rPr>
                <w:b/>
              </w:rPr>
            </w:pPr>
            <w:r w:rsidRPr="007A485E">
              <w:rPr>
                <w:b/>
              </w:rPr>
              <w:t>Об утверждении муниц</w:t>
            </w:r>
            <w:r w:rsidRPr="007A485E">
              <w:rPr>
                <w:b/>
              </w:rPr>
              <w:t>и</w:t>
            </w:r>
            <w:r w:rsidRPr="007A485E">
              <w:rPr>
                <w:b/>
              </w:rPr>
              <w:t>пальной программы города Шумерл</w:t>
            </w:r>
            <w:r w:rsidR="009E29F1">
              <w:rPr>
                <w:b/>
              </w:rPr>
              <w:t>и</w:t>
            </w:r>
            <w:r w:rsidRPr="007A485E">
              <w:rPr>
                <w:b/>
              </w:rPr>
              <w:t xml:space="preserve"> Чувашской Ре</w:t>
            </w:r>
            <w:r w:rsidRPr="007A485E">
              <w:rPr>
                <w:b/>
              </w:rPr>
              <w:t>с</w:t>
            </w:r>
            <w:r w:rsidRPr="007A485E">
              <w:rPr>
                <w:b/>
              </w:rPr>
              <w:t>публики «Формирование с</w:t>
            </w:r>
            <w:r w:rsidRPr="007A485E">
              <w:rPr>
                <w:b/>
              </w:rPr>
              <w:t>о</w:t>
            </w:r>
            <w:r w:rsidRPr="007A485E">
              <w:rPr>
                <w:b/>
              </w:rPr>
              <w:t>временной городской среды»</w:t>
            </w:r>
          </w:p>
        </w:tc>
      </w:tr>
    </w:tbl>
    <w:p w:rsidR="008129F3" w:rsidRDefault="008129F3" w:rsidP="008129F3">
      <w:pPr>
        <w:ind w:firstLine="709"/>
        <w:jc w:val="both"/>
      </w:pPr>
    </w:p>
    <w:p w:rsidR="00543BBA" w:rsidRDefault="00543BBA" w:rsidP="001978A2">
      <w:pPr>
        <w:ind w:firstLine="709"/>
        <w:jc w:val="both"/>
      </w:pPr>
      <w:r w:rsidRPr="00133F62">
        <w:rPr>
          <w:color w:val="000000"/>
        </w:rPr>
        <w:t>В соответ</w:t>
      </w:r>
      <w:r w:rsidR="00E14E52">
        <w:rPr>
          <w:color w:val="000000"/>
        </w:rPr>
        <w:t xml:space="preserve">ствии с Федеральным законом от </w:t>
      </w:r>
      <w:r w:rsidRPr="00133F62">
        <w:rPr>
          <w:color w:val="000000"/>
        </w:rPr>
        <w:t>6 октября 2003 г</w:t>
      </w:r>
      <w:r w:rsidR="00E14E52">
        <w:rPr>
          <w:color w:val="000000"/>
        </w:rPr>
        <w:t>.</w:t>
      </w:r>
      <w:r w:rsidRPr="00133F62">
        <w:rPr>
          <w:color w:val="000000"/>
        </w:rPr>
        <w:t xml:space="preserve"> №131-ФЗ «Об общих принципах организации местного самоуправления в Российской Федерации»,</w:t>
      </w:r>
      <w:r w:rsidR="00011947">
        <w:rPr>
          <w:color w:val="000000"/>
        </w:rPr>
        <w:t xml:space="preserve"> </w:t>
      </w:r>
      <w:r w:rsidRPr="00133F62">
        <w:rPr>
          <w:color w:val="000000"/>
        </w:rPr>
        <w:t xml:space="preserve">Бюджетным </w:t>
      </w:r>
      <w:r w:rsidRPr="00133F62">
        <w:t>кодексом Российской Федерации, Законом Чувашской Респуб</w:t>
      </w:r>
      <w:r w:rsidR="00E14E52">
        <w:t>лики от 18 октября 2004 г.</w:t>
      </w:r>
      <w:r w:rsidR="00011947">
        <w:t xml:space="preserve"> </w:t>
      </w:r>
      <w:r w:rsidRPr="00133F62">
        <w:t xml:space="preserve">№19 «Об организации местного самоуправления в Чувашской Республике», </w:t>
      </w:r>
      <w:r w:rsidR="00011947">
        <w:t>п</w:t>
      </w:r>
      <w:r w:rsidR="00011947" w:rsidRPr="00011947">
        <w:t>риказ</w:t>
      </w:r>
      <w:r w:rsidR="00011947">
        <w:t>ом</w:t>
      </w:r>
      <w:r w:rsidR="00011947" w:rsidRPr="00011947">
        <w:t xml:space="preserve"> </w:t>
      </w:r>
      <w:r w:rsidR="00011947" w:rsidRPr="00133F62">
        <w:rPr>
          <w:color w:val="000000"/>
        </w:rPr>
        <w:t>Министе</w:t>
      </w:r>
      <w:r w:rsidR="00011947" w:rsidRPr="00133F62">
        <w:rPr>
          <w:color w:val="000000"/>
        </w:rPr>
        <w:t>р</w:t>
      </w:r>
      <w:r w:rsidR="00011947" w:rsidRPr="00133F62">
        <w:rPr>
          <w:color w:val="000000"/>
        </w:rPr>
        <w:t>ства строительства, архитектуры и жилищно-коммунального хозяйства Российской Федер</w:t>
      </w:r>
      <w:r w:rsidR="00011947" w:rsidRPr="00133F62">
        <w:rPr>
          <w:color w:val="000000"/>
        </w:rPr>
        <w:t>а</w:t>
      </w:r>
      <w:r w:rsidR="00011947" w:rsidRPr="00133F62">
        <w:rPr>
          <w:color w:val="000000"/>
        </w:rPr>
        <w:t>ции</w:t>
      </w:r>
      <w:r w:rsidR="00011947" w:rsidRPr="00011947">
        <w:t xml:space="preserve"> от 6 апреля 2017 г. № 691/</w:t>
      </w:r>
      <w:proofErr w:type="spellStart"/>
      <w:proofErr w:type="gramStart"/>
      <w:r w:rsidR="00011947" w:rsidRPr="00011947">
        <w:t>пр</w:t>
      </w:r>
      <w:proofErr w:type="spellEnd"/>
      <w:proofErr w:type="gramEnd"/>
      <w:r w:rsidR="00011947" w:rsidRPr="00011947">
        <w:t xml:space="preserve"> "Об утверждении методических рекомендаций по подг</w:t>
      </w:r>
      <w:r w:rsidR="00011947" w:rsidRPr="00011947">
        <w:t>о</w:t>
      </w:r>
      <w:r w:rsidR="00011947" w:rsidRPr="00011947">
        <w:t>товке государственных программ субъектов Российской Федерации и муниципальных пр</w:t>
      </w:r>
      <w:r w:rsidR="00011947" w:rsidRPr="00011947">
        <w:t>о</w:t>
      </w:r>
      <w:r w:rsidR="00011947" w:rsidRPr="00011947">
        <w:t>грамм формирования современной городской среды в рамках реализации приоритетного проекта «Формирование комфортной городской среды» на 2018 – 2022 годы"</w:t>
      </w:r>
      <w:r w:rsidR="00011947">
        <w:t xml:space="preserve">, </w:t>
      </w:r>
      <w:r w:rsidR="0092416B">
        <w:rPr>
          <w:color w:val="000000"/>
        </w:rPr>
        <w:t>постановлен</w:t>
      </w:r>
      <w:r w:rsidR="0092416B">
        <w:rPr>
          <w:color w:val="000000"/>
        </w:rPr>
        <w:t>и</w:t>
      </w:r>
      <w:r w:rsidR="0092416B">
        <w:rPr>
          <w:color w:val="000000"/>
        </w:rPr>
        <w:t>ем</w:t>
      </w:r>
      <w:r>
        <w:rPr>
          <w:color w:val="000000"/>
        </w:rPr>
        <w:t xml:space="preserve"> администрации города Шумерл</w:t>
      </w:r>
      <w:r w:rsidR="00011947">
        <w:rPr>
          <w:color w:val="000000"/>
        </w:rPr>
        <w:t>и</w:t>
      </w:r>
      <w:r>
        <w:rPr>
          <w:color w:val="000000"/>
        </w:rPr>
        <w:t xml:space="preserve"> от 30 октября 2013 г</w:t>
      </w:r>
      <w:r w:rsidR="00E14E52">
        <w:rPr>
          <w:color w:val="000000"/>
        </w:rPr>
        <w:t>.</w:t>
      </w:r>
      <w:r>
        <w:rPr>
          <w:color w:val="000000"/>
        </w:rPr>
        <w:t xml:space="preserve"> № 896 «О Порядке разработки</w:t>
      </w:r>
      <w:r w:rsidR="00D51EB9">
        <w:rPr>
          <w:color w:val="000000"/>
        </w:rPr>
        <w:t xml:space="preserve"> и</w:t>
      </w:r>
      <w:r>
        <w:rPr>
          <w:color w:val="000000"/>
        </w:rPr>
        <w:t xml:space="preserve"> реализации муниципальных программ города Шумерли Чувашской Республики»</w:t>
      </w:r>
      <w:r w:rsidR="00827383">
        <w:rPr>
          <w:color w:val="000000"/>
        </w:rPr>
        <w:t>,</w:t>
      </w:r>
      <w:r w:rsidR="001D6635">
        <w:rPr>
          <w:color w:val="000000"/>
        </w:rPr>
        <w:t xml:space="preserve"> </w:t>
      </w:r>
      <w:r w:rsidRPr="00133F62">
        <w:t>Админис</w:t>
      </w:r>
      <w:r w:rsidRPr="00133F62">
        <w:t>т</w:t>
      </w:r>
      <w:r w:rsidRPr="00133F62">
        <w:t xml:space="preserve">рация города Шумерля </w:t>
      </w:r>
      <w:proofErr w:type="spellStart"/>
      <w:proofErr w:type="gramStart"/>
      <w:r w:rsidRPr="00133F62">
        <w:t>п</w:t>
      </w:r>
      <w:proofErr w:type="spellEnd"/>
      <w:proofErr w:type="gramEnd"/>
      <w:r w:rsidRPr="00133F62">
        <w:t xml:space="preserve"> о с т а н о в л я е </w:t>
      </w:r>
      <w:proofErr w:type="gramStart"/>
      <w:r w:rsidRPr="00133F62">
        <w:t>т</w:t>
      </w:r>
      <w:proofErr w:type="gramEnd"/>
      <w:r w:rsidRPr="00133F62">
        <w:t>:</w:t>
      </w:r>
    </w:p>
    <w:p w:rsidR="000B096A" w:rsidRDefault="00652464" w:rsidP="001978A2">
      <w:pPr>
        <w:ind w:firstLine="709"/>
        <w:jc w:val="both"/>
      </w:pPr>
      <w:r>
        <w:t xml:space="preserve">1. </w:t>
      </w:r>
      <w:r w:rsidR="006976DA">
        <w:t>Утвердить муниципальную программу города Шумерл</w:t>
      </w:r>
      <w:r w:rsidR="009E29F1">
        <w:t>и</w:t>
      </w:r>
      <w:r w:rsidR="006976DA">
        <w:t xml:space="preserve"> Чувашской Республики </w:t>
      </w:r>
      <w:r w:rsidR="000B096A">
        <w:t>«</w:t>
      </w:r>
      <w:r w:rsidR="00624086">
        <w:t>Формирование современной городской среды»</w:t>
      </w:r>
      <w:r w:rsidR="006976DA">
        <w:t>.</w:t>
      </w:r>
    </w:p>
    <w:p w:rsidR="006976DA" w:rsidRDefault="006976DA" w:rsidP="001978A2">
      <w:pPr>
        <w:ind w:firstLine="709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2. Отменить постановление администрации города </w:t>
      </w:r>
      <w:proofErr w:type="gramStart"/>
      <w:r w:rsidR="009E29F1">
        <w:rPr>
          <w:color w:val="000000"/>
          <w:kern w:val="1"/>
        </w:rPr>
        <w:t>г</w:t>
      </w:r>
      <w:proofErr w:type="gramEnd"/>
      <w:r w:rsidR="009E29F1">
        <w:rPr>
          <w:color w:val="000000"/>
          <w:kern w:val="1"/>
        </w:rPr>
        <w:t>. Шумерли Чувашской Республики от 23 марта 2018 г. № 226 «Об утверждении муниципальной программы города Шумерли Ч</w:t>
      </w:r>
      <w:r w:rsidR="009E29F1">
        <w:rPr>
          <w:color w:val="000000"/>
          <w:kern w:val="1"/>
        </w:rPr>
        <w:t>у</w:t>
      </w:r>
      <w:r w:rsidR="009E29F1">
        <w:rPr>
          <w:color w:val="000000"/>
          <w:kern w:val="1"/>
        </w:rPr>
        <w:t>вашской Республики «Формирование современной городской среды на 2018-2024 годы».</w:t>
      </w:r>
    </w:p>
    <w:p w:rsidR="00543BBA" w:rsidRPr="00133F62" w:rsidRDefault="006976DA" w:rsidP="001978A2">
      <w:pPr>
        <w:ind w:firstLine="709"/>
        <w:jc w:val="both"/>
      </w:pPr>
      <w:r>
        <w:rPr>
          <w:color w:val="000000"/>
          <w:kern w:val="1"/>
        </w:rPr>
        <w:t>3</w:t>
      </w:r>
      <w:r w:rsidR="00543BBA" w:rsidRPr="00624086">
        <w:rPr>
          <w:color w:val="000000"/>
          <w:kern w:val="1"/>
        </w:rPr>
        <w:t xml:space="preserve">. </w:t>
      </w:r>
      <w:proofErr w:type="gramStart"/>
      <w:r w:rsidR="00543BBA" w:rsidRPr="00624086">
        <w:rPr>
          <w:color w:val="000000"/>
          <w:kern w:val="1"/>
        </w:rPr>
        <w:t>Контроль за</w:t>
      </w:r>
      <w:proofErr w:type="gramEnd"/>
      <w:r w:rsidR="00543BBA" w:rsidRPr="00624086">
        <w:rPr>
          <w:color w:val="000000"/>
          <w:kern w:val="1"/>
        </w:rPr>
        <w:t xml:space="preserve"> исполнением настоящего постановления возложить на </w:t>
      </w:r>
      <w:r w:rsidR="00543BBA" w:rsidRPr="00624086">
        <w:t>заместителя гл</w:t>
      </w:r>
      <w:r w:rsidR="00543BBA" w:rsidRPr="00624086">
        <w:t>а</w:t>
      </w:r>
      <w:r w:rsidR="00543BBA" w:rsidRPr="00624086">
        <w:t>вы администрации города Шумерля – начальника Управления градостроительства и горо</w:t>
      </w:r>
      <w:r w:rsidR="00543BBA" w:rsidRPr="00624086">
        <w:t>д</w:t>
      </w:r>
      <w:r w:rsidR="00543BBA" w:rsidRPr="00624086">
        <w:t>ского хозяйства администрации города Шумерля.</w:t>
      </w:r>
    </w:p>
    <w:p w:rsidR="00543BBA" w:rsidRPr="00133F62" w:rsidRDefault="006976DA" w:rsidP="001978A2">
      <w:pPr>
        <w:ind w:firstLine="709"/>
        <w:jc w:val="both"/>
      </w:pPr>
      <w:r>
        <w:t>4</w:t>
      </w:r>
      <w:r w:rsidR="00543BBA" w:rsidRPr="00133F62">
        <w:t>. Настоящее постановление вступает в силу после его официального опубликования.</w:t>
      </w:r>
    </w:p>
    <w:p w:rsidR="002F3647" w:rsidRDefault="002F3647" w:rsidP="001978A2">
      <w:pPr>
        <w:ind w:firstLine="709"/>
        <w:jc w:val="both"/>
      </w:pPr>
    </w:p>
    <w:p w:rsidR="002F3647" w:rsidRDefault="002F3647" w:rsidP="002F3647">
      <w:pPr>
        <w:jc w:val="both"/>
      </w:pPr>
    </w:p>
    <w:p w:rsidR="002F3647" w:rsidRDefault="002F3647" w:rsidP="002F3647">
      <w:pPr>
        <w:jc w:val="both"/>
      </w:pPr>
    </w:p>
    <w:p w:rsidR="00C6627A" w:rsidRDefault="008F5234" w:rsidP="008F5234">
      <w:pPr>
        <w:jc w:val="both"/>
        <w:rPr>
          <w:sz w:val="20"/>
          <w:szCs w:val="20"/>
        </w:rPr>
      </w:pPr>
      <w:r>
        <w:t>И.о. г</w:t>
      </w:r>
      <w:r w:rsidR="002F3647">
        <w:t>лав</w:t>
      </w:r>
      <w:r>
        <w:t>ы</w:t>
      </w:r>
      <w:r w:rsidR="002F3647">
        <w:t xml:space="preserve"> администрации</w:t>
      </w:r>
      <w:r w:rsidR="002F3647">
        <w:tab/>
      </w:r>
      <w:r w:rsidR="002F3647">
        <w:tab/>
      </w:r>
      <w:r w:rsidR="002F3647">
        <w:tab/>
      </w:r>
      <w:r w:rsidR="002F3647">
        <w:tab/>
      </w:r>
      <w:r w:rsidR="002F3647">
        <w:tab/>
      </w:r>
      <w:r w:rsidR="002F3647">
        <w:tab/>
      </w:r>
      <w:r w:rsidR="000F73F0">
        <w:t xml:space="preserve"> </w:t>
      </w:r>
      <w:r>
        <w:t xml:space="preserve">       </w:t>
      </w:r>
      <w:r w:rsidR="00971E35">
        <w:t xml:space="preserve">                    </w:t>
      </w:r>
      <w:r>
        <w:t>Э.М. Васильев</w:t>
      </w:r>
    </w:p>
    <w:p w:rsidR="008F5234" w:rsidRDefault="008F5234" w:rsidP="002F3647">
      <w:pPr>
        <w:rPr>
          <w:sz w:val="20"/>
          <w:szCs w:val="20"/>
        </w:rPr>
      </w:pPr>
    </w:p>
    <w:p w:rsidR="009E29F1" w:rsidRDefault="009E29F1" w:rsidP="002F3647">
      <w:pPr>
        <w:rPr>
          <w:sz w:val="20"/>
          <w:szCs w:val="20"/>
        </w:rPr>
      </w:pPr>
    </w:p>
    <w:p w:rsidR="009E29F1" w:rsidRDefault="009E29F1" w:rsidP="002F3647">
      <w:pPr>
        <w:rPr>
          <w:sz w:val="20"/>
          <w:szCs w:val="20"/>
        </w:rPr>
      </w:pPr>
    </w:p>
    <w:p w:rsidR="009E29F1" w:rsidRDefault="009E29F1" w:rsidP="002F3647">
      <w:pPr>
        <w:rPr>
          <w:sz w:val="20"/>
          <w:szCs w:val="20"/>
        </w:rPr>
      </w:pPr>
    </w:p>
    <w:p w:rsidR="009E29F1" w:rsidRDefault="009E29F1" w:rsidP="002F3647">
      <w:pPr>
        <w:rPr>
          <w:sz w:val="20"/>
          <w:szCs w:val="20"/>
        </w:rPr>
      </w:pPr>
    </w:p>
    <w:p w:rsidR="009E29F1" w:rsidRDefault="009E29F1" w:rsidP="002F3647">
      <w:pPr>
        <w:rPr>
          <w:sz w:val="20"/>
          <w:szCs w:val="20"/>
        </w:rPr>
      </w:pPr>
    </w:p>
    <w:p w:rsidR="009E29F1" w:rsidRDefault="009E29F1" w:rsidP="002F3647">
      <w:pPr>
        <w:rPr>
          <w:sz w:val="20"/>
          <w:szCs w:val="20"/>
        </w:rPr>
      </w:pPr>
    </w:p>
    <w:p w:rsidR="009E29F1" w:rsidRDefault="009E29F1" w:rsidP="002F3647">
      <w:pPr>
        <w:rPr>
          <w:sz w:val="20"/>
          <w:szCs w:val="20"/>
        </w:rPr>
      </w:pPr>
    </w:p>
    <w:p w:rsidR="00543BBA" w:rsidRPr="001978A2" w:rsidRDefault="008F5234" w:rsidP="002F364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Бажайкин</w:t>
      </w:r>
      <w:proofErr w:type="spellEnd"/>
      <w:r>
        <w:rPr>
          <w:sz w:val="20"/>
          <w:szCs w:val="20"/>
        </w:rPr>
        <w:t xml:space="preserve"> П.Н.,</w:t>
      </w:r>
      <w:r w:rsidR="00C6627A" w:rsidRPr="001978A2">
        <w:rPr>
          <w:sz w:val="20"/>
          <w:szCs w:val="20"/>
        </w:rPr>
        <w:t>.</w:t>
      </w:r>
    </w:p>
    <w:p w:rsidR="002F3647" w:rsidRPr="001978A2" w:rsidRDefault="00107D9C" w:rsidP="002F3647">
      <w:pPr>
        <w:rPr>
          <w:sz w:val="20"/>
          <w:szCs w:val="20"/>
        </w:rPr>
      </w:pPr>
      <w:r>
        <w:rPr>
          <w:sz w:val="20"/>
          <w:szCs w:val="20"/>
        </w:rPr>
        <w:t>2-</w:t>
      </w:r>
      <w:r w:rsidR="008F5234">
        <w:rPr>
          <w:sz w:val="20"/>
          <w:szCs w:val="20"/>
        </w:rPr>
        <w:t>95</w:t>
      </w:r>
      <w:r>
        <w:rPr>
          <w:sz w:val="20"/>
          <w:szCs w:val="20"/>
        </w:rPr>
        <w:t>-</w:t>
      </w:r>
      <w:r w:rsidR="008F5234">
        <w:rPr>
          <w:sz w:val="20"/>
          <w:szCs w:val="20"/>
        </w:rPr>
        <w:t>90</w:t>
      </w:r>
    </w:p>
    <w:p w:rsidR="00543BBA" w:rsidRPr="00047CBD" w:rsidRDefault="00985C7D" w:rsidP="00971E35">
      <w:pPr>
        <w:tabs>
          <w:tab w:val="left" w:pos="5812"/>
        </w:tabs>
        <w:jc w:val="center"/>
      </w:pPr>
      <w:r>
        <w:br w:type="page"/>
      </w:r>
      <w:r w:rsidR="00971E35">
        <w:lastRenderedPageBreak/>
        <w:t xml:space="preserve">                                                       </w:t>
      </w:r>
      <w:r w:rsidR="00543BBA" w:rsidRPr="00047CBD">
        <w:t>Приложение</w:t>
      </w:r>
    </w:p>
    <w:p w:rsidR="00543BBA" w:rsidRPr="00047CBD" w:rsidRDefault="00543BBA" w:rsidP="00971E35">
      <w:pPr>
        <w:tabs>
          <w:tab w:val="left" w:pos="5812"/>
        </w:tabs>
        <w:ind w:left="5812"/>
      </w:pPr>
      <w:r>
        <w:t>к постановлению</w:t>
      </w:r>
      <w:r w:rsidRPr="00047CBD">
        <w:t xml:space="preserve"> администрации г</w:t>
      </w:r>
      <w:r w:rsidRPr="00047CBD">
        <w:t>о</w:t>
      </w:r>
      <w:r w:rsidRPr="00047CBD">
        <w:t>рода Шумерля</w:t>
      </w:r>
    </w:p>
    <w:p w:rsidR="00543BBA" w:rsidRPr="00543BBA" w:rsidRDefault="00971E35" w:rsidP="00971E35">
      <w:pPr>
        <w:tabs>
          <w:tab w:val="left" w:pos="5812"/>
          <w:tab w:val="left" w:pos="5954"/>
          <w:tab w:val="left" w:pos="6780"/>
        </w:tabs>
      </w:pPr>
      <w:r>
        <w:t xml:space="preserve">                                                                                                 </w:t>
      </w:r>
      <w:proofErr w:type="spellStart"/>
      <w:r w:rsidR="00543BBA" w:rsidRPr="00047CBD">
        <w:t>от</w:t>
      </w:r>
      <w:r w:rsidR="00652464">
        <w:t>__________</w:t>
      </w:r>
      <w:proofErr w:type="gramStart"/>
      <w:r w:rsidR="00543BBA" w:rsidRPr="00047CBD">
        <w:t>г</w:t>
      </w:r>
      <w:proofErr w:type="spellEnd"/>
      <w:proofErr w:type="gramEnd"/>
      <w:r w:rsidR="00543BBA" w:rsidRPr="00047CBD">
        <w:t>. №</w:t>
      </w:r>
      <w:r w:rsidR="00652464">
        <w:t>______</w:t>
      </w:r>
    </w:p>
    <w:p w:rsidR="00543BBA" w:rsidRDefault="00543BBA" w:rsidP="00543BBA">
      <w:pPr>
        <w:widowControl w:val="0"/>
        <w:jc w:val="center"/>
        <w:rPr>
          <w:b/>
        </w:rPr>
      </w:pPr>
    </w:p>
    <w:p w:rsidR="00971E35" w:rsidRPr="00047CBD" w:rsidRDefault="00971E35" w:rsidP="00543BBA">
      <w:pPr>
        <w:widowControl w:val="0"/>
        <w:jc w:val="center"/>
        <w:rPr>
          <w:b/>
        </w:rPr>
      </w:pPr>
    </w:p>
    <w:p w:rsidR="00543BBA" w:rsidRPr="00047CBD" w:rsidRDefault="00543BBA" w:rsidP="00543BBA">
      <w:pPr>
        <w:widowControl w:val="0"/>
        <w:jc w:val="center"/>
        <w:rPr>
          <w:b/>
        </w:rPr>
      </w:pPr>
      <w:r w:rsidRPr="00047CBD">
        <w:rPr>
          <w:b/>
        </w:rPr>
        <w:t>Муниципальная программа</w:t>
      </w:r>
    </w:p>
    <w:p w:rsidR="00543BBA" w:rsidRPr="00047CBD" w:rsidRDefault="00543BBA" w:rsidP="00543BBA">
      <w:pPr>
        <w:widowControl w:val="0"/>
        <w:jc w:val="center"/>
        <w:rPr>
          <w:b/>
        </w:rPr>
      </w:pPr>
      <w:r>
        <w:rPr>
          <w:b/>
        </w:rPr>
        <w:t>города Шумерл</w:t>
      </w:r>
      <w:r w:rsidR="006013A8">
        <w:rPr>
          <w:b/>
        </w:rPr>
        <w:t>и</w:t>
      </w:r>
      <w:r w:rsidRPr="00047CBD">
        <w:rPr>
          <w:b/>
        </w:rPr>
        <w:t xml:space="preserve"> Чувашской Республики </w:t>
      </w:r>
    </w:p>
    <w:p w:rsidR="00543BBA" w:rsidRPr="00047CBD" w:rsidRDefault="00543BBA" w:rsidP="00543BBA">
      <w:pPr>
        <w:widowControl w:val="0"/>
        <w:jc w:val="center"/>
        <w:rPr>
          <w:b/>
          <w:color w:val="000000"/>
          <w:kern w:val="1"/>
        </w:rPr>
      </w:pPr>
      <w:r w:rsidRPr="00047CBD">
        <w:rPr>
          <w:b/>
        </w:rPr>
        <w:t>«</w:t>
      </w:r>
      <w:r w:rsidRPr="00047CBD">
        <w:rPr>
          <w:rStyle w:val="afe"/>
          <w:b/>
          <w:color w:val="000000"/>
        </w:rPr>
        <w:t>Формирование современной городской среды</w:t>
      </w:r>
      <w:r w:rsidRPr="00047CBD">
        <w:rPr>
          <w:b/>
        </w:rPr>
        <w:t xml:space="preserve">» </w:t>
      </w:r>
    </w:p>
    <w:p w:rsidR="00543BBA" w:rsidRPr="00047CBD" w:rsidRDefault="00543BBA" w:rsidP="00543BBA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543BBA" w:rsidRPr="00047CBD" w:rsidRDefault="00543BBA" w:rsidP="00543BBA">
      <w:pPr>
        <w:pStyle w:val="1"/>
        <w:rPr>
          <w:rFonts w:ascii="Times New Roman" w:hAnsi="Times New Roman"/>
          <w:b/>
          <w:sz w:val="24"/>
        </w:rPr>
      </w:pPr>
      <w:bookmarkStart w:id="0" w:name="_Паспорт_муниципальной_программы"/>
      <w:bookmarkEnd w:id="0"/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 xml:space="preserve"> А С П О Р Т</w:t>
      </w:r>
    </w:p>
    <w:p w:rsidR="00543BBA" w:rsidRDefault="00543BBA" w:rsidP="00543BBA">
      <w:pPr>
        <w:pStyle w:val="1"/>
        <w:rPr>
          <w:rFonts w:ascii="Times New Roman" w:hAnsi="Times New Roman"/>
          <w:b/>
          <w:sz w:val="24"/>
        </w:rPr>
      </w:pPr>
      <w:r w:rsidRPr="00047CBD">
        <w:rPr>
          <w:rFonts w:ascii="Times New Roman" w:hAnsi="Times New Roman"/>
          <w:b/>
          <w:sz w:val="24"/>
        </w:rPr>
        <w:t>муниципальной программы города Шумерл</w:t>
      </w:r>
      <w:r w:rsidR="006013A8"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 xml:space="preserve"> Чувашской Республики</w:t>
      </w:r>
    </w:p>
    <w:p w:rsidR="00543BBA" w:rsidRPr="00047CBD" w:rsidRDefault="00543BBA" w:rsidP="00543BBA">
      <w:pPr>
        <w:pStyle w:val="1"/>
        <w:rPr>
          <w:rFonts w:ascii="Times New Roman" w:hAnsi="Times New Roman"/>
          <w:b/>
          <w:sz w:val="24"/>
        </w:rPr>
      </w:pPr>
      <w:r w:rsidRPr="00047CBD">
        <w:rPr>
          <w:rFonts w:ascii="Times New Roman" w:hAnsi="Times New Roman"/>
          <w:b/>
          <w:sz w:val="24"/>
        </w:rPr>
        <w:t>«</w:t>
      </w:r>
      <w:r w:rsidRPr="00047CBD">
        <w:rPr>
          <w:rStyle w:val="afe"/>
          <w:rFonts w:ascii="Times New Roman" w:hAnsi="Times New Roman"/>
          <w:b/>
          <w:color w:val="000000"/>
        </w:rPr>
        <w:t>Формирование современной городской среды</w:t>
      </w:r>
      <w:r w:rsidRPr="00047CBD">
        <w:rPr>
          <w:rFonts w:ascii="Times New Roman" w:hAnsi="Times New Roman"/>
          <w:b/>
          <w:sz w:val="24"/>
        </w:rPr>
        <w:t xml:space="preserve">» </w:t>
      </w:r>
    </w:p>
    <w:p w:rsidR="00543BBA" w:rsidRPr="00047CBD" w:rsidRDefault="00543BBA" w:rsidP="00543BBA">
      <w:pPr>
        <w:pStyle w:val="ac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139"/>
      </w:tblGrid>
      <w:tr w:rsidR="00543BBA" w:rsidRPr="00047CBD" w:rsidTr="00543BBA">
        <w:trPr>
          <w:trHeight w:val="54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047CBD">
              <w:rPr>
                <w:rFonts w:ascii="Times New Roman" w:hAnsi="Times New Roman"/>
              </w:rPr>
              <w:t>Ответственный исполнитель му</w:t>
            </w:r>
            <w:r>
              <w:rPr>
                <w:rFonts w:ascii="Times New Roman" w:hAnsi="Times New Roman"/>
              </w:rPr>
              <w:t xml:space="preserve">ниципальной </w:t>
            </w:r>
            <w:r w:rsidRPr="00047CBD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  <w:r w:rsidRPr="00047C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543BBA" w:rsidRDefault="00543BBA" w:rsidP="004A0300">
            <w:pPr>
              <w:jc w:val="both"/>
            </w:pPr>
            <w:r w:rsidRPr="00047CBD">
              <w:t>Управление градостроительства и городского хозяйства администрации города Шумерля Чувашской Республики</w:t>
            </w:r>
          </w:p>
          <w:p w:rsidR="00543BBA" w:rsidRPr="00047CBD" w:rsidRDefault="00543BBA" w:rsidP="004A0300">
            <w:pPr>
              <w:jc w:val="both"/>
            </w:pPr>
          </w:p>
        </w:tc>
      </w:tr>
      <w:tr w:rsidR="00543BBA" w:rsidRPr="00047CBD" w:rsidTr="00543BBA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43BBA" w:rsidRDefault="00543BBA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047CBD">
              <w:rPr>
                <w:rFonts w:ascii="Times New Roman" w:hAnsi="Times New Roman"/>
              </w:rPr>
              <w:t>Соисполнители муниц</w:t>
            </w:r>
            <w:r w:rsidRPr="00047CBD">
              <w:rPr>
                <w:rFonts w:ascii="Times New Roman" w:hAnsi="Times New Roman"/>
              </w:rPr>
              <w:t>и</w:t>
            </w:r>
            <w:r w:rsidRPr="00047CBD">
              <w:rPr>
                <w:rFonts w:ascii="Times New Roman" w:hAnsi="Times New Roman"/>
              </w:rPr>
              <w:t>пальной программы</w:t>
            </w:r>
          </w:p>
          <w:p w:rsidR="00543BBA" w:rsidRPr="00543BBA" w:rsidRDefault="00543BBA" w:rsidP="004A0300">
            <w:pPr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  <w:r w:rsidRPr="00047CBD">
              <w:rPr>
                <w:rFonts w:ascii="Times New Roman" w:hAnsi="Times New Roman" w:cs="Times New Roman"/>
              </w:rPr>
              <w:t>-</w:t>
            </w:r>
          </w:p>
          <w:p w:rsidR="00543BBA" w:rsidRPr="00047CBD" w:rsidRDefault="00543BBA" w:rsidP="00543BBA"/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4A03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  <w:p w:rsidR="00543BBA" w:rsidRPr="00047CBD" w:rsidRDefault="00543BBA" w:rsidP="004A03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3BBA" w:rsidRPr="00047CBD" w:rsidTr="00543BBA">
        <w:trPr>
          <w:trHeight w:val="88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047CBD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543BBA">
            <w:r w:rsidRPr="00047CBD"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4A03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543BBA" w:rsidRPr="00047CBD" w:rsidTr="00543BBA">
        <w:trPr>
          <w:trHeight w:val="8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4A0300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  <w:r w:rsidRPr="00047CBD">
              <w:rPr>
                <w:rFonts w:ascii="Times New Roman" w:hAnsi="Times New Roman" w:cs="Times New Roman"/>
              </w:rPr>
              <w:t>-</w:t>
            </w:r>
          </w:p>
          <w:p w:rsidR="00543BBA" w:rsidRPr="00047CBD" w:rsidRDefault="00543BBA" w:rsidP="00543BBA"/>
          <w:p w:rsidR="00543BBA" w:rsidRDefault="00543BBA" w:rsidP="00543BBA">
            <w:r>
              <w:t>-</w:t>
            </w:r>
          </w:p>
          <w:p w:rsidR="00543BBA" w:rsidRPr="00047CBD" w:rsidRDefault="00543BBA" w:rsidP="00543BBA"/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543BBA" w:rsidRDefault="006A1422" w:rsidP="004A0300">
            <w:pPr>
              <w:jc w:val="both"/>
            </w:pPr>
            <w:r>
              <w:t>«Б</w:t>
            </w:r>
            <w:r w:rsidR="00543BBA" w:rsidRPr="00047CBD">
              <w:t>лагоустройство дворовых территорий и общественных территорий</w:t>
            </w:r>
            <w:r>
              <w:t>»</w:t>
            </w:r>
            <w:r w:rsidR="00543BBA">
              <w:t>;</w:t>
            </w:r>
          </w:p>
          <w:p w:rsidR="00543BBA" w:rsidRDefault="006A1422" w:rsidP="004A0300">
            <w:pPr>
              <w:jc w:val="both"/>
            </w:pPr>
            <w:r>
              <w:t>«О</w:t>
            </w:r>
            <w:r w:rsidR="00543BBA">
              <w:t>бустройство мест массового отдыха населения (горо</w:t>
            </w:r>
            <w:r w:rsidR="00543BBA">
              <w:t>д</w:t>
            </w:r>
            <w:r w:rsidR="00543BBA">
              <w:t>ских парков)</w:t>
            </w:r>
            <w:r>
              <w:t>»</w:t>
            </w:r>
          </w:p>
          <w:p w:rsidR="00543BBA" w:rsidRPr="00047CBD" w:rsidRDefault="00543BBA" w:rsidP="004A0300">
            <w:pPr>
              <w:jc w:val="both"/>
            </w:pPr>
          </w:p>
        </w:tc>
      </w:tr>
      <w:tr w:rsidR="00543BBA" w:rsidRPr="00047CBD" w:rsidTr="006F55F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43BBA" w:rsidRDefault="00543BBA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047CBD">
              <w:rPr>
                <w:rFonts w:ascii="Times New Roman" w:hAnsi="Times New Roman"/>
              </w:rPr>
              <w:t>Цели муниципальной пр</w:t>
            </w:r>
            <w:r w:rsidRPr="00047CBD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граммы</w:t>
            </w:r>
          </w:p>
          <w:p w:rsidR="00543BBA" w:rsidRPr="00543BBA" w:rsidRDefault="00543BBA" w:rsidP="004A0300">
            <w:pPr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  <w:r w:rsidRPr="00047CBD">
              <w:rPr>
                <w:rFonts w:ascii="Times New Roman" w:hAnsi="Times New Roman" w:cs="Times New Roman"/>
              </w:rPr>
              <w:t>-</w:t>
            </w:r>
          </w:p>
          <w:p w:rsidR="00543BBA" w:rsidRPr="00047CBD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543BBA" w:rsidRDefault="00543BBA" w:rsidP="004A0300">
            <w:pPr>
              <w:jc w:val="both"/>
            </w:pPr>
            <w:r>
              <w:t>п</w:t>
            </w:r>
            <w:r w:rsidRPr="00047CBD">
              <w:t>овышение качества и комфорта городской среды на террито</w:t>
            </w:r>
            <w:r>
              <w:t>рии муниципального образования</w:t>
            </w:r>
          </w:p>
          <w:p w:rsidR="00543BBA" w:rsidRPr="00047CBD" w:rsidRDefault="00543BBA" w:rsidP="004A0300">
            <w:pPr>
              <w:jc w:val="both"/>
            </w:pPr>
          </w:p>
        </w:tc>
      </w:tr>
      <w:tr w:rsidR="00543BBA" w:rsidRPr="00047CBD" w:rsidTr="006F55F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047CBD">
              <w:rPr>
                <w:rFonts w:ascii="Times New Roman" w:hAnsi="Times New Roman"/>
              </w:rPr>
              <w:t>Задачи муниципальной пр</w:t>
            </w:r>
            <w:r w:rsidRPr="00047CBD">
              <w:rPr>
                <w:rFonts w:ascii="Times New Roman" w:hAnsi="Times New Roman"/>
              </w:rPr>
              <w:t>о</w:t>
            </w:r>
            <w:r w:rsidRPr="00047CBD">
              <w:rPr>
                <w:rFonts w:ascii="Times New Roman" w:hAnsi="Times New Roman"/>
              </w:rPr>
              <w:t>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543BB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47CBD">
              <w:rPr>
                <w:rFonts w:ascii="Times New Roman" w:hAnsi="Times New Roman" w:cs="Times New Roman"/>
              </w:rPr>
              <w:t>-</w:t>
            </w:r>
          </w:p>
          <w:p w:rsidR="00543BBA" w:rsidRPr="00047CBD" w:rsidRDefault="00543BBA" w:rsidP="00543BBA"/>
          <w:p w:rsidR="00543BBA" w:rsidRDefault="00543BBA" w:rsidP="00543BBA">
            <w:r w:rsidRPr="00047CBD">
              <w:t>-</w:t>
            </w:r>
          </w:p>
          <w:p w:rsidR="00543BBA" w:rsidRDefault="00543BBA" w:rsidP="00543BBA"/>
          <w:p w:rsidR="00543BBA" w:rsidRPr="00047A52" w:rsidRDefault="00543BBA" w:rsidP="00543BBA"/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543BBA" w:rsidRDefault="00543BBA" w:rsidP="00097AC5">
            <w:pPr>
              <w:jc w:val="both"/>
            </w:pPr>
            <w:r>
              <w:t>повышение уровня благоустройства дворовых террит</w:t>
            </w:r>
            <w:r>
              <w:t>о</w:t>
            </w:r>
            <w:r>
              <w:t xml:space="preserve">рий </w:t>
            </w:r>
            <w:r w:rsidR="00097AC5">
              <w:t>и</w:t>
            </w:r>
            <w:r>
              <w:t xml:space="preserve"> общественных территорий муниципального обр</w:t>
            </w:r>
            <w:r>
              <w:t>а</w:t>
            </w:r>
            <w:r>
              <w:t>зования;</w:t>
            </w:r>
          </w:p>
          <w:p w:rsidR="00543BBA" w:rsidRPr="00047CBD" w:rsidRDefault="00543BBA" w:rsidP="006F55F5">
            <w:pPr>
              <w:jc w:val="both"/>
            </w:pPr>
            <w:r>
              <w:t>увеличение количества благоустроенных парков.</w:t>
            </w:r>
          </w:p>
        </w:tc>
      </w:tr>
      <w:tr w:rsidR="00543BBA" w:rsidRPr="00047CBD" w:rsidTr="006F55F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A63709" w:rsidRDefault="00543BBA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A63709">
              <w:rPr>
                <w:rFonts w:ascii="Times New Roman" w:hAnsi="Times New Roman"/>
              </w:rPr>
              <w:t>Целевые показатели (инд</w:t>
            </w:r>
            <w:r w:rsidRPr="00A63709">
              <w:rPr>
                <w:rFonts w:ascii="Times New Roman" w:hAnsi="Times New Roman"/>
              </w:rPr>
              <w:t>и</w:t>
            </w:r>
            <w:r w:rsidRPr="00A63709">
              <w:rPr>
                <w:rFonts w:ascii="Times New Roman" w:hAnsi="Times New Roman"/>
              </w:rPr>
              <w:t>каторы)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3BBA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  <w:r w:rsidRPr="00047CBD">
              <w:rPr>
                <w:rFonts w:ascii="Times New Roman" w:hAnsi="Times New Roman" w:cs="Times New Roman"/>
              </w:rPr>
              <w:t>-</w:t>
            </w:r>
          </w:p>
          <w:p w:rsidR="006F55F5" w:rsidRDefault="006F55F5" w:rsidP="006F55F5"/>
          <w:p w:rsidR="006F55F5" w:rsidRDefault="006F55F5" w:rsidP="006F55F5">
            <w:r>
              <w:t>-</w:t>
            </w:r>
          </w:p>
          <w:p w:rsidR="006F55F5" w:rsidRDefault="006F55F5" w:rsidP="006F55F5"/>
          <w:p w:rsidR="00543BBA" w:rsidRDefault="006F55F5" w:rsidP="00543BBA">
            <w:r>
              <w:t>-</w:t>
            </w:r>
          </w:p>
          <w:p w:rsidR="006F55F5" w:rsidRDefault="006F55F5" w:rsidP="00543BBA"/>
          <w:p w:rsidR="00543BBA" w:rsidRPr="00047CBD" w:rsidRDefault="00543BBA" w:rsidP="006F55F5"/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FD4E14" w:rsidRDefault="00543BBA" w:rsidP="004A0300">
            <w:pPr>
              <w:pStyle w:val="ac"/>
              <w:shd w:val="clear" w:color="auto" w:fill="FFFFFF"/>
              <w:spacing w:after="0"/>
              <w:jc w:val="both"/>
            </w:pPr>
            <w:r w:rsidRPr="00FD4E14">
              <w:t xml:space="preserve">к </w:t>
            </w:r>
            <w:r w:rsidRPr="00652464">
              <w:t>202</w:t>
            </w:r>
            <w:r w:rsidR="00652464" w:rsidRPr="00652464">
              <w:t>6</w:t>
            </w:r>
            <w:r w:rsidRPr="00FD4E14">
              <w:t xml:space="preserve"> году будут достигнуты следующие целевые пок</w:t>
            </w:r>
            <w:r w:rsidRPr="00FD4E14">
              <w:t>а</w:t>
            </w:r>
            <w:r w:rsidRPr="00FD4E14">
              <w:t>затели:</w:t>
            </w:r>
          </w:p>
          <w:p w:rsidR="00A32F00" w:rsidRPr="00FD4E14" w:rsidRDefault="00A32F00" w:rsidP="00A32F00">
            <w:pPr>
              <w:pStyle w:val="ac"/>
              <w:shd w:val="clear" w:color="auto" w:fill="FFFFFF"/>
              <w:spacing w:after="0"/>
              <w:jc w:val="both"/>
            </w:pPr>
            <w:r w:rsidRPr="00FD4E14">
              <w:t>количество благоустроенных дворовых территорий</w:t>
            </w:r>
            <w:r w:rsidR="00FE0C17">
              <w:t xml:space="preserve"> -</w:t>
            </w:r>
            <w:r w:rsidRPr="00FD4E14">
              <w:t xml:space="preserve"> 110 ед.</w:t>
            </w:r>
          </w:p>
          <w:p w:rsidR="006935E6" w:rsidRPr="006935E6" w:rsidRDefault="00543BBA" w:rsidP="00ED1D76">
            <w:pPr>
              <w:pStyle w:val="ac"/>
              <w:shd w:val="clear" w:color="auto" w:fill="FFFFFF"/>
              <w:spacing w:after="0"/>
              <w:jc w:val="both"/>
            </w:pPr>
            <w:r w:rsidRPr="00FD4E14">
              <w:t>количество благоустроенных</w:t>
            </w:r>
            <w:r w:rsidR="002B0604">
              <w:t xml:space="preserve"> общественных территорий  - </w:t>
            </w:r>
            <w:r w:rsidR="002B0604" w:rsidRPr="002B0604">
              <w:t>7</w:t>
            </w:r>
            <w:r w:rsidR="00FE0C17">
              <w:t xml:space="preserve"> ед.</w:t>
            </w:r>
          </w:p>
          <w:p w:rsidR="002D2C29" w:rsidRDefault="002D2C29" w:rsidP="00FE0C17">
            <w:pPr>
              <w:pStyle w:val="ac"/>
              <w:shd w:val="clear" w:color="auto" w:fill="FFFFFF"/>
              <w:spacing w:after="0"/>
              <w:jc w:val="both"/>
            </w:pPr>
          </w:p>
          <w:p w:rsidR="00416509" w:rsidRPr="00047CBD" w:rsidRDefault="00416509" w:rsidP="00FE0C17">
            <w:pPr>
              <w:pStyle w:val="ac"/>
              <w:shd w:val="clear" w:color="auto" w:fill="FFFFFF"/>
              <w:spacing w:after="0"/>
              <w:jc w:val="both"/>
            </w:pPr>
          </w:p>
        </w:tc>
      </w:tr>
      <w:tr w:rsidR="00543BBA" w:rsidRPr="00047CBD" w:rsidTr="006F55F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441973" w:rsidP="0044197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и с</w:t>
            </w:r>
            <w:r w:rsidR="00543BBA" w:rsidRPr="00047CBD">
              <w:rPr>
                <w:rFonts w:ascii="Times New Roman" w:hAnsi="Times New Roman"/>
              </w:rPr>
              <w:t>рок</w:t>
            </w:r>
            <w:r>
              <w:rPr>
                <w:rFonts w:ascii="Times New Roman" w:hAnsi="Times New Roman"/>
              </w:rPr>
              <w:t>и</w:t>
            </w:r>
            <w:r w:rsidR="00543BBA" w:rsidRPr="00047CBD">
              <w:rPr>
                <w:rFonts w:ascii="Times New Roman" w:hAnsi="Times New Roman"/>
              </w:rPr>
              <w:t xml:space="preserve"> реализации муниц</w:t>
            </w:r>
            <w:r w:rsidR="00543BBA">
              <w:rPr>
                <w:rFonts w:ascii="Times New Roman" w:hAnsi="Times New Roman"/>
              </w:rPr>
              <w:t>и</w:t>
            </w:r>
            <w:r w:rsidR="00543BBA" w:rsidRPr="00047CBD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543BB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47C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652464">
            <w:pPr>
              <w:pStyle w:val="af8"/>
              <w:jc w:val="both"/>
              <w:rPr>
                <w:rFonts w:ascii="Times New Roman" w:hAnsi="Times New Roman"/>
              </w:rPr>
            </w:pPr>
            <w:r w:rsidRPr="00047CBD">
              <w:rPr>
                <w:rFonts w:ascii="Times New Roman" w:hAnsi="Times New Roman"/>
              </w:rPr>
              <w:t>2018-</w:t>
            </w:r>
            <w:r w:rsidRPr="00652464">
              <w:rPr>
                <w:rFonts w:ascii="Times New Roman" w:hAnsi="Times New Roman"/>
              </w:rPr>
              <w:t>202</w:t>
            </w:r>
            <w:r w:rsidR="00652464" w:rsidRPr="00652464">
              <w:rPr>
                <w:rFonts w:ascii="Times New Roman" w:hAnsi="Times New Roman"/>
              </w:rPr>
              <w:t>5</w:t>
            </w:r>
            <w:r w:rsidRPr="00047CBD">
              <w:rPr>
                <w:rFonts w:ascii="Times New Roman" w:hAnsi="Times New Roman"/>
              </w:rPr>
              <w:t>годы</w:t>
            </w:r>
          </w:p>
        </w:tc>
      </w:tr>
      <w:tr w:rsidR="00543BBA" w:rsidRPr="00047CBD" w:rsidTr="006F55F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43BBA" w:rsidRDefault="00543BBA" w:rsidP="004A0300">
            <w:pPr>
              <w:pStyle w:val="af8"/>
              <w:jc w:val="both"/>
              <w:rPr>
                <w:rFonts w:ascii="Times New Roman" w:hAnsi="Times New Roman"/>
              </w:rPr>
            </w:pPr>
          </w:p>
          <w:p w:rsidR="00543BBA" w:rsidRPr="00A63709" w:rsidRDefault="00543BBA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A63709">
              <w:rPr>
                <w:rFonts w:ascii="Times New Roman" w:hAnsi="Times New Roman"/>
              </w:rPr>
              <w:t>Объемы финансирования муниципальной программы с разбивкой по годам реал</w:t>
            </w:r>
            <w:r w:rsidRPr="00A63709">
              <w:rPr>
                <w:rFonts w:ascii="Times New Roman" w:hAnsi="Times New Roman"/>
              </w:rPr>
              <w:t>и</w:t>
            </w:r>
            <w:r w:rsidRPr="00A63709">
              <w:rPr>
                <w:rFonts w:ascii="Times New Roman" w:hAnsi="Times New Roman"/>
              </w:rPr>
              <w:t>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3BBA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</w:p>
          <w:p w:rsidR="00543BBA" w:rsidRPr="00047CBD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  <w:r w:rsidRPr="00047C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543BBA" w:rsidRDefault="00543BBA" w:rsidP="004A0300">
            <w:pPr>
              <w:pStyle w:val="af8"/>
              <w:jc w:val="both"/>
              <w:rPr>
                <w:rFonts w:ascii="Times New Roman" w:hAnsi="Times New Roman"/>
              </w:rPr>
            </w:pPr>
          </w:p>
          <w:p w:rsidR="00543BBA" w:rsidRPr="00047CBD" w:rsidRDefault="004A0300" w:rsidP="004A0300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финансирования </w:t>
            </w:r>
            <w:r w:rsidR="00543BBA" w:rsidRPr="00757512">
              <w:rPr>
                <w:rFonts w:ascii="Times New Roman" w:hAnsi="Times New Roman"/>
              </w:rPr>
              <w:t>муниципальной пр</w:t>
            </w:r>
            <w:r w:rsidR="00543BBA" w:rsidRPr="00757512">
              <w:rPr>
                <w:rFonts w:ascii="Times New Roman" w:hAnsi="Times New Roman"/>
              </w:rPr>
              <w:t>о</w:t>
            </w:r>
            <w:r w:rsidR="00543BBA" w:rsidRPr="00757512">
              <w:rPr>
                <w:rFonts w:ascii="Times New Roman" w:hAnsi="Times New Roman"/>
              </w:rPr>
              <w:t>граммы</w:t>
            </w:r>
            <w:r w:rsidR="00543BBA" w:rsidRPr="00047CBD">
              <w:rPr>
                <w:rFonts w:ascii="Times New Roman" w:hAnsi="Times New Roman"/>
              </w:rPr>
              <w:t xml:space="preserve"> в 2018-202</w:t>
            </w:r>
            <w:r w:rsidR="00652464">
              <w:rPr>
                <w:rFonts w:ascii="Times New Roman" w:hAnsi="Times New Roman"/>
              </w:rPr>
              <w:t>5</w:t>
            </w:r>
            <w:r w:rsidR="00543BBA" w:rsidRPr="00047CBD">
              <w:rPr>
                <w:rFonts w:ascii="Times New Roman" w:hAnsi="Times New Roman"/>
              </w:rPr>
              <w:t xml:space="preserve">годах составляет </w:t>
            </w:r>
          </w:p>
          <w:p w:rsidR="00543BBA" w:rsidRPr="00EA5462" w:rsidRDefault="002C041F" w:rsidP="004A0300">
            <w:pPr>
              <w:jc w:val="both"/>
              <w:rPr>
                <w:color w:val="000000"/>
              </w:rPr>
            </w:pPr>
            <w:r>
              <w:t>642 128,3</w:t>
            </w:r>
            <w:r w:rsidR="00543BBA" w:rsidRPr="00EA5462">
              <w:t>тыс. рублей, в том числе:</w:t>
            </w:r>
          </w:p>
          <w:p w:rsidR="00543BBA" w:rsidRPr="00EA5462" w:rsidRDefault="004A0300" w:rsidP="004A0300">
            <w:pPr>
              <w:pStyle w:val="af8"/>
              <w:jc w:val="both"/>
              <w:rPr>
                <w:rFonts w:ascii="Times New Roman" w:hAnsi="Times New Roman"/>
                <w:color w:val="000000"/>
              </w:rPr>
            </w:pPr>
            <w:r w:rsidRPr="00EA5462">
              <w:rPr>
                <w:rFonts w:ascii="Times New Roman" w:hAnsi="Times New Roman"/>
                <w:color w:val="000000"/>
              </w:rPr>
              <w:t xml:space="preserve">в 2018 году – 16 892,5 тыс. </w:t>
            </w:r>
            <w:r w:rsidR="00543BBA" w:rsidRPr="00EA5462">
              <w:rPr>
                <w:rFonts w:ascii="Times New Roman" w:hAnsi="Times New Roman"/>
                <w:color w:val="000000"/>
              </w:rPr>
              <w:t>рублей;</w:t>
            </w:r>
          </w:p>
          <w:p w:rsidR="00543BBA" w:rsidRPr="00EA5462" w:rsidRDefault="00543BBA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EA5462">
              <w:rPr>
                <w:rFonts w:ascii="Times New Roman" w:hAnsi="Times New Roman"/>
              </w:rPr>
              <w:t xml:space="preserve">в 2019 году – </w:t>
            </w:r>
            <w:r w:rsidR="004A0300" w:rsidRPr="00EA5462">
              <w:rPr>
                <w:rFonts w:ascii="Times New Roman" w:hAnsi="Times New Roman"/>
              </w:rPr>
              <w:t xml:space="preserve">113 </w:t>
            </w:r>
            <w:r w:rsidRPr="00EA5462">
              <w:rPr>
                <w:rFonts w:ascii="Times New Roman" w:hAnsi="Times New Roman"/>
              </w:rPr>
              <w:t>336,</w:t>
            </w:r>
            <w:r w:rsidR="00FE7057" w:rsidRPr="00EA5462">
              <w:rPr>
                <w:rFonts w:ascii="Times New Roman" w:hAnsi="Times New Roman"/>
              </w:rPr>
              <w:t>4</w:t>
            </w:r>
            <w:r w:rsidR="004A0300" w:rsidRPr="00EA5462">
              <w:rPr>
                <w:rFonts w:ascii="Times New Roman" w:hAnsi="Times New Roman"/>
              </w:rPr>
              <w:t xml:space="preserve"> тыс. </w:t>
            </w:r>
            <w:r w:rsidRPr="00EA5462">
              <w:rPr>
                <w:rFonts w:ascii="Times New Roman" w:hAnsi="Times New Roman"/>
              </w:rPr>
              <w:t>рублей;</w:t>
            </w:r>
          </w:p>
          <w:p w:rsidR="00543BBA" w:rsidRPr="00EA5462" w:rsidRDefault="004A0300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EA5462">
              <w:rPr>
                <w:rFonts w:ascii="Times New Roman" w:hAnsi="Times New Roman"/>
              </w:rPr>
              <w:t xml:space="preserve">в 2020 году – 68 </w:t>
            </w:r>
            <w:r w:rsidR="00543BBA" w:rsidRPr="00EA5462">
              <w:rPr>
                <w:rFonts w:ascii="Times New Roman" w:hAnsi="Times New Roman"/>
              </w:rPr>
              <w:t>323,2</w:t>
            </w:r>
            <w:r w:rsidRPr="00EA5462">
              <w:rPr>
                <w:rFonts w:ascii="Times New Roman" w:hAnsi="Times New Roman"/>
              </w:rPr>
              <w:t xml:space="preserve"> тыс. </w:t>
            </w:r>
            <w:r w:rsidR="00543BBA" w:rsidRPr="00EA5462">
              <w:rPr>
                <w:rFonts w:ascii="Times New Roman" w:hAnsi="Times New Roman"/>
              </w:rPr>
              <w:t>рублей;</w:t>
            </w:r>
          </w:p>
          <w:p w:rsidR="00543BBA" w:rsidRPr="00EA5462" w:rsidRDefault="004A0300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EA5462">
              <w:rPr>
                <w:rFonts w:ascii="Times New Roman" w:hAnsi="Times New Roman"/>
              </w:rPr>
              <w:lastRenderedPageBreak/>
              <w:t xml:space="preserve">в 2021 году – </w:t>
            </w:r>
            <w:r w:rsidR="006872DF" w:rsidRPr="00EA5462">
              <w:rPr>
                <w:rFonts w:ascii="Times New Roman" w:hAnsi="Times New Roman"/>
              </w:rPr>
              <w:t>83 189,6</w:t>
            </w:r>
            <w:r w:rsidRPr="00EA5462">
              <w:rPr>
                <w:rFonts w:ascii="Times New Roman" w:hAnsi="Times New Roman"/>
              </w:rPr>
              <w:t xml:space="preserve"> тыс. </w:t>
            </w:r>
            <w:r w:rsidR="00543BBA" w:rsidRPr="00EA5462">
              <w:rPr>
                <w:rFonts w:ascii="Times New Roman" w:hAnsi="Times New Roman"/>
              </w:rPr>
              <w:t>рублей;</w:t>
            </w:r>
          </w:p>
          <w:p w:rsidR="00543BBA" w:rsidRPr="00EA5462" w:rsidRDefault="004A0300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EA5462">
              <w:rPr>
                <w:rFonts w:ascii="Times New Roman" w:hAnsi="Times New Roman"/>
              </w:rPr>
              <w:t xml:space="preserve">в 2022 году – </w:t>
            </w:r>
            <w:r w:rsidR="00A333EC">
              <w:rPr>
                <w:rFonts w:ascii="Times New Roman" w:hAnsi="Times New Roman"/>
              </w:rPr>
              <w:t>217038,5</w:t>
            </w:r>
            <w:r w:rsidR="00543BBA" w:rsidRPr="00EA5462">
              <w:rPr>
                <w:rFonts w:ascii="Times New Roman" w:hAnsi="Times New Roman"/>
              </w:rPr>
              <w:t>тыс.рублей;</w:t>
            </w:r>
          </w:p>
          <w:p w:rsidR="00543BBA" w:rsidRPr="00EA5462" w:rsidRDefault="00543BBA" w:rsidP="004A0300">
            <w:pPr>
              <w:jc w:val="both"/>
            </w:pPr>
            <w:r w:rsidRPr="00EA5462">
              <w:t xml:space="preserve">в 2023 году – </w:t>
            </w:r>
            <w:r w:rsidR="00EA5462">
              <w:t>68943,3</w:t>
            </w:r>
            <w:r w:rsidRPr="00EA5462">
              <w:t xml:space="preserve"> тыс. рублей;</w:t>
            </w:r>
          </w:p>
          <w:p w:rsidR="00543BBA" w:rsidRPr="00EA5462" w:rsidRDefault="00543BBA" w:rsidP="004A0300">
            <w:pPr>
              <w:jc w:val="both"/>
            </w:pPr>
            <w:r w:rsidRPr="00EA5462">
              <w:t xml:space="preserve">в 2024 году – </w:t>
            </w:r>
            <w:r w:rsidR="00EA5462">
              <w:t>37130,5</w:t>
            </w:r>
            <w:r w:rsidRPr="00EA5462">
              <w:t xml:space="preserve"> тыс. рублей;</w:t>
            </w:r>
          </w:p>
          <w:p w:rsidR="00EA5462" w:rsidRPr="00EA5462" w:rsidRDefault="00EA5462" w:rsidP="004A0300">
            <w:pPr>
              <w:jc w:val="both"/>
            </w:pPr>
            <w:r w:rsidRPr="00EA5462">
              <w:t>в 2025 году – 37274,2 тыс</w:t>
            </w:r>
            <w:proofErr w:type="gramStart"/>
            <w:r w:rsidRPr="00EA5462">
              <w:t>.р</w:t>
            </w:r>
            <w:proofErr w:type="gramEnd"/>
            <w:r w:rsidRPr="00EA5462">
              <w:t>ублей.</w:t>
            </w:r>
          </w:p>
          <w:p w:rsidR="00543BBA" w:rsidRPr="00FE133E" w:rsidRDefault="00543BBA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>из них средства:</w:t>
            </w:r>
          </w:p>
          <w:p w:rsidR="00543BBA" w:rsidRPr="00FE133E" w:rsidRDefault="00543BBA" w:rsidP="004A0300">
            <w:pPr>
              <w:pStyle w:val="af8"/>
              <w:jc w:val="both"/>
              <w:rPr>
                <w:rFonts w:ascii="Times New Roman" w:hAnsi="Times New Roman"/>
                <w:color w:val="000000"/>
              </w:rPr>
            </w:pPr>
            <w:r w:rsidRPr="00FE133E">
              <w:rPr>
                <w:rFonts w:ascii="Times New Roman" w:hAnsi="Times New Roman"/>
              </w:rPr>
              <w:t xml:space="preserve">федерального бюджета – </w:t>
            </w:r>
            <w:r w:rsidR="00FE133E" w:rsidRPr="00FE133E">
              <w:rPr>
                <w:rFonts w:ascii="Times New Roman" w:hAnsi="Times New Roman"/>
              </w:rPr>
              <w:t>165 525,5</w:t>
            </w:r>
            <w:r w:rsidR="004A0300" w:rsidRPr="00FE133E">
              <w:rPr>
                <w:rFonts w:ascii="Times New Roman" w:hAnsi="Times New Roman"/>
              </w:rPr>
              <w:t xml:space="preserve"> тыс. </w:t>
            </w:r>
            <w:r w:rsidRPr="00FE133E">
              <w:rPr>
                <w:rFonts w:ascii="Times New Roman" w:hAnsi="Times New Roman"/>
              </w:rPr>
              <w:t>рублей(</w:t>
            </w:r>
            <w:r w:rsidR="00FE133E" w:rsidRPr="00FE133E">
              <w:rPr>
                <w:rFonts w:ascii="Times New Roman" w:hAnsi="Times New Roman"/>
              </w:rPr>
              <w:t>27,</w:t>
            </w:r>
            <w:r w:rsidR="002C041F">
              <w:rPr>
                <w:rFonts w:ascii="Times New Roman" w:hAnsi="Times New Roman"/>
              </w:rPr>
              <w:t>8</w:t>
            </w:r>
            <w:r w:rsidRPr="00FE133E">
              <w:rPr>
                <w:rFonts w:ascii="Times New Roman" w:hAnsi="Times New Roman"/>
              </w:rPr>
              <w:t>%) в том числе:</w:t>
            </w:r>
          </w:p>
          <w:p w:rsidR="00543BBA" w:rsidRPr="00847959" w:rsidRDefault="004A0300" w:rsidP="004A0300">
            <w:pPr>
              <w:pStyle w:val="af8"/>
              <w:jc w:val="both"/>
              <w:rPr>
                <w:rFonts w:ascii="Times New Roman" w:hAnsi="Times New Roman"/>
                <w:color w:val="000000"/>
              </w:rPr>
            </w:pPr>
            <w:r w:rsidRPr="00847959">
              <w:rPr>
                <w:rFonts w:ascii="Times New Roman" w:hAnsi="Times New Roman"/>
                <w:color w:val="000000"/>
              </w:rPr>
              <w:t xml:space="preserve">в 2018 году – 12 671,1 тыс. </w:t>
            </w:r>
            <w:r w:rsidR="00543BBA" w:rsidRPr="00847959">
              <w:rPr>
                <w:rFonts w:ascii="Times New Roman" w:hAnsi="Times New Roman"/>
                <w:color w:val="000000"/>
              </w:rPr>
              <w:t>рублей;</w:t>
            </w:r>
          </w:p>
          <w:p w:rsidR="00543BBA" w:rsidRPr="00847959" w:rsidRDefault="004A0300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847959">
              <w:rPr>
                <w:rFonts w:ascii="Times New Roman" w:hAnsi="Times New Roman"/>
              </w:rPr>
              <w:t xml:space="preserve">в 2019 году – 0,0 тыс. </w:t>
            </w:r>
            <w:r w:rsidR="00543BBA" w:rsidRPr="00847959">
              <w:rPr>
                <w:rFonts w:ascii="Times New Roman" w:hAnsi="Times New Roman"/>
              </w:rPr>
              <w:t>рублей;</w:t>
            </w:r>
          </w:p>
          <w:p w:rsidR="00543BBA" w:rsidRPr="00847959" w:rsidRDefault="00543BBA" w:rsidP="004A03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7959">
              <w:t xml:space="preserve">в 2020 году – </w:t>
            </w:r>
            <w:r w:rsidR="004A0300" w:rsidRPr="00847959">
              <w:t xml:space="preserve">12 </w:t>
            </w:r>
            <w:r w:rsidRPr="00847959">
              <w:t>737,3 тыс. рублей;</w:t>
            </w:r>
          </w:p>
          <w:p w:rsidR="00543BBA" w:rsidRPr="00847959" w:rsidRDefault="004A0300" w:rsidP="004A03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7959">
              <w:t xml:space="preserve">в 2021 году – </w:t>
            </w:r>
            <w:r w:rsidR="000F7D2D" w:rsidRPr="00847959">
              <w:t>11 543,0</w:t>
            </w:r>
            <w:r w:rsidR="00543BBA" w:rsidRPr="00847959">
              <w:t xml:space="preserve"> тыс. рублей;</w:t>
            </w:r>
          </w:p>
          <w:p w:rsidR="00543BBA" w:rsidRPr="00847959" w:rsidRDefault="00543BBA" w:rsidP="004A03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7959">
              <w:t>в 2022 году –</w:t>
            </w:r>
            <w:r w:rsidR="00901010" w:rsidRPr="00847959">
              <w:t>93333,0</w:t>
            </w:r>
            <w:r w:rsidR="00016E80" w:rsidRPr="00847959">
              <w:t xml:space="preserve"> тыс</w:t>
            </w:r>
            <w:r w:rsidRPr="00847959">
              <w:t>. рублей;</w:t>
            </w:r>
          </w:p>
          <w:p w:rsidR="00543BBA" w:rsidRPr="00847959" w:rsidRDefault="00543BBA" w:rsidP="004A0300">
            <w:pPr>
              <w:jc w:val="both"/>
            </w:pPr>
            <w:r w:rsidRPr="00847959">
              <w:t xml:space="preserve">в 2023 году – </w:t>
            </w:r>
            <w:r w:rsidR="00847959" w:rsidRPr="00847959">
              <w:t>10 966,0</w:t>
            </w:r>
            <w:r w:rsidRPr="00847959">
              <w:t xml:space="preserve"> тыс. рублей;</w:t>
            </w:r>
          </w:p>
          <w:p w:rsidR="00543BBA" w:rsidRPr="00847959" w:rsidRDefault="00543BBA" w:rsidP="004A0300">
            <w:pPr>
              <w:jc w:val="both"/>
            </w:pPr>
            <w:r w:rsidRPr="00847959">
              <w:t xml:space="preserve">в 2024 году – </w:t>
            </w:r>
            <w:r w:rsidR="00847959" w:rsidRPr="00847959">
              <w:t>12 154,2</w:t>
            </w:r>
            <w:r w:rsidRPr="00847959">
              <w:t>тыс. рублей;</w:t>
            </w:r>
          </w:p>
          <w:p w:rsidR="00847959" w:rsidRPr="00847959" w:rsidRDefault="00847959" w:rsidP="004A0300">
            <w:pPr>
              <w:jc w:val="both"/>
            </w:pPr>
            <w:r w:rsidRPr="00847959">
              <w:t>в 2025 году – 12120,9 тыс</w:t>
            </w:r>
            <w:proofErr w:type="gramStart"/>
            <w:r w:rsidRPr="00847959">
              <w:t>.р</w:t>
            </w:r>
            <w:proofErr w:type="gramEnd"/>
            <w:r w:rsidRPr="00847959">
              <w:t>ублей.</w:t>
            </w:r>
          </w:p>
          <w:p w:rsidR="00543BBA" w:rsidRPr="005A7769" w:rsidRDefault="00543BBA" w:rsidP="004A0300">
            <w:pPr>
              <w:pStyle w:val="af8"/>
              <w:jc w:val="both"/>
              <w:rPr>
                <w:rFonts w:ascii="Times New Roman" w:hAnsi="Times New Roman"/>
                <w:color w:val="000000"/>
              </w:rPr>
            </w:pPr>
            <w:r w:rsidRPr="00FE133E">
              <w:rPr>
                <w:rFonts w:ascii="Times New Roman" w:hAnsi="Times New Roman"/>
              </w:rPr>
              <w:t xml:space="preserve">республиканского бюджета Чувашской Республики – </w:t>
            </w:r>
            <w:r w:rsidR="00632F3C">
              <w:rPr>
                <w:rFonts w:ascii="Times New Roman" w:hAnsi="Times New Roman"/>
              </w:rPr>
              <w:t>327 823,</w:t>
            </w:r>
            <w:r w:rsidR="00632F3C" w:rsidRPr="00F34E63">
              <w:rPr>
                <w:rFonts w:ascii="Times New Roman" w:hAnsi="Times New Roman"/>
              </w:rPr>
              <w:t>2</w:t>
            </w:r>
            <w:r w:rsidR="004A0300" w:rsidRPr="00F34E63">
              <w:rPr>
                <w:rFonts w:ascii="Times New Roman" w:hAnsi="Times New Roman"/>
              </w:rPr>
              <w:t xml:space="preserve"> тыс. </w:t>
            </w:r>
            <w:r w:rsidRPr="00F34E63">
              <w:rPr>
                <w:rFonts w:ascii="Times New Roman" w:hAnsi="Times New Roman"/>
              </w:rPr>
              <w:t>рублей(</w:t>
            </w:r>
            <w:r w:rsidR="00F34E63" w:rsidRPr="00F34E63">
              <w:rPr>
                <w:rFonts w:ascii="Times New Roman" w:hAnsi="Times New Roman"/>
              </w:rPr>
              <w:t>51,1</w:t>
            </w:r>
            <w:r w:rsidRPr="00F34E63">
              <w:rPr>
                <w:rFonts w:ascii="Times New Roman" w:hAnsi="Times New Roman"/>
              </w:rPr>
              <w:t>%)</w:t>
            </w:r>
            <w:r w:rsidRPr="005A7769">
              <w:rPr>
                <w:rFonts w:ascii="Times New Roman" w:hAnsi="Times New Roman"/>
              </w:rPr>
              <w:t xml:space="preserve"> в том числе:</w:t>
            </w:r>
          </w:p>
          <w:p w:rsidR="00543BBA" w:rsidRPr="00FE133E" w:rsidRDefault="004A0300" w:rsidP="004A0300">
            <w:pPr>
              <w:pStyle w:val="af8"/>
              <w:jc w:val="both"/>
              <w:rPr>
                <w:rFonts w:ascii="Times New Roman" w:hAnsi="Times New Roman"/>
                <w:color w:val="000000"/>
              </w:rPr>
            </w:pPr>
            <w:r w:rsidRPr="00FE133E">
              <w:rPr>
                <w:rFonts w:ascii="Times New Roman" w:hAnsi="Times New Roman"/>
                <w:color w:val="000000"/>
              </w:rPr>
              <w:t xml:space="preserve">в 2018 году – 420,7 тыс. </w:t>
            </w:r>
            <w:r w:rsidR="00543BBA" w:rsidRPr="00FE133E">
              <w:rPr>
                <w:rFonts w:ascii="Times New Roman" w:hAnsi="Times New Roman"/>
                <w:color w:val="000000"/>
              </w:rPr>
              <w:t>рублей;</w:t>
            </w:r>
          </w:p>
          <w:p w:rsidR="00543BBA" w:rsidRPr="00FE133E" w:rsidRDefault="00543BBA" w:rsidP="004A0300">
            <w:pPr>
              <w:pStyle w:val="af8"/>
              <w:jc w:val="both"/>
              <w:rPr>
                <w:rFonts w:ascii="Times New Roman" w:hAnsi="Times New Roman"/>
                <w:color w:val="000000"/>
              </w:rPr>
            </w:pPr>
            <w:r w:rsidRPr="00FE133E">
              <w:rPr>
                <w:rFonts w:ascii="Times New Roman" w:hAnsi="Times New Roman"/>
                <w:color w:val="000000"/>
              </w:rPr>
              <w:t>в 2019 году – 101135,3тыс</w:t>
            </w:r>
            <w:r w:rsidR="004A0300" w:rsidRPr="00FE133E">
              <w:rPr>
                <w:rFonts w:ascii="Times New Roman" w:hAnsi="Times New Roman"/>
                <w:color w:val="000000"/>
              </w:rPr>
              <w:t xml:space="preserve">. </w:t>
            </w:r>
            <w:r w:rsidRPr="00FE133E">
              <w:rPr>
                <w:rFonts w:ascii="Times New Roman" w:hAnsi="Times New Roman"/>
                <w:color w:val="000000"/>
              </w:rPr>
              <w:t>рублей;</w:t>
            </w:r>
          </w:p>
          <w:p w:rsidR="00543BBA" w:rsidRPr="00FE133E" w:rsidRDefault="00543BBA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 xml:space="preserve">в 2020 году – </w:t>
            </w:r>
            <w:r w:rsidR="004A0300" w:rsidRPr="00FE133E">
              <w:rPr>
                <w:rFonts w:ascii="Times New Roman" w:hAnsi="Times New Roman"/>
                <w:color w:val="000000"/>
              </w:rPr>
              <w:t xml:space="preserve">39 </w:t>
            </w:r>
            <w:r w:rsidRPr="00FE133E">
              <w:rPr>
                <w:rFonts w:ascii="Times New Roman" w:hAnsi="Times New Roman"/>
                <w:color w:val="000000"/>
              </w:rPr>
              <w:t>327,7</w:t>
            </w:r>
            <w:r w:rsidR="004A0300" w:rsidRPr="00FE133E">
              <w:rPr>
                <w:rFonts w:ascii="Times New Roman" w:hAnsi="Times New Roman"/>
              </w:rPr>
              <w:t xml:space="preserve"> тыс. </w:t>
            </w:r>
            <w:r w:rsidRPr="00FE133E">
              <w:rPr>
                <w:rFonts w:ascii="Times New Roman" w:hAnsi="Times New Roman"/>
              </w:rPr>
              <w:t>рублей;</w:t>
            </w:r>
          </w:p>
          <w:p w:rsidR="00543BBA" w:rsidRPr="00FE133E" w:rsidRDefault="00543BBA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 xml:space="preserve">в 2021 году – </w:t>
            </w:r>
            <w:r w:rsidR="000F7D2D" w:rsidRPr="00FE133E">
              <w:rPr>
                <w:rFonts w:ascii="Times New Roman" w:hAnsi="Times New Roman"/>
              </w:rPr>
              <w:t>57 228,4</w:t>
            </w:r>
            <w:r w:rsidR="004A0300" w:rsidRPr="00FE133E">
              <w:rPr>
                <w:rFonts w:ascii="Times New Roman" w:hAnsi="Times New Roman"/>
              </w:rPr>
              <w:t xml:space="preserve"> тыс. </w:t>
            </w:r>
            <w:r w:rsidRPr="00FE133E">
              <w:rPr>
                <w:rFonts w:ascii="Times New Roman" w:hAnsi="Times New Roman"/>
              </w:rPr>
              <w:t>рублей;</w:t>
            </w:r>
          </w:p>
          <w:p w:rsidR="00543BBA" w:rsidRPr="00FE133E" w:rsidRDefault="00543BBA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 xml:space="preserve">в 2022 году – </w:t>
            </w:r>
            <w:r w:rsidR="000B0F47">
              <w:rPr>
                <w:rFonts w:ascii="Times New Roman" w:hAnsi="Times New Roman"/>
              </w:rPr>
              <w:t>96 537,7</w:t>
            </w:r>
            <w:r w:rsidRPr="00FE133E">
              <w:rPr>
                <w:rFonts w:ascii="Times New Roman" w:hAnsi="Times New Roman"/>
              </w:rPr>
              <w:t>тыс.рублей;</w:t>
            </w:r>
          </w:p>
          <w:p w:rsidR="00543BBA" w:rsidRPr="00FE133E" w:rsidRDefault="00543BBA" w:rsidP="004A0300">
            <w:pPr>
              <w:jc w:val="both"/>
            </w:pPr>
            <w:r w:rsidRPr="00FE133E">
              <w:t xml:space="preserve">в 2023 году – </w:t>
            </w:r>
            <w:r w:rsidR="00FE133E" w:rsidRPr="00FE133E">
              <w:t>32 825,1</w:t>
            </w:r>
            <w:r w:rsidRPr="00FE133E">
              <w:t xml:space="preserve"> тыс. рублей;</w:t>
            </w:r>
          </w:p>
          <w:p w:rsidR="00543BBA" w:rsidRPr="00FE133E" w:rsidRDefault="00543BBA" w:rsidP="004A0300">
            <w:pPr>
              <w:jc w:val="both"/>
            </w:pPr>
            <w:r w:rsidRPr="00FE133E">
              <w:t xml:space="preserve">в 2024 году – </w:t>
            </w:r>
            <w:r w:rsidR="00FE133E" w:rsidRPr="00FE133E">
              <w:t>85,9</w:t>
            </w:r>
            <w:r w:rsidRPr="00FE133E">
              <w:t xml:space="preserve"> тыс. рублей;</w:t>
            </w:r>
          </w:p>
          <w:p w:rsidR="00FE133E" w:rsidRPr="00FE133E" w:rsidRDefault="00FE133E" w:rsidP="004A0300">
            <w:pPr>
              <w:jc w:val="both"/>
            </w:pPr>
            <w:r w:rsidRPr="00FE133E">
              <w:t>в 2025 году – 262,4 тыс</w:t>
            </w:r>
            <w:proofErr w:type="gramStart"/>
            <w:r w:rsidRPr="00FE133E">
              <w:t>.р</w:t>
            </w:r>
            <w:proofErr w:type="gramEnd"/>
            <w:r w:rsidRPr="00FE133E">
              <w:t>ублей.</w:t>
            </w:r>
          </w:p>
          <w:p w:rsidR="00543BBA" w:rsidRPr="00163AD6" w:rsidRDefault="00543BBA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163AD6">
              <w:rPr>
                <w:rFonts w:ascii="Times New Roman" w:hAnsi="Times New Roman"/>
              </w:rPr>
              <w:t xml:space="preserve">бюджета города Шумерли – </w:t>
            </w:r>
            <w:r w:rsidR="007C6D50">
              <w:rPr>
                <w:rFonts w:ascii="Times New Roman" w:hAnsi="Times New Roman"/>
              </w:rPr>
              <w:t>146 279,</w:t>
            </w:r>
            <w:r w:rsidR="007C6D50" w:rsidRPr="00F34E63">
              <w:rPr>
                <w:rFonts w:ascii="Times New Roman" w:hAnsi="Times New Roman"/>
              </w:rPr>
              <w:t>6</w:t>
            </w:r>
            <w:r w:rsidR="004A0300" w:rsidRPr="00F34E63">
              <w:rPr>
                <w:rFonts w:ascii="Times New Roman" w:hAnsi="Times New Roman"/>
              </w:rPr>
              <w:t xml:space="preserve"> тыс. </w:t>
            </w:r>
            <w:r w:rsidRPr="00F34E63">
              <w:rPr>
                <w:rFonts w:ascii="Times New Roman" w:hAnsi="Times New Roman"/>
              </w:rPr>
              <w:t>ру</w:t>
            </w:r>
            <w:r w:rsidRPr="00F34E63">
              <w:rPr>
                <w:rFonts w:ascii="Times New Roman" w:hAnsi="Times New Roman"/>
              </w:rPr>
              <w:t>б</w:t>
            </w:r>
            <w:r w:rsidRPr="00F34E63">
              <w:rPr>
                <w:rFonts w:ascii="Times New Roman" w:hAnsi="Times New Roman"/>
              </w:rPr>
              <w:t>лей(</w:t>
            </w:r>
            <w:r w:rsidR="00163AD6" w:rsidRPr="00F34E63">
              <w:rPr>
                <w:rFonts w:ascii="Times New Roman" w:hAnsi="Times New Roman"/>
              </w:rPr>
              <w:t>2</w:t>
            </w:r>
            <w:r w:rsidR="00F34E63" w:rsidRPr="00F34E63">
              <w:rPr>
                <w:rFonts w:ascii="Times New Roman" w:hAnsi="Times New Roman"/>
              </w:rPr>
              <w:t>0,7</w:t>
            </w:r>
            <w:r w:rsidRPr="00F34E63">
              <w:rPr>
                <w:rFonts w:ascii="Times New Roman" w:hAnsi="Times New Roman"/>
              </w:rPr>
              <w:t>%) в том числе:</w:t>
            </w:r>
          </w:p>
          <w:p w:rsidR="00543BBA" w:rsidRPr="00FE133E" w:rsidRDefault="004A0300" w:rsidP="004A0300">
            <w:pPr>
              <w:pStyle w:val="af8"/>
              <w:jc w:val="both"/>
              <w:rPr>
                <w:rFonts w:ascii="Times New Roman" w:hAnsi="Times New Roman"/>
                <w:color w:val="000000"/>
              </w:rPr>
            </w:pPr>
            <w:r w:rsidRPr="00FE133E">
              <w:rPr>
                <w:rFonts w:ascii="Times New Roman" w:hAnsi="Times New Roman"/>
                <w:color w:val="000000"/>
              </w:rPr>
              <w:t xml:space="preserve">в 2018 году – 1 </w:t>
            </w:r>
            <w:r w:rsidR="00543BBA" w:rsidRPr="00FE133E">
              <w:rPr>
                <w:rFonts w:ascii="Times New Roman" w:hAnsi="Times New Roman"/>
                <w:color w:val="000000"/>
              </w:rPr>
              <w:t>3</w:t>
            </w:r>
            <w:r w:rsidRPr="00FE133E">
              <w:rPr>
                <w:rFonts w:ascii="Times New Roman" w:hAnsi="Times New Roman"/>
                <w:color w:val="000000"/>
              </w:rPr>
              <w:t xml:space="preserve">00,7 тыс. </w:t>
            </w:r>
            <w:r w:rsidR="00543BBA" w:rsidRPr="00FE133E">
              <w:rPr>
                <w:rFonts w:ascii="Times New Roman" w:hAnsi="Times New Roman"/>
                <w:color w:val="000000"/>
              </w:rPr>
              <w:t>рублей;</w:t>
            </w:r>
          </w:p>
          <w:p w:rsidR="00543BBA" w:rsidRPr="00FE133E" w:rsidRDefault="004A0300" w:rsidP="004A0300">
            <w:pPr>
              <w:pStyle w:val="af8"/>
              <w:jc w:val="both"/>
              <w:rPr>
                <w:rFonts w:ascii="Times New Roman" w:hAnsi="Times New Roman"/>
                <w:color w:val="000000"/>
              </w:rPr>
            </w:pPr>
            <w:r w:rsidRPr="00FE133E">
              <w:rPr>
                <w:rFonts w:ascii="Times New Roman" w:hAnsi="Times New Roman"/>
                <w:color w:val="000000"/>
              </w:rPr>
              <w:t xml:space="preserve">в 2019 году – 12 201,2 </w:t>
            </w:r>
            <w:r w:rsidR="00543BBA" w:rsidRPr="00FE133E">
              <w:rPr>
                <w:rFonts w:ascii="Times New Roman" w:hAnsi="Times New Roman"/>
                <w:color w:val="000000"/>
              </w:rPr>
              <w:t>тыс</w:t>
            </w:r>
            <w:r w:rsidRPr="00FE133E">
              <w:rPr>
                <w:rFonts w:ascii="Times New Roman" w:hAnsi="Times New Roman"/>
                <w:color w:val="000000"/>
              </w:rPr>
              <w:t xml:space="preserve">. </w:t>
            </w:r>
            <w:r w:rsidR="00543BBA" w:rsidRPr="00FE133E">
              <w:rPr>
                <w:rFonts w:ascii="Times New Roman" w:hAnsi="Times New Roman"/>
                <w:color w:val="000000"/>
              </w:rPr>
              <w:t>рублей;</w:t>
            </w:r>
          </w:p>
          <w:p w:rsidR="00543BBA" w:rsidRPr="00FE133E" w:rsidRDefault="00543BBA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 xml:space="preserve">в 2020 году – </w:t>
            </w:r>
            <w:r w:rsidR="004A0300" w:rsidRPr="00FE133E">
              <w:rPr>
                <w:rFonts w:ascii="Times New Roman" w:hAnsi="Times New Roman"/>
              </w:rPr>
              <w:t xml:space="preserve">16 </w:t>
            </w:r>
            <w:r w:rsidRPr="00FE133E">
              <w:rPr>
                <w:rFonts w:ascii="Times New Roman" w:hAnsi="Times New Roman"/>
              </w:rPr>
              <w:t>258,2</w:t>
            </w:r>
            <w:r w:rsidR="004A0300" w:rsidRPr="00FE133E">
              <w:rPr>
                <w:rFonts w:ascii="Times New Roman" w:hAnsi="Times New Roman"/>
              </w:rPr>
              <w:t xml:space="preserve"> тыс. </w:t>
            </w:r>
            <w:r w:rsidRPr="00FE133E">
              <w:rPr>
                <w:rFonts w:ascii="Times New Roman" w:hAnsi="Times New Roman"/>
              </w:rPr>
              <w:t>рублей;</w:t>
            </w:r>
          </w:p>
          <w:p w:rsidR="00543BBA" w:rsidRPr="00FE133E" w:rsidRDefault="00543BBA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 xml:space="preserve">в 2021 году – </w:t>
            </w:r>
            <w:r w:rsidR="00746C70" w:rsidRPr="00FE133E">
              <w:rPr>
                <w:rFonts w:ascii="Times New Roman" w:hAnsi="Times New Roman"/>
              </w:rPr>
              <w:t>14 418,2</w:t>
            </w:r>
            <w:r w:rsidR="004A0300" w:rsidRPr="00FE133E">
              <w:rPr>
                <w:rFonts w:ascii="Times New Roman" w:hAnsi="Times New Roman"/>
              </w:rPr>
              <w:t xml:space="preserve"> тыс. </w:t>
            </w:r>
            <w:r w:rsidRPr="00FE133E">
              <w:rPr>
                <w:rFonts w:ascii="Times New Roman" w:hAnsi="Times New Roman"/>
              </w:rPr>
              <w:t>рублей;</w:t>
            </w:r>
          </w:p>
          <w:p w:rsidR="00543BBA" w:rsidRPr="00FE133E" w:rsidRDefault="00543BBA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>в 2022 году –</w:t>
            </w:r>
            <w:r w:rsidR="00CB36B5">
              <w:rPr>
                <w:rFonts w:ascii="Times New Roman" w:hAnsi="Times New Roman"/>
              </w:rPr>
              <w:t>27 167,8</w:t>
            </w:r>
            <w:r w:rsidR="004A0300" w:rsidRPr="00FE133E">
              <w:rPr>
                <w:rFonts w:ascii="Times New Roman" w:hAnsi="Times New Roman"/>
              </w:rPr>
              <w:t xml:space="preserve"> тыс. </w:t>
            </w:r>
            <w:r w:rsidRPr="00FE133E">
              <w:rPr>
                <w:rFonts w:ascii="Times New Roman" w:hAnsi="Times New Roman"/>
              </w:rPr>
              <w:t>рублей;</w:t>
            </w:r>
          </w:p>
          <w:p w:rsidR="00543BBA" w:rsidRPr="00FE133E" w:rsidRDefault="00543BBA" w:rsidP="004A0300">
            <w:pPr>
              <w:jc w:val="both"/>
            </w:pPr>
            <w:r w:rsidRPr="00FE133E">
              <w:t xml:space="preserve">в 2023 году – </w:t>
            </w:r>
            <w:r w:rsidR="00FE133E" w:rsidRPr="00FE133E">
              <w:t>25 152,2</w:t>
            </w:r>
            <w:r w:rsidRPr="00FE133E">
              <w:t xml:space="preserve"> тыс. рублей;</w:t>
            </w:r>
          </w:p>
          <w:p w:rsidR="00543BBA" w:rsidRPr="00FE133E" w:rsidRDefault="00543BBA" w:rsidP="004A0300">
            <w:pPr>
              <w:jc w:val="both"/>
            </w:pPr>
            <w:r w:rsidRPr="00FE133E">
              <w:t xml:space="preserve">в 2024 году – </w:t>
            </w:r>
            <w:r w:rsidR="00FE133E" w:rsidRPr="00FE133E">
              <w:t>24 890,4</w:t>
            </w:r>
            <w:r w:rsidRPr="00FE133E">
              <w:t xml:space="preserve"> тыс. рублей;</w:t>
            </w:r>
          </w:p>
          <w:p w:rsidR="00FE133E" w:rsidRPr="00FE133E" w:rsidRDefault="00FE133E" w:rsidP="004A0300">
            <w:pPr>
              <w:jc w:val="both"/>
            </w:pPr>
            <w:r w:rsidRPr="00FE133E">
              <w:t>в 2025 году – 24 890,9 тыс</w:t>
            </w:r>
            <w:proofErr w:type="gramStart"/>
            <w:r w:rsidRPr="00FE133E">
              <w:t>.р</w:t>
            </w:r>
            <w:proofErr w:type="gramEnd"/>
            <w:r w:rsidRPr="00FE133E">
              <w:t>ублей.</w:t>
            </w:r>
          </w:p>
          <w:p w:rsidR="00543BBA" w:rsidRPr="00FE133E" w:rsidRDefault="00543BBA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>внебюджетные источники города Шуме</w:t>
            </w:r>
            <w:r w:rsidR="004A0300" w:rsidRPr="00FE133E">
              <w:rPr>
                <w:rFonts w:ascii="Times New Roman" w:hAnsi="Times New Roman"/>
              </w:rPr>
              <w:t xml:space="preserve">рли – 2 500,0 тыс. </w:t>
            </w:r>
            <w:r w:rsidRPr="00FE133E">
              <w:rPr>
                <w:rFonts w:ascii="Times New Roman" w:hAnsi="Times New Roman"/>
              </w:rPr>
              <w:t xml:space="preserve">рублей </w:t>
            </w:r>
            <w:r w:rsidRPr="00163AD6">
              <w:rPr>
                <w:rFonts w:ascii="Times New Roman" w:hAnsi="Times New Roman"/>
              </w:rPr>
              <w:t>(</w:t>
            </w:r>
            <w:r w:rsidR="00EF3FFD" w:rsidRPr="00163AD6">
              <w:rPr>
                <w:rFonts w:ascii="Times New Roman" w:hAnsi="Times New Roman"/>
              </w:rPr>
              <w:t>0,</w:t>
            </w:r>
            <w:r w:rsidR="00163AD6" w:rsidRPr="00163AD6">
              <w:rPr>
                <w:rFonts w:ascii="Times New Roman" w:hAnsi="Times New Roman"/>
              </w:rPr>
              <w:t>4</w:t>
            </w:r>
            <w:r w:rsidRPr="00163AD6">
              <w:rPr>
                <w:rFonts w:ascii="Times New Roman" w:hAnsi="Times New Roman"/>
              </w:rPr>
              <w:t>%) в</w:t>
            </w:r>
            <w:r w:rsidRPr="00FE133E">
              <w:rPr>
                <w:rFonts w:ascii="Times New Roman" w:hAnsi="Times New Roman"/>
              </w:rPr>
              <w:t xml:space="preserve"> том числе:</w:t>
            </w:r>
          </w:p>
          <w:p w:rsidR="00543BBA" w:rsidRPr="00FE133E" w:rsidRDefault="004A0300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 xml:space="preserve">в 2018 году – 2 500,0 тыс. </w:t>
            </w:r>
            <w:r w:rsidR="00543BBA" w:rsidRPr="00FE133E">
              <w:rPr>
                <w:rFonts w:ascii="Times New Roman" w:hAnsi="Times New Roman"/>
              </w:rPr>
              <w:t>рублей;</w:t>
            </w:r>
          </w:p>
          <w:p w:rsidR="00543BBA" w:rsidRPr="00FE133E" w:rsidRDefault="004A0300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 xml:space="preserve">в 2019 году – 0,0 </w:t>
            </w:r>
            <w:r w:rsidR="00543BBA" w:rsidRPr="00FE133E">
              <w:rPr>
                <w:rFonts w:ascii="Times New Roman" w:hAnsi="Times New Roman"/>
              </w:rPr>
              <w:t>тыс.рублей;</w:t>
            </w:r>
          </w:p>
          <w:p w:rsidR="00543BBA" w:rsidRPr="00FE133E" w:rsidRDefault="004A0300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 xml:space="preserve">в 2020 году – 0,0 </w:t>
            </w:r>
            <w:r w:rsidR="00543BBA" w:rsidRPr="00FE133E">
              <w:rPr>
                <w:rFonts w:ascii="Times New Roman" w:hAnsi="Times New Roman"/>
              </w:rPr>
              <w:t>тыс.рублей;</w:t>
            </w:r>
          </w:p>
          <w:p w:rsidR="00543BBA" w:rsidRPr="00FE133E" w:rsidRDefault="004A0300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 xml:space="preserve">в 2021 году – 0,0 </w:t>
            </w:r>
            <w:r w:rsidR="00543BBA" w:rsidRPr="00FE133E">
              <w:rPr>
                <w:rFonts w:ascii="Times New Roman" w:hAnsi="Times New Roman"/>
              </w:rPr>
              <w:t>тыс.рублей;</w:t>
            </w:r>
          </w:p>
          <w:p w:rsidR="00543BBA" w:rsidRPr="00FE133E" w:rsidRDefault="004A0300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 xml:space="preserve">в 2022 году – 0,0 тыс. </w:t>
            </w:r>
            <w:r w:rsidR="00543BBA" w:rsidRPr="00FE133E">
              <w:rPr>
                <w:rFonts w:ascii="Times New Roman" w:hAnsi="Times New Roman"/>
              </w:rPr>
              <w:t>рублей;</w:t>
            </w:r>
          </w:p>
          <w:p w:rsidR="00543BBA" w:rsidRPr="00FE133E" w:rsidRDefault="00543BBA" w:rsidP="004A0300">
            <w:pPr>
              <w:jc w:val="both"/>
            </w:pPr>
            <w:r w:rsidRPr="00FE133E">
              <w:t>в 2023 году – 0,0 тыс. рублей;</w:t>
            </w:r>
          </w:p>
          <w:p w:rsidR="00543BBA" w:rsidRPr="00F52030" w:rsidRDefault="0048466B" w:rsidP="004A0300">
            <w:pPr>
              <w:jc w:val="both"/>
            </w:pPr>
            <w:r w:rsidRPr="00FE133E">
              <w:t>в 2024 году – 0,0 тыс. рублей.</w:t>
            </w:r>
          </w:p>
          <w:p w:rsidR="00543BBA" w:rsidRPr="00047CBD" w:rsidRDefault="00543BBA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047CBD">
              <w:rPr>
                <w:rFonts w:ascii="Times New Roman" w:hAnsi="Times New Roman"/>
              </w:rPr>
              <w:t>Объемы бюджетных ассигнований уточняются ежегодно при формировании бюджета города Шумерли на очере</w:t>
            </w:r>
            <w:r w:rsidRPr="00047CBD">
              <w:rPr>
                <w:rFonts w:ascii="Times New Roman" w:hAnsi="Times New Roman"/>
              </w:rPr>
              <w:t>д</w:t>
            </w:r>
            <w:r w:rsidRPr="00047CBD">
              <w:rPr>
                <w:rFonts w:ascii="Times New Roman" w:hAnsi="Times New Roman"/>
              </w:rPr>
              <w:t>ной финансовый год и плановый период.</w:t>
            </w:r>
          </w:p>
        </w:tc>
      </w:tr>
      <w:tr w:rsidR="00543BBA" w:rsidRPr="00047CBD" w:rsidTr="00543BBA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047CBD">
              <w:rPr>
                <w:rFonts w:ascii="Times New Roman" w:hAnsi="Times New Roman"/>
              </w:rPr>
              <w:lastRenderedPageBreak/>
              <w:t>Ожидаемые результаты ре</w:t>
            </w:r>
            <w:r w:rsidRPr="00047CBD">
              <w:rPr>
                <w:rFonts w:ascii="Times New Roman" w:hAnsi="Times New Roman"/>
              </w:rPr>
              <w:t>а</w:t>
            </w:r>
            <w:r w:rsidRPr="00047CBD">
              <w:rPr>
                <w:rFonts w:ascii="Times New Roman" w:hAnsi="Times New Roman"/>
              </w:rPr>
              <w:t>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543BBA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4A0300" w:rsidP="004A0300">
            <w:pPr>
              <w:pStyle w:val="af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="00543BBA" w:rsidRPr="00047CBD">
              <w:rPr>
                <w:rFonts w:ascii="Times New Roman" w:hAnsi="Times New Roman"/>
                <w:color w:val="000000"/>
              </w:rPr>
              <w:t xml:space="preserve">еализация мероприятий программы позволит: </w:t>
            </w:r>
          </w:p>
          <w:p w:rsidR="00543BBA" w:rsidRPr="00047CBD" w:rsidRDefault="00543BBA" w:rsidP="004A0300">
            <w:pPr>
              <w:pStyle w:val="af8"/>
              <w:jc w:val="both"/>
              <w:rPr>
                <w:rFonts w:ascii="Times New Roman" w:hAnsi="Times New Roman"/>
              </w:rPr>
            </w:pPr>
            <w:r w:rsidRPr="00047CBD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>увеличить количество</w:t>
            </w:r>
            <w:r w:rsidRPr="00757512">
              <w:rPr>
                <w:rFonts w:ascii="Times New Roman" w:hAnsi="Times New Roman"/>
              </w:rPr>
              <w:t xml:space="preserve"> благоустроенных дворовых</w:t>
            </w:r>
            <w:r w:rsidR="006A1422">
              <w:rPr>
                <w:rFonts w:ascii="Times New Roman" w:hAnsi="Times New Roman"/>
              </w:rPr>
              <w:t xml:space="preserve"> те</w:t>
            </w:r>
            <w:r w:rsidR="006A1422">
              <w:rPr>
                <w:rFonts w:ascii="Times New Roman" w:hAnsi="Times New Roman"/>
              </w:rPr>
              <w:t>р</w:t>
            </w:r>
            <w:r w:rsidR="006A1422">
              <w:rPr>
                <w:rFonts w:ascii="Times New Roman" w:hAnsi="Times New Roman"/>
              </w:rPr>
              <w:t>риторий</w:t>
            </w:r>
            <w:r w:rsidRPr="00757512">
              <w:rPr>
                <w:rFonts w:ascii="Times New Roman" w:hAnsi="Times New Roman"/>
              </w:rPr>
              <w:t>, общественных территорий и мест массового отдыха населения (городских парков).</w:t>
            </w:r>
          </w:p>
        </w:tc>
      </w:tr>
    </w:tbl>
    <w:p w:rsidR="00543BBA" w:rsidRPr="00047CBD" w:rsidRDefault="004A0300" w:rsidP="004A0300">
      <w:pPr>
        <w:spacing w:after="120"/>
        <w:jc w:val="center"/>
        <w:outlineLvl w:val="0"/>
        <w:rPr>
          <w:b/>
        </w:rPr>
      </w:pPr>
      <w:bookmarkStart w:id="1" w:name="sub_301"/>
      <w:bookmarkEnd w:id="1"/>
      <w:r>
        <w:rPr>
          <w:b/>
        </w:rPr>
        <w:br w:type="page"/>
      </w:r>
      <w:r w:rsidR="00543BBA" w:rsidRPr="00047CBD">
        <w:rPr>
          <w:b/>
        </w:rPr>
        <w:lastRenderedPageBreak/>
        <w:t>Раздел I. Общая характеристика сферы реализации муниципальной программы, оп</w:t>
      </w:r>
      <w:r w:rsidR="00543BBA" w:rsidRPr="00047CBD">
        <w:rPr>
          <w:b/>
        </w:rPr>
        <w:t>и</w:t>
      </w:r>
      <w:r w:rsidR="00543BBA" w:rsidRPr="00047CBD">
        <w:rPr>
          <w:b/>
        </w:rPr>
        <w:t>сание основных проблем и прогноз ее развития.</w:t>
      </w:r>
    </w:p>
    <w:p w:rsidR="00543BBA" w:rsidRPr="00047CBD" w:rsidRDefault="00543BBA" w:rsidP="00543BBA">
      <w:pPr>
        <w:rPr>
          <w:b/>
          <w:color w:val="000000"/>
        </w:rPr>
      </w:pPr>
    </w:p>
    <w:p w:rsidR="00543BBA" w:rsidRPr="00267B69" w:rsidRDefault="004A0300" w:rsidP="004A0300">
      <w:pPr>
        <w:ind w:firstLine="709"/>
        <w:jc w:val="both"/>
      </w:pPr>
      <w:r>
        <w:rPr>
          <w:rStyle w:val="afffffff8"/>
          <w:i w:val="0"/>
        </w:rPr>
        <w:t xml:space="preserve">1.1 </w:t>
      </w:r>
      <w:r w:rsidR="00543BBA" w:rsidRPr="00267B69">
        <w:rPr>
          <w:rStyle w:val="afffffff8"/>
          <w:i w:val="0"/>
        </w:rPr>
        <w:t>Муниципальнаяпрограммагорода</w:t>
      </w:r>
      <w:r w:rsidR="00543BBA">
        <w:rPr>
          <w:rStyle w:val="afffffff8"/>
          <w:i w:val="0"/>
        </w:rPr>
        <w:t>Шуме</w:t>
      </w:r>
      <w:r w:rsidR="00543BBA">
        <w:rPr>
          <w:rStyle w:val="afffffff8"/>
          <w:i w:val="0"/>
        </w:rPr>
        <w:t>р</w:t>
      </w:r>
      <w:r w:rsidR="00543BBA">
        <w:rPr>
          <w:rStyle w:val="afffffff8"/>
          <w:i w:val="0"/>
        </w:rPr>
        <w:t>ля</w:t>
      </w:r>
      <w:proofErr w:type="gramStart"/>
      <w:r w:rsidR="00543BBA">
        <w:t>«</w:t>
      </w:r>
      <w:r w:rsidR="00543BBA" w:rsidRPr="00267B69">
        <w:rPr>
          <w:rStyle w:val="afffffff8"/>
          <w:i w:val="0"/>
        </w:rPr>
        <w:t>Ф</w:t>
      </w:r>
      <w:proofErr w:type="gramEnd"/>
      <w:r w:rsidR="00543BBA" w:rsidRPr="00267B69">
        <w:rPr>
          <w:rStyle w:val="afffffff8"/>
          <w:i w:val="0"/>
        </w:rPr>
        <w:t>ормирование</w:t>
      </w:r>
      <w:r w:rsidR="00543BBA" w:rsidRPr="00267B69">
        <w:t>современной</w:t>
      </w:r>
      <w:r w:rsidR="00543BBA" w:rsidRPr="00267B69">
        <w:rPr>
          <w:rStyle w:val="afffffff8"/>
          <w:i w:val="0"/>
        </w:rPr>
        <w:t>городскойсреды</w:t>
      </w:r>
      <w:r w:rsidR="00543BBA" w:rsidRPr="00267B69">
        <w:t xml:space="preserve"> на территории </w:t>
      </w:r>
      <w:r w:rsidR="00543BBA" w:rsidRPr="00267B69">
        <w:rPr>
          <w:rStyle w:val="afffffff8"/>
          <w:i w:val="0"/>
        </w:rPr>
        <w:t>городаШумерля</w:t>
      </w:r>
      <w:r w:rsidR="00543BBA">
        <w:rPr>
          <w:i/>
        </w:rPr>
        <w:t>»</w:t>
      </w:r>
      <w:r w:rsidR="00543BBA" w:rsidRPr="00267B69">
        <w:t xml:space="preserve"> (далее - </w:t>
      </w:r>
      <w:r w:rsidR="00543BBA" w:rsidRPr="00267B69">
        <w:rPr>
          <w:rStyle w:val="afffffff8"/>
          <w:i w:val="0"/>
        </w:rPr>
        <w:t>м</w:t>
      </w:r>
      <w:r w:rsidR="00543BBA" w:rsidRPr="00267B69">
        <w:rPr>
          <w:rStyle w:val="afffffff8"/>
          <w:i w:val="0"/>
        </w:rPr>
        <w:t>у</w:t>
      </w:r>
      <w:r w:rsidR="00543BBA" w:rsidRPr="00267B69">
        <w:rPr>
          <w:rStyle w:val="afffffff8"/>
          <w:i w:val="0"/>
        </w:rPr>
        <w:t>ниципальнаяпрограмма</w:t>
      </w:r>
      <w:r w:rsidR="00543BBA" w:rsidRPr="00267B69">
        <w:t>) разработана в соответствии с постановлением Правительства Ро</w:t>
      </w:r>
      <w:r w:rsidR="00543BBA" w:rsidRPr="00267B69">
        <w:t>с</w:t>
      </w:r>
      <w:r w:rsidR="00543BBA" w:rsidRPr="00267B69">
        <w:t>с</w:t>
      </w:r>
      <w:r w:rsidR="00543BBA">
        <w:t>ийской Федерации от 10.02.2017 №</w:t>
      </w:r>
      <w:r w:rsidR="00543BBA" w:rsidRPr="00267B69">
        <w:t>169 "Об утверждении Правил предоставления и распр</w:t>
      </w:r>
      <w:r w:rsidR="00543BBA" w:rsidRPr="00267B69">
        <w:t>е</w:t>
      </w:r>
      <w:r w:rsidR="00543BBA" w:rsidRPr="00267B69">
        <w:t xml:space="preserve">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</w:t>
      </w:r>
      <w:r w:rsidR="00543BBA" w:rsidRPr="00267B69">
        <w:rPr>
          <w:rStyle w:val="afffffff8"/>
          <w:i w:val="0"/>
        </w:rPr>
        <w:t>формирования</w:t>
      </w:r>
      <w:r w:rsidR="00543BBA" w:rsidRPr="00267B69">
        <w:t xml:space="preserve"> современной </w:t>
      </w:r>
      <w:r w:rsidR="00543BBA" w:rsidRPr="00267B69">
        <w:rPr>
          <w:rStyle w:val="afffffff8"/>
          <w:i w:val="0"/>
        </w:rPr>
        <w:t>городскойсреды</w:t>
      </w:r>
      <w:r w:rsidR="00543BBA">
        <w:t>»</w:t>
      </w:r>
      <w:r w:rsidR="00543BBA" w:rsidRPr="00267B69">
        <w:t xml:space="preserve">, Паспортом приоритетного проекта </w:t>
      </w:r>
      <w:r w:rsidR="00543BBA">
        <w:t>«</w:t>
      </w:r>
      <w:r w:rsidR="00543BBA" w:rsidRPr="00267B69">
        <w:rPr>
          <w:rStyle w:val="afffffff8"/>
          <w:i w:val="0"/>
        </w:rPr>
        <w:t>Формирование</w:t>
      </w:r>
      <w:r w:rsidR="00543BBA" w:rsidRPr="00267B69">
        <w:t xml:space="preserve"> комфортной</w:t>
      </w:r>
      <w:r w:rsidR="00543BBA" w:rsidRPr="00267B69">
        <w:rPr>
          <w:rStyle w:val="afffffff8"/>
          <w:i w:val="0"/>
        </w:rPr>
        <w:t>городскойсреды</w:t>
      </w:r>
      <w:r w:rsidR="00543BBA">
        <w:t>»</w:t>
      </w:r>
      <w:r w:rsidR="00543BBA" w:rsidRPr="00267B69">
        <w:t>, утвержденный президиумом Совета при Пр</w:t>
      </w:r>
      <w:r w:rsidR="00543BBA" w:rsidRPr="00267B69">
        <w:t>е</w:t>
      </w:r>
      <w:r w:rsidR="00543BBA" w:rsidRPr="00267B69">
        <w:t>зиденте Российской Федерации по стратегическому развитию и приоритетным пр</w:t>
      </w:r>
      <w:r w:rsidR="00543BBA">
        <w:t>оектам (протокол от 18.04.2017 №</w:t>
      </w:r>
      <w:r w:rsidR="00543BBA" w:rsidRPr="00267B69">
        <w:t>5), постановлением Кабинета Министров Чува</w:t>
      </w:r>
      <w:r w:rsidR="00543BBA">
        <w:t>шской Республики от 31.08.2017 №</w:t>
      </w:r>
      <w:r w:rsidR="00543BBA" w:rsidRPr="00267B69">
        <w:t>34</w:t>
      </w:r>
      <w:r w:rsidR="00543BBA">
        <w:t>3 «</w:t>
      </w:r>
      <w:r w:rsidR="00543BBA" w:rsidRPr="00267B69">
        <w:t xml:space="preserve">О государственной </w:t>
      </w:r>
      <w:r w:rsidR="00543BBA" w:rsidRPr="00267B69">
        <w:rPr>
          <w:rStyle w:val="afffffff8"/>
          <w:i w:val="0"/>
        </w:rPr>
        <w:t>программе</w:t>
      </w:r>
      <w:r w:rsidR="00543BBA" w:rsidRPr="00267B69">
        <w:t xml:space="preserve"> Чувашской Республики </w:t>
      </w:r>
      <w:r w:rsidR="00543BBA">
        <w:t>«</w:t>
      </w:r>
      <w:r w:rsidR="00543BBA" w:rsidRPr="00267B69">
        <w:rPr>
          <w:rStyle w:val="afffffff8"/>
          <w:i w:val="0"/>
        </w:rPr>
        <w:t>Формирование</w:t>
      </w:r>
      <w:r w:rsidR="00543BBA" w:rsidRPr="00267B69">
        <w:t xml:space="preserve"> современной </w:t>
      </w:r>
      <w:r w:rsidR="00543BBA" w:rsidRPr="00267B69">
        <w:rPr>
          <w:rStyle w:val="afffffff8"/>
          <w:i w:val="0"/>
        </w:rPr>
        <w:t>городскойсреды</w:t>
      </w:r>
      <w:r w:rsidR="00543BBA" w:rsidRPr="00267B69">
        <w:t xml:space="preserve"> на терри</w:t>
      </w:r>
      <w:r w:rsidR="00543BBA">
        <w:t>тори</w:t>
      </w:r>
      <w:r>
        <w:t xml:space="preserve">и Чувашской Республики» на 2018 - 2022 </w:t>
      </w:r>
      <w:r w:rsidR="00543BBA">
        <w:t>годы»</w:t>
      </w:r>
      <w:r w:rsidR="00543BBA" w:rsidRPr="00267B69">
        <w:t xml:space="preserve">. </w:t>
      </w:r>
      <w:r w:rsidR="00543BBA" w:rsidRPr="00267B69">
        <w:rPr>
          <w:rStyle w:val="afffffff8"/>
          <w:i w:val="0"/>
        </w:rPr>
        <w:t>Муниципальнаяпрограммагорода</w:t>
      </w:r>
      <w:r w:rsidR="00543BBA">
        <w:rPr>
          <w:rStyle w:val="afffffff8"/>
          <w:i w:val="0"/>
        </w:rPr>
        <w:t>Шумерля</w:t>
      </w:r>
      <w:r w:rsidR="00543BBA">
        <w:rPr>
          <w:i/>
        </w:rPr>
        <w:t>«</w:t>
      </w:r>
      <w:r w:rsidR="00543BBA" w:rsidRPr="00267B69">
        <w:rPr>
          <w:rStyle w:val="afffffff8"/>
          <w:i w:val="0"/>
        </w:rPr>
        <w:t>Формирование</w:t>
      </w:r>
      <w:r w:rsidR="00543BBA" w:rsidRPr="00267B69">
        <w:t>современной</w:t>
      </w:r>
      <w:r w:rsidR="00543BBA" w:rsidRPr="00267B69">
        <w:rPr>
          <w:rStyle w:val="afffffff8"/>
          <w:i w:val="0"/>
        </w:rPr>
        <w:t>городскойсреды</w:t>
      </w:r>
      <w:r w:rsidR="00543BBA" w:rsidRPr="00267B69">
        <w:t xml:space="preserve"> на территории города </w:t>
      </w:r>
      <w:r w:rsidR="00543BBA">
        <w:t>Шумерля»</w:t>
      </w:r>
      <w:r w:rsidR="00543BBA" w:rsidRPr="00267B69">
        <w:t xml:space="preserve"> направлена на определение системных задач органов местного самоуправления в области городской среды.</w:t>
      </w:r>
    </w:p>
    <w:p w:rsidR="00543BBA" w:rsidRPr="00047CBD" w:rsidRDefault="00543BBA" w:rsidP="00543BBA">
      <w:pPr>
        <w:ind w:firstLine="708"/>
        <w:jc w:val="both"/>
      </w:pPr>
      <w:r w:rsidRPr="00047CBD">
        <w:rPr>
          <w:spacing w:val="2"/>
        </w:rPr>
        <w:t xml:space="preserve">Анализ </w:t>
      </w:r>
      <w:r w:rsidRPr="00047CBD">
        <w:t xml:space="preserve">сферы благоустройства </w:t>
      </w:r>
      <w:r w:rsidRPr="00047CBD">
        <w:rPr>
          <w:spacing w:val="2"/>
        </w:rPr>
        <w:t>в городе Шумерля показал, что в</w:t>
      </w:r>
      <w:r w:rsidRPr="00047CBD">
        <w:t xml:space="preserve"> последние годы </w:t>
      </w:r>
      <w:r w:rsidRPr="00047CBD">
        <w:rPr>
          <w:spacing w:val="2"/>
        </w:rPr>
        <w:t xml:space="preserve">в городе Шумерля </w:t>
      </w:r>
      <w:r w:rsidRPr="00047CBD">
        <w:t>проводилась целенаправленная работа по благоустройству дворовых и о</w:t>
      </w:r>
      <w:r w:rsidRPr="00047CBD">
        <w:t>б</w:t>
      </w:r>
      <w:r w:rsidRPr="00047CBD">
        <w:t>щественных территорий. Вместе с тем, в городе Шумерля имеется ряд проблем, требующих комплексного решения и надлежащего финансирования: низкий уровень общего благоус</w:t>
      </w:r>
      <w:r w:rsidRPr="00047CBD">
        <w:t>т</w:t>
      </w:r>
      <w:r w:rsidRPr="00047CBD">
        <w:t>ройства дворовых территории, низкий уровень экономической привлекательности общес</w:t>
      </w:r>
      <w:r w:rsidRPr="00047CBD">
        <w:t>т</w:t>
      </w:r>
      <w:r w:rsidRPr="00047CBD">
        <w:t>венных территории из-за наличия инфраструктурных проблем.</w:t>
      </w:r>
    </w:p>
    <w:p w:rsidR="00543BBA" w:rsidRPr="00047CBD" w:rsidRDefault="00543BBA" w:rsidP="004A0300">
      <w:pPr>
        <w:ind w:firstLine="708"/>
        <w:jc w:val="both"/>
      </w:pPr>
      <w:r w:rsidRPr="00047CBD">
        <w:t>Характеристики городской среды прямо или косвенно влияют на устойчивое развитие города, качество жизни его жителей и эффективность работы организаций. Многие характ</w:t>
      </w:r>
      <w:r w:rsidRPr="00047CBD">
        <w:t>е</w:t>
      </w:r>
      <w:r w:rsidRPr="00047CBD">
        <w:t>ристики городской среды не могут быть измерены точно или не являются измеримыми.</w:t>
      </w:r>
    </w:p>
    <w:p w:rsidR="00543BBA" w:rsidRPr="00047CBD" w:rsidRDefault="004A0300" w:rsidP="004A0300">
      <w:pPr>
        <w:ind w:firstLine="708"/>
        <w:jc w:val="both"/>
        <w:outlineLvl w:val="1"/>
      </w:pPr>
      <w:r>
        <w:t xml:space="preserve">1.2 </w:t>
      </w:r>
      <w:r w:rsidR="00543BBA" w:rsidRPr="00047CBD">
        <w:t xml:space="preserve">Анализ мероприятий за </w:t>
      </w:r>
      <w:proofErr w:type="gramStart"/>
      <w:r w:rsidR="00543BBA" w:rsidRPr="00047CBD">
        <w:t>последние</w:t>
      </w:r>
      <w:proofErr w:type="gramEnd"/>
      <w:r w:rsidR="00543BBA" w:rsidRPr="00047CBD">
        <w:t xml:space="preserve"> 3 и более лет.</w:t>
      </w:r>
    </w:p>
    <w:p w:rsidR="00543BBA" w:rsidRPr="00047CBD" w:rsidRDefault="00543BBA" w:rsidP="004A0300">
      <w:pPr>
        <w:ind w:firstLine="708"/>
        <w:jc w:val="both"/>
        <w:outlineLvl w:val="1"/>
      </w:pPr>
      <w:r w:rsidRPr="00047CBD">
        <w:t>Мероприятия, которые по своему предмету совпадают, пересекаются или связаны с предметом мероприятий, реализуемых на основании муниципальной программы, провод</w:t>
      </w:r>
      <w:r w:rsidRPr="00047CBD">
        <w:t>и</w:t>
      </w:r>
      <w:r>
        <w:t>лись за последние 3 года (2016-2018</w:t>
      </w:r>
      <w:r w:rsidRPr="00047CBD">
        <w:t xml:space="preserve"> годы) в частности на основании следующих нормати</w:t>
      </w:r>
      <w:r w:rsidRPr="00047CBD">
        <w:t>в</w:t>
      </w:r>
      <w:r w:rsidRPr="00047CBD">
        <w:t>ных актов (программ):</w:t>
      </w:r>
    </w:p>
    <w:p w:rsidR="00543BBA" w:rsidRPr="00047CBD" w:rsidRDefault="00543BBA" w:rsidP="00543BBA">
      <w:pPr>
        <w:pStyle w:val="26"/>
        <w:spacing w:before="0" w:line="240" w:lineRule="auto"/>
        <w:ind w:firstLine="709"/>
        <w:rPr>
          <w:sz w:val="24"/>
          <w:szCs w:val="24"/>
        </w:rPr>
      </w:pPr>
      <w:proofErr w:type="gramStart"/>
      <w:r w:rsidRPr="00047CBD">
        <w:rPr>
          <w:color w:val="000000"/>
          <w:sz w:val="24"/>
          <w:szCs w:val="24"/>
        </w:rPr>
        <w:t>Муниципальная программа города Шумерля «Развитие транспортной системы города Шумерля»</w:t>
      </w:r>
      <w:r w:rsidRPr="00047CBD">
        <w:rPr>
          <w:sz w:val="24"/>
          <w:szCs w:val="24"/>
        </w:rPr>
        <w:t xml:space="preserve">, в рамках которой в 2016 </w:t>
      </w:r>
      <w:r w:rsidR="004A0300">
        <w:rPr>
          <w:sz w:val="24"/>
          <w:szCs w:val="24"/>
        </w:rPr>
        <w:t xml:space="preserve">году произведены работы </w:t>
      </w:r>
      <w:r w:rsidRPr="00047CBD">
        <w:rPr>
          <w:sz w:val="24"/>
          <w:szCs w:val="24"/>
        </w:rPr>
        <w:t>по капитальному ремонту а</w:t>
      </w:r>
      <w:r w:rsidRPr="00047CBD">
        <w:rPr>
          <w:sz w:val="24"/>
          <w:szCs w:val="24"/>
        </w:rPr>
        <w:t>с</w:t>
      </w:r>
      <w:r w:rsidRPr="00047CBD">
        <w:rPr>
          <w:sz w:val="24"/>
          <w:szCs w:val="24"/>
        </w:rPr>
        <w:t>фальтового покрытия автомобильных дорог общего пользования местного значения в гран</w:t>
      </w:r>
      <w:r w:rsidRPr="00047CBD">
        <w:rPr>
          <w:sz w:val="24"/>
          <w:szCs w:val="24"/>
        </w:rPr>
        <w:t>и</w:t>
      </w:r>
      <w:r w:rsidRPr="00047CBD">
        <w:rPr>
          <w:sz w:val="24"/>
          <w:szCs w:val="24"/>
        </w:rPr>
        <w:t xml:space="preserve">цах города Шумерля протяженностью 3,74 км (ул. Октябрьская, Заводская, Ленина, </w:t>
      </w:r>
      <w:proofErr w:type="spellStart"/>
      <w:r w:rsidRPr="00047CBD">
        <w:rPr>
          <w:sz w:val="24"/>
          <w:szCs w:val="24"/>
        </w:rPr>
        <w:t>Сурская</w:t>
      </w:r>
      <w:proofErr w:type="spellEnd"/>
      <w:r w:rsidRPr="00047CBD">
        <w:rPr>
          <w:sz w:val="24"/>
          <w:szCs w:val="24"/>
        </w:rPr>
        <w:t xml:space="preserve">, Щербакова, Урицкого, Горького, Крупской, Б.Хмельницкого, </w:t>
      </w:r>
      <w:proofErr w:type="spellStart"/>
      <w:r w:rsidRPr="00047CBD">
        <w:rPr>
          <w:sz w:val="24"/>
          <w:szCs w:val="24"/>
        </w:rPr>
        <w:t>Подлесная</w:t>
      </w:r>
      <w:proofErr w:type="spellEnd"/>
      <w:r w:rsidRPr="00047CBD">
        <w:rPr>
          <w:sz w:val="24"/>
          <w:szCs w:val="24"/>
        </w:rPr>
        <w:t xml:space="preserve">, М.Жукова, проезда Мебельщиков, улица Радищева, Котовского, </w:t>
      </w:r>
      <w:proofErr w:type="spellStart"/>
      <w:r w:rsidRPr="00047CBD">
        <w:rPr>
          <w:sz w:val="24"/>
          <w:szCs w:val="24"/>
        </w:rPr>
        <w:t>М</w:t>
      </w:r>
      <w:r w:rsidR="004A0300">
        <w:rPr>
          <w:sz w:val="24"/>
          <w:szCs w:val="24"/>
        </w:rPr>
        <w:t>ОПРа</w:t>
      </w:r>
      <w:proofErr w:type="spellEnd"/>
      <w:r w:rsidR="004A0300">
        <w:rPr>
          <w:sz w:val="24"/>
          <w:szCs w:val="24"/>
        </w:rPr>
        <w:t xml:space="preserve">, Дзержинского), тротуаров </w:t>
      </w:r>
      <w:r w:rsidRPr="00047CBD">
        <w:rPr>
          <w:sz w:val="24"/>
          <w:szCs w:val="24"/>
        </w:rPr>
        <w:t>протяже</w:t>
      </w:r>
      <w:r w:rsidRPr="00047CBD">
        <w:rPr>
          <w:sz w:val="24"/>
          <w:szCs w:val="24"/>
        </w:rPr>
        <w:t>н</w:t>
      </w:r>
      <w:r w:rsidRPr="00047CBD">
        <w:rPr>
          <w:sz w:val="24"/>
          <w:szCs w:val="24"/>
        </w:rPr>
        <w:t>ностью 1,75 км</w:t>
      </w:r>
      <w:proofErr w:type="gramEnd"/>
      <w:r w:rsidRPr="00047CBD">
        <w:rPr>
          <w:sz w:val="24"/>
          <w:szCs w:val="24"/>
        </w:rPr>
        <w:t xml:space="preserve"> (</w:t>
      </w:r>
      <w:proofErr w:type="gramStart"/>
      <w:r w:rsidRPr="00047CBD">
        <w:rPr>
          <w:sz w:val="24"/>
          <w:szCs w:val="24"/>
        </w:rPr>
        <w:t>по улицам М. Жукова, Свердлова, Октябрьская, Ленина, Щербакова) за счет субсидии, предоставляемой из республиканского бюджета Чувашской Республики и за счет средств бюджета города Шумерля на сумму 10 300,7 тыс. руб. в том числе за счет средств бюджетов: республиканского республика - 9 270,63 тыс. руб. городского – 1 030,07 тыс. руб., также в 2016 году выполнено благоустройство 13 дворовых территорий и проездов кдвор</w:t>
      </w:r>
      <w:r w:rsidRPr="00047CBD">
        <w:rPr>
          <w:sz w:val="24"/>
          <w:szCs w:val="24"/>
        </w:rPr>
        <w:t>о</w:t>
      </w:r>
      <w:r w:rsidRPr="00047CBD">
        <w:rPr>
          <w:sz w:val="24"/>
          <w:szCs w:val="24"/>
        </w:rPr>
        <w:t>вым</w:t>
      </w:r>
      <w:proofErr w:type="gramEnd"/>
      <w:r w:rsidRPr="00047CBD">
        <w:rPr>
          <w:sz w:val="24"/>
          <w:szCs w:val="24"/>
        </w:rPr>
        <w:t xml:space="preserve"> территориям многоквартирных домов города Шумерля (ул. Урицкого, </w:t>
      </w:r>
      <w:proofErr w:type="spellStart"/>
      <w:r w:rsidRPr="00047CBD">
        <w:rPr>
          <w:sz w:val="24"/>
          <w:szCs w:val="24"/>
        </w:rPr>
        <w:t>дд</w:t>
      </w:r>
      <w:proofErr w:type="spellEnd"/>
      <w:r w:rsidRPr="00047CBD">
        <w:rPr>
          <w:sz w:val="24"/>
          <w:szCs w:val="24"/>
        </w:rPr>
        <w:t>. №</w:t>
      </w:r>
      <w:r w:rsidR="004A0300">
        <w:rPr>
          <w:sz w:val="24"/>
          <w:szCs w:val="24"/>
        </w:rPr>
        <w:t>№</w:t>
      </w:r>
      <w:r w:rsidRPr="00047CBD">
        <w:rPr>
          <w:sz w:val="24"/>
          <w:szCs w:val="24"/>
        </w:rPr>
        <w:t xml:space="preserve"> 3/1, 6/1, </w:t>
      </w:r>
      <w:r w:rsidR="004A0300">
        <w:rPr>
          <w:sz w:val="24"/>
          <w:szCs w:val="24"/>
        </w:rPr>
        <w:t xml:space="preserve">6/2, ул. Октябрьская, </w:t>
      </w:r>
      <w:proofErr w:type="spellStart"/>
      <w:r w:rsidR="004A0300">
        <w:rPr>
          <w:sz w:val="24"/>
          <w:szCs w:val="24"/>
        </w:rPr>
        <w:t>дд</w:t>
      </w:r>
      <w:proofErr w:type="spellEnd"/>
      <w:r w:rsidR="004A0300">
        <w:rPr>
          <w:sz w:val="24"/>
          <w:szCs w:val="24"/>
        </w:rPr>
        <w:t xml:space="preserve">. №№ 6, </w:t>
      </w:r>
      <w:r w:rsidRPr="00047CBD">
        <w:rPr>
          <w:sz w:val="24"/>
          <w:szCs w:val="24"/>
        </w:rPr>
        <w:t xml:space="preserve">8, 14, ул. Интернациональная, </w:t>
      </w:r>
      <w:proofErr w:type="spellStart"/>
      <w:r w:rsidRPr="00047CBD">
        <w:rPr>
          <w:sz w:val="24"/>
          <w:szCs w:val="24"/>
        </w:rPr>
        <w:t>дд</w:t>
      </w:r>
      <w:proofErr w:type="spellEnd"/>
      <w:r w:rsidRPr="00047CBD">
        <w:rPr>
          <w:sz w:val="24"/>
          <w:szCs w:val="24"/>
        </w:rPr>
        <w:t>. №</w:t>
      </w:r>
      <w:r w:rsidR="00CE6B8A">
        <w:rPr>
          <w:sz w:val="24"/>
          <w:szCs w:val="24"/>
        </w:rPr>
        <w:t>№</w:t>
      </w:r>
      <w:r w:rsidRPr="00047CBD">
        <w:rPr>
          <w:sz w:val="24"/>
          <w:szCs w:val="24"/>
        </w:rPr>
        <w:t xml:space="preserve"> 4/1, </w:t>
      </w:r>
      <w:r w:rsidR="004A0300">
        <w:rPr>
          <w:sz w:val="24"/>
          <w:szCs w:val="24"/>
        </w:rPr>
        <w:t xml:space="preserve">14 , ул. Ленина, </w:t>
      </w:r>
      <w:proofErr w:type="spellStart"/>
      <w:r w:rsidR="004A0300">
        <w:rPr>
          <w:sz w:val="24"/>
          <w:szCs w:val="24"/>
        </w:rPr>
        <w:t>д</w:t>
      </w:r>
      <w:r w:rsidR="00CE6B8A">
        <w:rPr>
          <w:sz w:val="24"/>
          <w:szCs w:val="24"/>
        </w:rPr>
        <w:t>д</w:t>
      </w:r>
      <w:proofErr w:type="spellEnd"/>
      <w:r w:rsidR="004A0300">
        <w:rPr>
          <w:sz w:val="24"/>
          <w:szCs w:val="24"/>
        </w:rPr>
        <w:t>.</w:t>
      </w:r>
      <w:r w:rsidR="00CE6B8A">
        <w:rPr>
          <w:sz w:val="24"/>
          <w:szCs w:val="24"/>
        </w:rPr>
        <w:t xml:space="preserve"> №№</w:t>
      </w:r>
      <w:r w:rsidR="004A0300">
        <w:rPr>
          <w:sz w:val="24"/>
          <w:szCs w:val="24"/>
        </w:rPr>
        <w:t xml:space="preserve"> 5, 8, 24, </w:t>
      </w:r>
      <w:r w:rsidRPr="00047CBD">
        <w:rPr>
          <w:sz w:val="24"/>
          <w:szCs w:val="24"/>
        </w:rPr>
        <w:t xml:space="preserve">ул. К.Маркса, </w:t>
      </w:r>
      <w:proofErr w:type="spellStart"/>
      <w:r w:rsidRPr="00047CBD">
        <w:rPr>
          <w:sz w:val="24"/>
          <w:szCs w:val="24"/>
        </w:rPr>
        <w:t>дд</w:t>
      </w:r>
      <w:proofErr w:type="spellEnd"/>
      <w:r w:rsidRPr="00047CBD">
        <w:rPr>
          <w:sz w:val="24"/>
          <w:szCs w:val="24"/>
        </w:rPr>
        <w:t xml:space="preserve">. </w:t>
      </w:r>
      <w:r w:rsidR="00CE6B8A">
        <w:rPr>
          <w:sz w:val="24"/>
          <w:szCs w:val="24"/>
        </w:rPr>
        <w:t xml:space="preserve">№№ </w:t>
      </w:r>
      <w:r w:rsidRPr="00047CBD">
        <w:rPr>
          <w:sz w:val="24"/>
          <w:szCs w:val="24"/>
        </w:rPr>
        <w:t>17, 27) на сумму 4 708,4 тыс. рублей, в том числе за счет средств бюджетов: республиканского – 4 237,38 рублей</w:t>
      </w:r>
      <w:proofErr w:type="gramStart"/>
      <w:r w:rsidRPr="00047CBD">
        <w:rPr>
          <w:sz w:val="24"/>
          <w:szCs w:val="24"/>
        </w:rPr>
        <w:t>;г</w:t>
      </w:r>
      <w:proofErr w:type="gramEnd"/>
      <w:r w:rsidRPr="00047CBD">
        <w:rPr>
          <w:sz w:val="24"/>
          <w:szCs w:val="24"/>
        </w:rPr>
        <w:t xml:space="preserve">ородского- 471,02 рублей. </w:t>
      </w:r>
    </w:p>
    <w:p w:rsidR="00543BBA" w:rsidRDefault="00543BBA" w:rsidP="00543BBA">
      <w:pPr>
        <w:pStyle w:val="26"/>
        <w:spacing w:before="0" w:line="240" w:lineRule="auto"/>
        <w:ind w:firstLine="709"/>
        <w:rPr>
          <w:sz w:val="24"/>
          <w:szCs w:val="24"/>
        </w:rPr>
      </w:pPr>
      <w:r w:rsidRPr="00047CBD">
        <w:rPr>
          <w:sz w:val="24"/>
          <w:szCs w:val="24"/>
        </w:rPr>
        <w:t>В 2017 году выполнено благоустройство 8 дворовых территорий и проездов к двор</w:t>
      </w:r>
      <w:r w:rsidRPr="00047CBD">
        <w:rPr>
          <w:sz w:val="24"/>
          <w:szCs w:val="24"/>
        </w:rPr>
        <w:t>о</w:t>
      </w:r>
      <w:r w:rsidRPr="00047CBD">
        <w:rPr>
          <w:sz w:val="24"/>
          <w:szCs w:val="24"/>
        </w:rPr>
        <w:t>вым территориям многоквартирных домов города Шумерля (ул</w:t>
      </w:r>
      <w:proofErr w:type="gramStart"/>
      <w:r w:rsidRPr="00047CBD">
        <w:rPr>
          <w:sz w:val="24"/>
          <w:szCs w:val="24"/>
        </w:rPr>
        <w:t>.Щ</w:t>
      </w:r>
      <w:proofErr w:type="gramEnd"/>
      <w:r w:rsidRPr="00047CBD">
        <w:rPr>
          <w:sz w:val="24"/>
          <w:szCs w:val="24"/>
        </w:rPr>
        <w:t>ербакова д.№26, ул. О</w:t>
      </w:r>
      <w:r w:rsidRPr="00047CBD">
        <w:rPr>
          <w:sz w:val="24"/>
          <w:szCs w:val="24"/>
        </w:rPr>
        <w:t>к</w:t>
      </w:r>
      <w:r w:rsidRPr="00047CBD">
        <w:rPr>
          <w:sz w:val="24"/>
          <w:szCs w:val="24"/>
        </w:rPr>
        <w:t>тябрьская, д. № 15, ул.Советская д.д. №</w:t>
      </w:r>
      <w:r w:rsidR="004A0300">
        <w:rPr>
          <w:sz w:val="24"/>
          <w:szCs w:val="24"/>
        </w:rPr>
        <w:t xml:space="preserve">№ 11, 8, </w:t>
      </w:r>
      <w:r w:rsidRPr="00047CBD">
        <w:rPr>
          <w:sz w:val="24"/>
          <w:szCs w:val="24"/>
        </w:rPr>
        <w:t>ул. К.Маркса д. № 23, ул. Ленина, д.</w:t>
      </w:r>
      <w:r w:rsidR="004A0300">
        <w:rPr>
          <w:sz w:val="24"/>
          <w:szCs w:val="24"/>
        </w:rPr>
        <w:t xml:space="preserve"> № 36 корп.1, </w:t>
      </w:r>
      <w:r w:rsidRPr="00047CBD">
        <w:rPr>
          <w:sz w:val="24"/>
          <w:szCs w:val="24"/>
        </w:rPr>
        <w:t xml:space="preserve">ул. К.Маркса, </w:t>
      </w:r>
      <w:proofErr w:type="spellStart"/>
      <w:r w:rsidRPr="00047CBD">
        <w:rPr>
          <w:sz w:val="24"/>
          <w:szCs w:val="24"/>
        </w:rPr>
        <w:t>дд</w:t>
      </w:r>
      <w:proofErr w:type="spellEnd"/>
      <w:r w:rsidRPr="00047CBD">
        <w:rPr>
          <w:sz w:val="24"/>
          <w:szCs w:val="24"/>
        </w:rPr>
        <w:t xml:space="preserve">. №№ 13, 15, ул.Щербакова д.№57) на сумму 4 281,0 тыс. руб. в том числе за счет бюджетов; </w:t>
      </w:r>
      <w:proofErr w:type="gramStart"/>
      <w:r w:rsidRPr="00047CBD">
        <w:rPr>
          <w:sz w:val="24"/>
          <w:szCs w:val="24"/>
        </w:rPr>
        <w:t>республиканского</w:t>
      </w:r>
      <w:proofErr w:type="gramEnd"/>
      <w:r w:rsidRPr="00047CBD">
        <w:rPr>
          <w:sz w:val="24"/>
          <w:szCs w:val="24"/>
        </w:rPr>
        <w:t xml:space="preserve"> - 3852,9 тыс. руб</w:t>
      </w:r>
      <w:r w:rsidR="004A0300">
        <w:rPr>
          <w:sz w:val="24"/>
          <w:szCs w:val="24"/>
        </w:rPr>
        <w:t>лей</w:t>
      </w:r>
      <w:r w:rsidR="00CE6B8A">
        <w:rPr>
          <w:sz w:val="24"/>
          <w:szCs w:val="24"/>
        </w:rPr>
        <w:t>;</w:t>
      </w:r>
      <w:r w:rsidRPr="00047CBD">
        <w:rPr>
          <w:sz w:val="24"/>
          <w:szCs w:val="24"/>
        </w:rPr>
        <w:t xml:space="preserve"> городского - 428,1 тыс. ру</w:t>
      </w:r>
      <w:r w:rsidRPr="00047CBD">
        <w:rPr>
          <w:sz w:val="24"/>
          <w:szCs w:val="24"/>
        </w:rPr>
        <w:t>б</w:t>
      </w:r>
      <w:r w:rsidR="004A0300">
        <w:rPr>
          <w:sz w:val="24"/>
          <w:szCs w:val="24"/>
        </w:rPr>
        <w:t>лей</w:t>
      </w:r>
      <w:r w:rsidRPr="00047CBD">
        <w:rPr>
          <w:sz w:val="24"/>
          <w:szCs w:val="24"/>
        </w:rPr>
        <w:t xml:space="preserve">. </w:t>
      </w:r>
      <w:proofErr w:type="gramStart"/>
      <w:r w:rsidRPr="00047CBD">
        <w:rPr>
          <w:sz w:val="24"/>
          <w:szCs w:val="24"/>
        </w:rPr>
        <w:t>Так</w:t>
      </w:r>
      <w:r w:rsidR="004A0300">
        <w:rPr>
          <w:sz w:val="24"/>
          <w:szCs w:val="24"/>
        </w:rPr>
        <w:t xml:space="preserve">же, в 2017 году произведены работы </w:t>
      </w:r>
      <w:r w:rsidRPr="00047CBD">
        <w:rPr>
          <w:sz w:val="24"/>
          <w:szCs w:val="24"/>
        </w:rPr>
        <w:t>по капитальному ремонту асфальтового покр</w:t>
      </w:r>
      <w:r w:rsidRPr="00047CBD">
        <w:rPr>
          <w:sz w:val="24"/>
          <w:szCs w:val="24"/>
        </w:rPr>
        <w:t>ы</w:t>
      </w:r>
      <w:r w:rsidRPr="00047CBD">
        <w:rPr>
          <w:sz w:val="24"/>
          <w:szCs w:val="24"/>
        </w:rPr>
        <w:lastRenderedPageBreak/>
        <w:t>тия автомобильных дорог общего пользования местного значения в границах города Шуме</w:t>
      </w:r>
      <w:r w:rsidRPr="00047CBD">
        <w:rPr>
          <w:sz w:val="24"/>
          <w:szCs w:val="24"/>
        </w:rPr>
        <w:t>р</w:t>
      </w:r>
      <w:r w:rsidRPr="00047CBD">
        <w:rPr>
          <w:sz w:val="24"/>
          <w:szCs w:val="24"/>
        </w:rPr>
        <w:t xml:space="preserve">ля протяженностью 1,528 км (улиц Радищева, К.Маркса, </w:t>
      </w:r>
      <w:proofErr w:type="spellStart"/>
      <w:r w:rsidRPr="00047CBD">
        <w:rPr>
          <w:sz w:val="24"/>
          <w:szCs w:val="24"/>
        </w:rPr>
        <w:t>Косточкина</w:t>
      </w:r>
      <w:proofErr w:type="spellEnd"/>
      <w:r w:rsidRPr="00047CBD">
        <w:rPr>
          <w:sz w:val="24"/>
          <w:szCs w:val="24"/>
        </w:rPr>
        <w:t>, Островского), на су</w:t>
      </w:r>
      <w:r w:rsidRPr="00047CBD">
        <w:rPr>
          <w:sz w:val="24"/>
          <w:szCs w:val="24"/>
        </w:rPr>
        <w:t>м</w:t>
      </w:r>
      <w:r w:rsidRPr="00047CBD">
        <w:rPr>
          <w:sz w:val="24"/>
          <w:szCs w:val="24"/>
        </w:rPr>
        <w:t>му 1069,3 тыс. руб. в том числе за счет средств бюджетов; республиканского – 9 624,5 тыс. руб</w:t>
      </w:r>
      <w:r w:rsidR="00CE6B8A">
        <w:rPr>
          <w:sz w:val="24"/>
          <w:szCs w:val="24"/>
        </w:rPr>
        <w:t>лей</w:t>
      </w:r>
      <w:r w:rsidRPr="00047CBD">
        <w:rPr>
          <w:sz w:val="24"/>
          <w:szCs w:val="24"/>
        </w:rPr>
        <w:t>; городского 1 069,3 тыс. руб.</w:t>
      </w:r>
      <w:proofErr w:type="gramEnd"/>
    </w:p>
    <w:p w:rsidR="00543BBA" w:rsidRPr="00047CBD" w:rsidRDefault="00543BBA" w:rsidP="00543BBA">
      <w:pPr>
        <w:pStyle w:val="26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2018 году выполнено благоустройство 11 дворовых территорий и проездов к двор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вым территориям многоквартирных домов города Шумерля (ул. Урицкого, д.№6, ул</w:t>
      </w:r>
      <w:proofErr w:type="gramStart"/>
      <w:r>
        <w:rPr>
          <w:sz w:val="24"/>
          <w:szCs w:val="24"/>
        </w:rPr>
        <w:t>.Щ</w:t>
      </w:r>
      <w:proofErr w:type="gramEnd"/>
      <w:r>
        <w:rPr>
          <w:sz w:val="24"/>
          <w:szCs w:val="24"/>
        </w:rPr>
        <w:t>ербакова, д.№18, ул. Пролетарская, д.№4, ул. Горького, д.№ 16, ул. Ленина, д.№86, ул.Щербакова, д.№28, ул. Щербакова, д.№63, ул. Чехова, д.№ 16, ул. Интернациональная, д.№4, корп. 3, ул. Октябрьская, д.№10, ул. Октябрьская, д.№</w:t>
      </w:r>
      <w:r w:rsidR="00CE6B8A">
        <w:rPr>
          <w:sz w:val="24"/>
          <w:szCs w:val="24"/>
        </w:rPr>
        <w:t xml:space="preserve"> 8) на сумму 4 </w:t>
      </w:r>
      <w:r>
        <w:rPr>
          <w:sz w:val="24"/>
          <w:szCs w:val="24"/>
        </w:rPr>
        <w:t>725,5 тыс. рублей, в том числе за счет средств</w:t>
      </w:r>
      <w:r w:rsidR="00CE6B8A">
        <w:rPr>
          <w:sz w:val="24"/>
          <w:szCs w:val="24"/>
        </w:rPr>
        <w:t xml:space="preserve"> бюджетов: республиканского – 4 252,9 тыс. рублей;</w:t>
      </w:r>
      <w:r>
        <w:rPr>
          <w:sz w:val="24"/>
          <w:szCs w:val="24"/>
        </w:rPr>
        <w:t xml:space="preserve"> городского – 472,5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 Произведены работы по ремонту асфальтового покрытия автомобильных дорог общего пользования местного значения в границах города Шумерля протяженностью 2,265 км (улиц Горького, М</w:t>
      </w:r>
      <w:r w:rsidR="00CE6B8A">
        <w:rPr>
          <w:sz w:val="24"/>
          <w:szCs w:val="24"/>
        </w:rPr>
        <w:t>.</w:t>
      </w:r>
      <w:r>
        <w:rPr>
          <w:sz w:val="24"/>
          <w:szCs w:val="24"/>
        </w:rPr>
        <w:t xml:space="preserve">Жукова, Октябрьская, Ленина, Щербакова, Ломоносова, Б.Хмельницкого, </w:t>
      </w:r>
      <w:proofErr w:type="spellStart"/>
      <w:r>
        <w:rPr>
          <w:sz w:val="24"/>
          <w:szCs w:val="24"/>
        </w:rPr>
        <w:t>Урукова</w:t>
      </w:r>
      <w:proofErr w:type="spellEnd"/>
      <w:r>
        <w:rPr>
          <w:sz w:val="24"/>
          <w:szCs w:val="24"/>
        </w:rPr>
        <w:t xml:space="preserve">, Коммунальная, </w:t>
      </w:r>
      <w:proofErr w:type="spellStart"/>
      <w:r>
        <w:rPr>
          <w:sz w:val="24"/>
          <w:szCs w:val="24"/>
        </w:rPr>
        <w:t>Сурская</w:t>
      </w:r>
      <w:proofErr w:type="spellEnd"/>
      <w:r>
        <w:rPr>
          <w:sz w:val="24"/>
          <w:szCs w:val="24"/>
        </w:rPr>
        <w:t xml:space="preserve">, Урицкого, Заводская, </w:t>
      </w:r>
      <w:proofErr w:type="spellStart"/>
      <w:r>
        <w:rPr>
          <w:sz w:val="24"/>
          <w:szCs w:val="24"/>
        </w:rPr>
        <w:t>МОПРа</w:t>
      </w:r>
      <w:proofErr w:type="spellEnd"/>
      <w:r>
        <w:rPr>
          <w:sz w:val="24"/>
          <w:szCs w:val="24"/>
        </w:rPr>
        <w:t>, Дзержи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ского, </w:t>
      </w:r>
      <w:proofErr w:type="spellStart"/>
      <w:r>
        <w:rPr>
          <w:sz w:val="24"/>
          <w:szCs w:val="24"/>
        </w:rPr>
        <w:t>проезд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ебельщиков</w:t>
      </w:r>
      <w:proofErr w:type="spellEnd"/>
      <w:r>
        <w:rPr>
          <w:sz w:val="24"/>
          <w:szCs w:val="24"/>
        </w:rPr>
        <w:t>) на сумму 10684,2 тыс. рублей, в том числе за счет средств</w:t>
      </w:r>
      <w:r w:rsidR="00CE6B8A">
        <w:rPr>
          <w:sz w:val="24"/>
          <w:szCs w:val="24"/>
        </w:rPr>
        <w:t xml:space="preserve"> бю</w:t>
      </w:r>
      <w:r w:rsidR="00CE6B8A">
        <w:rPr>
          <w:sz w:val="24"/>
          <w:szCs w:val="24"/>
        </w:rPr>
        <w:t>д</w:t>
      </w:r>
      <w:r w:rsidR="00CE6B8A">
        <w:rPr>
          <w:sz w:val="24"/>
          <w:szCs w:val="24"/>
        </w:rPr>
        <w:t xml:space="preserve">жетов; республиканского – 9 615,7 тыс. рублей; городского – 1 </w:t>
      </w:r>
      <w:r>
        <w:rPr>
          <w:sz w:val="24"/>
          <w:szCs w:val="24"/>
        </w:rPr>
        <w:t>068,4 тыс. рублей.</w:t>
      </w:r>
    </w:p>
    <w:p w:rsidR="00543BBA" w:rsidRDefault="00543BBA" w:rsidP="00543BBA">
      <w:pPr>
        <w:pStyle w:val="26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47CBD">
        <w:rPr>
          <w:sz w:val="24"/>
          <w:szCs w:val="24"/>
        </w:rPr>
        <w:t>Подпрограмма «Формирование современной городской среды на 2017 год» муниц</w:t>
      </w:r>
      <w:r w:rsidRPr="00047CBD">
        <w:rPr>
          <w:sz w:val="24"/>
          <w:szCs w:val="24"/>
        </w:rPr>
        <w:t>и</w:t>
      </w:r>
      <w:r w:rsidRPr="00047CBD">
        <w:rPr>
          <w:sz w:val="24"/>
          <w:szCs w:val="24"/>
        </w:rPr>
        <w:t>пальной программы города Шумерля «Развитие жилищного строительства и сферы жили</w:t>
      </w:r>
      <w:r w:rsidRPr="00047CBD">
        <w:rPr>
          <w:sz w:val="24"/>
          <w:szCs w:val="24"/>
        </w:rPr>
        <w:t>щ</w:t>
      </w:r>
      <w:r w:rsidRPr="00047CBD">
        <w:rPr>
          <w:sz w:val="24"/>
          <w:szCs w:val="24"/>
        </w:rPr>
        <w:t>но-коммунального хозяйства», в рамках которой выполнено благоустройство 19 дворовых территорий на сумму 13,0 млн. рублей, в том числе за счет средств бюджетов: федерального – 12,0 млн. рублей; республиканского – 910,3 рублей; городского – 978,8 рублей. Благоус</w:t>
      </w:r>
      <w:r w:rsidRPr="00047CBD">
        <w:rPr>
          <w:sz w:val="24"/>
          <w:szCs w:val="24"/>
        </w:rPr>
        <w:t>т</w:t>
      </w:r>
      <w:r w:rsidRPr="00047CBD">
        <w:rPr>
          <w:sz w:val="24"/>
          <w:szCs w:val="24"/>
        </w:rPr>
        <w:t>роено 2 общественных территории: ул. Ленина 2,6 млн. руб.; МАУК «Городской парк кул</w:t>
      </w:r>
      <w:r w:rsidRPr="00047CBD">
        <w:rPr>
          <w:sz w:val="24"/>
          <w:szCs w:val="24"/>
        </w:rPr>
        <w:t>ь</w:t>
      </w:r>
      <w:r w:rsidRPr="00047CBD">
        <w:rPr>
          <w:sz w:val="24"/>
          <w:szCs w:val="24"/>
        </w:rPr>
        <w:t>туры и отдыха» – 4,3 млн. руб</w:t>
      </w:r>
      <w:r>
        <w:rPr>
          <w:sz w:val="24"/>
          <w:szCs w:val="24"/>
        </w:rPr>
        <w:t>лей</w:t>
      </w:r>
      <w:r w:rsidRPr="00047CBD">
        <w:rPr>
          <w:sz w:val="24"/>
          <w:szCs w:val="24"/>
        </w:rPr>
        <w:t>;</w:t>
      </w:r>
    </w:p>
    <w:p w:rsidR="00543BBA" w:rsidRPr="00047CBD" w:rsidRDefault="00543BBA" w:rsidP="00543BBA">
      <w:pPr>
        <w:pStyle w:val="26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2018 по муниципальной программе «Формирование современной</w:t>
      </w:r>
      <w:r w:rsidR="00CE6B8A">
        <w:rPr>
          <w:sz w:val="24"/>
          <w:szCs w:val="24"/>
        </w:rPr>
        <w:t xml:space="preserve"> городской среды» благоустроена</w:t>
      </w:r>
      <w:r>
        <w:rPr>
          <w:sz w:val="24"/>
          <w:szCs w:val="24"/>
        </w:rPr>
        <w:t xml:space="preserve"> 1 общественная территория МАУК «Городск</w:t>
      </w:r>
      <w:r w:rsidR="00CE6B8A">
        <w:rPr>
          <w:sz w:val="24"/>
          <w:szCs w:val="24"/>
        </w:rPr>
        <w:t>ой парк культуры и отдыха» -   12 813,2 тыс. рублей.</w:t>
      </w:r>
    </w:p>
    <w:p w:rsidR="00543BBA" w:rsidRPr="00047CBD" w:rsidRDefault="00543BBA" w:rsidP="00543BBA">
      <w:pPr>
        <w:autoSpaceDE w:val="0"/>
        <w:autoSpaceDN w:val="0"/>
        <w:adjustRightInd w:val="0"/>
        <w:ind w:firstLine="709"/>
        <w:jc w:val="both"/>
      </w:pPr>
      <w:r w:rsidRPr="00047CBD">
        <w:t>Правила благоустройства территории города Шумерля утверждены Собранием деп</w:t>
      </w:r>
      <w:r w:rsidRPr="00047CBD">
        <w:t>у</w:t>
      </w:r>
      <w:r w:rsidRPr="00047CBD">
        <w:t>татов города Шумерля 30 ноября 2017 года (далее – Правила благоустройства). Правила бл</w:t>
      </w:r>
      <w:r w:rsidRPr="00047CBD">
        <w:t>а</w:t>
      </w:r>
      <w:r w:rsidRPr="00047CBD">
        <w:t>гоустройства разработаны в соответствии с Методическими рекомендациями для подготовки правил благоустройства территорий поселений, городских округов, внутригородских ра</w:t>
      </w:r>
      <w:r w:rsidRPr="00047CBD">
        <w:t>й</w:t>
      </w:r>
      <w:r w:rsidRPr="00047CBD">
        <w:t>онов, утв. приказом Министерства строительства и жилищно-коммунального хозяйства Ро</w:t>
      </w:r>
      <w:r w:rsidRPr="00047CBD">
        <w:t>с</w:t>
      </w:r>
      <w:r w:rsidRPr="00047CBD">
        <w:t>сийской Федерации от 13 апреля 2017 года № 711/пр. Правила благоустройства основаны на принципе исключения дублирования норм федерального и регионального законодательства, СНиП и иных актов, регулирующих вопросы градостроительства и благоустройства. В Пр</w:t>
      </w:r>
      <w:r w:rsidRPr="00047CBD">
        <w:t>а</w:t>
      </w:r>
      <w:r w:rsidRPr="00047CBD">
        <w:t>вилах благоустройства вводится понятие проектной документации по благоустройству те</w:t>
      </w:r>
      <w:r w:rsidRPr="00047CBD">
        <w:t>р</w:t>
      </w:r>
      <w:r w:rsidRPr="00047CBD">
        <w:t>ритории города Шумерля, под которой понимается пакет документации, отражающей п</w:t>
      </w:r>
      <w:r w:rsidRPr="00047CBD">
        <w:t>о</w:t>
      </w:r>
      <w:r w:rsidRPr="00047CBD">
        <w:t>требности жителей города, которая будет содержать материалы в текстовой и графической форме и определять проектные решения по благоустройству пространств города.</w:t>
      </w:r>
    </w:p>
    <w:p w:rsidR="00543BBA" w:rsidRPr="00047CBD" w:rsidRDefault="00543BBA" w:rsidP="00543BBA">
      <w:pPr>
        <w:pStyle w:val="26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47CBD">
        <w:rPr>
          <w:color w:val="000000"/>
          <w:sz w:val="24"/>
          <w:szCs w:val="24"/>
          <w:lang w:eastAsia="en-US"/>
        </w:rPr>
        <w:t xml:space="preserve">1.3. </w:t>
      </w:r>
      <w:r w:rsidRPr="00047CBD">
        <w:rPr>
          <w:sz w:val="24"/>
          <w:szCs w:val="24"/>
        </w:rPr>
        <w:t>Для оценки текущего состояния сферы благоустройства в городе, в том числе о</w:t>
      </w:r>
      <w:r w:rsidRPr="00047CBD">
        <w:rPr>
          <w:sz w:val="24"/>
          <w:szCs w:val="24"/>
        </w:rPr>
        <w:t>п</w:t>
      </w:r>
      <w:r w:rsidRPr="00047CBD">
        <w:rPr>
          <w:sz w:val="24"/>
          <w:szCs w:val="24"/>
        </w:rPr>
        <w:t>ределения перечня дворовых и общественных территорий, оценки их состояния, выявление территорий, требующих благоустройства, была проведена инвентаризация дворовых терр</w:t>
      </w:r>
      <w:r w:rsidRPr="00047CBD">
        <w:rPr>
          <w:sz w:val="24"/>
          <w:szCs w:val="24"/>
        </w:rPr>
        <w:t>и</w:t>
      </w:r>
      <w:r w:rsidRPr="00047CBD">
        <w:rPr>
          <w:sz w:val="24"/>
          <w:szCs w:val="24"/>
        </w:rPr>
        <w:t>тории и общественных пространств.</w:t>
      </w:r>
    </w:p>
    <w:p w:rsidR="00543BBA" w:rsidRPr="00047CBD" w:rsidRDefault="00543BBA" w:rsidP="00543BBA">
      <w:pPr>
        <w:pStyle w:val="26"/>
        <w:shd w:val="clear" w:color="auto" w:fill="auto"/>
        <w:spacing w:before="0" w:line="240" w:lineRule="auto"/>
        <w:ind w:firstLine="709"/>
        <w:rPr>
          <w:i/>
          <w:sz w:val="24"/>
          <w:szCs w:val="24"/>
        </w:rPr>
      </w:pPr>
      <w:r w:rsidRPr="00047CBD">
        <w:rPr>
          <w:sz w:val="24"/>
          <w:szCs w:val="24"/>
        </w:rPr>
        <w:t>Инвентаризация была проведена в период с 15 августа по 01 октября 2017 года.</w:t>
      </w:r>
    </w:p>
    <w:p w:rsidR="00543BBA" w:rsidRPr="00047CBD" w:rsidRDefault="00543BBA" w:rsidP="00543BBA">
      <w:pPr>
        <w:pStyle w:val="26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47CBD">
        <w:rPr>
          <w:sz w:val="24"/>
          <w:szCs w:val="24"/>
        </w:rPr>
        <w:t>Инвентаризация проводилась в соответствии с Порядком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утвержденным постановлением Кабинета Министров Чувашской Республики от 11 августа 2017 года № 313 (далее – Порядок проведения инвентаризации).</w:t>
      </w:r>
    </w:p>
    <w:p w:rsidR="00543BBA" w:rsidRPr="00047CBD" w:rsidRDefault="00543BBA" w:rsidP="00543BBA">
      <w:pPr>
        <w:pStyle w:val="26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47CBD">
        <w:rPr>
          <w:sz w:val="24"/>
          <w:szCs w:val="24"/>
        </w:rPr>
        <w:t>Инвентаризация проводилась путем фактического обследования дворовых территорий и расположенных на ней элементов.</w:t>
      </w:r>
    </w:p>
    <w:p w:rsidR="00543BBA" w:rsidRPr="00047CBD" w:rsidRDefault="00543BBA" w:rsidP="00543BBA">
      <w:pPr>
        <w:pStyle w:val="26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47CBD">
        <w:rPr>
          <w:sz w:val="24"/>
          <w:szCs w:val="24"/>
        </w:rPr>
        <w:t>В ходе инвентаризации были обследованы 1</w:t>
      </w:r>
      <w:r>
        <w:rPr>
          <w:sz w:val="24"/>
          <w:szCs w:val="24"/>
        </w:rPr>
        <w:t>10 дворовых территорий</w:t>
      </w:r>
      <w:r w:rsidRPr="00047CBD">
        <w:rPr>
          <w:sz w:val="24"/>
          <w:szCs w:val="24"/>
        </w:rPr>
        <w:t xml:space="preserve"> и </w:t>
      </w:r>
      <w:r>
        <w:rPr>
          <w:sz w:val="24"/>
          <w:szCs w:val="24"/>
        </w:rPr>
        <w:t>5</w:t>
      </w:r>
      <w:r w:rsidRPr="00047CBD">
        <w:rPr>
          <w:sz w:val="24"/>
          <w:szCs w:val="24"/>
        </w:rPr>
        <w:t xml:space="preserve"> обществе</w:t>
      </w:r>
      <w:r w:rsidRPr="00047CBD">
        <w:rPr>
          <w:sz w:val="24"/>
          <w:szCs w:val="24"/>
        </w:rPr>
        <w:t>н</w:t>
      </w:r>
      <w:r w:rsidRPr="00047CBD">
        <w:rPr>
          <w:sz w:val="24"/>
          <w:szCs w:val="24"/>
        </w:rPr>
        <w:t>ны</w:t>
      </w:r>
      <w:r>
        <w:rPr>
          <w:sz w:val="24"/>
          <w:szCs w:val="24"/>
        </w:rPr>
        <w:t>х</w:t>
      </w:r>
      <w:r w:rsidRPr="00047CBD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й</w:t>
      </w:r>
      <w:r w:rsidRPr="00047CBD">
        <w:rPr>
          <w:sz w:val="24"/>
          <w:szCs w:val="24"/>
        </w:rPr>
        <w:t>.</w:t>
      </w:r>
    </w:p>
    <w:p w:rsidR="00543BBA" w:rsidRPr="00047CBD" w:rsidRDefault="00543BBA" w:rsidP="00543BBA">
      <w:pPr>
        <w:pStyle w:val="26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47CBD">
        <w:rPr>
          <w:sz w:val="24"/>
          <w:szCs w:val="24"/>
        </w:rPr>
        <w:t>Результаты инвентаризации доступны в ГИС ЖКХ.</w:t>
      </w:r>
    </w:p>
    <w:p w:rsidR="00543BBA" w:rsidRPr="00047CBD" w:rsidRDefault="00CE6B8A" w:rsidP="00543BBA">
      <w:pPr>
        <w:pStyle w:val="afd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="00543BBA" w:rsidRPr="00047CBD">
        <w:rPr>
          <w:rFonts w:ascii="Times New Roman" w:hAnsi="Times New Roman"/>
          <w:sz w:val="24"/>
          <w:szCs w:val="24"/>
        </w:rPr>
        <w:t>Сведения о паспорте благоустройства</w:t>
      </w:r>
    </w:p>
    <w:p w:rsidR="00543BBA" w:rsidRPr="00047CBD" w:rsidRDefault="00543BBA" w:rsidP="00543BBA">
      <w:pPr>
        <w:pStyle w:val="26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47CBD">
        <w:rPr>
          <w:sz w:val="24"/>
          <w:szCs w:val="24"/>
        </w:rPr>
        <w:lastRenderedPageBreak/>
        <w:t>Результаты инвентаризации оформлены в виде паспорта благоустройства.</w:t>
      </w:r>
    </w:p>
    <w:p w:rsidR="00543BBA" w:rsidRPr="00047CBD" w:rsidRDefault="00543BBA" w:rsidP="00543BBA">
      <w:pPr>
        <w:pStyle w:val="26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47CBD">
        <w:rPr>
          <w:sz w:val="24"/>
          <w:szCs w:val="24"/>
        </w:rPr>
        <w:t>Паспорт благоустройства города подлежит обязательной ежегодной актуализации управлением градостроительства и городского хозяйства администрации города Шумерля Чувашской Республики не позднее 1 февраля с учетом изменений благоустройства террит</w:t>
      </w:r>
      <w:r w:rsidRPr="00047CBD">
        <w:rPr>
          <w:sz w:val="24"/>
          <w:szCs w:val="24"/>
        </w:rPr>
        <w:t>о</w:t>
      </w:r>
      <w:r w:rsidRPr="00047CBD">
        <w:rPr>
          <w:sz w:val="24"/>
          <w:szCs w:val="24"/>
        </w:rPr>
        <w:t>рий, произошедших в предыдущем году, в соответствии с Порядком проведения инвентар</w:t>
      </w:r>
      <w:r w:rsidRPr="00047CBD">
        <w:rPr>
          <w:sz w:val="24"/>
          <w:szCs w:val="24"/>
        </w:rPr>
        <w:t>и</w:t>
      </w:r>
      <w:r w:rsidRPr="00047CBD">
        <w:rPr>
          <w:sz w:val="24"/>
          <w:szCs w:val="24"/>
        </w:rPr>
        <w:t>зации.</w:t>
      </w:r>
    </w:p>
    <w:p w:rsidR="00543BBA" w:rsidRPr="00047CBD" w:rsidRDefault="00543BBA" w:rsidP="00543BBA">
      <w:pPr>
        <w:ind w:firstLine="709"/>
        <w:jc w:val="both"/>
      </w:pPr>
      <w:r w:rsidRPr="00047CBD">
        <w:t>1.5. Так, на территории города Шумерля общее количество дворовых территорий 1</w:t>
      </w:r>
      <w:r>
        <w:t>10</w:t>
      </w:r>
      <w:r w:rsidRPr="00047CBD">
        <w:t xml:space="preserve"> единиц</w:t>
      </w:r>
      <w:r>
        <w:t>ы</w:t>
      </w:r>
      <w:r w:rsidRPr="00047CBD">
        <w:t xml:space="preserve"> площадью 86,2 га, из них количество полностью благоустроенных дворовых терр</w:t>
      </w:r>
      <w:r w:rsidRPr="00047CBD">
        <w:t>и</w:t>
      </w:r>
      <w:r w:rsidRPr="00047CBD">
        <w:t>торий по состоянию на 01.01.201</w:t>
      </w:r>
      <w:r>
        <w:t>9</w:t>
      </w:r>
      <w:r w:rsidRPr="00047CBD">
        <w:t xml:space="preserve"> - 19 единиц площадью 5,57 га.</w:t>
      </w:r>
    </w:p>
    <w:p w:rsidR="00543BBA" w:rsidRPr="00047CBD" w:rsidRDefault="00543BBA" w:rsidP="00543BBA">
      <w:pPr>
        <w:pStyle w:val="ac"/>
        <w:shd w:val="clear" w:color="auto" w:fill="FFFFFF"/>
        <w:spacing w:after="0"/>
        <w:ind w:firstLine="709"/>
        <w:jc w:val="both"/>
      </w:pPr>
      <w:r w:rsidRPr="00047CBD">
        <w:t>В большей части дворовых территорий качество асфальтобетонного покрытия не с</w:t>
      </w:r>
      <w:r w:rsidRPr="00047CBD">
        <w:t>о</w:t>
      </w:r>
      <w:r w:rsidRPr="00047CBD">
        <w:t>ответствует действующим нормам и правилам, отсутствует достаточное количество мест о</w:t>
      </w:r>
      <w:r w:rsidRPr="00047CBD">
        <w:t>т</w:t>
      </w:r>
      <w:r w:rsidRPr="00047CBD">
        <w:t>дыха для различных групп населения, не обеспечен беспрепятственный доступ для малом</w:t>
      </w:r>
      <w:r w:rsidRPr="00047CBD">
        <w:t>о</w:t>
      </w:r>
      <w:r w:rsidRPr="00047CBD">
        <w:t>бильных групп населения  и лиц с ограниченными возможностями здоровья, недостаточно проводятся работы по озеленению.</w:t>
      </w:r>
    </w:p>
    <w:p w:rsidR="00543BBA" w:rsidRPr="00047CBD" w:rsidRDefault="00543BBA" w:rsidP="00543BBA">
      <w:pPr>
        <w:shd w:val="clear" w:color="auto" w:fill="FFFFFF"/>
        <w:ind w:firstLine="709"/>
        <w:jc w:val="both"/>
        <w:rPr>
          <w:color w:val="000000"/>
        </w:rPr>
      </w:pPr>
      <w:r w:rsidRPr="00047CBD">
        <w:t xml:space="preserve">Количество общественных территорий в городе Шумерля составляет </w:t>
      </w:r>
      <w:r>
        <w:t>5 единиц</w:t>
      </w:r>
      <w:r w:rsidRPr="00047CBD">
        <w:t xml:space="preserve"> общей площадью </w:t>
      </w:r>
      <w:r>
        <w:t>22,22</w:t>
      </w:r>
      <w:r w:rsidRPr="00047CBD">
        <w:t xml:space="preserve"> га, из них количество благоустроенных общественных территорий составл</w:t>
      </w:r>
      <w:r w:rsidRPr="00047CBD">
        <w:t>я</w:t>
      </w:r>
      <w:r w:rsidRPr="00047CBD">
        <w:t xml:space="preserve">ет </w:t>
      </w:r>
      <w:r>
        <w:t>1 единица</w:t>
      </w:r>
      <w:r w:rsidRPr="00047CBD">
        <w:t>, относительно благоустроенн</w:t>
      </w:r>
      <w:r>
        <w:t>ой общественной территорией</w:t>
      </w:r>
      <w:r w:rsidRPr="00047CBD">
        <w:t xml:space="preserve"> составляет 1 ед</w:t>
      </w:r>
      <w:r w:rsidRPr="00047CBD">
        <w:t>и</w:t>
      </w:r>
      <w:r>
        <w:t>ница, неблагоустроенной является 3 общественных территорий.</w:t>
      </w:r>
      <w:r w:rsidRPr="00047CBD">
        <w:t xml:space="preserve"> Таким образом, общее кол</w:t>
      </w:r>
      <w:r w:rsidRPr="00047CBD">
        <w:t>и</w:t>
      </w:r>
      <w:r w:rsidRPr="00047CBD">
        <w:t xml:space="preserve">чество общественных территорий, нуждающихся в благоустройстве, составляет </w:t>
      </w:r>
      <w:r>
        <w:t>3 единицы</w:t>
      </w:r>
      <w:r w:rsidRPr="00047CBD">
        <w:t>. Данны</w:t>
      </w:r>
      <w:r w:rsidRPr="00047CBD">
        <w:rPr>
          <w:color w:val="000000"/>
        </w:rPr>
        <w:t>е общественные территории не отвечают современным требованиям, и требуют ко</w:t>
      </w:r>
      <w:r w:rsidRPr="00047CBD">
        <w:rPr>
          <w:color w:val="000000"/>
        </w:rPr>
        <w:t>м</w:t>
      </w:r>
      <w:r w:rsidRPr="00047CBD">
        <w:rPr>
          <w:color w:val="000000"/>
        </w:rPr>
        <w:t>плексного подхода  к благоустройству, включающего в себя: ремонт тротуаров, установку скамеек и урн, обеспечение освещением.</w:t>
      </w:r>
    </w:p>
    <w:p w:rsidR="00543BBA" w:rsidRPr="00047CBD" w:rsidRDefault="00543BBA" w:rsidP="00543BB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047CBD">
        <w:rPr>
          <w:color w:val="000000"/>
        </w:rPr>
        <w:t>Благоустройство дворовых и общественных территорий невозможно выполнить без комплексного подхода, который позволит наиболее полно и в то же время детально охватить весь объем проблем, решение которых может обеспечить комфортные условия проживания всего населен</w:t>
      </w:r>
      <w:r>
        <w:rPr>
          <w:color w:val="000000"/>
        </w:rPr>
        <w:t>ия. К этим условиям относятся чи</w:t>
      </w:r>
      <w:r w:rsidRPr="00047CBD">
        <w:rPr>
          <w:color w:val="000000"/>
        </w:rPr>
        <w:t>стые улицы, дворовые территории, зеленые насаждения, необходимый уровень освещенности дворовых территорий в темное время с</w:t>
      </w:r>
      <w:r w:rsidRPr="00047CBD">
        <w:rPr>
          <w:color w:val="000000"/>
        </w:rPr>
        <w:t>у</w:t>
      </w:r>
      <w:r w:rsidRPr="00047CBD">
        <w:rPr>
          <w:color w:val="000000"/>
        </w:rPr>
        <w:t xml:space="preserve">ток. </w:t>
      </w:r>
    </w:p>
    <w:p w:rsidR="00543BBA" w:rsidRPr="00047CBD" w:rsidRDefault="00543BBA" w:rsidP="00543BBA">
      <w:pPr>
        <w:shd w:val="clear" w:color="auto" w:fill="FFFFFF"/>
        <w:ind w:firstLine="709"/>
        <w:jc w:val="both"/>
        <w:rPr>
          <w:color w:val="000000"/>
          <w:lang w:eastAsia="en-US"/>
        </w:rPr>
      </w:pPr>
      <w:r w:rsidRPr="00047CBD">
        <w:rPr>
          <w:color w:val="000000"/>
          <w:lang w:eastAsia="en-US"/>
        </w:rPr>
        <w:t>.</w:t>
      </w:r>
    </w:p>
    <w:p w:rsidR="00543BBA" w:rsidRPr="00047CBD" w:rsidRDefault="00543BBA" w:rsidP="00543BBA">
      <w:pPr>
        <w:pStyle w:val="afd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047CBD">
        <w:rPr>
          <w:rFonts w:ascii="Times New Roman" w:hAnsi="Times New Roman"/>
          <w:sz w:val="24"/>
          <w:szCs w:val="24"/>
        </w:rPr>
        <w:t>Характеристика текущего состояния благоустройства в муниципальном образов</w:t>
      </w:r>
      <w:r w:rsidRPr="00047CBD">
        <w:rPr>
          <w:rFonts w:ascii="Times New Roman" w:hAnsi="Times New Roman"/>
          <w:sz w:val="24"/>
          <w:szCs w:val="24"/>
        </w:rPr>
        <w:t>а</w:t>
      </w:r>
      <w:r w:rsidRPr="00047CBD">
        <w:rPr>
          <w:rFonts w:ascii="Times New Roman" w:hAnsi="Times New Roman"/>
          <w:sz w:val="24"/>
          <w:szCs w:val="24"/>
        </w:rPr>
        <w:t>нии город Шумерля.</w:t>
      </w:r>
    </w:p>
    <w:p w:rsidR="00543BBA" w:rsidRPr="00047CBD" w:rsidRDefault="00543BBA" w:rsidP="00543BBA">
      <w:pPr>
        <w:ind w:firstLine="709"/>
        <w:jc w:val="both"/>
        <w:rPr>
          <w:rStyle w:val="blk1"/>
        </w:rPr>
      </w:pPr>
      <w:r w:rsidRPr="00047CBD">
        <w:rPr>
          <w:rStyle w:val="blk1"/>
        </w:rPr>
        <w:t>По результатам инвентаризации дворовые и общественные территории были раздел</w:t>
      </w:r>
      <w:r w:rsidRPr="00047CBD">
        <w:rPr>
          <w:rStyle w:val="blk1"/>
        </w:rPr>
        <w:t>е</w:t>
      </w:r>
      <w:r w:rsidRPr="00047CBD">
        <w:rPr>
          <w:rStyle w:val="blk1"/>
        </w:rPr>
        <w:t>ны на 3 категории – благоустроенные, относительно благоустроенные и неблагоустроенные (для целей выбора конкретных территорий для проведения работ в рамках Муниципальной программы). На 01.10.2017 г. в каждой из указанных категорий было выявлено:</w:t>
      </w:r>
    </w:p>
    <w:p w:rsidR="00543BBA" w:rsidRPr="00047CBD" w:rsidRDefault="00543BBA" w:rsidP="00543BBA">
      <w:pPr>
        <w:ind w:firstLine="709"/>
        <w:jc w:val="both"/>
        <w:rPr>
          <w:rStyle w:val="blk1"/>
        </w:rPr>
      </w:pPr>
      <w:r w:rsidRPr="00047CBD">
        <w:rPr>
          <w:rStyle w:val="blk1"/>
        </w:rPr>
        <w:t>в отношении дворовых территорий:</w:t>
      </w:r>
    </w:p>
    <w:p w:rsidR="00543BBA" w:rsidRPr="00047CBD" w:rsidRDefault="00543BBA" w:rsidP="00543BBA">
      <w:pPr>
        <w:ind w:firstLine="709"/>
        <w:jc w:val="both"/>
        <w:rPr>
          <w:rStyle w:val="blk1"/>
        </w:rPr>
      </w:pPr>
      <w:r w:rsidRPr="00047CBD">
        <w:rPr>
          <w:rStyle w:val="blk1"/>
        </w:rPr>
        <w:t>благоустроенные дворовые территории – 19;</w:t>
      </w:r>
    </w:p>
    <w:p w:rsidR="00543BBA" w:rsidRPr="00047CBD" w:rsidRDefault="00543BBA" w:rsidP="00543BBA">
      <w:pPr>
        <w:ind w:firstLine="709"/>
        <w:jc w:val="both"/>
        <w:rPr>
          <w:rStyle w:val="blk1"/>
        </w:rPr>
      </w:pPr>
      <w:r w:rsidRPr="00047CBD">
        <w:rPr>
          <w:rStyle w:val="blk1"/>
        </w:rPr>
        <w:t xml:space="preserve">неблагоустроенныедворовые территории – </w:t>
      </w:r>
      <w:r>
        <w:rPr>
          <w:rStyle w:val="blk1"/>
        </w:rPr>
        <w:t>91</w:t>
      </w:r>
      <w:r w:rsidRPr="00047CBD">
        <w:rPr>
          <w:rStyle w:val="blk1"/>
        </w:rPr>
        <w:t>;</w:t>
      </w:r>
    </w:p>
    <w:p w:rsidR="00543BBA" w:rsidRPr="00047CBD" w:rsidRDefault="00543BBA" w:rsidP="00543BBA">
      <w:pPr>
        <w:ind w:firstLine="709"/>
        <w:jc w:val="both"/>
        <w:rPr>
          <w:rStyle w:val="blk1"/>
        </w:rPr>
      </w:pPr>
      <w:r w:rsidRPr="00047CBD">
        <w:rPr>
          <w:rStyle w:val="blk1"/>
        </w:rPr>
        <w:t>в отношении общественных территорий:</w:t>
      </w:r>
    </w:p>
    <w:p w:rsidR="00543BBA" w:rsidRPr="00047CBD" w:rsidRDefault="00543BBA" w:rsidP="00543BBA">
      <w:pPr>
        <w:ind w:firstLine="709"/>
        <w:jc w:val="both"/>
        <w:rPr>
          <w:rStyle w:val="blk1"/>
        </w:rPr>
      </w:pPr>
      <w:r w:rsidRPr="00047CBD">
        <w:rPr>
          <w:rStyle w:val="blk1"/>
        </w:rPr>
        <w:t xml:space="preserve">благоустроенные общественные территории – </w:t>
      </w:r>
      <w:r>
        <w:rPr>
          <w:rStyle w:val="blk1"/>
        </w:rPr>
        <w:t>1</w:t>
      </w:r>
      <w:r w:rsidRPr="00047CBD">
        <w:rPr>
          <w:rStyle w:val="blk1"/>
        </w:rPr>
        <w:t>;</w:t>
      </w:r>
    </w:p>
    <w:p w:rsidR="00543BBA" w:rsidRPr="00047CBD" w:rsidRDefault="00543BBA" w:rsidP="00543BBA">
      <w:pPr>
        <w:ind w:firstLine="709"/>
        <w:jc w:val="both"/>
        <w:rPr>
          <w:rStyle w:val="blk1"/>
        </w:rPr>
      </w:pPr>
      <w:r w:rsidRPr="00047CBD">
        <w:rPr>
          <w:rStyle w:val="blk1"/>
        </w:rPr>
        <w:t>относительно благоустроенные – 1;</w:t>
      </w:r>
    </w:p>
    <w:p w:rsidR="00543BBA" w:rsidRPr="00047CBD" w:rsidRDefault="00543BBA" w:rsidP="00543BBA">
      <w:pPr>
        <w:ind w:firstLine="709"/>
        <w:jc w:val="both"/>
        <w:rPr>
          <w:rStyle w:val="blk1"/>
        </w:rPr>
      </w:pPr>
      <w:r w:rsidRPr="00047CBD">
        <w:rPr>
          <w:rStyle w:val="blk1"/>
        </w:rPr>
        <w:t xml:space="preserve">неблагоустроенныеобщественные территории – </w:t>
      </w:r>
      <w:r>
        <w:rPr>
          <w:rStyle w:val="blk1"/>
        </w:rPr>
        <w:t>3</w:t>
      </w:r>
      <w:r w:rsidRPr="00047CBD">
        <w:rPr>
          <w:rStyle w:val="blk1"/>
        </w:rPr>
        <w:t>.</w:t>
      </w:r>
    </w:p>
    <w:p w:rsidR="00543BBA" w:rsidRPr="00047CBD" w:rsidRDefault="00543BBA" w:rsidP="00543BBA">
      <w:pPr>
        <w:pStyle w:val="26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047CBD">
        <w:rPr>
          <w:sz w:val="24"/>
          <w:szCs w:val="24"/>
        </w:rPr>
        <w:t>Инвентаризация проводилась в соответствии с Порядком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утвержденным постановлением Кабинета Министров Чувашской Республики от 11 августа 2017 года № 313 (далее – Порядок проведения инвентаризации).</w:t>
      </w:r>
    </w:p>
    <w:p w:rsidR="00543BBA" w:rsidRPr="00047CBD" w:rsidRDefault="00543BBA" w:rsidP="00543BBA">
      <w:pPr>
        <w:pStyle w:val="26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047CBD">
        <w:rPr>
          <w:sz w:val="24"/>
          <w:szCs w:val="24"/>
        </w:rPr>
        <w:t>Инвентаризация проводилась путем фактического обследования территорий и расп</w:t>
      </w:r>
      <w:r w:rsidRPr="00047CBD">
        <w:rPr>
          <w:sz w:val="24"/>
          <w:szCs w:val="24"/>
        </w:rPr>
        <w:t>о</w:t>
      </w:r>
      <w:r w:rsidRPr="00047CBD">
        <w:rPr>
          <w:sz w:val="24"/>
          <w:szCs w:val="24"/>
        </w:rPr>
        <w:t>ложенных на ней элементов.</w:t>
      </w:r>
    </w:p>
    <w:p w:rsidR="00543BBA" w:rsidRPr="00047CBD" w:rsidRDefault="00543BBA" w:rsidP="00543BBA">
      <w:pPr>
        <w:pStyle w:val="26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047CBD">
        <w:rPr>
          <w:sz w:val="24"/>
          <w:szCs w:val="24"/>
        </w:rPr>
        <w:t xml:space="preserve">В ходе инвентаризации были обследованы </w:t>
      </w:r>
      <w:r>
        <w:rPr>
          <w:sz w:val="24"/>
          <w:szCs w:val="24"/>
        </w:rPr>
        <w:t>110</w:t>
      </w:r>
      <w:r w:rsidRPr="00047CBD">
        <w:rPr>
          <w:sz w:val="24"/>
          <w:szCs w:val="24"/>
        </w:rPr>
        <w:t xml:space="preserve"> дворов</w:t>
      </w:r>
      <w:r>
        <w:rPr>
          <w:sz w:val="24"/>
          <w:szCs w:val="24"/>
        </w:rPr>
        <w:t>ых</w:t>
      </w:r>
      <w:r w:rsidRPr="00047CBD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й</w:t>
      </w:r>
      <w:r w:rsidRPr="00047CBD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5 </w:t>
      </w:r>
      <w:r w:rsidRPr="00047CBD">
        <w:rPr>
          <w:sz w:val="24"/>
          <w:szCs w:val="24"/>
        </w:rPr>
        <w:t>обществе</w:t>
      </w:r>
      <w:r w:rsidRPr="00047CBD">
        <w:rPr>
          <w:sz w:val="24"/>
          <w:szCs w:val="24"/>
        </w:rPr>
        <w:t>н</w:t>
      </w:r>
      <w:r w:rsidRPr="00047CBD">
        <w:rPr>
          <w:sz w:val="24"/>
          <w:szCs w:val="24"/>
        </w:rPr>
        <w:t>н</w:t>
      </w:r>
      <w:r>
        <w:rPr>
          <w:sz w:val="24"/>
          <w:szCs w:val="24"/>
        </w:rPr>
        <w:t>ых</w:t>
      </w:r>
      <w:r w:rsidRPr="00047CBD">
        <w:rPr>
          <w:sz w:val="24"/>
          <w:szCs w:val="24"/>
        </w:rPr>
        <w:t xml:space="preserve"> терри</w:t>
      </w:r>
      <w:r>
        <w:rPr>
          <w:sz w:val="24"/>
          <w:szCs w:val="24"/>
        </w:rPr>
        <w:t>торий</w:t>
      </w:r>
      <w:r w:rsidRPr="00047CBD">
        <w:rPr>
          <w:sz w:val="24"/>
          <w:szCs w:val="24"/>
        </w:rPr>
        <w:t>.</w:t>
      </w:r>
    </w:p>
    <w:p w:rsidR="00543BBA" w:rsidRDefault="00543BBA" w:rsidP="00543BBA">
      <w:pPr>
        <w:pStyle w:val="26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047CBD">
        <w:rPr>
          <w:sz w:val="24"/>
          <w:szCs w:val="24"/>
        </w:rPr>
        <w:t>Результаты инвентаризации доступны в ГИС ЖКХ.</w:t>
      </w:r>
    </w:p>
    <w:p w:rsidR="00C57FEB" w:rsidRDefault="00C57FEB" w:rsidP="00C57FEB">
      <w:pPr>
        <w:shd w:val="clear" w:color="auto" w:fill="FFFFFF"/>
        <w:ind w:firstLine="709"/>
        <w:jc w:val="both"/>
        <w:rPr>
          <w:color w:val="000000"/>
          <w:lang w:eastAsia="en-US"/>
        </w:rPr>
      </w:pPr>
      <w:r w:rsidRPr="00047CBD">
        <w:rPr>
          <w:color w:val="000000"/>
          <w:lang w:eastAsia="en-US"/>
        </w:rPr>
        <w:t>Комплексное решение проблемы окажет положительный эффект на санитарно-эпидемиологическую обстановку города, предотвратит угрозу жизни и безопасности гра</w:t>
      </w:r>
      <w:r w:rsidRPr="00047CBD">
        <w:rPr>
          <w:color w:val="000000"/>
          <w:lang w:eastAsia="en-US"/>
        </w:rPr>
        <w:t>ж</w:t>
      </w:r>
      <w:r w:rsidRPr="00047CBD">
        <w:rPr>
          <w:color w:val="000000"/>
          <w:lang w:eastAsia="en-US"/>
        </w:rPr>
        <w:lastRenderedPageBreak/>
        <w:t>дан, будет способствовать повышению уровня их комфортного проживания. При этом пр</w:t>
      </w:r>
      <w:r w:rsidRPr="00047CBD">
        <w:rPr>
          <w:color w:val="000000"/>
          <w:lang w:eastAsia="en-US"/>
        </w:rPr>
        <w:t>о</w:t>
      </w:r>
      <w:r w:rsidRPr="00047CBD">
        <w:rPr>
          <w:color w:val="000000"/>
          <w:lang w:eastAsia="en-US"/>
        </w:rPr>
        <w:t>ведение мероприятий по благоустройству общественных и дворовых территорий города Шумерля необходимо выполнить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C57FEB" w:rsidRPr="00047CBD" w:rsidRDefault="00C57FEB" w:rsidP="00C57FEB">
      <w:pPr>
        <w:shd w:val="clear" w:color="auto" w:fill="FFFFFF"/>
        <w:ind w:firstLine="709"/>
        <w:jc w:val="both"/>
        <w:rPr>
          <w:color w:val="000000"/>
          <w:lang w:eastAsia="en-US"/>
        </w:rPr>
      </w:pPr>
      <w:r w:rsidRPr="00047CBD">
        <w:rPr>
          <w:color w:val="000000"/>
          <w:lang w:eastAsia="en-US"/>
        </w:rPr>
        <w:t>Реализация программы существенно повысит уровень комфорта дворовых и общес</w:t>
      </w:r>
      <w:r w:rsidRPr="00047CBD">
        <w:rPr>
          <w:color w:val="000000"/>
          <w:lang w:eastAsia="en-US"/>
        </w:rPr>
        <w:t>т</w:t>
      </w:r>
      <w:r w:rsidRPr="00047CBD">
        <w:rPr>
          <w:color w:val="000000"/>
          <w:lang w:eastAsia="en-US"/>
        </w:rPr>
        <w:t>венных территорий</w:t>
      </w:r>
      <w:r>
        <w:rPr>
          <w:color w:val="000000"/>
          <w:lang w:eastAsia="en-US"/>
        </w:rPr>
        <w:t>.</w:t>
      </w:r>
    </w:p>
    <w:p w:rsidR="00B003B4" w:rsidRPr="00C57FEB" w:rsidRDefault="00B003B4" w:rsidP="00261AC2">
      <w:pPr>
        <w:pStyle w:val="26"/>
        <w:shd w:val="clear" w:color="auto" w:fill="auto"/>
        <w:spacing w:before="0" w:line="240" w:lineRule="auto"/>
        <w:ind w:firstLine="760"/>
        <w:rPr>
          <w:b/>
          <w:sz w:val="24"/>
          <w:szCs w:val="24"/>
        </w:rPr>
      </w:pPr>
    </w:p>
    <w:p w:rsidR="00543BBA" w:rsidRPr="00047CBD" w:rsidRDefault="00543BBA" w:rsidP="00543BBA">
      <w:pPr>
        <w:shd w:val="clear" w:color="auto" w:fill="FFFFFF"/>
        <w:jc w:val="both"/>
        <w:rPr>
          <w:color w:val="000000"/>
          <w:lang w:eastAsia="en-US"/>
        </w:rPr>
      </w:pPr>
    </w:p>
    <w:p w:rsidR="00543BBA" w:rsidRPr="00D70D97" w:rsidRDefault="00543BBA" w:rsidP="00543BBA">
      <w:pPr>
        <w:jc w:val="center"/>
      </w:pPr>
      <w:bookmarkStart w:id="2" w:name="sub_3002"/>
      <w:r w:rsidRPr="00047CBD">
        <w:rPr>
          <w:b/>
          <w:color w:val="000000"/>
        </w:rPr>
        <w:t xml:space="preserve">Раздел II. </w:t>
      </w:r>
      <w:bookmarkEnd w:id="2"/>
      <w:r w:rsidRPr="00556684">
        <w:rPr>
          <w:b/>
          <w:bCs/>
        </w:rPr>
        <w:t>Приоритеты, цели, задачи, показатели (индикаторы) достижения целей и з</w:t>
      </w:r>
      <w:r w:rsidRPr="00556684">
        <w:rPr>
          <w:b/>
          <w:bCs/>
        </w:rPr>
        <w:t>а</w:t>
      </w:r>
      <w:r w:rsidRPr="00556684">
        <w:rPr>
          <w:b/>
          <w:bCs/>
        </w:rPr>
        <w:t>дач, основные ожидаемые результаты и срок реализации программы</w:t>
      </w:r>
    </w:p>
    <w:p w:rsidR="00543BBA" w:rsidRPr="00D70D97" w:rsidRDefault="00543BBA" w:rsidP="00543BBA">
      <w:pPr>
        <w:ind w:firstLine="720"/>
        <w:jc w:val="both"/>
      </w:pPr>
    </w:p>
    <w:p w:rsidR="00543BBA" w:rsidRDefault="00B83798" w:rsidP="00543BBA">
      <w:pPr>
        <w:ind w:firstLine="720"/>
        <w:jc w:val="both"/>
      </w:pPr>
      <w:r>
        <w:t xml:space="preserve">Приоритеты и цели </w:t>
      </w:r>
      <w:r w:rsidR="00B0799B">
        <w:t>муниципальной</w:t>
      </w:r>
      <w:r>
        <w:t xml:space="preserve"> политики в сфере реализации </w:t>
      </w:r>
      <w:r w:rsidR="00B0799B">
        <w:t>муниципальной</w:t>
      </w:r>
      <w:r>
        <w:t xml:space="preserve"> программы</w:t>
      </w:r>
      <w:r w:rsidR="00E67F9A">
        <w:t xml:space="preserve"> определены:</w:t>
      </w:r>
    </w:p>
    <w:p w:rsidR="00E67F9A" w:rsidRDefault="00E67F9A" w:rsidP="00543BBA">
      <w:pPr>
        <w:ind w:firstLine="720"/>
        <w:jc w:val="both"/>
      </w:pPr>
      <w:r>
        <w:t>Указом Президента Российской Федерации от 7 мая 2018 г. №204 «О национальных целях и стратегических задачах развития Российской Федерации на период до 2024 года»;</w:t>
      </w:r>
    </w:p>
    <w:p w:rsidR="00E67F9A" w:rsidRDefault="00E67F9A" w:rsidP="00543BBA">
      <w:pPr>
        <w:ind w:firstLine="720"/>
        <w:jc w:val="both"/>
      </w:pPr>
      <w:r>
        <w:t>приоритетным проектом «Формирование комфортной городской среды» (паспорт у</w:t>
      </w:r>
      <w:r>
        <w:t>т</w:t>
      </w:r>
      <w:r>
        <w:t>вержден президиумом Совета при Президенте Российской Федерации по стратегическому развитию и приоритетным проектам, протокол от 18 апреля 2017 г. №5);</w:t>
      </w:r>
    </w:p>
    <w:p w:rsidR="00E67F9A" w:rsidRDefault="00E67F9A" w:rsidP="00543BBA">
      <w:pPr>
        <w:ind w:firstLine="720"/>
        <w:jc w:val="both"/>
      </w:pPr>
      <w:r>
        <w:t>Указом Главы Чувашской Республики от 27 ноября 2019 г. №139 «О дополнительных мерах по повышению комфортности среды проживания граждан в муниципальных образ</w:t>
      </w:r>
      <w:r>
        <w:t>о</w:t>
      </w:r>
      <w:r>
        <w:t>ваниях Чувашской Республики»;</w:t>
      </w:r>
    </w:p>
    <w:p w:rsidR="00E67F9A" w:rsidRDefault="00E67F9A" w:rsidP="00543BBA">
      <w:pPr>
        <w:ind w:firstLine="720"/>
        <w:jc w:val="both"/>
      </w:pPr>
      <w:r>
        <w:t>Законом Чувашской Республики от 26 ноября 2020 г. №102 «О Стратегии социально-экономического развития Чувашской Республики до 2035 года».</w:t>
      </w:r>
    </w:p>
    <w:p w:rsidR="006E24E7" w:rsidRDefault="006E24E7" w:rsidP="006E24E7">
      <w:pPr>
        <w:ind w:firstLine="720"/>
        <w:jc w:val="both"/>
      </w:pPr>
      <w:r>
        <w:t>Также Программа разработана исходя из приоритетов социально-экономического ра</w:t>
      </w:r>
      <w:r>
        <w:t>з</w:t>
      </w:r>
      <w:r>
        <w:t xml:space="preserve">вития города Шумерля в соответствии с </w:t>
      </w:r>
      <w:r w:rsidRPr="00D70D97">
        <w:t>государственной программой</w:t>
      </w:r>
      <w:r>
        <w:t xml:space="preserve"> Чувашской Республ</w:t>
      </w:r>
      <w:r>
        <w:t>и</w:t>
      </w:r>
      <w:r>
        <w:t xml:space="preserve">ки «Формирование современной городской среды на территории Чувашской Республики» на 2018 - 2024 годы" (далее – Государственная программа), утвержденной </w:t>
      </w:r>
      <w:r w:rsidRPr="00D70D97">
        <w:t>постановлением</w:t>
      </w:r>
      <w:r>
        <w:t xml:space="preserve"> К</w:t>
      </w:r>
      <w:r>
        <w:t>а</w:t>
      </w:r>
      <w:r>
        <w:t>бинета Министров Чувашской Республики от 31.08.2017 № 343.</w:t>
      </w:r>
    </w:p>
    <w:p w:rsidR="00543BBA" w:rsidRPr="00047CBD" w:rsidRDefault="00543BBA" w:rsidP="00543BBA">
      <w:pPr>
        <w:ind w:firstLine="720"/>
        <w:jc w:val="both"/>
      </w:pPr>
      <w:r w:rsidRPr="00581C6B">
        <w:t>Целью</w:t>
      </w:r>
      <w:r w:rsidRPr="00047CBD">
        <w:t xml:space="preserve"> настоящей программы является повышение качества и комфорта городской среды на территории муниципального образования. </w:t>
      </w:r>
    </w:p>
    <w:p w:rsidR="00543BBA" w:rsidRPr="00047CBD" w:rsidRDefault="00543BBA" w:rsidP="00543BBA">
      <w:pPr>
        <w:ind w:firstLine="708"/>
        <w:jc w:val="both"/>
      </w:pPr>
      <w:r w:rsidRPr="00047CBD">
        <w:t>Достижение поставленной цели возможно при решении следующих задач:</w:t>
      </w:r>
      <w:bookmarkStart w:id="3" w:name="sub_322"/>
    </w:p>
    <w:p w:rsidR="00543BBA" w:rsidRPr="00047CBD" w:rsidRDefault="00543BBA" w:rsidP="00543BBA">
      <w:pPr>
        <w:ind w:firstLine="708"/>
        <w:jc w:val="both"/>
      </w:pPr>
      <w:r>
        <w:t xml:space="preserve">повышение уровня благоустройства дворовых территорий </w:t>
      </w:r>
      <w:r w:rsidR="00ED1D76">
        <w:t xml:space="preserve"> и общественных террит</w:t>
      </w:r>
      <w:r w:rsidR="00ED1D76">
        <w:t>о</w:t>
      </w:r>
      <w:r w:rsidR="00ED1D76">
        <w:t xml:space="preserve">рий </w:t>
      </w:r>
      <w:r>
        <w:t>муниципального образования</w:t>
      </w:r>
      <w:r w:rsidRPr="00047CBD">
        <w:t>;</w:t>
      </w:r>
    </w:p>
    <w:bookmarkEnd w:id="3"/>
    <w:p w:rsidR="009971A8" w:rsidRDefault="009971A8" w:rsidP="00543BBA">
      <w:pPr>
        <w:shd w:val="clear" w:color="auto" w:fill="FFFFFF"/>
        <w:ind w:firstLine="720"/>
        <w:jc w:val="both"/>
      </w:pPr>
      <w:r>
        <w:t>увеличение количества благоустроенных парков.</w:t>
      </w:r>
    </w:p>
    <w:p w:rsidR="00543BBA" w:rsidRDefault="00543BBA" w:rsidP="00543BBA">
      <w:pPr>
        <w:ind w:firstLine="720"/>
        <w:jc w:val="both"/>
      </w:pPr>
      <w:r w:rsidRPr="00393F9D"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</w:t>
      </w:r>
      <w:r w:rsidRPr="00393F9D">
        <w:t>е</w:t>
      </w:r>
      <w:r w:rsidRPr="00393F9D">
        <w:t xml:space="preserve">лей и решения задач муниципальной программы. </w:t>
      </w:r>
    </w:p>
    <w:p w:rsidR="00543BBA" w:rsidRDefault="00543BBA" w:rsidP="00543BBA">
      <w:pPr>
        <w:shd w:val="clear" w:color="auto" w:fill="FFFFFF"/>
        <w:ind w:firstLine="720"/>
        <w:jc w:val="both"/>
      </w:pPr>
      <w:r w:rsidRPr="00047CBD">
        <w:t xml:space="preserve">Целевые индикаторы и показатели программы приведены в </w:t>
      </w:r>
      <w:r w:rsidRPr="00047CBD">
        <w:rPr>
          <w:rStyle w:val="af6"/>
          <w:color w:val="000000"/>
        </w:rPr>
        <w:t>приложении № 1</w:t>
      </w:r>
      <w:r w:rsidRPr="00047CBD">
        <w:rPr>
          <w:color w:val="000000"/>
        </w:rPr>
        <w:t xml:space="preserve"> к</w:t>
      </w:r>
      <w:r w:rsidRPr="00047CBD">
        <w:t xml:space="preserve"> н</w:t>
      </w:r>
      <w:r w:rsidRPr="00047CBD">
        <w:t>а</w:t>
      </w:r>
      <w:r w:rsidRPr="00047CBD">
        <w:t>стоящей программе.</w:t>
      </w:r>
    </w:p>
    <w:p w:rsidR="00543BBA" w:rsidRPr="00581C6B" w:rsidRDefault="00543BBA" w:rsidP="00543BBA">
      <w:pPr>
        <w:ind w:firstLine="720"/>
        <w:jc w:val="both"/>
      </w:pPr>
      <w:r w:rsidRPr="00393F9D">
        <w:t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ма</w:t>
      </w:r>
      <w:r w:rsidRPr="00393F9D">
        <w:t>к</w:t>
      </w:r>
      <w:r w:rsidRPr="00393F9D">
        <w:t xml:space="preserve">симального значения или насыщения), изменения приоритетов государственной политики в сфере </w:t>
      </w:r>
      <w:r>
        <w:t>благоустройства городской среды</w:t>
      </w:r>
      <w:r w:rsidRPr="00393F9D">
        <w:t>.</w:t>
      </w:r>
    </w:p>
    <w:p w:rsidR="00543BBA" w:rsidRPr="00047CBD" w:rsidRDefault="00543BBA" w:rsidP="00543BBA">
      <w:pPr>
        <w:ind w:firstLine="708"/>
        <w:jc w:val="both"/>
        <w:rPr>
          <w:color w:val="000000"/>
        </w:rPr>
      </w:pPr>
      <w:bookmarkStart w:id="4" w:name="sub_3003"/>
      <w:r w:rsidRPr="00047CBD">
        <w:rPr>
          <w:color w:val="000000"/>
        </w:rPr>
        <w:t>Срок реализации муниципальной программы – 2018-202</w:t>
      </w:r>
      <w:r>
        <w:rPr>
          <w:color w:val="000000"/>
        </w:rPr>
        <w:t>4</w:t>
      </w:r>
      <w:r w:rsidRPr="00047CBD">
        <w:rPr>
          <w:color w:val="000000"/>
        </w:rPr>
        <w:t xml:space="preserve"> годы </w:t>
      </w:r>
    </w:p>
    <w:p w:rsidR="00543BBA" w:rsidRPr="00047CBD" w:rsidRDefault="00543BBA" w:rsidP="00543BBA">
      <w:pPr>
        <w:pStyle w:val="af8"/>
        <w:ind w:firstLine="709"/>
        <w:jc w:val="both"/>
        <w:rPr>
          <w:rFonts w:ascii="Times New Roman" w:hAnsi="Times New Roman"/>
          <w:color w:val="000000"/>
        </w:rPr>
      </w:pPr>
      <w:r w:rsidRPr="00047CBD">
        <w:rPr>
          <w:rFonts w:ascii="Times New Roman" w:hAnsi="Times New Roman"/>
          <w:color w:val="000000"/>
        </w:rPr>
        <w:t xml:space="preserve">Реализация мероприятий программы позволит: </w:t>
      </w:r>
    </w:p>
    <w:p w:rsidR="00543BBA" w:rsidRPr="00047CBD" w:rsidRDefault="00543BBA" w:rsidP="00543BBA">
      <w:pPr>
        <w:ind w:firstLine="737"/>
        <w:jc w:val="both"/>
      </w:pPr>
      <w:r w:rsidRPr="00047CBD">
        <w:rPr>
          <w:color w:val="000000"/>
        </w:rPr>
        <w:t xml:space="preserve">- </w:t>
      </w:r>
      <w:r w:rsidRPr="00757512">
        <w:t>увелич</w:t>
      </w:r>
      <w:r>
        <w:t>ить количество</w:t>
      </w:r>
      <w:r w:rsidRPr="00757512">
        <w:t xml:space="preserve"> благоустроенных дворовых</w:t>
      </w:r>
      <w:r w:rsidR="00E67F9A">
        <w:t xml:space="preserve"> территорий</w:t>
      </w:r>
      <w:r w:rsidRPr="00757512">
        <w:t>, общественных те</w:t>
      </w:r>
      <w:r w:rsidRPr="00757512">
        <w:t>р</w:t>
      </w:r>
      <w:r w:rsidRPr="00757512">
        <w:t>риторий и мест массового отдыха населения (городских парков)</w:t>
      </w:r>
      <w:r>
        <w:t>.</w:t>
      </w:r>
    </w:p>
    <w:p w:rsidR="00543BBA" w:rsidRDefault="00543BBA" w:rsidP="00543BBA">
      <w:pPr>
        <w:pStyle w:val="af8"/>
        <w:rPr>
          <w:rFonts w:ascii="Times New Roman" w:hAnsi="Times New Roman"/>
          <w:b/>
        </w:rPr>
      </w:pPr>
    </w:p>
    <w:p w:rsidR="00543BBA" w:rsidRPr="00047CBD" w:rsidRDefault="00543BBA" w:rsidP="00543BBA">
      <w:pPr>
        <w:pStyle w:val="af8"/>
        <w:jc w:val="center"/>
        <w:rPr>
          <w:rFonts w:ascii="Times New Roman" w:hAnsi="Times New Roman"/>
          <w:b/>
        </w:rPr>
      </w:pPr>
      <w:r w:rsidRPr="00047CBD">
        <w:rPr>
          <w:rFonts w:ascii="Times New Roman" w:hAnsi="Times New Roman"/>
          <w:b/>
        </w:rPr>
        <w:t>Раздел I</w:t>
      </w:r>
      <w:r w:rsidRPr="00047CBD">
        <w:rPr>
          <w:rFonts w:ascii="Times New Roman" w:hAnsi="Times New Roman"/>
          <w:b/>
          <w:lang w:val="en-US"/>
        </w:rPr>
        <w:t>II</w:t>
      </w:r>
      <w:r w:rsidRPr="00047CBD">
        <w:rPr>
          <w:rFonts w:ascii="Times New Roman" w:hAnsi="Times New Roman"/>
          <w:b/>
        </w:rPr>
        <w:t>. Обобщенная характеристика реализуемых в составе муниципальной пр</w:t>
      </w:r>
      <w:r w:rsidRPr="00047CBD">
        <w:rPr>
          <w:rFonts w:ascii="Times New Roman" w:hAnsi="Times New Roman"/>
          <w:b/>
        </w:rPr>
        <w:t>о</w:t>
      </w:r>
      <w:r w:rsidRPr="00047CBD">
        <w:rPr>
          <w:rFonts w:ascii="Times New Roman" w:hAnsi="Times New Roman"/>
          <w:b/>
        </w:rPr>
        <w:t>граммы подпрограммы (основных мероприятий).</w:t>
      </w:r>
    </w:p>
    <w:p w:rsidR="00543BBA" w:rsidRDefault="00543BBA" w:rsidP="00543BBA">
      <w:pPr>
        <w:outlineLvl w:val="0"/>
        <w:rPr>
          <w:b/>
        </w:rPr>
      </w:pPr>
    </w:p>
    <w:p w:rsidR="00543BBA" w:rsidRPr="00393F9D" w:rsidRDefault="00543BBA" w:rsidP="00543BBA">
      <w:pPr>
        <w:ind w:firstLine="720"/>
        <w:jc w:val="both"/>
      </w:pPr>
      <w:r w:rsidRPr="00393F9D">
        <w:t>Выстроенная в рамках настоящей муниципальной программы система целевых ор</w:t>
      </w:r>
      <w:r w:rsidRPr="00393F9D">
        <w:t>и</w:t>
      </w:r>
      <w:r w:rsidRPr="00393F9D">
        <w:t xml:space="preserve">ентиров (цели, задачи, ожидаемые результаты) представляет собой четкую согласованную </w:t>
      </w:r>
      <w:r w:rsidRPr="00393F9D">
        <w:lastRenderedPageBreak/>
        <w:t>структуру, посредством которой установлена прозрачная и понятная связь реализации о</w:t>
      </w:r>
      <w:r w:rsidRPr="00393F9D">
        <w:t>т</w:t>
      </w:r>
      <w:r w:rsidRPr="00393F9D">
        <w:t>дельных мероприятий с достижением конкретных целей на всех уровнях муниципальной программы.</w:t>
      </w:r>
    </w:p>
    <w:p w:rsidR="00543BBA" w:rsidRPr="00393F9D" w:rsidRDefault="00543BBA" w:rsidP="00543BBA">
      <w:pPr>
        <w:ind w:firstLine="720"/>
        <w:jc w:val="both"/>
      </w:pPr>
      <w:bookmarkStart w:id="5" w:name="sub_132"/>
      <w:r w:rsidRPr="00393F9D">
        <w:t xml:space="preserve">Задачи муниципальной программы будут решаться в рамках </w:t>
      </w:r>
      <w:r>
        <w:t>1</w:t>
      </w:r>
      <w:r w:rsidRPr="0050145E">
        <w:t>подпрограмм</w:t>
      </w:r>
      <w:r>
        <w:t>ы</w:t>
      </w:r>
      <w:r w:rsidRPr="00393F9D">
        <w:t xml:space="preserve"> муниц</w:t>
      </w:r>
      <w:r w:rsidRPr="00393F9D">
        <w:t>и</w:t>
      </w:r>
      <w:r w:rsidRPr="00393F9D">
        <w:t>пальной программы:</w:t>
      </w:r>
    </w:p>
    <w:bookmarkEnd w:id="5"/>
    <w:p w:rsidR="00543BBA" w:rsidRPr="00393F9D" w:rsidRDefault="00543BBA" w:rsidP="00543BBA">
      <w:pPr>
        <w:tabs>
          <w:tab w:val="num" w:pos="0"/>
        </w:tabs>
        <w:ind w:firstLine="720"/>
        <w:jc w:val="both"/>
      </w:pPr>
      <w:r w:rsidRPr="00581C6B">
        <w:rPr>
          <w:b/>
        </w:rPr>
        <w:t xml:space="preserve">Подпрограмма </w:t>
      </w:r>
      <w:r>
        <w:rPr>
          <w:b/>
        </w:rPr>
        <w:t xml:space="preserve">1 «Благоустройство дворовых и общественных территорий» </w:t>
      </w:r>
      <w:r w:rsidRPr="00393F9D">
        <w:t>пр</w:t>
      </w:r>
      <w:r w:rsidRPr="00393F9D">
        <w:t>е</w:t>
      </w:r>
      <w:r w:rsidRPr="00393F9D">
        <w:t xml:space="preserve">дусматривает реализацию </w:t>
      </w:r>
      <w:r>
        <w:t>2</w:t>
      </w:r>
      <w:r w:rsidRPr="004F0242">
        <w:t>основных</w:t>
      </w:r>
      <w:r w:rsidRPr="00393F9D">
        <w:t xml:space="preserve"> мероприяти</w:t>
      </w:r>
      <w:r>
        <w:t>й</w:t>
      </w:r>
      <w:r w:rsidRPr="00393F9D">
        <w:t xml:space="preserve"> подпрограммы:</w:t>
      </w:r>
    </w:p>
    <w:p w:rsidR="00543BBA" w:rsidRDefault="00543BBA" w:rsidP="00543BBA">
      <w:pPr>
        <w:ind w:firstLine="720"/>
        <w:jc w:val="both"/>
      </w:pPr>
      <w:r>
        <w:rPr>
          <w:b/>
        </w:rPr>
        <w:t xml:space="preserve">Основное мероприятие 1.1 «Содействие благоустройству населенных пунктов», </w:t>
      </w:r>
      <w:r w:rsidRPr="00F6308D">
        <w:rPr>
          <w:color w:val="000000"/>
        </w:rPr>
        <w:t xml:space="preserve">которое </w:t>
      </w:r>
      <w:r w:rsidR="00E67F9A">
        <w:rPr>
          <w:color w:val="000000"/>
        </w:rPr>
        <w:t>предусматривает</w:t>
      </w:r>
      <w:r w:rsidRPr="00F6308D">
        <w:rPr>
          <w:color w:val="000000"/>
        </w:rPr>
        <w:t>:</w:t>
      </w:r>
    </w:p>
    <w:p w:rsidR="00543BBA" w:rsidRDefault="00E67F9A" w:rsidP="00543BBA">
      <w:pPr>
        <w:ind w:firstLine="709"/>
        <w:jc w:val="both"/>
        <w:outlineLvl w:val="0"/>
      </w:pPr>
      <w:r>
        <w:t xml:space="preserve">- </w:t>
      </w:r>
      <w:r w:rsidR="00A002CD">
        <w:t>прове</w:t>
      </w:r>
      <w:r>
        <w:t>дение</w:t>
      </w:r>
      <w:r w:rsidR="00A002CD">
        <w:t xml:space="preserve"> лабораторны</w:t>
      </w:r>
      <w:r>
        <w:t>х</w:t>
      </w:r>
      <w:r w:rsidR="00A002CD">
        <w:t xml:space="preserve"> исследовани</w:t>
      </w:r>
      <w:r>
        <w:t>й</w:t>
      </w:r>
      <w:r w:rsidR="00A002CD">
        <w:t xml:space="preserve"> асфальтового покрытия дворовых террит</w:t>
      </w:r>
      <w:r w:rsidR="00A002CD">
        <w:t>о</w:t>
      </w:r>
      <w:r w:rsidR="00A002CD">
        <w:t xml:space="preserve">рий, </w:t>
      </w:r>
      <w:r w:rsidR="009335AB">
        <w:t>выпол</w:t>
      </w:r>
      <w:r w:rsidR="00A002CD">
        <w:t>ненн</w:t>
      </w:r>
      <w:r>
        <w:t>ых</w:t>
      </w:r>
      <w:r w:rsidR="00A002CD">
        <w:t xml:space="preserve"> в рамках реализации</w:t>
      </w:r>
      <w:r w:rsidR="009335AB">
        <w:t xml:space="preserve"> мероприяти</w:t>
      </w:r>
      <w:r w:rsidR="00A002CD">
        <w:t>й</w:t>
      </w:r>
      <w:r w:rsidR="009335AB">
        <w:t xml:space="preserve"> по </w:t>
      </w:r>
      <w:r w:rsidR="00A002CD">
        <w:t xml:space="preserve">благоустройству дворовых </w:t>
      </w:r>
      <w:r w:rsidR="009335AB">
        <w:t>террит</w:t>
      </w:r>
      <w:r w:rsidR="009335AB">
        <w:t>о</w:t>
      </w:r>
      <w:r w:rsidR="009335AB">
        <w:t>рий города Шумерля</w:t>
      </w:r>
      <w:r>
        <w:t>;</w:t>
      </w:r>
    </w:p>
    <w:p w:rsidR="00543BBA" w:rsidRDefault="00E67F9A" w:rsidP="00543BBA">
      <w:pPr>
        <w:ind w:firstLine="709"/>
        <w:jc w:val="both"/>
        <w:outlineLvl w:val="0"/>
      </w:pPr>
      <w:r>
        <w:t>-</w:t>
      </w:r>
      <w:r w:rsidR="00543BBA">
        <w:t xml:space="preserve"> обеспеч</w:t>
      </w:r>
      <w:r>
        <w:t>ение</w:t>
      </w:r>
      <w:r w:rsidR="00A002CD">
        <w:t>выполнени</w:t>
      </w:r>
      <w:r>
        <w:t>я</w:t>
      </w:r>
      <w:r w:rsidR="00A002CD">
        <w:t xml:space="preserve"> мероприятий по обслуживанию линий электропередач, н</w:t>
      </w:r>
      <w:r w:rsidR="00A002CD">
        <w:t>а</w:t>
      </w:r>
      <w:r w:rsidR="00A002CD">
        <w:t>правленных на энергосбережение и повышение энергетической эффективности</w:t>
      </w:r>
      <w:r>
        <w:t>;</w:t>
      </w:r>
    </w:p>
    <w:p w:rsidR="00543BBA" w:rsidRDefault="00E67F9A" w:rsidP="00543BBA">
      <w:pPr>
        <w:ind w:firstLine="709"/>
        <w:jc w:val="both"/>
        <w:outlineLvl w:val="0"/>
      </w:pPr>
      <w:r>
        <w:t xml:space="preserve">- </w:t>
      </w:r>
      <w:r w:rsidR="00543BBA">
        <w:t>увелич</w:t>
      </w:r>
      <w:r>
        <w:t>ение</w:t>
      </w:r>
      <w:r w:rsidR="00543BBA">
        <w:t xml:space="preserve"> обще</w:t>
      </w:r>
      <w:r>
        <w:t>го</w:t>
      </w:r>
      <w:r w:rsidR="00543BBA">
        <w:t xml:space="preserve"> количеств</w:t>
      </w:r>
      <w:r>
        <w:t>а</w:t>
      </w:r>
      <w:r w:rsidR="00543BBA">
        <w:t xml:space="preserve"> зеленых насаждений на территории города Шумерля</w:t>
      </w:r>
      <w:r>
        <w:t>;</w:t>
      </w:r>
    </w:p>
    <w:p w:rsidR="00543BBA" w:rsidRDefault="00E67F9A" w:rsidP="00543BBA">
      <w:pPr>
        <w:ind w:firstLine="709"/>
        <w:jc w:val="both"/>
        <w:outlineLvl w:val="0"/>
      </w:pPr>
      <w:r>
        <w:t xml:space="preserve">- надлежащее </w:t>
      </w:r>
      <w:r w:rsidR="00543BBA">
        <w:t>содержани</w:t>
      </w:r>
      <w:r>
        <w:t>е</w:t>
      </w:r>
      <w:r w:rsidR="00543BBA">
        <w:t xml:space="preserve"> общественных территорий города Шумерля</w:t>
      </w:r>
      <w:r>
        <w:t>;</w:t>
      </w:r>
    </w:p>
    <w:p w:rsidR="00543BBA" w:rsidRDefault="00E67F9A" w:rsidP="00543BBA">
      <w:pPr>
        <w:ind w:firstLine="709"/>
        <w:jc w:val="both"/>
        <w:outlineLvl w:val="0"/>
      </w:pPr>
      <w:r>
        <w:t xml:space="preserve">- </w:t>
      </w:r>
      <w:r w:rsidR="00543BBA">
        <w:t>содержание городских кладбищ в удовлетворительном состоянии</w:t>
      </w:r>
      <w:r>
        <w:t>;</w:t>
      </w:r>
    </w:p>
    <w:p w:rsidR="00543BBA" w:rsidRDefault="00E67F9A" w:rsidP="00543BBA">
      <w:pPr>
        <w:ind w:firstLine="709"/>
        <w:jc w:val="both"/>
        <w:outlineLvl w:val="0"/>
      </w:pPr>
      <w:r>
        <w:t>-</w:t>
      </w:r>
      <w:r w:rsidR="00BC1807">
        <w:t xml:space="preserve">реализацию мероприятий </w:t>
      </w:r>
      <w:r w:rsidR="00E529F1">
        <w:t>в рамках исполнения Указа Главы Чувашской Республики</w:t>
      </w:r>
      <w:r w:rsidR="0043442A">
        <w:t xml:space="preserve"> от 27 ноября 2019 года №139 «О дополнительных мерах по повышению комфортности среды проживания граждан в муниципальных образованиях Чувашской Республики»</w:t>
      </w:r>
      <w:r>
        <w:t>;</w:t>
      </w:r>
    </w:p>
    <w:p w:rsidR="00543BBA" w:rsidRDefault="00E67F9A" w:rsidP="00543BBA">
      <w:pPr>
        <w:ind w:firstLine="709"/>
        <w:jc w:val="both"/>
        <w:outlineLvl w:val="0"/>
      </w:pPr>
      <w:r>
        <w:t xml:space="preserve">- </w:t>
      </w:r>
      <w:r w:rsidR="00A758C9">
        <w:t>реализацию мероприятий в рамках исполнения Указа Главы Чувашской Республики от 30 января 2017 года №7 «О реализации на территории Чувашской Республики проектов развития общественной инфраструктуры, основанных на местных инициативах»</w:t>
      </w:r>
      <w:r w:rsidR="00543BBA">
        <w:t xml:space="preserve">. </w:t>
      </w:r>
    </w:p>
    <w:p w:rsidR="006E24E7" w:rsidRDefault="006E24E7" w:rsidP="006E24E7">
      <w:pPr>
        <w:pStyle w:val="af2"/>
        <w:spacing w:before="0" w:beforeAutospacing="0" w:after="0" w:afterAutospacing="0"/>
        <w:ind w:firstLine="709"/>
        <w:jc w:val="both"/>
        <w:rPr>
          <w:rStyle w:val="af9"/>
          <w:b w:val="0"/>
        </w:rPr>
      </w:pPr>
      <w:r w:rsidRPr="00261AC2">
        <w:t xml:space="preserve">С вступлением в силу </w:t>
      </w:r>
      <w:r w:rsidRPr="00261AC2">
        <w:rPr>
          <w:rStyle w:val="af9"/>
          <w:b w:val="0"/>
        </w:rPr>
        <w:t xml:space="preserve">Федерального закона от 23 ноября 2009 г. №261-ФЗ </w:t>
      </w:r>
      <w:r w:rsidRPr="00261AC2">
        <w:rPr>
          <w:b/>
          <w:bCs/>
        </w:rPr>
        <w:br/>
      </w:r>
      <w:r w:rsidRPr="00261AC2">
        <w:rPr>
          <w:rStyle w:val="af9"/>
          <w:b w:val="0"/>
        </w:rPr>
        <w:t xml:space="preserve">«Об энергосбережении и повышении энергетической эффективности </w:t>
      </w:r>
      <w:r w:rsidRPr="00261AC2">
        <w:rPr>
          <w:b/>
          <w:bCs/>
        </w:rPr>
        <w:br/>
      </w:r>
      <w:r w:rsidRPr="00261AC2">
        <w:rPr>
          <w:rStyle w:val="af9"/>
          <w:b w:val="0"/>
        </w:rPr>
        <w:t xml:space="preserve">и о внесении изменений в отдельные законодательные акты </w:t>
      </w:r>
      <w:r w:rsidRPr="00261AC2">
        <w:rPr>
          <w:b/>
          <w:bCs/>
        </w:rPr>
        <w:br/>
      </w:r>
      <w:r w:rsidRPr="00261AC2">
        <w:rPr>
          <w:rStyle w:val="af9"/>
          <w:b w:val="0"/>
        </w:rPr>
        <w:t xml:space="preserve">Российской Федерации» </w:t>
      </w:r>
      <w:r>
        <w:rPr>
          <w:rStyle w:val="af9"/>
          <w:b w:val="0"/>
        </w:rPr>
        <w:t>на территории города Шумерля реализовываются мероприятия, н</w:t>
      </w:r>
      <w:r>
        <w:rPr>
          <w:rStyle w:val="af9"/>
          <w:b w:val="0"/>
        </w:rPr>
        <w:t>а</w:t>
      </w:r>
      <w:r>
        <w:rPr>
          <w:rStyle w:val="af9"/>
          <w:b w:val="0"/>
        </w:rPr>
        <w:t>правленные на энергосбережение коммунальных ресурсов.</w:t>
      </w:r>
    </w:p>
    <w:p w:rsidR="006E24E7" w:rsidRDefault="006E24E7" w:rsidP="006E24E7">
      <w:pPr>
        <w:pStyle w:val="af2"/>
        <w:spacing w:before="0" w:beforeAutospacing="0" w:after="0" w:afterAutospacing="0"/>
        <w:ind w:firstLine="709"/>
        <w:jc w:val="both"/>
      </w:pPr>
      <w:r>
        <w:rPr>
          <w:rStyle w:val="af9"/>
          <w:b w:val="0"/>
        </w:rPr>
        <w:t xml:space="preserve">Ежегодно на наружное освещение из бюджета города Шумерля затрачивается около 4,5 миллионов рублей. В наружном освещении задействовано 1491 светильник, из которых только 89 единиц являются светодиодными, энергосберегающими. </w:t>
      </w:r>
      <w:r w:rsidRPr="00A03574">
        <w:t>Сейчас основу уличного освещения составляют ртутные газоразрядные лампы (ДРЛ) и натриевые газоразрядные лампы (</w:t>
      </w:r>
      <w:proofErr w:type="spellStart"/>
      <w:r w:rsidRPr="00A03574">
        <w:t>ДНаТ</w:t>
      </w:r>
      <w:proofErr w:type="spellEnd"/>
      <w:r w:rsidRPr="00A03574">
        <w:t>).</w:t>
      </w:r>
      <w:r>
        <w:t xml:space="preserve"> Существует острая потребность в замене существующих светильников с ц</w:t>
      </w:r>
      <w:r>
        <w:t>е</w:t>
      </w:r>
      <w:r>
        <w:t>лью достижения экономии затрат на оплату электрической энергии по наружному освещ</w:t>
      </w:r>
      <w:r>
        <w:t>е</w:t>
      </w:r>
      <w:r>
        <w:t>нию.</w:t>
      </w:r>
    </w:p>
    <w:p w:rsidR="006E24E7" w:rsidRPr="00A03574" w:rsidRDefault="006E24E7" w:rsidP="006E24E7">
      <w:pPr>
        <w:pStyle w:val="af2"/>
        <w:spacing w:before="0" w:beforeAutospacing="0" w:after="0" w:afterAutospacing="0"/>
        <w:ind w:firstLine="709"/>
        <w:jc w:val="both"/>
        <w:rPr>
          <w:rStyle w:val="af9"/>
          <w:b w:val="0"/>
        </w:rPr>
      </w:pPr>
      <w:r>
        <w:t>С этой целью администрацией города Шумерля планируется проведение вышеуказа</w:t>
      </w:r>
      <w:r>
        <w:t>н</w:t>
      </w:r>
      <w:r>
        <w:t xml:space="preserve">ных мероприятий в рамках реализации </w:t>
      </w:r>
      <w:proofErr w:type="spellStart"/>
      <w:r>
        <w:t>энергосервисного</w:t>
      </w:r>
      <w:proofErr w:type="spellEnd"/>
      <w:r>
        <w:t xml:space="preserve"> контракта. </w:t>
      </w:r>
    </w:p>
    <w:p w:rsidR="006E24E7" w:rsidRPr="00261AC2" w:rsidRDefault="006E24E7" w:rsidP="006E24E7">
      <w:pPr>
        <w:pStyle w:val="af2"/>
        <w:spacing w:before="0" w:beforeAutospacing="0" w:after="0" w:afterAutospacing="0"/>
        <w:ind w:firstLine="709"/>
        <w:jc w:val="both"/>
      </w:pPr>
      <w:r w:rsidRPr="00261AC2">
        <w:rPr>
          <w:rStyle w:val="af9"/>
          <w:b w:val="0"/>
        </w:rPr>
        <w:t>Федеральн</w:t>
      </w:r>
      <w:r>
        <w:rPr>
          <w:rStyle w:val="af9"/>
          <w:b w:val="0"/>
        </w:rPr>
        <w:t>ый</w:t>
      </w:r>
      <w:r w:rsidRPr="00261AC2">
        <w:rPr>
          <w:rStyle w:val="af9"/>
          <w:b w:val="0"/>
        </w:rPr>
        <w:t xml:space="preserve"> закон от 23 ноября 2009 г. №261-ФЗ </w:t>
      </w:r>
      <w:r w:rsidRPr="00261AC2">
        <w:rPr>
          <w:b/>
          <w:bCs/>
        </w:rPr>
        <w:br/>
      </w:r>
      <w:r w:rsidRPr="00261AC2">
        <w:rPr>
          <w:rStyle w:val="af9"/>
          <w:b w:val="0"/>
        </w:rPr>
        <w:t xml:space="preserve">«Об энергосбережении и повышении энергетической эффективности </w:t>
      </w:r>
      <w:r w:rsidRPr="00261AC2">
        <w:rPr>
          <w:b/>
          <w:bCs/>
        </w:rPr>
        <w:br/>
      </w:r>
      <w:r w:rsidRPr="00261AC2">
        <w:rPr>
          <w:rStyle w:val="af9"/>
          <w:b w:val="0"/>
        </w:rPr>
        <w:t xml:space="preserve">и о внесении изменений в отдельные законодательные акты </w:t>
      </w:r>
      <w:r w:rsidRPr="00261AC2">
        <w:rPr>
          <w:b/>
          <w:bCs/>
        </w:rPr>
        <w:br/>
      </w:r>
      <w:r w:rsidRPr="00261AC2">
        <w:rPr>
          <w:rStyle w:val="af9"/>
          <w:b w:val="0"/>
        </w:rPr>
        <w:t>Российской Федерации»</w:t>
      </w:r>
      <w:r w:rsidRPr="00261AC2">
        <w:t xml:space="preserve">описывает </w:t>
      </w:r>
      <w:proofErr w:type="spellStart"/>
      <w:r w:rsidRPr="00261AC2">
        <w:t>энергосервисные</w:t>
      </w:r>
      <w:proofErr w:type="spellEnd"/>
      <w:r w:rsidRPr="00261AC2">
        <w:t xml:space="preserve"> договора (контракты), позволяющие физическим и юридическим лицам достичь экономии энергоресурсов без вложения собс</w:t>
      </w:r>
      <w:r w:rsidRPr="00261AC2">
        <w:t>т</w:t>
      </w:r>
      <w:r w:rsidRPr="00261AC2">
        <w:t xml:space="preserve">венных средств, за счет средств </w:t>
      </w:r>
      <w:proofErr w:type="spellStart"/>
      <w:r w:rsidRPr="00261AC2">
        <w:t>энергосервисной</w:t>
      </w:r>
      <w:proofErr w:type="spellEnd"/>
      <w:r w:rsidRPr="00261AC2">
        <w:t xml:space="preserve"> компании. Оплата по </w:t>
      </w:r>
      <w:proofErr w:type="spellStart"/>
      <w:r w:rsidRPr="00261AC2">
        <w:t>энергосервисному</w:t>
      </w:r>
      <w:proofErr w:type="spellEnd"/>
      <w:r w:rsidRPr="00261AC2">
        <w:t xml:space="preserve"> контракту - часть стоимости сэкономленных ресурсов.</w:t>
      </w:r>
    </w:p>
    <w:p w:rsidR="006E24E7" w:rsidRPr="00261AC2" w:rsidRDefault="006E24E7" w:rsidP="006E24E7">
      <w:pPr>
        <w:pStyle w:val="af2"/>
        <w:spacing w:before="0" w:beforeAutospacing="0" w:after="0" w:afterAutospacing="0"/>
        <w:ind w:firstLine="709"/>
        <w:jc w:val="both"/>
      </w:pPr>
      <w:r w:rsidRPr="00261AC2">
        <w:t xml:space="preserve">Допускается применение </w:t>
      </w:r>
      <w:proofErr w:type="spellStart"/>
      <w:r w:rsidRPr="00261AC2">
        <w:t>энергосервисных</w:t>
      </w:r>
      <w:proofErr w:type="spellEnd"/>
      <w:r w:rsidRPr="00261AC2">
        <w:t xml:space="preserve"> договоров (контрактов), совмещенных с договорами поставки энергоресурсов (для всех, кроме государственных и муниципальных заказчиков).</w:t>
      </w:r>
    </w:p>
    <w:p w:rsidR="006E24E7" w:rsidRPr="00261AC2" w:rsidRDefault="006E24E7" w:rsidP="006E24E7">
      <w:pPr>
        <w:pStyle w:val="af2"/>
        <w:spacing w:before="0" w:beforeAutospacing="0" w:after="0" w:afterAutospacing="0"/>
        <w:ind w:firstLine="709"/>
        <w:jc w:val="both"/>
      </w:pPr>
      <w:proofErr w:type="gramStart"/>
      <w:r w:rsidRPr="00261AC2">
        <w:t xml:space="preserve">Закон устанавливает обязательные </w:t>
      </w:r>
      <w:proofErr w:type="spellStart"/>
      <w:r w:rsidRPr="00261AC2">
        <w:t>условияэнергосервисных</w:t>
      </w:r>
      <w:proofErr w:type="spellEnd"/>
      <w:r w:rsidRPr="00261AC2">
        <w:t xml:space="preserve"> контрактов, Правител</w:t>
      </w:r>
      <w:r w:rsidRPr="00261AC2">
        <w:t>ь</w:t>
      </w:r>
      <w:r w:rsidRPr="00261AC2">
        <w:t xml:space="preserve">ство Российской Федерации устанавливает требования к условиям </w:t>
      </w:r>
      <w:proofErr w:type="spellStart"/>
      <w:r w:rsidRPr="00261AC2">
        <w:t>энергосервисных</w:t>
      </w:r>
      <w:proofErr w:type="spellEnd"/>
      <w:r w:rsidRPr="00261AC2">
        <w:t xml:space="preserve"> ко</w:t>
      </w:r>
      <w:r w:rsidRPr="00261AC2">
        <w:t>н</w:t>
      </w:r>
      <w:r w:rsidRPr="00261AC2">
        <w:t xml:space="preserve">трактов для государственных и муниципальных нужд, уполномоченный федеральный орган исполнительной власти утверждает примерные условия </w:t>
      </w:r>
      <w:proofErr w:type="spellStart"/>
      <w:r w:rsidRPr="00261AC2">
        <w:t>энергосервисных</w:t>
      </w:r>
      <w:proofErr w:type="spellEnd"/>
      <w:r w:rsidRPr="00261AC2">
        <w:t xml:space="preserve"> контрактов, с</w:t>
      </w:r>
      <w:r w:rsidRPr="00261AC2">
        <w:t>о</w:t>
      </w:r>
      <w:r w:rsidRPr="00261AC2">
        <w:t>вмещенных с договорами поставки энергетических ресурсов.</w:t>
      </w:r>
      <w:proofErr w:type="gramEnd"/>
    </w:p>
    <w:p w:rsidR="006E24E7" w:rsidRDefault="006E24E7" w:rsidP="006E24E7">
      <w:pPr>
        <w:pStyle w:val="af2"/>
        <w:spacing w:before="0" w:beforeAutospacing="0" w:after="0" w:afterAutospacing="0"/>
        <w:ind w:firstLine="709"/>
        <w:jc w:val="both"/>
      </w:pPr>
      <w:r w:rsidRPr="00261AC2">
        <w:lastRenderedPageBreak/>
        <w:t xml:space="preserve">Закон вводит обязательства для </w:t>
      </w:r>
      <w:proofErr w:type="spellStart"/>
      <w:r w:rsidRPr="00261AC2">
        <w:t>ресурсоснабжающих</w:t>
      </w:r>
      <w:proofErr w:type="spellEnd"/>
      <w:r w:rsidRPr="00261AC2">
        <w:t xml:space="preserve"> организаций и управляющих о</w:t>
      </w:r>
      <w:r w:rsidRPr="00261AC2">
        <w:t>р</w:t>
      </w:r>
      <w:r w:rsidRPr="00261AC2">
        <w:t xml:space="preserve">ганизаций предлагать населению меры по энергосбережению и </w:t>
      </w:r>
      <w:proofErr w:type="spellStart"/>
      <w:r w:rsidRPr="00261AC2">
        <w:t>энергоэффективности</w:t>
      </w:r>
      <w:proofErr w:type="spellEnd"/>
      <w:r w:rsidRPr="00261AC2">
        <w:t xml:space="preserve">, в том числе путем реализации </w:t>
      </w:r>
      <w:proofErr w:type="spellStart"/>
      <w:r w:rsidRPr="00261AC2">
        <w:t>энергосервисных</w:t>
      </w:r>
      <w:proofErr w:type="spellEnd"/>
      <w:r w:rsidRPr="00261AC2">
        <w:t xml:space="preserve"> договоров (контрактов).</w:t>
      </w:r>
    </w:p>
    <w:p w:rsidR="006E24E7" w:rsidRDefault="006E24E7" w:rsidP="006E24E7">
      <w:pPr>
        <w:ind w:firstLine="708"/>
        <w:jc w:val="both"/>
      </w:pPr>
      <w:r>
        <w:t xml:space="preserve"> Проведение конкурсных процедур на право заключения </w:t>
      </w:r>
      <w:proofErr w:type="spellStart"/>
      <w:r w:rsidRPr="00590103">
        <w:t>энергосервисн</w:t>
      </w:r>
      <w:r>
        <w:t>ого</w:t>
      </w:r>
      <w:proofErr w:type="spellEnd"/>
      <w:r w:rsidRPr="00590103">
        <w:t xml:space="preserve"> контракт</w:t>
      </w:r>
      <w:r>
        <w:t>а</w:t>
      </w:r>
      <w:r w:rsidRPr="00590103">
        <w:t xml:space="preserve"> на выполнение </w:t>
      </w:r>
      <w:proofErr w:type="spellStart"/>
      <w:r w:rsidRPr="00590103">
        <w:t>энергоэффективных</w:t>
      </w:r>
      <w:proofErr w:type="spellEnd"/>
      <w:r w:rsidRPr="00590103">
        <w:t xml:space="preserve"> мероприятий, направленных на энергосбережение и п</w:t>
      </w:r>
      <w:r w:rsidRPr="00590103">
        <w:t>о</w:t>
      </w:r>
      <w:r w:rsidRPr="00590103">
        <w:t>вышение энергетической эффективности использования энергетических ресурсов при эк</w:t>
      </w:r>
      <w:r w:rsidRPr="00590103">
        <w:t>с</w:t>
      </w:r>
      <w:r w:rsidRPr="00590103">
        <w:t>плуатации объектов наружного (уличного) освещения города Шумерля Чувашской Респу</w:t>
      </w:r>
      <w:r w:rsidRPr="00590103">
        <w:t>б</w:t>
      </w:r>
      <w:r w:rsidRPr="00590103">
        <w:t>лики</w:t>
      </w:r>
      <w:r>
        <w:t xml:space="preserve"> (далее - </w:t>
      </w:r>
      <w:proofErr w:type="spellStart"/>
      <w:r w:rsidRPr="00590103">
        <w:t>энергоэффективны</w:t>
      </w:r>
      <w:r>
        <w:t>е</w:t>
      </w:r>
      <w:proofErr w:type="spellEnd"/>
      <w:r w:rsidRPr="00590103">
        <w:t xml:space="preserve"> мероприяти</w:t>
      </w:r>
      <w:r>
        <w:t xml:space="preserve">я) предполагает срок контракта 6 (шесть) лет. </w:t>
      </w:r>
    </w:p>
    <w:p w:rsidR="006E24E7" w:rsidRPr="00F06130" w:rsidRDefault="006E24E7" w:rsidP="006E24E7">
      <w:pPr>
        <w:ind w:firstLine="709"/>
        <w:jc w:val="both"/>
      </w:pPr>
      <w:r w:rsidRPr="00F06130">
        <w:t xml:space="preserve">Начальная (максимальная) цена </w:t>
      </w:r>
      <w:proofErr w:type="spellStart"/>
      <w:r w:rsidRPr="00F06130">
        <w:t>энергосервисного</w:t>
      </w:r>
      <w:proofErr w:type="spellEnd"/>
      <w:r w:rsidRPr="00F06130">
        <w:t xml:space="preserve"> контракта </w:t>
      </w:r>
      <w:r>
        <w:t xml:space="preserve">(предельный объем средств на оплату выполненных </w:t>
      </w:r>
      <w:proofErr w:type="spellStart"/>
      <w:r w:rsidRPr="00590103">
        <w:t>энергоэффективных</w:t>
      </w:r>
      <w:proofErr w:type="spellEnd"/>
      <w:r w:rsidRPr="00590103">
        <w:t xml:space="preserve"> мероприятий</w:t>
      </w:r>
      <w:r>
        <w:t xml:space="preserve">) </w:t>
      </w:r>
      <w:r w:rsidRPr="00F06130">
        <w:t xml:space="preserve">рассчитана по формуле, с учетом особенностей определения начальной (максимальной) цены </w:t>
      </w:r>
      <w:proofErr w:type="spellStart"/>
      <w:r w:rsidRPr="00F06130">
        <w:t>энергосервисных</w:t>
      </w:r>
      <w:proofErr w:type="spellEnd"/>
      <w:r w:rsidRPr="00F06130">
        <w:t xml:space="preserve"> ко</w:t>
      </w:r>
      <w:r w:rsidRPr="00F06130">
        <w:t>н</w:t>
      </w:r>
      <w:r w:rsidRPr="00F06130">
        <w:t>трактов, установленных Постановлением Правительством Российской Федерации от 18.08.2010 № 636:</w:t>
      </w:r>
    </w:p>
    <w:p w:rsidR="006E24E7" w:rsidRPr="00F06130" w:rsidRDefault="006E24E7" w:rsidP="006E24E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proofErr w:type="spellStart"/>
      <w:r w:rsidRPr="00F06130">
        <w:rPr>
          <w:rFonts w:ascii="Times New Roman" w:eastAsia="Calibri" w:hAnsi="Times New Roman" w:cs="Times New Roman"/>
          <w:sz w:val="24"/>
          <w:szCs w:val="24"/>
          <w:lang w:eastAsia="en-US"/>
        </w:rPr>
        <w:t>энергосервисных</w:t>
      </w:r>
      <w:proofErr w:type="spellEnd"/>
      <w:r w:rsidRPr="00F061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контрактов, срок исполнения которых составляет более одного календарного года, начальная (максимальная) цена контракта определяется как произведение фактического объема потребления энергетического ресурса за прошлый год, стоимости ед</w:t>
      </w:r>
      <w:r w:rsidRPr="00F06130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06130">
        <w:rPr>
          <w:rFonts w:ascii="Times New Roman" w:eastAsia="Calibri" w:hAnsi="Times New Roman" w:cs="Times New Roman"/>
          <w:sz w:val="24"/>
          <w:szCs w:val="24"/>
          <w:lang w:eastAsia="en-US"/>
        </w:rPr>
        <w:t>ницы энергетического ресурса на дату объявления о проведении отбора и минимального ц</w:t>
      </w:r>
      <w:r w:rsidRPr="00F0613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F06130">
        <w:rPr>
          <w:rFonts w:ascii="Times New Roman" w:eastAsia="Calibri" w:hAnsi="Times New Roman" w:cs="Times New Roman"/>
          <w:sz w:val="24"/>
          <w:szCs w:val="24"/>
          <w:lang w:eastAsia="en-US"/>
        </w:rPr>
        <w:t>лого количества лет, составляющих срок исполнения контракта.</w:t>
      </w:r>
    </w:p>
    <w:p w:rsidR="006E24E7" w:rsidRPr="00F06130" w:rsidRDefault="006E24E7" w:rsidP="006E24E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06130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тем, что расчеты за поставку энергетического ресурса осуществляются по нескольким ценам (тарифам), то в соответствии с</w:t>
      </w:r>
      <w:r w:rsidRPr="00F0613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Правительством Росси</w:t>
      </w:r>
      <w:r w:rsidRPr="00F06130">
        <w:rPr>
          <w:rFonts w:ascii="Times New Roman" w:hAnsi="Times New Roman" w:cs="Times New Roman"/>
          <w:sz w:val="24"/>
          <w:szCs w:val="24"/>
        </w:rPr>
        <w:t>й</w:t>
      </w:r>
      <w:r w:rsidRPr="00F06130">
        <w:rPr>
          <w:rFonts w:ascii="Times New Roman" w:hAnsi="Times New Roman" w:cs="Times New Roman"/>
          <w:sz w:val="24"/>
          <w:szCs w:val="24"/>
        </w:rPr>
        <w:t xml:space="preserve">ской Федерации от 18.08.2010 № 636 </w:t>
      </w:r>
      <w:r w:rsidRPr="00F061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стоимость единицы энергетического ресурса определ</w:t>
      </w:r>
      <w:r w:rsidRPr="00F061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</w:t>
      </w:r>
      <w:r w:rsidRPr="00F061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ется как средневзвешенная цена (тариф), равная отношению суммыпроизведений объемов поставки (купли-продажи, передачи) энергетического ресурса, потребляемых заказчиком за один календарный месяц, предшествующий дате объявления о проведении отбора, и цен (т</w:t>
      </w:r>
      <w:r w:rsidRPr="00F061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F061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рифов), по</w:t>
      </w:r>
      <w:proofErr w:type="gramEnd"/>
      <w:r w:rsidRPr="00F061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F061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которым</w:t>
      </w:r>
      <w:proofErr w:type="gramEnd"/>
      <w:r w:rsidRPr="00F061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осуществлялись расчеты за соответствующие объемы поставки (купли-продажи, передачи) энергетического ресурса, к суммарному объему поставки (купли-продажи, передачи) энергетического ресурса.</w:t>
      </w:r>
    </w:p>
    <w:p w:rsidR="006E24E7" w:rsidRDefault="006E24E7" w:rsidP="006E24E7">
      <w:pPr>
        <w:ind w:firstLine="709"/>
        <w:jc w:val="both"/>
      </w:pPr>
      <w:r>
        <w:t>В связи с чем, предполагаемая н</w:t>
      </w:r>
      <w:r w:rsidRPr="00F06130">
        <w:t xml:space="preserve">ачальная (максимальная) цена </w:t>
      </w:r>
      <w:proofErr w:type="spellStart"/>
      <w:r w:rsidRPr="00F06130">
        <w:t>энергосервисного</w:t>
      </w:r>
      <w:proofErr w:type="spellEnd"/>
      <w:r w:rsidRPr="00F06130">
        <w:t xml:space="preserve"> ко</w:t>
      </w:r>
      <w:r w:rsidRPr="00F06130">
        <w:t>н</w:t>
      </w:r>
      <w:r w:rsidRPr="00F06130">
        <w:t xml:space="preserve">тракта составляет </w:t>
      </w:r>
      <w:r w:rsidRPr="004E050C">
        <w:t>32 745 884 (</w:t>
      </w:r>
      <w:r w:rsidRPr="004E050C">
        <w:rPr>
          <w:lang w:eastAsia="ar-SA"/>
        </w:rPr>
        <w:t>тридцать два миллиона семьсот сорок пять тысяч восемьсот восемьдесят четыре) рубля 85 копеек</w:t>
      </w:r>
      <w:r w:rsidRPr="00F06130">
        <w:t>и включает в себя расходы на поставку энергетических ресурсов (электрической энергии) исходя из объема потребления электрической энергии в 20</w:t>
      </w:r>
      <w:r>
        <w:t>20</w:t>
      </w:r>
      <w:r w:rsidRPr="00F06130">
        <w:t xml:space="preserve"> году</w:t>
      </w:r>
    </w:p>
    <w:p w:rsidR="006E24E7" w:rsidRPr="00F06130" w:rsidRDefault="006E24E7" w:rsidP="006E24E7">
      <w:pPr>
        <w:ind w:firstLine="709"/>
        <w:jc w:val="both"/>
      </w:pPr>
      <w:r w:rsidRPr="004E050C">
        <w:rPr>
          <w:lang w:eastAsia="ar-SA"/>
        </w:rPr>
        <w:t>866 293,25 кВт*ч</w:t>
      </w:r>
      <w:r w:rsidRPr="00F06130">
        <w:t xml:space="preserve">, стоимости 1 </w:t>
      </w:r>
      <w:proofErr w:type="gramStart"/>
      <w:r w:rsidRPr="00F06130">
        <w:t>кВт-ч</w:t>
      </w:r>
      <w:proofErr w:type="gramEnd"/>
      <w:r w:rsidRPr="00F06130">
        <w:t xml:space="preserve"> на дату размещения извещения и срок </w:t>
      </w:r>
      <w:proofErr w:type="spellStart"/>
      <w:r>
        <w:t>исполн</w:t>
      </w:r>
      <w:r>
        <w:t>е</w:t>
      </w:r>
      <w:r>
        <w:t>ния</w:t>
      </w:r>
      <w:r w:rsidRPr="00F06130">
        <w:t>энергосервисного</w:t>
      </w:r>
      <w:proofErr w:type="spellEnd"/>
      <w:r w:rsidRPr="00F06130">
        <w:t xml:space="preserve"> контракта </w:t>
      </w:r>
      <w:r>
        <w:t>72 месяцев (6</w:t>
      </w:r>
      <w:r w:rsidRPr="00F06130">
        <w:t xml:space="preserve"> лет)</w:t>
      </w:r>
      <w:r>
        <w:t xml:space="preserve"> с даты выполнения </w:t>
      </w:r>
      <w:proofErr w:type="spellStart"/>
      <w:r>
        <w:t>энергосервисных</w:t>
      </w:r>
      <w:proofErr w:type="spellEnd"/>
      <w:r>
        <w:t xml:space="preserve"> м</w:t>
      </w:r>
      <w:r>
        <w:t>е</w:t>
      </w:r>
      <w:r>
        <w:t>роприятий</w:t>
      </w:r>
      <w:r w:rsidRPr="00F06130">
        <w:t>:</w:t>
      </w:r>
    </w:p>
    <w:p w:rsidR="006E24E7" w:rsidRPr="00F06130" w:rsidRDefault="006E24E7" w:rsidP="006E24E7">
      <w:pPr>
        <w:ind w:firstLine="709"/>
        <w:jc w:val="both"/>
      </w:pPr>
      <w:r>
        <w:t>с</w:t>
      </w:r>
      <w:r w:rsidRPr="00F06130">
        <w:t xml:space="preserve">тоимость электрической энергии – </w:t>
      </w:r>
      <w:r>
        <w:t>6,30</w:t>
      </w:r>
      <w:r w:rsidRPr="00EA71BA">
        <w:t xml:space="preserve"> руб</w:t>
      </w:r>
      <w:r>
        <w:t>. за 1кВт-ч с учетом НДС.</w:t>
      </w:r>
    </w:p>
    <w:p w:rsidR="006E24E7" w:rsidRDefault="006E24E7" w:rsidP="006E24E7">
      <w:pPr>
        <w:ind w:firstLine="709"/>
        <w:jc w:val="both"/>
      </w:pPr>
      <w:proofErr w:type="spellStart"/>
      <w:r w:rsidRPr="00F06130">
        <w:t>Энергосервисный</w:t>
      </w:r>
      <w:proofErr w:type="spellEnd"/>
      <w:r w:rsidRPr="00F06130">
        <w:t xml:space="preserve"> контракт заключается по цене, которая определяется в виде проце</w:t>
      </w:r>
      <w:r w:rsidRPr="00F06130">
        <w:t>н</w:t>
      </w:r>
      <w:r w:rsidRPr="00F06130">
        <w:t xml:space="preserve">та экономии соответствующих расходов заказчика на поставки энергетических ресурсов в денежном выражении, предложенного Победителем конкурса или участником конкурса, с которым заключается </w:t>
      </w:r>
      <w:proofErr w:type="spellStart"/>
      <w:r w:rsidRPr="00F06130">
        <w:t>энергосервисный</w:t>
      </w:r>
      <w:proofErr w:type="spellEnd"/>
      <w:r w:rsidRPr="00F06130">
        <w:t xml:space="preserve"> контракт, в конкурсном предложении.</w:t>
      </w:r>
    </w:p>
    <w:p w:rsidR="006E24E7" w:rsidRPr="00F06130" w:rsidRDefault="006E24E7" w:rsidP="006E24E7">
      <w:pPr>
        <w:widowControl w:val="0"/>
        <w:tabs>
          <w:tab w:val="num" w:pos="0"/>
        </w:tabs>
        <w:ind w:firstLine="709"/>
        <w:jc w:val="both"/>
      </w:pPr>
      <w:r w:rsidRPr="00F06130">
        <w:t>Минимальный размер экономии в денежном выражении соответствующих расходов на поставки энергетических</w:t>
      </w:r>
      <w:r>
        <w:t xml:space="preserve"> ресурсов предположительно </w:t>
      </w:r>
      <w:r w:rsidRPr="00F06130">
        <w:t>состав</w:t>
      </w:r>
      <w:r>
        <w:t>и</w:t>
      </w:r>
      <w:r w:rsidRPr="00F06130">
        <w:t>т</w:t>
      </w:r>
      <w:r w:rsidRPr="004E050C">
        <w:t xml:space="preserve">- </w:t>
      </w:r>
      <w:r w:rsidRPr="004E050C">
        <w:rPr>
          <w:rFonts w:eastAsia="Calibri"/>
        </w:rPr>
        <w:t xml:space="preserve">19 647 530,91 </w:t>
      </w:r>
      <w:r w:rsidRPr="004E050C">
        <w:t>руб.</w:t>
      </w:r>
    </w:p>
    <w:p w:rsidR="006E24E7" w:rsidRDefault="006E24E7" w:rsidP="006E24E7">
      <w:pPr>
        <w:pStyle w:val="afa"/>
        <w:ind w:firstLine="709"/>
        <w:jc w:val="both"/>
        <w:rPr>
          <w:snapToGrid w:val="0"/>
        </w:rPr>
      </w:pPr>
      <w:r w:rsidRPr="00D25262">
        <w:t xml:space="preserve">Перечень мероприятий, </w:t>
      </w:r>
      <w:r>
        <w:t xml:space="preserve">предусмотренных </w:t>
      </w:r>
      <w:proofErr w:type="spellStart"/>
      <w:r>
        <w:t>энергосервисным</w:t>
      </w:r>
      <w:proofErr w:type="spellEnd"/>
      <w:r>
        <w:t xml:space="preserve"> контрактом, будет вкл</w:t>
      </w:r>
      <w:r>
        <w:t>ю</w:t>
      </w:r>
      <w:r>
        <w:t>чать в себя з</w:t>
      </w:r>
      <w:r w:rsidRPr="00D25262">
        <w:rPr>
          <w:snapToGrid w:val="0"/>
        </w:rPr>
        <w:t>амену существующих осветительных приборов</w:t>
      </w:r>
      <w:r w:rsidRPr="00D25262">
        <w:t xml:space="preserve"> в количестве </w:t>
      </w:r>
      <w:r>
        <w:t>1231</w:t>
      </w:r>
      <w:r w:rsidRPr="00D25262">
        <w:t xml:space="preserve"> штук </w:t>
      </w:r>
      <w:r w:rsidRPr="00D25262">
        <w:rPr>
          <w:snapToGrid w:val="0"/>
        </w:rPr>
        <w:t>на авт</w:t>
      </w:r>
      <w:r w:rsidRPr="00D25262">
        <w:rPr>
          <w:snapToGrid w:val="0"/>
        </w:rPr>
        <w:t>о</w:t>
      </w:r>
      <w:r w:rsidRPr="00D25262">
        <w:rPr>
          <w:snapToGrid w:val="0"/>
        </w:rPr>
        <w:t xml:space="preserve">мобильных дорогах, внутриквартальных и парковых территориях </w:t>
      </w:r>
      <w:r w:rsidRPr="00695A85">
        <w:t>города Шумерля Чува</w:t>
      </w:r>
      <w:r w:rsidRPr="00695A85">
        <w:t>ш</w:t>
      </w:r>
      <w:r w:rsidRPr="00695A85">
        <w:t xml:space="preserve">ской </w:t>
      </w:r>
      <w:proofErr w:type="spellStart"/>
      <w:r w:rsidRPr="00695A85">
        <w:t>Республики</w:t>
      </w:r>
      <w:r w:rsidRPr="00D25262">
        <w:rPr>
          <w:snapToGrid w:val="0"/>
        </w:rPr>
        <w:t>на</w:t>
      </w:r>
      <w:proofErr w:type="spellEnd"/>
      <w:r w:rsidRPr="00D25262">
        <w:rPr>
          <w:snapToGrid w:val="0"/>
        </w:rPr>
        <w:t xml:space="preserve"> светодиодные (</w:t>
      </w:r>
      <w:proofErr w:type="spellStart"/>
      <w:r w:rsidRPr="00D25262">
        <w:rPr>
          <w:snapToGrid w:val="0"/>
        </w:rPr>
        <w:t>энергоэффективные</w:t>
      </w:r>
      <w:proofErr w:type="spellEnd"/>
      <w:r w:rsidRPr="00D25262">
        <w:rPr>
          <w:snapToGrid w:val="0"/>
        </w:rPr>
        <w:t>) различной мощ</w:t>
      </w:r>
      <w:r>
        <w:rPr>
          <w:snapToGrid w:val="0"/>
        </w:rPr>
        <w:t>ности, а также при необходимости,</w:t>
      </w:r>
      <w:r w:rsidRPr="00D25262">
        <w:rPr>
          <w:snapToGrid w:val="0"/>
        </w:rPr>
        <w:t xml:space="preserve"> выполн</w:t>
      </w:r>
      <w:r>
        <w:rPr>
          <w:snapToGrid w:val="0"/>
        </w:rPr>
        <w:t>ение</w:t>
      </w:r>
      <w:r w:rsidRPr="00D25262">
        <w:rPr>
          <w:snapToGrid w:val="0"/>
        </w:rPr>
        <w:t xml:space="preserve"> установк</w:t>
      </w:r>
      <w:r>
        <w:rPr>
          <w:snapToGrid w:val="0"/>
        </w:rPr>
        <w:t>и</w:t>
      </w:r>
      <w:r w:rsidRPr="00D25262">
        <w:rPr>
          <w:snapToGrid w:val="0"/>
        </w:rPr>
        <w:t xml:space="preserve"> дополнительных светильников.</w:t>
      </w:r>
    </w:p>
    <w:p w:rsidR="006E24E7" w:rsidRPr="00D25262" w:rsidRDefault="006E24E7" w:rsidP="006E24E7">
      <w:pPr>
        <w:pStyle w:val="afa"/>
        <w:ind w:firstLine="709"/>
        <w:jc w:val="both"/>
      </w:pPr>
      <w:proofErr w:type="gramStart"/>
      <w:r w:rsidRPr="00D25262">
        <w:rPr>
          <w:lang w:eastAsia="ar-SA"/>
        </w:rPr>
        <w:t xml:space="preserve">Реализация мероприятий </w:t>
      </w:r>
      <w:proofErr w:type="spellStart"/>
      <w:r>
        <w:rPr>
          <w:lang w:eastAsia="ar-SA"/>
        </w:rPr>
        <w:t>энергосервисного</w:t>
      </w:r>
      <w:proofErr w:type="spellEnd"/>
      <w:r>
        <w:rPr>
          <w:lang w:eastAsia="ar-SA"/>
        </w:rPr>
        <w:t xml:space="preserve"> контракта </w:t>
      </w:r>
      <w:r w:rsidRPr="00D25262">
        <w:rPr>
          <w:lang w:eastAsia="ar-SA"/>
        </w:rPr>
        <w:t>должна обеспечить минимал</w:t>
      </w:r>
      <w:r w:rsidRPr="00D25262">
        <w:rPr>
          <w:lang w:eastAsia="ar-SA"/>
        </w:rPr>
        <w:t>ь</w:t>
      </w:r>
      <w:r w:rsidRPr="00D25262">
        <w:rPr>
          <w:lang w:eastAsia="ar-SA"/>
        </w:rPr>
        <w:t>ный размер экономии электрической энергии</w:t>
      </w:r>
      <w:r>
        <w:rPr>
          <w:lang w:eastAsia="ar-SA"/>
        </w:rPr>
        <w:t>, в течение 72</w:t>
      </w:r>
      <w:r w:rsidRPr="00D25262">
        <w:rPr>
          <w:lang w:eastAsia="ar-SA"/>
        </w:rPr>
        <w:t xml:space="preserve"> месяцев после их выполнения, </w:t>
      </w:r>
      <w:r w:rsidRPr="00762456">
        <w:rPr>
          <w:lang w:eastAsia="ar-SA"/>
        </w:rPr>
        <w:t xml:space="preserve">не менее </w:t>
      </w:r>
      <w:r>
        <w:rPr>
          <w:lang w:eastAsia="ar-SA"/>
        </w:rPr>
        <w:t>6</w:t>
      </w:r>
      <w:r w:rsidRPr="00762456">
        <w:rPr>
          <w:lang w:eastAsia="ar-SA"/>
        </w:rPr>
        <w:t xml:space="preserve">0 % от объема потребления в </w:t>
      </w:r>
      <w:r>
        <w:rPr>
          <w:lang w:eastAsia="ar-SA"/>
        </w:rPr>
        <w:t>б</w:t>
      </w:r>
      <w:r w:rsidRPr="00762456">
        <w:rPr>
          <w:lang w:eastAsia="ar-SA"/>
        </w:rPr>
        <w:t>азовом периоде (20</w:t>
      </w:r>
      <w:r>
        <w:rPr>
          <w:lang w:eastAsia="ar-SA"/>
        </w:rPr>
        <w:t>20</w:t>
      </w:r>
      <w:r w:rsidRPr="00762456">
        <w:rPr>
          <w:lang w:eastAsia="ar-SA"/>
        </w:rPr>
        <w:t xml:space="preserve"> год), т.е. не менее </w:t>
      </w:r>
      <w:r>
        <w:rPr>
          <w:lang w:eastAsia="ar-SA"/>
        </w:rPr>
        <w:t xml:space="preserve">519776 </w:t>
      </w:r>
      <w:r w:rsidRPr="00762456">
        <w:rPr>
          <w:lang w:eastAsia="ar-SA"/>
        </w:rPr>
        <w:t xml:space="preserve">кВт/ч в натуральном выражении в год или </w:t>
      </w:r>
      <w:r w:rsidRPr="00C71CFD">
        <w:rPr>
          <w:rFonts w:eastAsia="Calibri"/>
        </w:rPr>
        <w:t>3 118 655,70</w:t>
      </w:r>
      <w:r w:rsidRPr="00762456">
        <w:rPr>
          <w:lang w:eastAsia="ar-SA"/>
        </w:rPr>
        <w:t>кВт-ч за весь срок действия контракта.</w:t>
      </w:r>
      <w:proofErr w:type="gramEnd"/>
    </w:p>
    <w:p w:rsidR="006E24E7" w:rsidRPr="009971A8" w:rsidRDefault="006E24E7" w:rsidP="006E24E7">
      <w:pPr>
        <w:ind w:firstLine="708"/>
        <w:jc w:val="both"/>
      </w:pPr>
      <w:r w:rsidRPr="009971A8">
        <w:t>Благодаря контракту администрации города Шумерля без привлечения бюджетных средств удастся реализовать Указы Президента и Главы Чувашской Республики в части энергосбережения. На момент реализации мероприятий муниципалитет несущественно с</w:t>
      </w:r>
      <w:r w:rsidRPr="009971A8">
        <w:t>о</w:t>
      </w:r>
      <w:r w:rsidRPr="009971A8">
        <w:lastRenderedPageBreak/>
        <w:t xml:space="preserve">кращает затраты на уличное освещение, но по окончании срока контракта у муниципалитета остается </w:t>
      </w:r>
      <w:proofErr w:type="spellStart"/>
      <w:r w:rsidRPr="009971A8">
        <w:t>энергоэффективная</w:t>
      </w:r>
      <w:proofErr w:type="spellEnd"/>
      <w:r w:rsidRPr="009971A8">
        <w:t xml:space="preserve"> система уличного освещения, позволяющая снизить затраты на электроэнергию.</w:t>
      </w:r>
    </w:p>
    <w:p w:rsidR="006E24E7" w:rsidRPr="009971A8" w:rsidRDefault="006E24E7" w:rsidP="006E24E7">
      <w:pPr>
        <w:ind w:firstLine="708"/>
        <w:jc w:val="both"/>
      </w:pPr>
      <w:r w:rsidRPr="009971A8">
        <w:t>Важным элементом новой системы освещения является оборудование управления н</w:t>
      </w:r>
      <w:r w:rsidRPr="009971A8">
        <w:t>а</w:t>
      </w:r>
      <w:r w:rsidRPr="009971A8">
        <w:t>ружным освещением. Оборудование позволяет контролировать определенную линию, и с него можно осуществлять включение, выключение и контроль в режиме реального времени. Каждая линия посредством такого оборудования подключается к автоматизированной си</w:t>
      </w:r>
      <w:r w:rsidRPr="009971A8">
        <w:t>с</w:t>
      </w:r>
      <w:r w:rsidRPr="009971A8">
        <w:t>теме управления наружным освещением (АСУНО), куда передаются данные о напряжении, потребляемой мощности и прочем. Из этих данных можно делать выводы и о состоянии с</w:t>
      </w:r>
      <w:r w:rsidRPr="009971A8">
        <w:t>е</w:t>
      </w:r>
      <w:r w:rsidRPr="009971A8">
        <w:t>тей, о работоспособности светильников, о наличии незаконных подключений, что позволит исключить несанкционированное потребление электрической энергии и потери в сетях.</w:t>
      </w:r>
    </w:p>
    <w:p w:rsidR="006E24E7" w:rsidRDefault="006E24E7" w:rsidP="00543BBA">
      <w:pPr>
        <w:ind w:firstLine="709"/>
        <w:jc w:val="both"/>
        <w:outlineLvl w:val="0"/>
      </w:pPr>
    </w:p>
    <w:p w:rsidR="00543BBA" w:rsidRDefault="00543BBA" w:rsidP="00543BBA">
      <w:pPr>
        <w:ind w:firstLine="720"/>
        <w:jc w:val="both"/>
        <w:rPr>
          <w:color w:val="000000"/>
        </w:rPr>
      </w:pPr>
      <w:r>
        <w:rPr>
          <w:b/>
        </w:rPr>
        <w:t>Основное мероприятие 1.2 «Реализация мероприятий регионального проекта «Формирование комфортной городской среды</w:t>
      </w:r>
      <w:proofErr w:type="gramStart"/>
      <w:r>
        <w:rPr>
          <w:b/>
        </w:rPr>
        <w:t>»</w:t>
      </w:r>
      <w:r w:rsidR="006E24E7" w:rsidRPr="006E24E7">
        <w:t>п</w:t>
      </w:r>
      <w:proofErr w:type="gramEnd"/>
      <w:r w:rsidR="006E24E7" w:rsidRPr="006E24E7">
        <w:t xml:space="preserve">редусматривает мероприятия по </w:t>
      </w:r>
      <w:r w:rsidR="006E24E7">
        <w:t>реализ</w:t>
      </w:r>
      <w:r w:rsidR="006E24E7">
        <w:t>а</w:t>
      </w:r>
      <w:r w:rsidR="006E24E7">
        <w:t xml:space="preserve">ции </w:t>
      </w:r>
      <w:r w:rsidR="006E24E7" w:rsidRPr="006E24E7">
        <w:t>регионального проекта</w:t>
      </w:r>
      <w:r w:rsidR="006E24E7">
        <w:t xml:space="preserve"> «</w:t>
      </w:r>
      <w:r w:rsidR="006E24E7" w:rsidRPr="006E24E7">
        <w:t>Формирование комфортной городской среды»</w:t>
      </w:r>
      <w:r w:rsidR="006E24E7">
        <w:t xml:space="preserve"> и создание ко</w:t>
      </w:r>
      <w:r w:rsidR="006E24E7">
        <w:t>м</w:t>
      </w:r>
      <w:r w:rsidR="006E24E7">
        <w:t>фортной городской среды в малых городах и исторических поселениях -- победителях Вс</w:t>
      </w:r>
      <w:r w:rsidR="006E24E7">
        <w:t>е</w:t>
      </w:r>
      <w:r w:rsidR="006E24E7">
        <w:t xml:space="preserve">российского конкурса лучших проектов создания комфортной городской среды ,что </w:t>
      </w:r>
      <w:r w:rsidR="003A4777">
        <w:rPr>
          <w:color w:val="000000"/>
        </w:rPr>
        <w:t>позв</w:t>
      </w:r>
      <w:r w:rsidR="003A4777">
        <w:rPr>
          <w:color w:val="000000"/>
        </w:rPr>
        <w:t>о</w:t>
      </w:r>
      <w:r w:rsidR="003A4777">
        <w:rPr>
          <w:color w:val="000000"/>
        </w:rPr>
        <w:t>лит</w:t>
      </w:r>
      <w:r>
        <w:rPr>
          <w:color w:val="000000"/>
        </w:rPr>
        <w:t>обеспечит</w:t>
      </w:r>
      <w:r w:rsidR="003A4777">
        <w:rPr>
          <w:color w:val="000000"/>
        </w:rPr>
        <w:t>ь</w:t>
      </w:r>
      <w:r>
        <w:rPr>
          <w:color w:val="000000"/>
        </w:rPr>
        <w:t xml:space="preserve"> повы</w:t>
      </w:r>
      <w:r w:rsidR="003A4777">
        <w:rPr>
          <w:color w:val="000000"/>
        </w:rPr>
        <w:t>шение</w:t>
      </w:r>
      <w:r>
        <w:rPr>
          <w:color w:val="000000"/>
        </w:rPr>
        <w:t xml:space="preserve"> дол</w:t>
      </w:r>
      <w:r w:rsidR="003A4777">
        <w:rPr>
          <w:color w:val="000000"/>
        </w:rPr>
        <w:t>и</w:t>
      </w:r>
      <w:r>
        <w:rPr>
          <w:color w:val="000000"/>
        </w:rPr>
        <w:t xml:space="preserve"> благоуст</w:t>
      </w:r>
      <w:r w:rsidR="00A758C9">
        <w:rPr>
          <w:color w:val="000000"/>
        </w:rPr>
        <w:t>роенных общественных территорий за счет пров</w:t>
      </w:r>
      <w:r w:rsidR="00A758C9">
        <w:rPr>
          <w:color w:val="000000"/>
        </w:rPr>
        <w:t>е</w:t>
      </w:r>
      <w:r w:rsidR="00A758C9">
        <w:rPr>
          <w:color w:val="000000"/>
        </w:rPr>
        <w:t>дения мероприятий по обустройству наружного освещения, асфальтового покрытия пеш</w:t>
      </w:r>
      <w:r w:rsidR="00A758C9">
        <w:rPr>
          <w:color w:val="000000"/>
        </w:rPr>
        <w:t>е</w:t>
      </w:r>
      <w:r w:rsidR="00A758C9">
        <w:rPr>
          <w:color w:val="000000"/>
        </w:rPr>
        <w:t>ходных дорожек, установке малых архитектурных форм, озеле</w:t>
      </w:r>
      <w:r w:rsidR="006E24E7">
        <w:rPr>
          <w:color w:val="000000"/>
        </w:rPr>
        <w:t>нению и прочих мероприятий.</w:t>
      </w:r>
    </w:p>
    <w:p w:rsidR="0095403B" w:rsidRDefault="00543BBA" w:rsidP="00854B0B">
      <w:pPr>
        <w:tabs>
          <w:tab w:val="num" w:pos="0"/>
        </w:tabs>
        <w:ind w:firstLine="720"/>
        <w:jc w:val="both"/>
        <w:rPr>
          <w:b/>
          <w:color w:val="000000"/>
        </w:rPr>
      </w:pPr>
      <w:r w:rsidRPr="005E3173">
        <w:rPr>
          <w:b/>
          <w:color w:val="000000"/>
        </w:rPr>
        <w:t xml:space="preserve">Подпрограмма 2 «Обустройство мест массового отдыха населения (городских парков)» </w:t>
      </w:r>
      <w:r w:rsidR="0095403B" w:rsidRPr="00732A85">
        <w:rPr>
          <w:color w:val="000000"/>
        </w:rPr>
        <w:t>предусм</w:t>
      </w:r>
      <w:r w:rsidR="004A025B">
        <w:rPr>
          <w:color w:val="000000"/>
        </w:rPr>
        <w:t>атривает реализацию 1 основного</w:t>
      </w:r>
      <w:r w:rsidR="0095403B" w:rsidRPr="00732A85">
        <w:rPr>
          <w:color w:val="000000"/>
        </w:rPr>
        <w:t xml:space="preserve"> мероприяти</w:t>
      </w:r>
      <w:r w:rsidR="004A025B">
        <w:rPr>
          <w:color w:val="000000"/>
        </w:rPr>
        <w:t>я</w:t>
      </w:r>
      <w:r w:rsidR="0095403B" w:rsidRPr="00732A85">
        <w:rPr>
          <w:color w:val="000000"/>
        </w:rPr>
        <w:t xml:space="preserve"> подпро</w:t>
      </w:r>
      <w:r w:rsidR="00ED1D76">
        <w:rPr>
          <w:color w:val="000000"/>
        </w:rPr>
        <w:t xml:space="preserve">граммы </w:t>
      </w:r>
      <w:r w:rsidR="004A025B">
        <w:rPr>
          <w:color w:val="000000"/>
        </w:rPr>
        <w:t xml:space="preserve"> в 2018 г</w:t>
      </w:r>
      <w:r w:rsidR="004A025B">
        <w:rPr>
          <w:color w:val="000000"/>
        </w:rPr>
        <w:t>о</w:t>
      </w:r>
      <w:r w:rsidR="004A025B">
        <w:rPr>
          <w:color w:val="000000"/>
        </w:rPr>
        <w:t>ду</w:t>
      </w:r>
      <w:r w:rsidR="00ED1D76">
        <w:rPr>
          <w:color w:val="000000"/>
        </w:rPr>
        <w:t>.</w:t>
      </w:r>
    </w:p>
    <w:p w:rsidR="00543BBA" w:rsidRPr="003A4777" w:rsidRDefault="0095403B" w:rsidP="00854B0B">
      <w:pPr>
        <w:tabs>
          <w:tab w:val="num" w:pos="0"/>
        </w:tabs>
        <w:ind w:firstLine="720"/>
        <w:jc w:val="both"/>
        <w:rPr>
          <w:color w:val="000000"/>
        </w:rPr>
      </w:pPr>
      <w:r>
        <w:rPr>
          <w:b/>
          <w:color w:val="000000"/>
        </w:rPr>
        <w:t>Основное мероприятие 2.1</w:t>
      </w:r>
      <w:r w:rsidR="00732A85">
        <w:rPr>
          <w:b/>
          <w:color w:val="000000"/>
        </w:rPr>
        <w:t xml:space="preserve"> Обустройство мест массового отдыха населения (г</w:t>
      </w:r>
      <w:r w:rsidR="00732A85">
        <w:rPr>
          <w:b/>
          <w:color w:val="000000"/>
        </w:rPr>
        <w:t>о</w:t>
      </w:r>
      <w:r w:rsidR="00732A85">
        <w:rPr>
          <w:b/>
          <w:color w:val="000000"/>
        </w:rPr>
        <w:t xml:space="preserve">родских парков) </w:t>
      </w:r>
      <w:r w:rsidR="00854B0B">
        <w:t>реализовывалась в 2018 году и была направлена на благоустройство горо</w:t>
      </w:r>
      <w:r w:rsidR="00854B0B">
        <w:t>д</w:t>
      </w:r>
      <w:r w:rsidR="00854B0B">
        <w:t>ского парка.</w:t>
      </w:r>
    </w:p>
    <w:p w:rsidR="00543BBA" w:rsidRPr="003A4777" w:rsidRDefault="00543BBA" w:rsidP="00543BBA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3A4777">
        <w:t>Обобщенная характеристика реализуемых в составе муниципальной программы по</w:t>
      </w:r>
      <w:r w:rsidRPr="003A4777">
        <w:t>д</w:t>
      </w:r>
      <w:r w:rsidRPr="003A4777">
        <w:t>программ (основных мероприятий) представлены в приложении № 2 к муниципальной пр</w:t>
      </w:r>
      <w:r w:rsidRPr="003A4777">
        <w:t>о</w:t>
      </w:r>
      <w:r w:rsidRPr="003A4777">
        <w:t xml:space="preserve">грамме. </w:t>
      </w:r>
      <w:proofErr w:type="gramEnd"/>
    </w:p>
    <w:p w:rsidR="00543BBA" w:rsidRPr="00047CBD" w:rsidRDefault="00543BBA" w:rsidP="00543BBA">
      <w:pPr>
        <w:widowControl w:val="0"/>
        <w:autoSpaceDE w:val="0"/>
        <w:autoSpaceDN w:val="0"/>
        <w:adjustRightInd w:val="0"/>
        <w:ind w:firstLine="720"/>
        <w:jc w:val="both"/>
      </w:pPr>
    </w:p>
    <w:p w:rsidR="00543BBA" w:rsidRDefault="00543BBA" w:rsidP="00543BBA">
      <w:pPr>
        <w:ind w:firstLine="709"/>
        <w:jc w:val="center"/>
        <w:rPr>
          <w:b/>
        </w:rPr>
      </w:pPr>
      <w:bookmarkStart w:id="6" w:name="sub_12104"/>
      <w:r w:rsidRPr="00047CBD">
        <w:rPr>
          <w:b/>
        </w:rPr>
        <w:t xml:space="preserve">Раздел </w:t>
      </w:r>
      <w:r w:rsidRPr="00047CBD">
        <w:rPr>
          <w:b/>
          <w:lang w:val="en-US"/>
        </w:rPr>
        <w:t>I</w:t>
      </w:r>
      <w:r w:rsidRPr="00047CBD">
        <w:rPr>
          <w:b/>
        </w:rPr>
        <w:t xml:space="preserve">V. </w:t>
      </w:r>
      <w:bookmarkEnd w:id="6"/>
      <w:r w:rsidRPr="00397044">
        <w:rPr>
          <w:b/>
        </w:rPr>
        <w:t xml:space="preserve">Ресурсное обеспечение </w:t>
      </w:r>
      <w:r>
        <w:rPr>
          <w:b/>
        </w:rPr>
        <w:t>и прогнозная (справочная) оценка расходов реализации муниципальной п</w:t>
      </w:r>
      <w:r w:rsidRPr="00397044">
        <w:rPr>
          <w:b/>
        </w:rPr>
        <w:t>рограммыза счет всех источников финансирования</w:t>
      </w:r>
    </w:p>
    <w:p w:rsidR="00543BBA" w:rsidRPr="00F85C39" w:rsidRDefault="00543BBA" w:rsidP="00543BBA">
      <w:pPr>
        <w:pStyle w:val="1"/>
        <w:keepNext w:val="0"/>
        <w:suppressAutoHyphens/>
        <w:jc w:val="left"/>
        <w:rPr>
          <w:rFonts w:ascii="Times New Roman" w:hAnsi="Times New Roman"/>
          <w:b/>
          <w:sz w:val="24"/>
        </w:rPr>
      </w:pPr>
    </w:p>
    <w:p w:rsidR="00F34E63" w:rsidRPr="00EA5462" w:rsidRDefault="00CE6B8A" w:rsidP="00F34E63">
      <w:pPr>
        <w:jc w:val="both"/>
        <w:rPr>
          <w:color w:val="000000"/>
        </w:rPr>
      </w:pPr>
      <w:r>
        <w:t xml:space="preserve">Общий объем финансирования </w:t>
      </w:r>
      <w:r w:rsidR="00543BBA" w:rsidRPr="00D66EAC">
        <w:t>муниципальной программы в 201</w:t>
      </w:r>
      <w:r w:rsidR="0048466B">
        <w:t>8</w:t>
      </w:r>
      <w:r w:rsidR="00543BBA" w:rsidRPr="00D66EAC">
        <w:t>–202</w:t>
      </w:r>
      <w:r w:rsidR="0091254D">
        <w:t>5</w:t>
      </w:r>
      <w:r w:rsidR="00543BBA" w:rsidRPr="00D66EAC">
        <w:t xml:space="preserve"> годах будет осущ</w:t>
      </w:r>
      <w:r w:rsidR="00543BBA" w:rsidRPr="00D66EAC">
        <w:t>е</w:t>
      </w:r>
      <w:r w:rsidR="00543BBA" w:rsidRPr="00D66EAC">
        <w:t>ствляться за счет средств федерального бюджета, республиканского бюджета Чувашской Республики, бюджета города Шумерля, внебюджетных источников и состав</w:t>
      </w:r>
      <w:r w:rsidR="0048466B">
        <w:t>и</w:t>
      </w:r>
      <w:r w:rsidR="00543BBA" w:rsidRPr="00D66EAC">
        <w:t xml:space="preserve">т –  </w:t>
      </w:r>
      <w:r w:rsidR="00F34E63">
        <w:t>642 128,3</w:t>
      </w:r>
      <w:r w:rsidR="00F34E63" w:rsidRPr="00EA5462">
        <w:t xml:space="preserve"> тыс. рублей, в том числе:</w:t>
      </w:r>
    </w:p>
    <w:p w:rsidR="00F34E63" w:rsidRPr="00EA5462" w:rsidRDefault="00F34E63" w:rsidP="00F34E63">
      <w:pPr>
        <w:pStyle w:val="af8"/>
        <w:jc w:val="both"/>
        <w:rPr>
          <w:rFonts w:ascii="Times New Roman" w:hAnsi="Times New Roman"/>
          <w:color w:val="000000"/>
        </w:rPr>
      </w:pPr>
      <w:r w:rsidRPr="00EA5462">
        <w:rPr>
          <w:rFonts w:ascii="Times New Roman" w:hAnsi="Times New Roman"/>
          <w:color w:val="000000"/>
        </w:rPr>
        <w:t>в 2018 году – 16 892,5 тыс. рублей;</w:t>
      </w:r>
    </w:p>
    <w:p w:rsidR="00F34E63" w:rsidRPr="00EA5462" w:rsidRDefault="00F34E63" w:rsidP="00F34E63">
      <w:pPr>
        <w:pStyle w:val="af8"/>
        <w:jc w:val="both"/>
        <w:rPr>
          <w:rFonts w:ascii="Times New Roman" w:hAnsi="Times New Roman"/>
        </w:rPr>
      </w:pPr>
      <w:r w:rsidRPr="00EA5462">
        <w:rPr>
          <w:rFonts w:ascii="Times New Roman" w:hAnsi="Times New Roman"/>
        </w:rPr>
        <w:t>в 2019 году – 113 336,4 тыс. рублей;</w:t>
      </w:r>
    </w:p>
    <w:p w:rsidR="00F34E63" w:rsidRPr="00EA5462" w:rsidRDefault="00F34E63" w:rsidP="00F34E63">
      <w:pPr>
        <w:pStyle w:val="af8"/>
        <w:jc w:val="both"/>
        <w:rPr>
          <w:rFonts w:ascii="Times New Roman" w:hAnsi="Times New Roman"/>
        </w:rPr>
      </w:pPr>
      <w:r w:rsidRPr="00EA5462">
        <w:rPr>
          <w:rFonts w:ascii="Times New Roman" w:hAnsi="Times New Roman"/>
        </w:rPr>
        <w:t>в 2020 году – 68 323,2 тыс. рублей;</w:t>
      </w:r>
    </w:p>
    <w:p w:rsidR="00F34E63" w:rsidRPr="00EA5462" w:rsidRDefault="00F34E63" w:rsidP="00F34E63">
      <w:pPr>
        <w:pStyle w:val="af8"/>
        <w:jc w:val="both"/>
        <w:rPr>
          <w:rFonts w:ascii="Times New Roman" w:hAnsi="Times New Roman"/>
        </w:rPr>
      </w:pPr>
      <w:r w:rsidRPr="00EA5462">
        <w:rPr>
          <w:rFonts w:ascii="Times New Roman" w:hAnsi="Times New Roman"/>
        </w:rPr>
        <w:t>в 2021 году – 83 189,6 тыс. рублей;</w:t>
      </w:r>
    </w:p>
    <w:p w:rsidR="00F34E63" w:rsidRPr="00EA5462" w:rsidRDefault="00F34E63" w:rsidP="00F34E63">
      <w:pPr>
        <w:pStyle w:val="af8"/>
        <w:jc w:val="both"/>
        <w:rPr>
          <w:rFonts w:ascii="Times New Roman" w:hAnsi="Times New Roman"/>
        </w:rPr>
      </w:pPr>
      <w:r w:rsidRPr="00EA5462">
        <w:rPr>
          <w:rFonts w:ascii="Times New Roman" w:hAnsi="Times New Roman"/>
        </w:rPr>
        <w:t xml:space="preserve">в 2022 году – </w:t>
      </w:r>
      <w:r>
        <w:rPr>
          <w:rFonts w:ascii="Times New Roman" w:hAnsi="Times New Roman"/>
        </w:rPr>
        <w:t>217 038,5</w:t>
      </w:r>
      <w:r w:rsidRPr="00EA5462">
        <w:rPr>
          <w:rFonts w:ascii="Times New Roman" w:hAnsi="Times New Roman"/>
        </w:rPr>
        <w:t xml:space="preserve"> тыс. рублей;</w:t>
      </w:r>
    </w:p>
    <w:p w:rsidR="00F34E63" w:rsidRPr="00EA5462" w:rsidRDefault="00F34E63" w:rsidP="00F34E63">
      <w:pPr>
        <w:jc w:val="both"/>
      </w:pPr>
      <w:r w:rsidRPr="00EA5462">
        <w:t xml:space="preserve">в 2023 году – </w:t>
      </w:r>
      <w:r>
        <w:t>68 943,3</w:t>
      </w:r>
      <w:r w:rsidRPr="00EA5462">
        <w:t xml:space="preserve"> тыс. рублей;</w:t>
      </w:r>
    </w:p>
    <w:p w:rsidR="00F34E63" w:rsidRPr="00EA5462" w:rsidRDefault="00F34E63" w:rsidP="00F34E63">
      <w:pPr>
        <w:jc w:val="both"/>
      </w:pPr>
      <w:r w:rsidRPr="00EA5462">
        <w:t xml:space="preserve">в 2024 году – </w:t>
      </w:r>
      <w:r>
        <w:t>37 130,5</w:t>
      </w:r>
      <w:r w:rsidRPr="00EA5462">
        <w:t xml:space="preserve"> тыс. рублей;</w:t>
      </w:r>
    </w:p>
    <w:p w:rsidR="00F34E63" w:rsidRPr="00EA5462" w:rsidRDefault="00F34E63" w:rsidP="00F34E63">
      <w:pPr>
        <w:jc w:val="both"/>
      </w:pPr>
      <w:r w:rsidRPr="00EA5462">
        <w:t>в 2025 году – 37274,2 тыс</w:t>
      </w:r>
      <w:proofErr w:type="gramStart"/>
      <w:r w:rsidRPr="00EA5462">
        <w:t>.р</w:t>
      </w:r>
      <w:proofErr w:type="gramEnd"/>
      <w:r w:rsidRPr="00EA5462">
        <w:t>ублей.</w:t>
      </w:r>
    </w:p>
    <w:p w:rsidR="00F34E63" w:rsidRPr="00FE133E" w:rsidRDefault="00F34E63" w:rsidP="00F34E63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>из них средства:</w:t>
      </w:r>
    </w:p>
    <w:p w:rsidR="00F34E63" w:rsidRPr="00FE133E" w:rsidRDefault="00F34E63" w:rsidP="00F34E63">
      <w:pPr>
        <w:pStyle w:val="af8"/>
        <w:jc w:val="both"/>
        <w:rPr>
          <w:rFonts w:ascii="Times New Roman" w:hAnsi="Times New Roman"/>
          <w:color w:val="000000"/>
        </w:rPr>
      </w:pPr>
      <w:r w:rsidRPr="00FE133E">
        <w:rPr>
          <w:rFonts w:ascii="Times New Roman" w:hAnsi="Times New Roman"/>
        </w:rPr>
        <w:t>федерального бюджета – 165 525,5 тыс. рублей(27,</w:t>
      </w:r>
      <w:r>
        <w:rPr>
          <w:rFonts w:ascii="Times New Roman" w:hAnsi="Times New Roman"/>
        </w:rPr>
        <w:t>8</w:t>
      </w:r>
      <w:r w:rsidRPr="00FE133E">
        <w:rPr>
          <w:rFonts w:ascii="Times New Roman" w:hAnsi="Times New Roman"/>
        </w:rPr>
        <w:t>%) в том числе:</w:t>
      </w:r>
    </w:p>
    <w:p w:rsidR="00F34E63" w:rsidRPr="00847959" w:rsidRDefault="00F34E63" w:rsidP="00F34E63">
      <w:pPr>
        <w:pStyle w:val="af8"/>
        <w:jc w:val="both"/>
        <w:rPr>
          <w:rFonts w:ascii="Times New Roman" w:hAnsi="Times New Roman"/>
          <w:color w:val="000000"/>
        </w:rPr>
      </w:pPr>
      <w:r w:rsidRPr="00847959">
        <w:rPr>
          <w:rFonts w:ascii="Times New Roman" w:hAnsi="Times New Roman"/>
          <w:color w:val="000000"/>
        </w:rPr>
        <w:t>в 2018 году – 12 671,1 тыс. рублей;</w:t>
      </w:r>
    </w:p>
    <w:p w:rsidR="00F34E63" w:rsidRPr="00847959" w:rsidRDefault="00F34E63" w:rsidP="00F34E63">
      <w:pPr>
        <w:pStyle w:val="af8"/>
        <w:jc w:val="both"/>
        <w:rPr>
          <w:rFonts w:ascii="Times New Roman" w:hAnsi="Times New Roman"/>
        </w:rPr>
      </w:pPr>
      <w:r w:rsidRPr="00847959">
        <w:rPr>
          <w:rFonts w:ascii="Times New Roman" w:hAnsi="Times New Roman"/>
        </w:rPr>
        <w:t>в 2019 году – 0,0 тыс. рублей;</w:t>
      </w:r>
    </w:p>
    <w:p w:rsidR="00F34E63" w:rsidRPr="00847959" w:rsidRDefault="00F34E63" w:rsidP="00F34E63">
      <w:pPr>
        <w:widowControl w:val="0"/>
        <w:autoSpaceDE w:val="0"/>
        <w:autoSpaceDN w:val="0"/>
        <w:adjustRightInd w:val="0"/>
        <w:jc w:val="both"/>
      </w:pPr>
      <w:r w:rsidRPr="00847959">
        <w:t>в 2020 году – 12 737,3 тыс. рублей;</w:t>
      </w:r>
    </w:p>
    <w:p w:rsidR="00F34E63" w:rsidRPr="00847959" w:rsidRDefault="00F34E63" w:rsidP="00F34E63">
      <w:pPr>
        <w:widowControl w:val="0"/>
        <w:autoSpaceDE w:val="0"/>
        <w:autoSpaceDN w:val="0"/>
        <w:adjustRightInd w:val="0"/>
        <w:jc w:val="both"/>
      </w:pPr>
      <w:r w:rsidRPr="00847959">
        <w:t>в 2021 году – 11 543,0 тыс. рублей;</w:t>
      </w:r>
    </w:p>
    <w:p w:rsidR="00F34E63" w:rsidRPr="00847959" w:rsidRDefault="00F34E63" w:rsidP="00F34E6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47959">
        <w:t>в 2022 году –93333,0 тыс. рублей;</w:t>
      </w:r>
    </w:p>
    <w:p w:rsidR="00F34E63" w:rsidRPr="00847959" w:rsidRDefault="00F34E63" w:rsidP="00F34E63">
      <w:pPr>
        <w:jc w:val="both"/>
      </w:pPr>
      <w:r w:rsidRPr="00847959">
        <w:t>в 2023 году – 10 966,0 тыс. рублей;</w:t>
      </w:r>
    </w:p>
    <w:p w:rsidR="00F34E63" w:rsidRPr="00847959" w:rsidRDefault="00F34E63" w:rsidP="00F34E63">
      <w:pPr>
        <w:jc w:val="both"/>
      </w:pPr>
      <w:r w:rsidRPr="00847959">
        <w:t>в 2024 году – 12 154,2 тыс. рублей;</w:t>
      </w:r>
    </w:p>
    <w:p w:rsidR="00F34E63" w:rsidRPr="00847959" w:rsidRDefault="00F34E63" w:rsidP="00F34E63">
      <w:pPr>
        <w:jc w:val="both"/>
      </w:pPr>
      <w:r w:rsidRPr="00847959">
        <w:lastRenderedPageBreak/>
        <w:t>в 2025 году – 12120,9 тыс</w:t>
      </w:r>
      <w:proofErr w:type="gramStart"/>
      <w:r w:rsidRPr="00847959">
        <w:t>.р</w:t>
      </w:r>
      <w:proofErr w:type="gramEnd"/>
      <w:r w:rsidRPr="00847959">
        <w:t>ублей.</w:t>
      </w:r>
    </w:p>
    <w:p w:rsidR="00F34E63" w:rsidRPr="005A7769" w:rsidRDefault="00F34E63" w:rsidP="00F34E63">
      <w:pPr>
        <w:pStyle w:val="af8"/>
        <w:jc w:val="both"/>
        <w:rPr>
          <w:rFonts w:ascii="Times New Roman" w:hAnsi="Times New Roman"/>
          <w:color w:val="000000"/>
        </w:rPr>
      </w:pPr>
      <w:r w:rsidRPr="00FE133E">
        <w:rPr>
          <w:rFonts w:ascii="Times New Roman" w:hAnsi="Times New Roman"/>
        </w:rPr>
        <w:t xml:space="preserve">республиканского бюджета Чувашской Республики –   </w:t>
      </w:r>
      <w:r>
        <w:rPr>
          <w:rFonts w:ascii="Times New Roman" w:hAnsi="Times New Roman"/>
        </w:rPr>
        <w:t>327 823,</w:t>
      </w:r>
      <w:r w:rsidRPr="00F34E63">
        <w:rPr>
          <w:rFonts w:ascii="Times New Roman" w:hAnsi="Times New Roman"/>
        </w:rPr>
        <w:t>2 тыс. рублей(51,1%)</w:t>
      </w:r>
      <w:r w:rsidRPr="005A7769">
        <w:rPr>
          <w:rFonts w:ascii="Times New Roman" w:hAnsi="Times New Roman"/>
        </w:rPr>
        <w:t xml:space="preserve"> в том числе:</w:t>
      </w:r>
    </w:p>
    <w:p w:rsidR="00F34E63" w:rsidRPr="00FE133E" w:rsidRDefault="00F34E63" w:rsidP="00F34E63">
      <w:pPr>
        <w:pStyle w:val="af8"/>
        <w:jc w:val="both"/>
        <w:rPr>
          <w:rFonts w:ascii="Times New Roman" w:hAnsi="Times New Roman"/>
          <w:color w:val="000000"/>
        </w:rPr>
      </w:pPr>
      <w:r w:rsidRPr="00FE133E">
        <w:rPr>
          <w:rFonts w:ascii="Times New Roman" w:hAnsi="Times New Roman"/>
          <w:color w:val="000000"/>
        </w:rPr>
        <w:t>в 2018 году – 420,7 тыс. рублей;</w:t>
      </w:r>
    </w:p>
    <w:p w:rsidR="00F34E63" w:rsidRPr="00FE133E" w:rsidRDefault="00F34E63" w:rsidP="00F34E63">
      <w:pPr>
        <w:pStyle w:val="af8"/>
        <w:jc w:val="both"/>
        <w:rPr>
          <w:rFonts w:ascii="Times New Roman" w:hAnsi="Times New Roman"/>
          <w:color w:val="000000"/>
        </w:rPr>
      </w:pPr>
      <w:r w:rsidRPr="00FE133E">
        <w:rPr>
          <w:rFonts w:ascii="Times New Roman" w:hAnsi="Times New Roman"/>
          <w:color w:val="000000"/>
        </w:rPr>
        <w:t>в 2019 году – 101 135,3 тыс. рублей;</w:t>
      </w:r>
    </w:p>
    <w:p w:rsidR="00F34E63" w:rsidRPr="00FE133E" w:rsidRDefault="00F34E63" w:rsidP="00F34E63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 xml:space="preserve">в 2020 году – </w:t>
      </w:r>
      <w:r w:rsidRPr="00FE133E">
        <w:rPr>
          <w:rFonts w:ascii="Times New Roman" w:hAnsi="Times New Roman"/>
          <w:color w:val="000000"/>
        </w:rPr>
        <w:t>39 327,7</w:t>
      </w:r>
      <w:r w:rsidRPr="00FE133E">
        <w:rPr>
          <w:rFonts w:ascii="Times New Roman" w:hAnsi="Times New Roman"/>
        </w:rPr>
        <w:t xml:space="preserve"> тыс. рублей;</w:t>
      </w:r>
    </w:p>
    <w:p w:rsidR="00F34E63" w:rsidRPr="00FE133E" w:rsidRDefault="00F34E63" w:rsidP="00F34E63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>в 2021 году – 57 228,4 тыс. рублей;</w:t>
      </w:r>
    </w:p>
    <w:p w:rsidR="00F34E63" w:rsidRPr="00FE133E" w:rsidRDefault="00F34E63" w:rsidP="00F34E63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 xml:space="preserve">в 2022 году – </w:t>
      </w:r>
      <w:r>
        <w:rPr>
          <w:rFonts w:ascii="Times New Roman" w:hAnsi="Times New Roman"/>
        </w:rPr>
        <w:t>96 537,7</w:t>
      </w:r>
      <w:r w:rsidRPr="00FE133E">
        <w:rPr>
          <w:rFonts w:ascii="Times New Roman" w:hAnsi="Times New Roman"/>
        </w:rPr>
        <w:t xml:space="preserve"> тыс. рублей;</w:t>
      </w:r>
    </w:p>
    <w:p w:rsidR="00F34E63" w:rsidRPr="00FE133E" w:rsidRDefault="00F34E63" w:rsidP="00F34E63">
      <w:pPr>
        <w:jc w:val="both"/>
      </w:pPr>
      <w:r w:rsidRPr="00FE133E">
        <w:t>в 2023 году – 32 825,1 тыс. рублей;</w:t>
      </w:r>
    </w:p>
    <w:p w:rsidR="00F34E63" w:rsidRPr="00FE133E" w:rsidRDefault="00F34E63" w:rsidP="00F34E63">
      <w:pPr>
        <w:jc w:val="both"/>
      </w:pPr>
      <w:r w:rsidRPr="00FE133E">
        <w:t>в 2024 году – 85,9 тыс. рублей;</w:t>
      </w:r>
    </w:p>
    <w:p w:rsidR="00F34E63" w:rsidRPr="00FE133E" w:rsidRDefault="00F34E63" w:rsidP="00F34E63">
      <w:pPr>
        <w:jc w:val="both"/>
      </w:pPr>
      <w:r w:rsidRPr="00FE133E">
        <w:t>в 2025 году – 262,4 тыс</w:t>
      </w:r>
      <w:proofErr w:type="gramStart"/>
      <w:r w:rsidRPr="00FE133E">
        <w:t>.р</w:t>
      </w:r>
      <w:proofErr w:type="gramEnd"/>
      <w:r w:rsidRPr="00FE133E">
        <w:t>ублей.</w:t>
      </w:r>
    </w:p>
    <w:p w:rsidR="00F34E63" w:rsidRPr="00163AD6" w:rsidRDefault="00F34E63" w:rsidP="00F34E63">
      <w:pPr>
        <w:pStyle w:val="af8"/>
        <w:jc w:val="both"/>
        <w:rPr>
          <w:rFonts w:ascii="Times New Roman" w:hAnsi="Times New Roman"/>
        </w:rPr>
      </w:pPr>
      <w:r w:rsidRPr="00163AD6">
        <w:rPr>
          <w:rFonts w:ascii="Times New Roman" w:hAnsi="Times New Roman"/>
        </w:rPr>
        <w:t xml:space="preserve">бюджета города Шумерли – </w:t>
      </w:r>
      <w:r>
        <w:rPr>
          <w:rFonts w:ascii="Times New Roman" w:hAnsi="Times New Roman"/>
        </w:rPr>
        <w:t>146 279,</w:t>
      </w:r>
      <w:r w:rsidRPr="00F34E63">
        <w:rPr>
          <w:rFonts w:ascii="Times New Roman" w:hAnsi="Times New Roman"/>
        </w:rPr>
        <w:t>6 тыс. рублей(20,7%) в том числе:</w:t>
      </w:r>
    </w:p>
    <w:p w:rsidR="00F34E63" w:rsidRPr="00FE133E" w:rsidRDefault="00F34E63" w:rsidP="00F34E63">
      <w:pPr>
        <w:pStyle w:val="af8"/>
        <w:jc w:val="both"/>
        <w:rPr>
          <w:rFonts w:ascii="Times New Roman" w:hAnsi="Times New Roman"/>
          <w:color w:val="000000"/>
        </w:rPr>
      </w:pPr>
      <w:r w:rsidRPr="00FE133E">
        <w:rPr>
          <w:rFonts w:ascii="Times New Roman" w:hAnsi="Times New Roman"/>
          <w:color w:val="000000"/>
        </w:rPr>
        <w:t>в 2018 году – 1 300,7 тыс. рублей;</w:t>
      </w:r>
    </w:p>
    <w:p w:rsidR="00F34E63" w:rsidRPr="00FE133E" w:rsidRDefault="00F34E63" w:rsidP="00F34E63">
      <w:pPr>
        <w:pStyle w:val="af8"/>
        <w:jc w:val="both"/>
        <w:rPr>
          <w:rFonts w:ascii="Times New Roman" w:hAnsi="Times New Roman"/>
          <w:color w:val="000000"/>
        </w:rPr>
      </w:pPr>
      <w:r w:rsidRPr="00FE133E">
        <w:rPr>
          <w:rFonts w:ascii="Times New Roman" w:hAnsi="Times New Roman"/>
          <w:color w:val="000000"/>
        </w:rPr>
        <w:t>в 2019 году – 12 201,2 тыс. рублей;</w:t>
      </w:r>
    </w:p>
    <w:p w:rsidR="00F34E63" w:rsidRPr="00FE133E" w:rsidRDefault="00F34E63" w:rsidP="00F34E63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>в 2020 году – 16 258,2 тыс. рублей;</w:t>
      </w:r>
    </w:p>
    <w:p w:rsidR="00F34E63" w:rsidRPr="00FE133E" w:rsidRDefault="00F34E63" w:rsidP="00F34E63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>в 2021 году – 14 418,2 тыс. рублей;</w:t>
      </w:r>
    </w:p>
    <w:p w:rsidR="00F34E63" w:rsidRPr="00FE133E" w:rsidRDefault="00F34E63" w:rsidP="00F34E63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 xml:space="preserve">в 2022 году – </w:t>
      </w:r>
      <w:r>
        <w:rPr>
          <w:rFonts w:ascii="Times New Roman" w:hAnsi="Times New Roman"/>
        </w:rPr>
        <w:t>27 167,8</w:t>
      </w:r>
      <w:r w:rsidRPr="00FE133E">
        <w:rPr>
          <w:rFonts w:ascii="Times New Roman" w:hAnsi="Times New Roman"/>
        </w:rPr>
        <w:t xml:space="preserve"> тыс. рублей;</w:t>
      </w:r>
    </w:p>
    <w:p w:rsidR="00F34E63" w:rsidRPr="00FE133E" w:rsidRDefault="00F34E63" w:rsidP="00F34E63">
      <w:pPr>
        <w:jc w:val="both"/>
      </w:pPr>
      <w:r w:rsidRPr="00FE133E">
        <w:t>в 2023 году – 25 152,2 тыс. рублей;</w:t>
      </w:r>
    </w:p>
    <w:p w:rsidR="00F34E63" w:rsidRPr="00FE133E" w:rsidRDefault="00F34E63" w:rsidP="00F34E63">
      <w:pPr>
        <w:jc w:val="both"/>
      </w:pPr>
      <w:r w:rsidRPr="00FE133E">
        <w:t>в 2024 году – 24 890,4 тыс. рублей;</w:t>
      </w:r>
    </w:p>
    <w:p w:rsidR="00F34E63" w:rsidRPr="00FE133E" w:rsidRDefault="00F34E63" w:rsidP="00F34E63">
      <w:pPr>
        <w:jc w:val="both"/>
      </w:pPr>
      <w:r w:rsidRPr="00FE133E">
        <w:t>в 2025 году – 24 890,9 тыс</w:t>
      </w:r>
      <w:proofErr w:type="gramStart"/>
      <w:r w:rsidRPr="00FE133E">
        <w:t>.р</w:t>
      </w:r>
      <w:proofErr w:type="gramEnd"/>
      <w:r w:rsidRPr="00FE133E">
        <w:t>ублей.</w:t>
      </w:r>
    </w:p>
    <w:p w:rsidR="00F34E63" w:rsidRPr="00FE133E" w:rsidRDefault="00F34E63" w:rsidP="00F34E63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 xml:space="preserve">внебюджетные источники города Шумерли – 2 500,0 тыс. рублей </w:t>
      </w:r>
      <w:r w:rsidRPr="00163AD6">
        <w:rPr>
          <w:rFonts w:ascii="Times New Roman" w:hAnsi="Times New Roman"/>
        </w:rPr>
        <w:t>(0,4%) в</w:t>
      </w:r>
      <w:r w:rsidRPr="00FE133E">
        <w:rPr>
          <w:rFonts w:ascii="Times New Roman" w:hAnsi="Times New Roman"/>
        </w:rPr>
        <w:t xml:space="preserve"> том числе:</w:t>
      </w:r>
    </w:p>
    <w:p w:rsidR="00F34E63" w:rsidRPr="00FE133E" w:rsidRDefault="00F34E63" w:rsidP="00F34E63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>в 2018 году – 2 500,0 тыс. рублей;</w:t>
      </w:r>
    </w:p>
    <w:p w:rsidR="00F34E63" w:rsidRPr="00FE133E" w:rsidRDefault="00F34E63" w:rsidP="00F34E63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>в 2019 году – 0,0 тыс. рублей;</w:t>
      </w:r>
    </w:p>
    <w:p w:rsidR="00F34E63" w:rsidRPr="00FE133E" w:rsidRDefault="00F34E63" w:rsidP="00F34E63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>в 2020 году – 0,0 тыс. рублей;</w:t>
      </w:r>
    </w:p>
    <w:p w:rsidR="00F34E63" w:rsidRPr="00FE133E" w:rsidRDefault="00F34E63" w:rsidP="00F34E63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>в 2021 году – 0,0 тыс. рублей;</w:t>
      </w:r>
    </w:p>
    <w:p w:rsidR="00F34E63" w:rsidRPr="00FE133E" w:rsidRDefault="00F34E63" w:rsidP="00F34E63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>в 2022 году – 0,0 тыс. рублей;</w:t>
      </w:r>
    </w:p>
    <w:p w:rsidR="00F34E63" w:rsidRPr="00FE133E" w:rsidRDefault="00F34E63" w:rsidP="00F34E63">
      <w:pPr>
        <w:jc w:val="both"/>
      </w:pPr>
      <w:r w:rsidRPr="00FE133E">
        <w:t>в 2023 году – 0,0 тыс. рублей;</w:t>
      </w:r>
    </w:p>
    <w:p w:rsidR="00F34E63" w:rsidRPr="00F52030" w:rsidRDefault="00F34E63" w:rsidP="00F34E63">
      <w:pPr>
        <w:jc w:val="both"/>
      </w:pPr>
      <w:r w:rsidRPr="00FE133E">
        <w:t>в 2024 году – 0,0 тыс. рублей.</w:t>
      </w:r>
    </w:p>
    <w:p w:rsidR="007B13C8" w:rsidRPr="00F52030" w:rsidRDefault="007B13C8" w:rsidP="007B13C8">
      <w:pPr>
        <w:jc w:val="both"/>
      </w:pPr>
    </w:p>
    <w:p w:rsidR="00543BBA" w:rsidRPr="00F52030" w:rsidRDefault="00543BBA" w:rsidP="00FE7057">
      <w:pPr>
        <w:jc w:val="both"/>
      </w:pPr>
    </w:p>
    <w:p w:rsidR="00543BBA" w:rsidRPr="00397044" w:rsidRDefault="00543BBA" w:rsidP="00543BBA">
      <w:pPr>
        <w:jc w:val="both"/>
      </w:pPr>
      <w:r w:rsidRPr="00397044">
        <w:t>Объемы финансирования муниципальной программы уточняются при формировании бю</w:t>
      </w:r>
      <w:r w:rsidRPr="00397044">
        <w:t>д</w:t>
      </w:r>
      <w:r w:rsidRPr="00397044">
        <w:t>жета города Шумерля на очередной финансовый год и плановый период</w:t>
      </w:r>
      <w:r>
        <w:t>.</w:t>
      </w:r>
    </w:p>
    <w:p w:rsidR="00543BBA" w:rsidRPr="00B41A5F" w:rsidRDefault="00543BBA" w:rsidP="00543BBA">
      <w:pPr>
        <w:ind w:firstLine="720"/>
        <w:jc w:val="both"/>
      </w:pPr>
      <w:r w:rsidRPr="00B41A5F">
        <w:t xml:space="preserve">Ресурсное обеспечение </w:t>
      </w:r>
      <w:r>
        <w:t xml:space="preserve">и прогнозная (справочная) оценка расходов реализации </w:t>
      </w:r>
      <w:r w:rsidRPr="00B41A5F">
        <w:t>мун</w:t>
      </w:r>
      <w:r w:rsidRPr="00B41A5F">
        <w:t>и</w:t>
      </w:r>
      <w:r w:rsidRPr="00B41A5F">
        <w:t xml:space="preserve">ципальной программы </w:t>
      </w:r>
      <w:r>
        <w:t xml:space="preserve">(подпрограмм, основных мероприятий) </w:t>
      </w:r>
      <w:r w:rsidRPr="00B41A5F">
        <w:t>за счет всех источников ф</w:t>
      </w:r>
      <w:r w:rsidRPr="00B41A5F">
        <w:t>и</w:t>
      </w:r>
      <w:r w:rsidRPr="00B41A5F">
        <w:t xml:space="preserve">нансирования представлено в приложении № </w:t>
      </w:r>
      <w:r>
        <w:t>3</w:t>
      </w:r>
      <w:r w:rsidRPr="00B41A5F">
        <w:t xml:space="preserve"> к муниципальной программе.</w:t>
      </w:r>
    </w:p>
    <w:p w:rsidR="00543BBA" w:rsidRDefault="00543BBA" w:rsidP="00543BBA">
      <w:pPr>
        <w:widowControl w:val="0"/>
        <w:autoSpaceDE w:val="0"/>
        <w:autoSpaceDN w:val="0"/>
        <w:adjustRightInd w:val="0"/>
      </w:pPr>
    </w:p>
    <w:p w:rsidR="00543BBA" w:rsidRPr="00AA304F" w:rsidRDefault="00543BBA" w:rsidP="00543BBA">
      <w:pPr>
        <w:widowControl w:val="0"/>
        <w:autoSpaceDE w:val="0"/>
        <w:autoSpaceDN w:val="0"/>
        <w:adjustRightInd w:val="0"/>
        <w:rPr>
          <w:b/>
          <w:bCs/>
          <w:caps/>
          <w:sz w:val="22"/>
          <w:szCs w:val="22"/>
          <w:highlight w:val="yellow"/>
        </w:rPr>
        <w:sectPr w:rsidR="00543BBA" w:rsidRPr="00AA304F" w:rsidSect="00543BBA">
          <w:footerReference w:type="default" r:id="rId9"/>
          <w:pgSz w:w="11906" w:h="16838"/>
          <w:pgMar w:top="1134" w:right="567" w:bottom="568" w:left="1701" w:header="720" w:footer="556" w:gutter="0"/>
          <w:cols w:space="720"/>
          <w:docGrid w:linePitch="360"/>
        </w:sectPr>
      </w:pPr>
    </w:p>
    <w:p w:rsidR="00543BBA" w:rsidRPr="00AA304F" w:rsidRDefault="00543BBA" w:rsidP="00543BBA">
      <w:pPr>
        <w:widowControl w:val="0"/>
        <w:autoSpaceDE w:val="0"/>
        <w:autoSpaceDN w:val="0"/>
        <w:adjustRightInd w:val="0"/>
        <w:rPr>
          <w:rStyle w:val="afc"/>
          <w:b w:val="0"/>
          <w:bCs/>
        </w:rPr>
      </w:pPr>
    </w:p>
    <w:p w:rsidR="00543BBA" w:rsidRPr="00B16ED7" w:rsidRDefault="00543BBA" w:rsidP="00543BBA">
      <w:pPr>
        <w:ind w:left="10773"/>
        <w:jc w:val="center"/>
      </w:pPr>
      <w:r w:rsidRPr="00B16ED7">
        <w:t>Приложение №  1</w:t>
      </w:r>
    </w:p>
    <w:p w:rsidR="00543BBA" w:rsidRPr="00B16ED7" w:rsidRDefault="00543BBA" w:rsidP="00543BBA">
      <w:pPr>
        <w:ind w:left="10773"/>
      </w:pPr>
      <w:r w:rsidRPr="00B16ED7">
        <w:t xml:space="preserve">к муниципальной программе города </w:t>
      </w:r>
    </w:p>
    <w:p w:rsidR="00543BBA" w:rsidRPr="00B16ED7" w:rsidRDefault="00543BBA" w:rsidP="00543BBA">
      <w:pPr>
        <w:ind w:left="10773"/>
        <w:jc w:val="both"/>
      </w:pPr>
      <w:r w:rsidRPr="00B16ED7">
        <w:t>Шумерли Чувашской Республики «Формирование современной горо</w:t>
      </w:r>
      <w:r w:rsidRPr="00B16ED7">
        <w:t>д</w:t>
      </w:r>
      <w:r w:rsidRPr="00B16ED7">
        <w:t>ской среды» на 2018</w:t>
      </w:r>
      <w:r w:rsidR="00CE6B8A" w:rsidRPr="00B16ED7">
        <w:t xml:space="preserve"> – </w:t>
      </w:r>
      <w:r w:rsidRPr="00B16ED7">
        <w:t>202</w:t>
      </w:r>
      <w:r w:rsidR="0091254D">
        <w:t>5</w:t>
      </w:r>
      <w:r w:rsidRPr="00B16ED7">
        <w:t>годы»</w:t>
      </w:r>
    </w:p>
    <w:p w:rsidR="00543BBA" w:rsidRPr="00AA304F" w:rsidRDefault="00543BBA" w:rsidP="00543BBA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DB1095">
        <w:rPr>
          <w:b/>
        </w:rPr>
        <w:t>СВЕДЕНИЯ</w:t>
      </w:r>
      <w:r w:rsidRPr="00DB1095">
        <w:rPr>
          <w:b/>
        </w:rPr>
        <w:br/>
        <w:t xml:space="preserve">о целевых показателях (индикаторах)  муниципальной программы города Шумерли Чувашской Республики </w:t>
      </w:r>
      <w:r w:rsidRPr="00AA304F">
        <w:rPr>
          <w:b/>
          <w:bCs/>
          <w:sz w:val="22"/>
          <w:szCs w:val="22"/>
        </w:rPr>
        <w:t>«Формирование совр</w:t>
      </w:r>
      <w:r w:rsidRPr="00AA304F">
        <w:rPr>
          <w:b/>
          <w:bCs/>
          <w:sz w:val="22"/>
          <w:szCs w:val="22"/>
        </w:rPr>
        <w:t>е</w:t>
      </w:r>
      <w:r w:rsidRPr="00AA304F">
        <w:rPr>
          <w:b/>
          <w:bCs/>
          <w:sz w:val="22"/>
          <w:szCs w:val="22"/>
        </w:rPr>
        <w:t>менной городской среды</w:t>
      </w:r>
      <w:r w:rsidRPr="00AA304F">
        <w:rPr>
          <w:b/>
          <w:sz w:val="22"/>
          <w:szCs w:val="22"/>
        </w:rPr>
        <w:t>»</w:t>
      </w:r>
      <w:r w:rsidRPr="00AA304F">
        <w:rPr>
          <w:b/>
          <w:bCs/>
          <w:sz w:val="22"/>
          <w:szCs w:val="22"/>
        </w:rPr>
        <w:t xml:space="preserve"> на 2018–202</w:t>
      </w:r>
      <w:r w:rsidR="0091254D">
        <w:rPr>
          <w:b/>
          <w:bCs/>
          <w:sz w:val="22"/>
          <w:szCs w:val="22"/>
        </w:rPr>
        <w:t>5</w:t>
      </w:r>
      <w:r w:rsidRPr="00AA304F">
        <w:rPr>
          <w:b/>
          <w:bCs/>
          <w:sz w:val="22"/>
          <w:szCs w:val="22"/>
        </w:rPr>
        <w:t xml:space="preserve"> годы»</w:t>
      </w:r>
    </w:p>
    <w:tbl>
      <w:tblPr>
        <w:tblW w:w="16367" w:type="dxa"/>
        <w:tblInd w:w="-3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2"/>
        <w:gridCol w:w="3116"/>
        <w:gridCol w:w="1559"/>
        <w:gridCol w:w="1421"/>
        <w:gridCol w:w="1134"/>
        <w:gridCol w:w="1276"/>
        <w:gridCol w:w="1134"/>
        <w:gridCol w:w="1276"/>
        <w:gridCol w:w="1417"/>
        <w:gridCol w:w="1701"/>
        <w:gridCol w:w="1701"/>
      </w:tblGrid>
      <w:tr w:rsidR="006814AE" w:rsidRPr="00AA304F" w:rsidTr="006814AE">
        <w:trPr>
          <w:trHeight w:val="254"/>
          <w:tblHeader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22"/>
                <w:szCs w:val="22"/>
              </w:rPr>
            </w:pPr>
            <w:r w:rsidRPr="00AA304F">
              <w:rPr>
                <w:sz w:val="22"/>
                <w:szCs w:val="22"/>
              </w:rPr>
              <w:t>№</w:t>
            </w:r>
          </w:p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22"/>
                <w:szCs w:val="22"/>
              </w:rPr>
            </w:pPr>
            <w:proofErr w:type="spellStart"/>
            <w:r w:rsidRPr="00AA304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sz w:val="22"/>
                <w:szCs w:val="22"/>
              </w:rPr>
            </w:pPr>
            <w:r w:rsidRPr="00AA304F">
              <w:rPr>
                <w:sz w:val="22"/>
                <w:szCs w:val="22"/>
              </w:rPr>
              <w:t>Наименование показателя</w:t>
            </w:r>
          </w:p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4"/>
              <w:jc w:val="center"/>
              <w:rPr>
                <w:sz w:val="22"/>
                <w:szCs w:val="22"/>
              </w:rPr>
            </w:pPr>
            <w:r w:rsidRPr="00AA304F">
              <w:rPr>
                <w:sz w:val="22"/>
                <w:szCs w:val="22"/>
              </w:rPr>
              <w:t>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left="-57" w:right="-57" w:firstLine="57"/>
              <w:jc w:val="center"/>
              <w:rPr>
                <w:sz w:val="22"/>
                <w:szCs w:val="22"/>
              </w:rPr>
            </w:pPr>
            <w:r w:rsidRPr="00AA304F">
              <w:rPr>
                <w:sz w:val="22"/>
                <w:szCs w:val="22"/>
              </w:rPr>
              <w:t>Единица изм</w:t>
            </w:r>
            <w:r w:rsidRPr="00AA304F">
              <w:rPr>
                <w:sz w:val="22"/>
                <w:szCs w:val="22"/>
              </w:rPr>
              <w:t>е</w:t>
            </w:r>
            <w:r w:rsidRPr="00AA304F">
              <w:rPr>
                <w:sz w:val="22"/>
                <w:szCs w:val="22"/>
              </w:rPr>
              <w:t>рения</w:t>
            </w:r>
          </w:p>
        </w:tc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2"/>
                <w:szCs w:val="22"/>
              </w:rPr>
            </w:pPr>
            <w:r w:rsidRPr="00AA304F">
              <w:rPr>
                <w:sz w:val="22"/>
                <w:szCs w:val="22"/>
              </w:rPr>
              <w:t>Значения показателей (индикаторов)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6814AE" w:rsidRPr="00AA304F" w:rsidTr="006814AE">
        <w:trPr>
          <w:trHeight w:val="705"/>
          <w:tblHeader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AA304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4AE" w:rsidRPr="004B35A7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4B35A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4AE" w:rsidRPr="004B35A7" w:rsidRDefault="006814AE" w:rsidP="00543BBA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4B35A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4AE" w:rsidRPr="004B35A7" w:rsidRDefault="006814AE" w:rsidP="00543BB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4B35A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4AE" w:rsidRPr="004B35A7" w:rsidRDefault="006814AE" w:rsidP="00543BB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4B35A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4AE" w:rsidRPr="004B35A7" w:rsidRDefault="006814AE" w:rsidP="00543BBA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4B35A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14AE" w:rsidRPr="004B35A7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14AE" w:rsidRPr="00AA304F" w:rsidTr="006814AE">
        <w:trPr>
          <w:trHeight w:val="264"/>
          <w:tblHeader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37"/>
              <w:jc w:val="center"/>
              <w:rPr>
                <w:sz w:val="22"/>
                <w:szCs w:val="22"/>
              </w:rPr>
            </w:pPr>
            <w:r w:rsidRPr="00AA304F">
              <w:rPr>
                <w:sz w:val="22"/>
                <w:szCs w:val="22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4"/>
              <w:jc w:val="center"/>
              <w:rPr>
                <w:sz w:val="22"/>
                <w:szCs w:val="22"/>
              </w:rPr>
            </w:pPr>
            <w:r w:rsidRPr="00AA304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15"/>
              <w:jc w:val="center"/>
              <w:rPr>
                <w:sz w:val="22"/>
                <w:szCs w:val="22"/>
              </w:rPr>
            </w:pPr>
            <w:r w:rsidRPr="00AA304F"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A304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A304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A304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A304F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A304F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A304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14AE" w:rsidRPr="00AA304F" w:rsidTr="006814AE">
        <w:trPr>
          <w:trHeight w:val="397"/>
        </w:trPr>
        <w:tc>
          <w:tcPr>
            <w:tcW w:w="1466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keepNext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AA304F">
              <w:rPr>
                <w:b/>
                <w:bCs/>
                <w:sz w:val="22"/>
                <w:szCs w:val="22"/>
              </w:rPr>
              <w:t>Муниципальная программа города Шумерли «Формирование современной городской среды</w:t>
            </w:r>
            <w:r w:rsidRPr="00AA304F">
              <w:rPr>
                <w:b/>
                <w:sz w:val="22"/>
                <w:szCs w:val="22"/>
              </w:rPr>
              <w:t>»</w:t>
            </w:r>
            <w:r w:rsidRPr="00AA304F">
              <w:rPr>
                <w:b/>
                <w:bCs/>
                <w:sz w:val="22"/>
                <w:szCs w:val="22"/>
              </w:rPr>
              <w:t xml:space="preserve"> на 2018–202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AA304F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4AE" w:rsidRPr="00AA304F" w:rsidRDefault="006814AE" w:rsidP="00543BBA">
            <w:pPr>
              <w:keepNext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14AE" w:rsidRPr="00AA304F" w:rsidTr="006814AE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Pr="00AA304F" w:rsidRDefault="006814AE" w:rsidP="00543BBA">
            <w:pPr>
              <w:snapToGrid w:val="0"/>
              <w:ind w:left="113"/>
              <w:jc w:val="center"/>
              <w:rPr>
                <w:sz w:val="22"/>
                <w:szCs w:val="22"/>
              </w:rPr>
            </w:pPr>
            <w:r w:rsidRPr="00AA304F">
              <w:rPr>
                <w:sz w:val="22"/>
                <w:szCs w:val="22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sz w:val="22"/>
                <w:szCs w:val="22"/>
              </w:rPr>
            </w:pPr>
            <w:r w:rsidRPr="00AA304F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sz w:val="22"/>
                <w:szCs w:val="22"/>
                <w:highlight w:val="yellow"/>
              </w:rPr>
            </w:pPr>
            <w:r w:rsidRPr="00AA304F">
              <w:rPr>
                <w:sz w:val="22"/>
                <w:szCs w:val="22"/>
              </w:rPr>
              <w:t>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AA304F">
              <w:rPr>
                <w:sz w:val="22"/>
                <w:szCs w:val="22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A30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6814AE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4A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6814AE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4A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6814AE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4A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814AE" w:rsidRPr="00AA304F" w:rsidTr="006814AE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Pr="00AA304F" w:rsidRDefault="006814AE" w:rsidP="00543BBA">
            <w:pPr>
              <w:snapToGrid w:val="0"/>
              <w:ind w:left="113"/>
              <w:jc w:val="center"/>
              <w:rPr>
                <w:sz w:val="22"/>
                <w:szCs w:val="22"/>
              </w:rPr>
            </w:pPr>
            <w:r w:rsidRPr="00AA304F">
              <w:rPr>
                <w:sz w:val="22"/>
                <w:szCs w:val="22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sz w:val="22"/>
                <w:szCs w:val="22"/>
                <w:lang w:eastAsia="ar-SA"/>
              </w:rPr>
            </w:pPr>
            <w:r w:rsidRPr="00AA304F">
              <w:rPr>
                <w:sz w:val="22"/>
                <w:szCs w:val="22"/>
                <w:lang w:eastAsia="ar-SA"/>
              </w:rPr>
              <w:t>Количество благоустроенных дворовых территорий</w:t>
            </w:r>
          </w:p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sz w:val="22"/>
                <w:szCs w:val="22"/>
                <w:lang w:eastAsia="ar-SA"/>
              </w:rPr>
            </w:pPr>
            <w:r w:rsidRPr="00AA304F">
              <w:rPr>
                <w:sz w:val="22"/>
                <w:szCs w:val="22"/>
              </w:rPr>
              <w:t>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15"/>
              <w:jc w:val="center"/>
              <w:rPr>
                <w:sz w:val="22"/>
                <w:szCs w:val="22"/>
              </w:rPr>
            </w:pPr>
            <w:r w:rsidRPr="00AA304F">
              <w:rPr>
                <w:sz w:val="22"/>
                <w:szCs w:val="22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A304F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6814AE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4AE"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6814AE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4AE"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ED6037" w:rsidRDefault="006814AE" w:rsidP="00BC0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814AE"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Default="006814AE" w:rsidP="00BC0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814AE" w:rsidRPr="00AA304F" w:rsidTr="006814AE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Default="006814AE" w:rsidP="00543BBA">
            <w:pPr>
              <w:snapToGrid w:val="0"/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Default="006814AE" w:rsidP="00543BBA">
            <w:pPr>
              <w:jc w:val="center"/>
            </w:pPr>
            <w:r>
              <w:t>количество благоустроенных парков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14AE" w:rsidRPr="00AA304F" w:rsidTr="006814AE">
        <w:trPr>
          <w:trHeight w:val="443"/>
        </w:trPr>
        <w:tc>
          <w:tcPr>
            <w:tcW w:w="1466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A304F">
              <w:rPr>
                <w:b/>
                <w:bCs/>
                <w:sz w:val="22"/>
                <w:szCs w:val="22"/>
              </w:rPr>
              <w:t>Подпрограмма 1. «Благоустройство дворовых территорий и общественных территорий»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4AE" w:rsidRPr="00AA304F" w:rsidRDefault="006814AE" w:rsidP="00543BB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14AE" w:rsidRPr="00AA304F" w:rsidTr="006814AE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Pr="00AA304F" w:rsidRDefault="006814AE" w:rsidP="00543BBA">
            <w:pPr>
              <w:snapToGrid w:val="0"/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4"/>
              <w:jc w:val="center"/>
              <w:rPr>
                <w:sz w:val="22"/>
                <w:szCs w:val="22"/>
                <w:highlight w:val="yellow"/>
              </w:rPr>
            </w:pPr>
            <w:r w:rsidRPr="00AA304F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AA304F">
              <w:rPr>
                <w:sz w:val="22"/>
                <w:szCs w:val="22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A30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C0DD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6814AE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4A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6814AE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4A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6814AE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4A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Pr="00ED6037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814AE" w:rsidRPr="00AA304F" w:rsidTr="006814AE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Pr="00AA304F" w:rsidRDefault="006814AE" w:rsidP="00543BBA">
            <w:pPr>
              <w:snapToGrid w:val="0"/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4"/>
              <w:jc w:val="center"/>
              <w:rPr>
                <w:sz w:val="22"/>
                <w:szCs w:val="22"/>
                <w:lang w:eastAsia="ar-SA"/>
              </w:rPr>
            </w:pPr>
            <w:r w:rsidRPr="00AA304F">
              <w:rPr>
                <w:sz w:val="22"/>
                <w:szCs w:val="22"/>
                <w:lang w:eastAsia="ar-SA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15"/>
              <w:jc w:val="center"/>
              <w:rPr>
                <w:sz w:val="22"/>
                <w:szCs w:val="22"/>
                <w:highlight w:val="yellow"/>
              </w:rPr>
            </w:pPr>
            <w:r w:rsidRPr="00AA304F">
              <w:rPr>
                <w:sz w:val="22"/>
                <w:szCs w:val="22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A304F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6814AE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4AE"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6814AE" w:rsidRDefault="006814AE" w:rsidP="00543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4AE"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6814AE" w:rsidRDefault="006814AE" w:rsidP="00BC0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4AE"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Pr="00ED6037" w:rsidRDefault="006814AE" w:rsidP="00BC0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814AE" w:rsidRPr="00AA304F" w:rsidTr="006814AE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Default="006814AE" w:rsidP="00543BBA">
            <w:pPr>
              <w:snapToGrid w:val="0"/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sz w:val="22"/>
                <w:szCs w:val="22"/>
                <w:lang w:eastAsia="ar-SA"/>
              </w:rPr>
            </w:pPr>
            <w:r>
              <w:t>поддержание городского кладбища в благоустроенном состоянии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14AE" w:rsidRPr="00AA304F" w:rsidTr="006814AE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Default="006814AE" w:rsidP="00543BBA">
            <w:pPr>
              <w:snapToGrid w:val="0"/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Pr="00047CBD" w:rsidRDefault="006814AE" w:rsidP="00543BBA">
            <w:pPr>
              <w:jc w:val="center"/>
            </w:pPr>
            <w:r>
              <w:t>количество благоустроенных дошкольных общеобразов</w:t>
            </w:r>
            <w:r>
              <w:t>а</w:t>
            </w:r>
            <w:r>
              <w:t>тельных учреждений</w:t>
            </w:r>
          </w:p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6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AA304F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FB25F6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FB25F6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FB25F6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FB25F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Pr="00FB25F6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FB25F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Pr="00ED6037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814AE" w:rsidRPr="00AA304F" w:rsidTr="006814AE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Default="006814AE" w:rsidP="00543BBA">
            <w:pPr>
              <w:snapToGrid w:val="0"/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Default="006814AE" w:rsidP="006902BE">
            <w:r>
              <w:t xml:space="preserve">Количество реализованных инициативных проектов </w:t>
            </w:r>
          </w:p>
          <w:p w:rsidR="006814AE" w:rsidRPr="006902BE" w:rsidRDefault="006814AE" w:rsidP="006902BE">
            <w: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1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14AE" w:rsidRPr="00AA304F" w:rsidTr="006814AE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Default="006814AE" w:rsidP="00543BBA">
            <w:pPr>
              <w:snapToGrid w:val="0"/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Default="006814AE" w:rsidP="006902BE">
            <w:r>
              <w:t xml:space="preserve">Количество реализованных </w:t>
            </w:r>
            <w:proofErr w:type="gramStart"/>
            <w:r>
              <w:t>проектов победителей Вс</w:t>
            </w:r>
            <w:r>
              <w:t>е</w:t>
            </w:r>
            <w:r>
              <w:t>российского конкурса лу</w:t>
            </w:r>
            <w:r>
              <w:t>ч</w:t>
            </w:r>
            <w:r>
              <w:t>ших проектов создания ко</w:t>
            </w:r>
            <w:r>
              <w:t>м</w:t>
            </w:r>
            <w:r>
              <w:t>фортной городской среды</w:t>
            </w:r>
            <w:proofErr w:type="gramEnd"/>
            <w:r>
              <w:t xml:space="preserve"> в малых городах и историч</w:t>
            </w:r>
            <w:r>
              <w:t>е</w:t>
            </w:r>
            <w:r>
              <w:t xml:space="preserve">ских поселениях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14AE" w:rsidRPr="00AA304F" w:rsidTr="006814AE">
        <w:trPr>
          <w:trHeight w:val="443"/>
        </w:trPr>
        <w:tc>
          <w:tcPr>
            <w:tcW w:w="1466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jc w:val="center"/>
            </w:pPr>
            <w:r w:rsidRPr="00AA304F">
              <w:rPr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AA304F">
              <w:rPr>
                <w:b/>
                <w:bCs/>
                <w:sz w:val="22"/>
                <w:szCs w:val="22"/>
              </w:rPr>
              <w:t xml:space="preserve">. </w:t>
            </w:r>
            <w:r w:rsidRPr="00F666D0">
              <w:rPr>
                <w:b/>
                <w:bCs/>
              </w:rPr>
              <w:t>«</w:t>
            </w:r>
            <w:r w:rsidRPr="00F666D0">
              <w:rPr>
                <w:b/>
              </w:rPr>
              <w:t>Обустройство мест массового отдыха населения (городских парков)</w:t>
            </w:r>
            <w:r>
              <w:rPr>
                <w:b/>
              </w:rPr>
              <w:t>»</w:t>
            </w:r>
          </w:p>
          <w:p w:rsidR="006814AE" w:rsidRPr="00AA304F" w:rsidRDefault="006814AE" w:rsidP="00543BB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4AE" w:rsidRPr="00AA304F" w:rsidRDefault="006814AE" w:rsidP="00543B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14AE" w:rsidTr="006814AE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Default="006814AE" w:rsidP="00543BBA">
            <w:pPr>
              <w:snapToGrid w:val="0"/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Default="006814AE" w:rsidP="00543BBA">
            <w:pPr>
              <w:jc w:val="center"/>
            </w:pPr>
            <w:r>
              <w:t>количество благоустроенных парков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ind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AE" w:rsidRDefault="006814AE" w:rsidP="00543BB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43BBA" w:rsidRPr="00CE6B8A" w:rsidRDefault="00543BBA" w:rsidP="00CE6B8A">
      <w:pPr>
        <w:ind w:firstLine="10773"/>
        <w:jc w:val="center"/>
        <w:rPr>
          <w:rStyle w:val="afc"/>
          <w:b w:val="0"/>
          <w:bCs/>
          <w:color w:val="000000"/>
        </w:rPr>
      </w:pPr>
      <w:r w:rsidRPr="00AA304F">
        <w:rPr>
          <w:b/>
          <w:sz w:val="22"/>
          <w:szCs w:val="22"/>
        </w:rPr>
        <w:br w:type="page"/>
      </w:r>
      <w:r w:rsidRPr="00CE6B8A">
        <w:rPr>
          <w:rStyle w:val="afc"/>
          <w:b w:val="0"/>
          <w:bCs/>
          <w:color w:val="000000"/>
        </w:rPr>
        <w:lastRenderedPageBreak/>
        <w:t>Приложение № 2</w:t>
      </w:r>
    </w:p>
    <w:p w:rsidR="00543BBA" w:rsidRPr="00CE6B8A" w:rsidRDefault="00543BBA" w:rsidP="00543BBA">
      <w:pPr>
        <w:widowControl w:val="0"/>
        <w:autoSpaceDE w:val="0"/>
        <w:autoSpaceDN w:val="0"/>
        <w:adjustRightInd w:val="0"/>
        <w:ind w:left="10773"/>
        <w:jc w:val="both"/>
        <w:rPr>
          <w:b/>
          <w:bCs/>
          <w:color w:val="000000"/>
          <w:sz w:val="22"/>
          <w:szCs w:val="22"/>
        </w:rPr>
      </w:pPr>
      <w:r w:rsidRPr="00CE6B8A">
        <w:rPr>
          <w:rStyle w:val="afc"/>
          <w:b w:val="0"/>
          <w:bCs/>
          <w:color w:val="000000"/>
        </w:rPr>
        <w:t xml:space="preserve">к </w:t>
      </w:r>
      <w:r w:rsidRPr="00CE6B8A">
        <w:rPr>
          <w:rStyle w:val="af5"/>
          <w:color w:val="000000"/>
          <w:sz w:val="22"/>
          <w:szCs w:val="22"/>
        </w:rPr>
        <w:t>муниципальной программе</w:t>
      </w:r>
      <w:r w:rsidRPr="00CE6B8A">
        <w:rPr>
          <w:rStyle w:val="afc"/>
          <w:b w:val="0"/>
          <w:bCs/>
          <w:color w:val="000000"/>
        </w:rPr>
        <w:t>города Шумерли Чувашской Республики «Формирование современной горо</w:t>
      </w:r>
      <w:r w:rsidRPr="00CE6B8A">
        <w:rPr>
          <w:rStyle w:val="afc"/>
          <w:b w:val="0"/>
          <w:bCs/>
          <w:color w:val="000000"/>
        </w:rPr>
        <w:t>д</w:t>
      </w:r>
      <w:r w:rsidRPr="00CE6B8A">
        <w:rPr>
          <w:rStyle w:val="afc"/>
          <w:b w:val="0"/>
          <w:bCs/>
          <w:color w:val="000000"/>
        </w:rPr>
        <w:t>ской среды на 2018-2024годы»</w:t>
      </w:r>
    </w:p>
    <w:p w:rsidR="00543BBA" w:rsidRPr="00DB1095" w:rsidRDefault="00543BBA" w:rsidP="00543BBA">
      <w:pPr>
        <w:tabs>
          <w:tab w:val="left" w:pos="142"/>
        </w:tabs>
        <w:jc w:val="center"/>
        <w:rPr>
          <w:b/>
        </w:rPr>
      </w:pPr>
      <w:r w:rsidRPr="00DB1095">
        <w:rPr>
          <w:b/>
        </w:rPr>
        <w:t>Обобщенная характеристика</w:t>
      </w:r>
    </w:p>
    <w:p w:rsidR="00543BBA" w:rsidRPr="00DB1095" w:rsidRDefault="00543BBA" w:rsidP="00543BBA">
      <w:pPr>
        <w:tabs>
          <w:tab w:val="left" w:pos="142"/>
        </w:tabs>
        <w:jc w:val="center"/>
        <w:rPr>
          <w:b/>
        </w:rPr>
      </w:pPr>
      <w:proofErr w:type="gramStart"/>
      <w:r w:rsidRPr="00DB1095">
        <w:rPr>
          <w:b/>
        </w:rPr>
        <w:t>реализуемых</w:t>
      </w:r>
      <w:proofErr w:type="gramEnd"/>
      <w:r w:rsidRPr="00DB1095">
        <w:rPr>
          <w:b/>
        </w:rPr>
        <w:t xml:space="preserve"> в составе муниципальной программы города Шумерли Чувашской Республики</w:t>
      </w:r>
      <w:r w:rsidRPr="00DB1095">
        <w:rPr>
          <w:b/>
        </w:rPr>
        <w:br/>
        <w:t>«</w:t>
      </w:r>
      <w:r>
        <w:rPr>
          <w:b/>
          <w:bCs/>
        </w:rPr>
        <w:t>Формирование комфортной городской среды</w:t>
      </w:r>
      <w:r w:rsidR="00104F58">
        <w:rPr>
          <w:b/>
          <w:bCs/>
        </w:rPr>
        <w:t xml:space="preserve"> на 2018-202</w:t>
      </w:r>
      <w:r w:rsidR="0091254D">
        <w:rPr>
          <w:b/>
          <w:bCs/>
        </w:rPr>
        <w:t>5</w:t>
      </w:r>
      <w:r w:rsidR="00104F58">
        <w:rPr>
          <w:b/>
          <w:bCs/>
        </w:rPr>
        <w:t xml:space="preserve"> годы</w:t>
      </w:r>
      <w:r>
        <w:rPr>
          <w:b/>
          <w:bCs/>
        </w:rPr>
        <w:t>»</w:t>
      </w:r>
    </w:p>
    <w:p w:rsidR="00543BBA" w:rsidRDefault="00543BBA" w:rsidP="00543BBA">
      <w:pPr>
        <w:tabs>
          <w:tab w:val="left" w:pos="142"/>
        </w:tabs>
        <w:jc w:val="center"/>
        <w:rPr>
          <w:b/>
        </w:rPr>
      </w:pPr>
      <w:r w:rsidRPr="00DB1095">
        <w:rPr>
          <w:b/>
        </w:rPr>
        <w:t>подпрограмм (основных мероприятий)</w:t>
      </w:r>
    </w:p>
    <w:p w:rsidR="00543BBA" w:rsidRDefault="00543BBA" w:rsidP="00543BBA">
      <w:pPr>
        <w:tabs>
          <w:tab w:val="left" w:pos="142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2067"/>
        <w:gridCol w:w="1000"/>
        <w:gridCol w:w="1134"/>
        <w:gridCol w:w="2126"/>
        <w:gridCol w:w="1984"/>
        <w:gridCol w:w="1954"/>
        <w:gridCol w:w="1951"/>
      </w:tblGrid>
      <w:tr w:rsidR="00961B51" w:rsidRPr="008B0A25" w:rsidTr="00543BBA">
        <w:tc>
          <w:tcPr>
            <w:tcW w:w="2000" w:type="dxa"/>
            <w:vMerge w:val="restart"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Наименование</w:t>
            </w:r>
          </w:p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подпрограммы,</w:t>
            </w:r>
          </w:p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основного</w:t>
            </w:r>
          </w:p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мероприятия</w:t>
            </w:r>
          </w:p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муниципальной</w:t>
            </w:r>
          </w:p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b/>
              </w:rPr>
            </w:pPr>
            <w:r w:rsidRPr="008B0A25">
              <w:rPr>
                <w:sz w:val="22"/>
                <w:szCs w:val="22"/>
              </w:rPr>
              <w:t>программы</w:t>
            </w:r>
          </w:p>
        </w:tc>
        <w:tc>
          <w:tcPr>
            <w:tcW w:w="2067" w:type="dxa"/>
            <w:vMerge w:val="restart"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Ответственный</w:t>
            </w:r>
          </w:p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исполнитель,</w:t>
            </w:r>
          </w:p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b/>
              </w:rPr>
            </w:pPr>
            <w:r w:rsidRPr="008B0A25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2134" w:type="dxa"/>
            <w:gridSpan w:val="2"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b/>
              </w:rPr>
            </w:pPr>
            <w:r w:rsidRPr="008B0A25">
              <w:rPr>
                <w:sz w:val="22"/>
                <w:szCs w:val="22"/>
              </w:rPr>
              <w:t>Срок</w:t>
            </w:r>
          </w:p>
        </w:tc>
        <w:tc>
          <w:tcPr>
            <w:tcW w:w="2126" w:type="dxa"/>
            <w:vMerge w:val="restart"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Соответствие цели муниципальной программы (по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программы)</w:t>
            </w:r>
          </w:p>
        </w:tc>
        <w:tc>
          <w:tcPr>
            <w:tcW w:w="5889" w:type="dxa"/>
            <w:gridSpan w:val="3"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</w:tr>
      <w:tr w:rsidR="00961B51" w:rsidRPr="008B0A25" w:rsidTr="00543BBA">
        <w:tc>
          <w:tcPr>
            <w:tcW w:w="2000" w:type="dxa"/>
            <w:vMerge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2067" w:type="dxa"/>
            <w:vMerge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начала</w:t>
            </w:r>
          </w:p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реал</w:t>
            </w:r>
            <w:r w:rsidRPr="008B0A25">
              <w:rPr>
                <w:sz w:val="22"/>
                <w:szCs w:val="22"/>
              </w:rPr>
              <w:t>и</w:t>
            </w:r>
            <w:r w:rsidRPr="008B0A25">
              <w:rPr>
                <w:sz w:val="22"/>
                <w:szCs w:val="22"/>
              </w:rPr>
              <w:t>зации</w:t>
            </w:r>
          </w:p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подпр</w:t>
            </w:r>
            <w:r w:rsidRPr="008B0A25">
              <w:rPr>
                <w:sz w:val="22"/>
                <w:szCs w:val="22"/>
              </w:rPr>
              <w:t>о</w:t>
            </w:r>
            <w:r w:rsidRPr="008B0A25">
              <w:rPr>
                <w:sz w:val="22"/>
                <w:szCs w:val="22"/>
              </w:rPr>
              <w:t>граммы,</w:t>
            </w:r>
          </w:p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осно</w:t>
            </w:r>
            <w:r w:rsidRPr="008B0A25">
              <w:rPr>
                <w:sz w:val="22"/>
                <w:szCs w:val="22"/>
              </w:rPr>
              <w:t>в</w:t>
            </w:r>
            <w:r w:rsidRPr="008B0A25">
              <w:rPr>
                <w:sz w:val="22"/>
                <w:szCs w:val="22"/>
              </w:rPr>
              <w:t>ного</w:t>
            </w:r>
          </w:p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b/>
              </w:rPr>
            </w:pPr>
            <w:r w:rsidRPr="008B0A25">
              <w:rPr>
                <w:sz w:val="22"/>
                <w:szCs w:val="22"/>
              </w:rPr>
              <w:t>мер</w:t>
            </w:r>
            <w:r w:rsidRPr="008B0A25">
              <w:rPr>
                <w:sz w:val="22"/>
                <w:szCs w:val="22"/>
              </w:rPr>
              <w:t>о</w:t>
            </w:r>
            <w:r w:rsidRPr="008B0A25">
              <w:rPr>
                <w:sz w:val="22"/>
                <w:szCs w:val="22"/>
              </w:rPr>
              <w:t>приятия</w:t>
            </w:r>
          </w:p>
        </w:tc>
        <w:tc>
          <w:tcPr>
            <w:tcW w:w="1134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оконч</w:t>
            </w:r>
            <w:r w:rsidRPr="008B0A25">
              <w:rPr>
                <w:sz w:val="22"/>
                <w:szCs w:val="22"/>
              </w:rPr>
              <w:t>а</w:t>
            </w:r>
            <w:r w:rsidRPr="008B0A25">
              <w:rPr>
                <w:sz w:val="22"/>
                <w:szCs w:val="22"/>
              </w:rPr>
              <w:t>ния</w:t>
            </w:r>
          </w:p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реализ</w:t>
            </w:r>
            <w:r w:rsidRPr="008B0A25">
              <w:rPr>
                <w:sz w:val="22"/>
                <w:szCs w:val="22"/>
              </w:rPr>
              <w:t>а</w:t>
            </w:r>
            <w:r w:rsidRPr="008B0A25">
              <w:rPr>
                <w:sz w:val="22"/>
                <w:szCs w:val="22"/>
              </w:rPr>
              <w:t>ции</w:t>
            </w:r>
          </w:p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подпр</w:t>
            </w:r>
            <w:r w:rsidRPr="008B0A25">
              <w:rPr>
                <w:sz w:val="22"/>
                <w:szCs w:val="22"/>
              </w:rPr>
              <w:t>о</w:t>
            </w:r>
            <w:r w:rsidRPr="008B0A25">
              <w:rPr>
                <w:sz w:val="22"/>
                <w:szCs w:val="22"/>
              </w:rPr>
              <w:t>граммы,</w:t>
            </w:r>
          </w:p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отдел</w:t>
            </w:r>
            <w:r w:rsidRPr="008B0A25">
              <w:rPr>
                <w:sz w:val="22"/>
                <w:szCs w:val="22"/>
              </w:rPr>
              <w:t>ь</w:t>
            </w:r>
            <w:r w:rsidRPr="008B0A25">
              <w:rPr>
                <w:sz w:val="22"/>
                <w:szCs w:val="22"/>
              </w:rPr>
              <w:t>ного</w:t>
            </w:r>
          </w:p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b/>
              </w:rPr>
            </w:pPr>
            <w:r w:rsidRPr="008B0A25">
              <w:rPr>
                <w:sz w:val="22"/>
                <w:szCs w:val="22"/>
              </w:rPr>
              <w:t>мер</w:t>
            </w:r>
            <w:r w:rsidRPr="008B0A25">
              <w:rPr>
                <w:sz w:val="22"/>
                <w:szCs w:val="22"/>
              </w:rPr>
              <w:t>о</w:t>
            </w:r>
            <w:r w:rsidRPr="008B0A25">
              <w:rPr>
                <w:sz w:val="22"/>
                <w:szCs w:val="22"/>
              </w:rPr>
              <w:t>приятия</w:t>
            </w:r>
          </w:p>
        </w:tc>
        <w:tc>
          <w:tcPr>
            <w:tcW w:w="2126" w:type="dxa"/>
            <w:vMerge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Соответствие з</w:t>
            </w:r>
            <w:r w:rsidRPr="008B0A25">
              <w:rPr>
                <w:sz w:val="22"/>
                <w:szCs w:val="22"/>
              </w:rPr>
              <w:t>а</w:t>
            </w:r>
            <w:r w:rsidRPr="008B0A25">
              <w:rPr>
                <w:sz w:val="22"/>
                <w:szCs w:val="22"/>
              </w:rPr>
              <w:t>дачи муниципал</w:t>
            </w:r>
            <w:r w:rsidRPr="008B0A25">
              <w:rPr>
                <w:sz w:val="22"/>
                <w:szCs w:val="22"/>
              </w:rPr>
              <w:t>ь</w:t>
            </w:r>
            <w:r w:rsidRPr="008B0A25">
              <w:rPr>
                <w:sz w:val="22"/>
                <w:szCs w:val="22"/>
              </w:rPr>
              <w:t>ной программы (подпрограммы)</w:t>
            </w:r>
          </w:p>
        </w:tc>
        <w:tc>
          <w:tcPr>
            <w:tcW w:w="1954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Связь подпр</w:t>
            </w:r>
            <w:r w:rsidRPr="008B0A25">
              <w:rPr>
                <w:sz w:val="22"/>
                <w:szCs w:val="22"/>
              </w:rPr>
              <w:t>о</w:t>
            </w:r>
            <w:r w:rsidRPr="008B0A25">
              <w:rPr>
                <w:sz w:val="22"/>
                <w:szCs w:val="22"/>
              </w:rPr>
              <w:t>граммы, основн</w:t>
            </w:r>
            <w:r w:rsidRPr="008B0A25">
              <w:rPr>
                <w:sz w:val="22"/>
                <w:szCs w:val="22"/>
              </w:rPr>
              <w:t>о</w:t>
            </w:r>
            <w:r w:rsidRPr="008B0A25">
              <w:rPr>
                <w:sz w:val="22"/>
                <w:szCs w:val="22"/>
              </w:rPr>
              <w:t>го мероприятия с целевыми показ</w:t>
            </w:r>
            <w:r w:rsidRPr="008B0A25">
              <w:rPr>
                <w:sz w:val="22"/>
                <w:szCs w:val="22"/>
              </w:rPr>
              <w:t>а</w:t>
            </w:r>
            <w:r w:rsidRPr="008B0A25">
              <w:rPr>
                <w:sz w:val="22"/>
                <w:szCs w:val="22"/>
              </w:rPr>
              <w:t>телями (индик</w:t>
            </w:r>
            <w:r w:rsidRPr="008B0A25">
              <w:rPr>
                <w:sz w:val="22"/>
                <w:szCs w:val="22"/>
              </w:rPr>
              <w:t>а</w:t>
            </w:r>
            <w:r w:rsidRPr="008B0A25">
              <w:rPr>
                <w:sz w:val="22"/>
                <w:szCs w:val="22"/>
              </w:rPr>
              <w:t>торами) муниц</w:t>
            </w:r>
            <w:r w:rsidRPr="008B0A25">
              <w:rPr>
                <w:sz w:val="22"/>
                <w:szCs w:val="22"/>
              </w:rPr>
              <w:t>и</w:t>
            </w:r>
            <w:r w:rsidRPr="008B0A25">
              <w:rPr>
                <w:sz w:val="22"/>
                <w:szCs w:val="22"/>
              </w:rPr>
              <w:t>пальной пр</w:t>
            </w:r>
            <w:r w:rsidRPr="008B0A25">
              <w:rPr>
                <w:sz w:val="22"/>
                <w:szCs w:val="22"/>
              </w:rPr>
              <w:t>о</w:t>
            </w:r>
            <w:r w:rsidRPr="008B0A25">
              <w:rPr>
                <w:sz w:val="22"/>
                <w:szCs w:val="22"/>
              </w:rPr>
              <w:t>граммы</w:t>
            </w:r>
          </w:p>
        </w:tc>
        <w:tc>
          <w:tcPr>
            <w:tcW w:w="1951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Связь основного мероприятия с целевыми показ</w:t>
            </w:r>
            <w:r w:rsidRPr="008B0A25">
              <w:rPr>
                <w:sz w:val="22"/>
                <w:szCs w:val="22"/>
              </w:rPr>
              <w:t>а</w:t>
            </w:r>
            <w:r w:rsidRPr="008B0A25">
              <w:rPr>
                <w:sz w:val="22"/>
                <w:szCs w:val="22"/>
              </w:rPr>
              <w:t>телями (индик</w:t>
            </w:r>
            <w:r w:rsidRPr="008B0A25">
              <w:rPr>
                <w:sz w:val="22"/>
                <w:szCs w:val="22"/>
              </w:rPr>
              <w:t>а</w:t>
            </w:r>
            <w:r w:rsidRPr="008B0A25">
              <w:rPr>
                <w:sz w:val="22"/>
                <w:szCs w:val="22"/>
              </w:rPr>
              <w:t>торами) подпр</w:t>
            </w:r>
            <w:r w:rsidRPr="008B0A25">
              <w:rPr>
                <w:sz w:val="22"/>
                <w:szCs w:val="22"/>
              </w:rPr>
              <w:t>о</w:t>
            </w:r>
            <w:r w:rsidRPr="008B0A25">
              <w:rPr>
                <w:sz w:val="22"/>
                <w:szCs w:val="22"/>
              </w:rPr>
              <w:t>граммы муниц</w:t>
            </w:r>
            <w:r w:rsidRPr="008B0A25">
              <w:rPr>
                <w:sz w:val="22"/>
                <w:szCs w:val="22"/>
              </w:rPr>
              <w:t>и</w:t>
            </w:r>
            <w:r w:rsidRPr="008B0A25">
              <w:rPr>
                <w:sz w:val="22"/>
                <w:szCs w:val="22"/>
              </w:rPr>
              <w:t>пальной</w:t>
            </w:r>
          </w:p>
          <w:p w:rsidR="00961B51" w:rsidRPr="008B0A25" w:rsidRDefault="00961B51" w:rsidP="00543BBA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программы</w:t>
            </w:r>
          </w:p>
        </w:tc>
      </w:tr>
      <w:tr w:rsidR="00961B51" w:rsidRPr="008B0A25" w:rsidTr="00543BBA">
        <w:tc>
          <w:tcPr>
            <w:tcW w:w="2000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2</w:t>
            </w:r>
          </w:p>
        </w:tc>
        <w:tc>
          <w:tcPr>
            <w:tcW w:w="2067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7</w:t>
            </w:r>
          </w:p>
        </w:tc>
        <w:tc>
          <w:tcPr>
            <w:tcW w:w="1954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8</w:t>
            </w:r>
          </w:p>
        </w:tc>
        <w:tc>
          <w:tcPr>
            <w:tcW w:w="1951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9</w:t>
            </w:r>
          </w:p>
        </w:tc>
      </w:tr>
      <w:tr w:rsidR="00961B51" w:rsidRPr="008B0A25" w:rsidTr="00543BBA">
        <w:tc>
          <w:tcPr>
            <w:tcW w:w="2000" w:type="dxa"/>
          </w:tcPr>
          <w:p w:rsidR="00961B51" w:rsidRPr="008B0A25" w:rsidRDefault="00C4499E" w:rsidP="00543BBA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hyperlink w:anchor="sub_6000" w:history="1">
              <w:r w:rsidR="00961B51" w:rsidRPr="008B0A25">
                <w:rPr>
                  <w:sz w:val="22"/>
                  <w:szCs w:val="22"/>
                </w:rPr>
                <w:t>Подпрограмма 1</w:t>
              </w:r>
            </w:hyperlink>
            <w:r w:rsidR="00961B51" w:rsidRPr="008B0A25">
              <w:rPr>
                <w:bCs/>
                <w:sz w:val="22"/>
                <w:szCs w:val="22"/>
              </w:rPr>
              <w:t xml:space="preserve"> «Благоустройство дворовых терр</w:t>
            </w:r>
            <w:r w:rsidR="00961B51" w:rsidRPr="008B0A25">
              <w:rPr>
                <w:bCs/>
                <w:sz w:val="22"/>
                <w:szCs w:val="22"/>
              </w:rPr>
              <w:t>и</w:t>
            </w:r>
            <w:r w:rsidR="00961B51" w:rsidRPr="008B0A25">
              <w:rPr>
                <w:bCs/>
                <w:sz w:val="22"/>
                <w:szCs w:val="22"/>
              </w:rPr>
              <w:t>торий и общес</w:t>
            </w:r>
            <w:r w:rsidR="00961B51" w:rsidRPr="008B0A25">
              <w:rPr>
                <w:bCs/>
                <w:sz w:val="22"/>
                <w:szCs w:val="22"/>
              </w:rPr>
              <w:t>т</w:t>
            </w:r>
            <w:r w:rsidR="00961B51" w:rsidRPr="008B0A25">
              <w:rPr>
                <w:bCs/>
                <w:sz w:val="22"/>
                <w:szCs w:val="22"/>
              </w:rPr>
              <w:t>венных террит</w:t>
            </w:r>
            <w:r w:rsidR="00961B51" w:rsidRPr="008B0A25">
              <w:rPr>
                <w:bCs/>
                <w:sz w:val="22"/>
                <w:szCs w:val="22"/>
              </w:rPr>
              <w:t>о</w:t>
            </w:r>
            <w:r w:rsidR="00961B51" w:rsidRPr="008B0A25">
              <w:rPr>
                <w:bCs/>
                <w:sz w:val="22"/>
                <w:szCs w:val="22"/>
              </w:rPr>
              <w:t>рий»</w:t>
            </w:r>
          </w:p>
        </w:tc>
        <w:tc>
          <w:tcPr>
            <w:tcW w:w="2067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Управление град</w:t>
            </w:r>
            <w:r w:rsidRPr="008B0A25">
              <w:rPr>
                <w:sz w:val="22"/>
                <w:szCs w:val="22"/>
              </w:rPr>
              <w:t>о</w:t>
            </w:r>
            <w:r w:rsidRPr="008B0A25">
              <w:rPr>
                <w:sz w:val="22"/>
                <w:szCs w:val="22"/>
              </w:rPr>
              <w:t>строительства и городского хозя</w:t>
            </w:r>
            <w:r w:rsidRPr="008B0A25">
              <w:rPr>
                <w:sz w:val="22"/>
                <w:szCs w:val="22"/>
              </w:rPr>
              <w:t>й</w:t>
            </w:r>
            <w:r w:rsidRPr="008B0A25">
              <w:rPr>
                <w:sz w:val="22"/>
                <w:szCs w:val="22"/>
              </w:rPr>
              <w:t>ства администр</w:t>
            </w:r>
            <w:r w:rsidRPr="008B0A25">
              <w:rPr>
                <w:sz w:val="22"/>
                <w:szCs w:val="22"/>
              </w:rPr>
              <w:t>а</w:t>
            </w:r>
            <w:r w:rsidRPr="008B0A25">
              <w:rPr>
                <w:sz w:val="22"/>
                <w:szCs w:val="22"/>
              </w:rPr>
              <w:t>ции города Ш</w:t>
            </w:r>
            <w:r w:rsidRPr="008B0A25">
              <w:rPr>
                <w:sz w:val="22"/>
                <w:szCs w:val="22"/>
              </w:rPr>
              <w:t>у</w:t>
            </w:r>
            <w:r w:rsidRPr="008B0A25">
              <w:rPr>
                <w:sz w:val="22"/>
                <w:szCs w:val="22"/>
              </w:rPr>
              <w:t>мерля Чувашской Республики</w:t>
            </w:r>
          </w:p>
        </w:tc>
        <w:tc>
          <w:tcPr>
            <w:tcW w:w="1000" w:type="dxa"/>
          </w:tcPr>
          <w:p w:rsidR="00961B51" w:rsidRPr="008B0A25" w:rsidRDefault="00961B51" w:rsidP="0095403B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B0A2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</w:tcPr>
          <w:p w:rsidR="00961B51" w:rsidRPr="008B0A25" w:rsidRDefault="00961B51" w:rsidP="0091254D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202</w:t>
            </w:r>
            <w:r w:rsidR="0091254D">
              <w:rPr>
                <w:sz w:val="22"/>
                <w:szCs w:val="22"/>
              </w:rPr>
              <w:t>5</w:t>
            </w:r>
            <w:r w:rsidRPr="008B0A2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961B51" w:rsidRDefault="00961B51" w:rsidP="008D746B">
            <w:pPr>
              <w:jc w:val="both"/>
            </w:pPr>
            <w:r>
              <w:t>п</w:t>
            </w:r>
            <w:r w:rsidRPr="00047CBD">
              <w:t>овышение кач</w:t>
            </w:r>
            <w:r w:rsidRPr="00047CBD">
              <w:t>е</w:t>
            </w:r>
            <w:r w:rsidRPr="00047CBD">
              <w:t>ства и комфорта городской среды на террито</w:t>
            </w:r>
            <w:r>
              <w:t>рии муниципального образования</w:t>
            </w:r>
          </w:p>
          <w:p w:rsidR="00961B51" w:rsidRPr="008B0A25" w:rsidRDefault="00961B51" w:rsidP="00543BBA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1B51" w:rsidRDefault="00961B51" w:rsidP="00572010">
            <w:pPr>
              <w:jc w:val="both"/>
            </w:pPr>
            <w:r>
              <w:t>повышение уровня благоу</w:t>
            </w:r>
            <w:r>
              <w:t>с</w:t>
            </w:r>
            <w:r>
              <w:t>тройства двор</w:t>
            </w:r>
            <w:r>
              <w:t>о</w:t>
            </w:r>
            <w:r>
              <w:t>вых территорий и общественных территорий м</w:t>
            </w:r>
            <w:r>
              <w:t>у</w:t>
            </w:r>
            <w:r>
              <w:t>ниципального образования.</w:t>
            </w:r>
          </w:p>
          <w:p w:rsidR="00961B51" w:rsidRPr="008B0A25" w:rsidRDefault="00961B51" w:rsidP="008D746B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961B51" w:rsidRPr="00FD4E14" w:rsidRDefault="00961B51" w:rsidP="008D746B">
            <w:pPr>
              <w:pStyle w:val="ac"/>
              <w:shd w:val="clear" w:color="auto" w:fill="FFFFFF"/>
              <w:spacing w:after="0"/>
              <w:jc w:val="both"/>
            </w:pPr>
            <w:r w:rsidRPr="00FD4E14">
              <w:t>количество бл</w:t>
            </w:r>
            <w:r w:rsidRPr="00FD4E14">
              <w:t>а</w:t>
            </w:r>
            <w:r w:rsidRPr="00FD4E14">
              <w:t>гоустроенных дворовых терр</w:t>
            </w:r>
            <w:r w:rsidRPr="00FD4E14">
              <w:t>и</w:t>
            </w:r>
            <w:r w:rsidRPr="00FD4E14">
              <w:t>торий</w:t>
            </w:r>
            <w:r>
              <w:t>;</w:t>
            </w:r>
          </w:p>
          <w:p w:rsidR="00961B51" w:rsidRPr="00FD4E14" w:rsidRDefault="00961B51" w:rsidP="008D746B">
            <w:pPr>
              <w:pStyle w:val="ac"/>
              <w:shd w:val="clear" w:color="auto" w:fill="FFFFFF"/>
              <w:spacing w:after="0"/>
              <w:jc w:val="both"/>
            </w:pPr>
            <w:r w:rsidRPr="00FD4E14">
              <w:t>количество бл</w:t>
            </w:r>
            <w:r w:rsidRPr="00FD4E14">
              <w:t>а</w:t>
            </w:r>
            <w:r w:rsidRPr="00FD4E14">
              <w:t>гоустр</w:t>
            </w:r>
            <w:r>
              <w:t>оенных общественных территорий.</w:t>
            </w:r>
          </w:p>
          <w:p w:rsidR="00961B51" w:rsidRPr="008B0A25" w:rsidRDefault="00961B51" w:rsidP="008D746B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-</w:t>
            </w:r>
          </w:p>
        </w:tc>
      </w:tr>
      <w:tr w:rsidR="00961B51" w:rsidRPr="008B0A25" w:rsidTr="00543BBA">
        <w:tc>
          <w:tcPr>
            <w:tcW w:w="2000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Основное мер</w:t>
            </w:r>
            <w:r w:rsidRPr="008B0A25">
              <w:rPr>
                <w:sz w:val="22"/>
                <w:szCs w:val="22"/>
              </w:rPr>
              <w:t>о</w:t>
            </w:r>
            <w:r w:rsidRPr="008B0A25">
              <w:rPr>
                <w:sz w:val="22"/>
                <w:szCs w:val="22"/>
              </w:rPr>
              <w:t>приятие 1.1 «С</w:t>
            </w:r>
            <w:r w:rsidRPr="008B0A25">
              <w:rPr>
                <w:sz w:val="22"/>
                <w:szCs w:val="22"/>
              </w:rPr>
              <w:t>о</w:t>
            </w:r>
            <w:r w:rsidRPr="008B0A25">
              <w:rPr>
                <w:sz w:val="22"/>
                <w:szCs w:val="22"/>
              </w:rPr>
              <w:t>действие благоу</w:t>
            </w:r>
            <w:r w:rsidRPr="008B0A25">
              <w:rPr>
                <w:sz w:val="22"/>
                <w:szCs w:val="22"/>
              </w:rPr>
              <w:t>с</w:t>
            </w:r>
            <w:r w:rsidRPr="008B0A25">
              <w:rPr>
                <w:sz w:val="22"/>
                <w:szCs w:val="22"/>
              </w:rPr>
              <w:t>тройству населе</w:t>
            </w:r>
            <w:r w:rsidRPr="008B0A25">
              <w:rPr>
                <w:sz w:val="22"/>
                <w:szCs w:val="22"/>
              </w:rPr>
              <w:t>н</w:t>
            </w:r>
            <w:r w:rsidRPr="008B0A25">
              <w:rPr>
                <w:sz w:val="22"/>
                <w:szCs w:val="22"/>
              </w:rPr>
              <w:t>ных пунктов Ч</w:t>
            </w:r>
            <w:r w:rsidRPr="008B0A25">
              <w:rPr>
                <w:sz w:val="22"/>
                <w:szCs w:val="22"/>
              </w:rPr>
              <w:t>у</w:t>
            </w:r>
            <w:r w:rsidRPr="008B0A25">
              <w:rPr>
                <w:sz w:val="22"/>
                <w:szCs w:val="22"/>
              </w:rPr>
              <w:lastRenderedPageBreak/>
              <w:t>вашской Респу</w:t>
            </w:r>
            <w:r w:rsidRPr="008B0A25">
              <w:rPr>
                <w:sz w:val="22"/>
                <w:szCs w:val="22"/>
              </w:rPr>
              <w:t>б</w:t>
            </w:r>
            <w:r w:rsidRPr="008B0A25">
              <w:rPr>
                <w:sz w:val="22"/>
                <w:szCs w:val="22"/>
              </w:rPr>
              <w:t>лики</w:t>
            </w:r>
          </w:p>
        </w:tc>
        <w:tc>
          <w:tcPr>
            <w:tcW w:w="2067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lastRenderedPageBreak/>
              <w:t>Управление град</w:t>
            </w:r>
            <w:r w:rsidRPr="008B0A25">
              <w:rPr>
                <w:sz w:val="22"/>
                <w:szCs w:val="22"/>
              </w:rPr>
              <w:t>о</w:t>
            </w:r>
            <w:r w:rsidRPr="008B0A25">
              <w:rPr>
                <w:sz w:val="22"/>
                <w:szCs w:val="22"/>
              </w:rPr>
              <w:t>строительства и городского хозя</w:t>
            </w:r>
            <w:r w:rsidRPr="008B0A25">
              <w:rPr>
                <w:sz w:val="22"/>
                <w:szCs w:val="22"/>
              </w:rPr>
              <w:t>й</w:t>
            </w:r>
            <w:r w:rsidRPr="008B0A25">
              <w:rPr>
                <w:sz w:val="22"/>
                <w:szCs w:val="22"/>
              </w:rPr>
              <w:t>ства администр</w:t>
            </w:r>
            <w:r w:rsidRPr="008B0A25">
              <w:rPr>
                <w:sz w:val="22"/>
                <w:szCs w:val="22"/>
              </w:rPr>
              <w:t>а</w:t>
            </w:r>
            <w:r w:rsidRPr="008B0A25">
              <w:rPr>
                <w:sz w:val="22"/>
                <w:szCs w:val="22"/>
              </w:rPr>
              <w:t>ции города Ш</w:t>
            </w:r>
            <w:r w:rsidRPr="008B0A25">
              <w:rPr>
                <w:sz w:val="22"/>
                <w:szCs w:val="22"/>
              </w:rPr>
              <w:t>у</w:t>
            </w:r>
            <w:r w:rsidRPr="008B0A25">
              <w:rPr>
                <w:sz w:val="22"/>
                <w:szCs w:val="22"/>
              </w:rPr>
              <w:lastRenderedPageBreak/>
              <w:t>мерля Чувашской Республики</w:t>
            </w:r>
          </w:p>
        </w:tc>
        <w:tc>
          <w:tcPr>
            <w:tcW w:w="1000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lastRenderedPageBreak/>
              <w:t>2018 г.</w:t>
            </w:r>
          </w:p>
        </w:tc>
        <w:tc>
          <w:tcPr>
            <w:tcW w:w="1134" w:type="dxa"/>
          </w:tcPr>
          <w:p w:rsidR="00961B51" w:rsidRPr="008B0A25" w:rsidRDefault="00961B51" w:rsidP="0091254D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202</w:t>
            </w:r>
            <w:r w:rsidR="0091254D">
              <w:rPr>
                <w:sz w:val="22"/>
                <w:szCs w:val="22"/>
              </w:rPr>
              <w:t>5</w:t>
            </w:r>
            <w:r w:rsidRPr="008B0A2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961B51" w:rsidRDefault="00961B51" w:rsidP="008D746B">
            <w:pPr>
              <w:jc w:val="both"/>
            </w:pPr>
            <w:r>
              <w:t>п</w:t>
            </w:r>
            <w:r w:rsidRPr="00047CBD">
              <w:t>овышение кач</w:t>
            </w:r>
            <w:r w:rsidRPr="00047CBD">
              <w:t>е</w:t>
            </w:r>
            <w:r w:rsidRPr="00047CBD">
              <w:t>ства и комфорта городской среды на террито</w:t>
            </w:r>
            <w:r>
              <w:t xml:space="preserve">рии </w:t>
            </w:r>
            <w:r>
              <w:lastRenderedPageBreak/>
              <w:t>муниципального образования;</w:t>
            </w:r>
          </w:p>
          <w:p w:rsidR="00961B51" w:rsidRDefault="00961B51" w:rsidP="008D746B">
            <w:pPr>
              <w:jc w:val="both"/>
            </w:pPr>
            <w:r>
              <w:t>повышение уро</w:t>
            </w:r>
            <w:r>
              <w:t>в</w:t>
            </w:r>
            <w:r>
              <w:t>ня благоустройс</w:t>
            </w:r>
            <w:r>
              <w:t>т</w:t>
            </w:r>
            <w:r>
              <w:t>ва дворовых те</w:t>
            </w:r>
            <w:r>
              <w:t>р</w:t>
            </w:r>
            <w:r>
              <w:t>риторий и общ</w:t>
            </w:r>
            <w:r>
              <w:t>е</w:t>
            </w:r>
            <w:r>
              <w:t>ственных терр</w:t>
            </w:r>
            <w:r>
              <w:t>и</w:t>
            </w:r>
            <w:r>
              <w:t>торий</w:t>
            </w:r>
          </w:p>
          <w:p w:rsidR="00961B51" w:rsidRPr="008B0A25" w:rsidRDefault="00961B51" w:rsidP="00543BBA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1B51" w:rsidRDefault="00961B51" w:rsidP="00572010">
            <w:pPr>
              <w:jc w:val="both"/>
            </w:pPr>
            <w:r>
              <w:lastRenderedPageBreak/>
              <w:t>повышение уровня благоу</w:t>
            </w:r>
            <w:r>
              <w:t>с</w:t>
            </w:r>
            <w:r>
              <w:t>тройства двор</w:t>
            </w:r>
            <w:r>
              <w:t>о</w:t>
            </w:r>
            <w:r>
              <w:t xml:space="preserve">вых территорий </w:t>
            </w:r>
            <w:r>
              <w:lastRenderedPageBreak/>
              <w:t>и общественных территорий м</w:t>
            </w:r>
            <w:r>
              <w:t>у</w:t>
            </w:r>
            <w:r>
              <w:t>ниципального образования;</w:t>
            </w:r>
          </w:p>
          <w:p w:rsidR="00961B51" w:rsidRPr="008B0A25" w:rsidRDefault="00961B51" w:rsidP="008D746B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>
              <w:t>сохранение г</w:t>
            </w:r>
            <w:r>
              <w:t>о</w:t>
            </w:r>
            <w:r>
              <w:t>родской среды в благоустрое</w:t>
            </w:r>
            <w:r>
              <w:t>н</w:t>
            </w:r>
            <w:r>
              <w:t>ном состоянии</w:t>
            </w:r>
          </w:p>
        </w:tc>
        <w:tc>
          <w:tcPr>
            <w:tcW w:w="1954" w:type="dxa"/>
          </w:tcPr>
          <w:p w:rsidR="00961B51" w:rsidRPr="00FD4E14" w:rsidRDefault="00961B51" w:rsidP="008D746B">
            <w:pPr>
              <w:pStyle w:val="ac"/>
              <w:shd w:val="clear" w:color="auto" w:fill="FFFFFF"/>
              <w:spacing w:after="0"/>
              <w:jc w:val="both"/>
            </w:pPr>
            <w:r w:rsidRPr="00FD4E14">
              <w:lastRenderedPageBreak/>
              <w:t>количество бл</w:t>
            </w:r>
            <w:r w:rsidRPr="00FD4E14">
              <w:t>а</w:t>
            </w:r>
            <w:r w:rsidRPr="00FD4E14">
              <w:t>гоустроенных дворовых терр</w:t>
            </w:r>
            <w:r w:rsidRPr="00FD4E14">
              <w:t>и</w:t>
            </w:r>
            <w:r w:rsidRPr="00FD4E14">
              <w:t>торий</w:t>
            </w:r>
            <w:r>
              <w:t>;</w:t>
            </w:r>
          </w:p>
          <w:p w:rsidR="00961B51" w:rsidRPr="008B0A25" w:rsidRDefault="00961B51" w:rsidP="00572010">
            <w:pPr>
              <w:pStyle w:val="ac"/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FD4E14">
              <w:lastRenderedPageBreak/>
              <w:t>количество бл</w:t>
            </w:r>
            <w:r w:rsidRPr="00FD4E14">
              <w:t>а</w:t>
            </w:r>
            <w:r w:rsidRPr="00FD4E14">
              <w:t>гоустроенных</w:t>
            </w:r>
            <w:r>
              <w:t xml:space="preserve"> общественных территорий  </w:t>
            </w:r>
          </w:p>
        </w:tc>
        <w:tc>
          <w:tcPr>
            <w:tcW w:w="1951" w:type="dxa"/>
          </w:tcPr>
          <w:p w:rsidR="00961B51" w:rsidRDefault="00961B51" w:rsidP="0057201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гоустроенных общественных территорий;</w:t>
            </w:r>
          </w:p>
          <w:p w:rsidR="00961B51" w:rsidRDefault="00961B51" w:rsidP="0057201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гоустроенных дворовых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торий</w:t>
            </w:r>
            <w:r w:rsidR="00ED1D76">
              <w:rPr>
                <w:sz w:val="22"/>
                <w:szCs w:val="22"/>
              </w:rPr>
              <w:t>;</w:t>
            </w:r>
          </w:p>
          <w:p w:rsidR="00ED1D76" w:rsidRDefault="00ED1D76" w:rsidP="00572010">
            <w:pPr>
              <w:tabs>
                <w:tab w:val="left" w:pos="142"/>
              </w:tabs>
              <w:jc w:val="both"/>
            </w:pPr>
            <w:r>
              <w:t>поддержание городского кладбища в бл</w:t>
            </w:r>
            <w:r>
              <w:t>а</w:t>
            </w:r>
            <w:r>
              <w:t>гоустроенном состоянии</w:t>
            </w:r>
            <w:r w:rsidR="000C51D8">
              <w:t>;</w:t>
            </w:r>
          </w:p>
          <w:p w:rsidR="000C51D8" w:rsidRDefault="000C51D8" w:rsidP="000C51D8">
            <w:r>
              <w:t>количество бл</w:t>
            </w:r>
            <w:r>
              <w:t>а</w:t>
            </w:r>
            <w:r>
              <w:t>гоустроенных дошкольных общеобразов</w:t>
            </w:r>
            <w:r>
              <w:t>а</w:t>
            </w:r>
            <w:r>
              <w:t>тельных учре</w:t>
            </w:r>
            <w:r>
              <w:t>ж</w:t>
            </w:r>
            <w:r>
              <w:t>дений;</w:t>
            </w:r>
          </w:p>
          <w:p w:rsidR="000C51D8" w:rsidRDefault="000C51D8" w:rsidP="000C51D8">
            <w:r>
              <w:t>количество ре</w:t>
            </w:r>
            <w:r>
              <w:t>а</w:t>
            </w:r>
            <w:r>
              <w:t>лизованных инициативных проектов</w:t>
            </w:r>
          </w:p>
          <w:p w:rsidR="000C51D8" w:rsidRPr="00047CBD" w:rsidRDefault="000C51D8" w:rsidP="000C51D8">
            <w:pPr>
              <w:jc w:val="center"/>
            </w:pPr>
          </w:p>
          <w:p w:rsidR="000C51D8" w:rsidRPr="008B0A25" w:rsidRDefault="000C51D8" w:rsidP="0057201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</w:tr>
      <w:tr w:rsidR="00961B51" w:rsidRPr="008B0A25" w:rsidTr="00543BBA">
        <w:tc>
          <w:tcPr>
            <w:tcW w:w="2000" w:type="dxa"/>
          </w:tcPr>
          <w:p w:rsidR="00961B51" w:rsidRPr="003178A6" w:rsidRDefault="00961B51" w:rsidP="00543BBA">
            <w:pPr>
              <w:tabs>
                <w:tab w:val="left" w:pos="142"/>
              </w:tabs>
              <w:jc w:val="both"/>
            </w:pPr>
            <w:r w:rsidRPr="003178A6">
              <w:lastRenderedPageBreak/>
              <w:t>Основное мер</w:t>
            </w:r>
            <w:r w:rsidRPr="003178A6">
              <w:t>о</w:t>
            </w:r>
            <w:r w:rsidRPr="003178A6">
              <w:t>приятие 1.2 «Реализация м</w:t>
            </w:r>
            <w:r w:rsidRPr="003178A6">
              <w:t>е</w:t>
            </w:r>
            <w:r w:rsidRPr="003178A6">
              <w:t>роприятий р</w:t>
            </w:r>
            <w:r w:rsidRPr="003178A6">
              <w:t>е</w:t>
            </w:r>
            <w:r w:rsidRPr="003178A6">
              <w:t>гионального проекта «Фо</w:t>
            </w:r>
            <w:r w:rsidRPr="003178A6">
              <w:t>р</w:t>
            </w:r>
            <w:r w:rsidRPr="003178A6">
              <w:t>мирование ко</w:t>
            </w:r>
            <w:r w:rsidRPr="003178A6">
              <w:t>м</w:t>
            </w:r>
            <w:r w:rsidRPr="003178A6">
              <w:t>фортной горо</w:t>
            </w:r>
            <w:r w:rsidRPr="003178A6">
              <w:t>д</w:t>
            </w:r>
            <w:r w:rsidRPr="003178A6">
              <w:t>ской среды»</w:t>
            </w:r>
          </w:p>
        </w:tc>
        <w:tc>
          <w:tcPr>
            <w:tcW w:w="2067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Управление град</w:t>
            </w:r>
            <w:r w:rsidRPr="008B0A25">
              <w:rPr>
                <w:sz w:val="22"/>
                <w:szCs w:val="22"/>
              </w:rPr>
              <w:t>о</w:t>
            </w:r>
            <w:r w:rsidRPr="008B0A25">
              <w:rPr>
                <w:sz w:val="22"/>
                <w:szCs w:val="22"/>
              </w:rPr>
              <w:t>строительства и городского хозя</w:t>
            </w:r>
            <w:r w:rsidRPr="008B0A25">
              <w:rPr>
                <w:sz w:val="22"/>
                <w:szCs w:val="22"/>
              </w:rPr>
              <w:t>й</w:t>
            </w:r>
            <w:r w:rsidRPr="008B0A25">
              <w:rPr>
                <w:sz w:val="22"/>
                <w:szCs w:val="22"/>
              </w:rPr>
              <w:t>ства администр</w:t>
            </w:r>
            <w:r w:rsidRPr="008B0A25">
              <w:rPr>
                <w:sz w:val="22"/>
                <w:szCs w:val="22"/>
              </w:rPr>
              <w:t>а</w:t>
            </w:r>
            <w:r w:rsidRPr="008B0A25">
              <w:rPr>
                <w:sz w:val="22"/>
                <w:szCs w:val="22"/>
              </w:rPr>
              <w:t>ции города Ш</w:t>
            </w:r>
            <w:r w:rsidRPr="008B0A25">
              <w:rPr>
                <w:sz w:val="22"/>
                <w:szCs w:val="22"/>
              </w:rPr>
              <w:t>у</w:t>
            </w:r>
            <w:r w:rsidRPr="008B0A25">
              <w:rPr>
                <w:sz w:val="22"/>
                <w:szCs w:val="22"/>
              </w:rPr>
              <w:t>мерля Чувашской Республики</w:t>
            </w:r>
          </w:p>
        </w:tc>
        <w:tc>
          <w:tcPr>
            <w:tcW w:w="1000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961B51" w:rsidRPr="008B0A25" w:rsidRDefault="00961B51" w:rsidP="0091254D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202</w:t>
            </w:r>
            <w:r w:rsidR="0091254D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961B51" w:rsidRDefault="00961B51" w:rsidP="00E93479">
            <w:pPr>
              <w:jc w:val="both"/>
            </w:pPr>
            <w:r>
              <w:t>п</w:t>
            </w:r>
            <w:r w:rsidRPr="00047CBD">
              <w:t>овышение кач</w:t>
            </w:r>
            <w:r w:rsidRPr="00047CBD">
              <w:t>е</w:t>
            </w:r>
            <w:r w:rsidRPr="00047CBD">
              <w:t>ства и комфорта городской среды на террито</w:t>
            </w:r>
            <w:r>
              <w:t>рии муниципального образования;</w:t>
            </w:r>
          </w:p>
          <w:p w:rsidR="00961B51" w:rsidRPr="008B0A25" w:rsidRDefault="00961B51" w:rsidP="004A025B">
            <w:pPr>
              <w:jc w:val="both"/>
              <w:rPr>
                <w:sz w:val="22"/>
                <w:szCs w:val="22"/>
              </w:rPr>
            </w:pPr>
            <w:r>
              <w:t>повышение уро</w:t>
            </w:r>
            <w:r>
              <w:t>в</w:t>
            </w:r>
            <w:r>
              <w:t>ня благоустройс</w:t>
            </w:r>
            <w:r>
              <w:t>т</w:t>
            </w:r>
            <w:r>
              <w:t>ва дворовых те</w:t>
            </w:r>
            <w:r>
              <w:t>р</w:t>
            </w:r>
            <w:r>
              <w:t>риторий и общ</w:t>
            </w:r>
            <w:r>
              <w:t>е</w:t>
            </w:r>
            <w:r>
              <w:t>ственных терр</w:t>
            </w:r>
            <w:r>
              <w:t>и</w:t>
            </w:r>
            <w:r>
              <w:t xml:space="preserve">торий; </w:t>
            </w:r>
          </w:p>
        </w:tc>
        <w:tc>
          <w:tcPr>
            <w:tcW w:w="1984" w:type="dxa"/>
          </w:tcPr>
          <w:p w:rsidR="00961B51" w:rsidRDefault="00961B51" w:rsidP="0080635F">
            <w:pPr>
              <w:spacing w:line="245" w:lineRule="auto"/>
            </w:pPr>
            <w:r>
              <w:t>повышение уровня благоу</w:t>
            </w:r>
            <w:r>
              <w:t>с</w:t>
            </w:r>
            <w:r>
              <w:t>тройства двор</w:t>
            </w:r>
            <w:r>
              <w:t>о</w:t>
            </w:r>
            <w:r>
              <w:t>вых территорий и общественных территорий м</w:t>
            </w:r>
            <w:r>
              <w:t>у</w:t>
            </w:r>
            <w:r>
              <w:t>ниципального образования;</w:t>
            </w:r>
          </w:p>
          <w:p w:rsidR="00961B51" w:rsidRDefault="00961B51" w:rsidP="0080635F">
            <w:pPr>
              <w:spacing w:line="245" w:lineRule="auto"/>
            </w:pPr>
            <w:r>
              <w:t>сохранение г</w:t>
            </w:r>
            <w:r>
              <w:t>о</w:t>
            </w:r>
            <w:r>
              <w:t>родской среды в благоустрое</w:t>
            </w:r>
            <w:r>
              <w:t>н</w:t>
            </w:r>
            <w:r>
              <w:t>ном состоянии</w:t>
            </w:r>
            <w:r w:rsidR="004A025B">
              <w:t>;</w:t>
            </w:r>
          </w:p>
          <w:p w:rsidR="004A025B" w:rsidRDefault="00765289" w:rsidP="0080635F">
            <w:pPr>
              <w:spacing w:line="245" w:lineRule="auto"/>
            </w:pPr>
            <w:r>
              <w:t xml:space="preserve">реализация </w:t>
            </w:r>
            <w:proofErr w:type="gramStart"/>
            <w:r>
              <w:t>пр</w:t>
            </w:r>
            <w:r>
              <w:t>о</w:t>
            </w:r>
            <w:r>
              <w:t>ектов</w:t>
            </w:r>
            <w:r w:rsidR="004A025B">
              <w:t xml:space="preserve"> победит</w:t>
            </w:r>
            <w:r w:rsidR="004A025B">
              <w:t>е</w:t>
            </w:r>
            <w:r w:rsidR="004A025B">
              <w:lastRenderedPageBreak/>
              <w:t>лей Всеросси</w:t>
            </w:r>
            <w:r w:rsidR="004A025B">
              <w:t>й</w:t>
            </w:r>
            <w:r w:rsidR="004A025B">
              <w:t>ского конкурса лучших прое</w:t>
            </w:r>
            <w:r w:rsidR="004A025B">
              <w:t>к</w:t>
            </w:r>
            <w:r w:rsidR="004A025B">
              <w:t>тов создания комфортной г</w:t>
            </w:r>
            <w:r w:rsidR="004A025B">
              <w:t>о</w:t>
            </w:r>
            <w:r w:rsidR="004A025B">
              <w:t>родской среды</w:t>
            </w:r>
            <w:proofErr w:type="gramEnd"/>
            <w:r w:rsidR="004A025B">
              <w:t xml:space="preserve"> в малых городах и исторических поселениях</w:t>
            </w:r>
          </w:p>
        </w:tc>
        <w:tc>
          <w:tcPr>
            <w:tcW w:w="1954" w:type="dxa"/>
          </w:tcPr>
          <w:p w:rsidR="00961B51" w:rsidRPr="008B0A25" w:rsidRDefault="00961B51" w:rsidP="00572010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8B0A25">
              <w:rPr>
                <w:sz w:val="22"/>
                <w:szCs w:val="22"/>
              </w:rPr>
              <w:t xml:space="preserve">оличество </w:t>
            </w:r>
            <w:r>
              <w:t>бл</w:t>
            </w:r>
            <w:r>
              <w:t>а</w:t>
            </w:r>
            <w:r>
              <w:t xml:space="preserve">гоустроенных </w:t>
            </w:r>
            <w:r w:rsidRPr="008B0A25">
              <w:rPr>
                <w:sz w:val="22"/>
                <w:szCs w:val="22"/>
              </w:rPr>
              <w:t>общественных территорий</w:t>
            </w:r>
          </w:p>
        </w:tc>
        <w:tc>
          <w:tcPr>
            <w:tcW w:w="1951" w:type="dxa"/>
          </w:tcPr>
          <w:p w:rsidR="00961B51" w:rsidRDefault="00961B51" w:rsidP="0057201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гоустроенных общественных территорий</w:t>
            </w:r>
            <w:r w:rsidR="00ED1D76">
              <w:rPr>
                <w:sz w:val="22"/>
                <w:szCs w:val="22"/>
              </w:rPr>
              <w:t>,</w:t>
            </w:r>
          </w:p>
          <w:p w:rsidR="00ED1D76" w:rsidRPr="008B0A25" w:rsidRDefault="004C048B" w:rsidP="00572010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>
              <w:t>количество ре</w:t>
            </w:r>
            <w:r>
              <w:t>а</w:t>
            </w:r>
            <w:r>
              <w:t xml:space="preserve">лизованных </w:t>
            </w:r>
            <w:proofErr w:type="gramStart"/>
            <w:r>
              <w:t>проектов поб</w:t>
            </w:r>
            <w:r>
              <w:t>е</w:t>
            </w:r>
            <w:r>
              <w:t>дителей Всеро</w:t>
            </w:r>
            <w:r>
              <w:t>с</w:t>
            </w:r>
            <w:r>
              <w:t>сийского ко</w:t>
            </w:r>
            <w:r>
              <w:t>н</w:t>
            </w:r>
            <w:r>
              <w:t>курса лучших проектов созд</w:t>
            </w:r>
            <w:r>
              <w:t>а</w:t>
            </w:r>
            <w:r>
              <w:t>ния комфортной городской среды</w:t>
            </w:r>
            <w:proofErr w:type="gramEnd"/>
            <w:r>
              <w:t xml:space="preserve"> в малых городах и исторических </w:t>
            </w:r>
            <w:r>
              <w:lastRenderedPageBreak/>
              <w:t>поселениях</w:t>
            </w:r>
          </w:p>
        </w:tc>
      </w:tr>
      <w:tr w:rsidR="00961B51" w:rsidRPr="008B0A25" w:rsidTr="00543BBA">
        <w:tc>
          <w:tcPr>
            <w:tcW w:w="2000" w:type="dxa"/>
          </w:tcPr>
          <w:p w:rsidR="00961B51" w:rsidRPr="00A61DF5" w:rsidRDefault="00961B51" w:rsidP="00543BBA">
            <w:pPr>
              <w:jc w:val="both"/>
            </w:pPr>
            <w:r w:rsidRPr="00A61DF5">
              <w:rPr>
                <w:bCs/>
              </w:rPr>
              <w:lastRenderedPageBreak/>
              <w:t>Подпрограмма 2. «</w:t>
            </w:r>
            <w:r w:rsidRPr="00A61DF5">
              <w:t>Обустройство мест массового отдыха насел</w:t>
            </w:r>
            <w:r w:rsidRPr="00A61DF5">
              <w:t>е</w:t>
            </w:r>
            <w:r w:rsidRPr="00A61DF5">
              <w:t>ния (городских парков)»</w:t>
            </w:r>
          </w:p>
          <w:p w:rsidR="00961B51" w:rsidRPr="003178A6" w:rsidRDefault="00961B51" w:rsidP="00543BBA">
            <w:pPr>
              <w:tabs>
                <w:tab w:val="left" w:pos="142"/>
              </w:tabs>
              <w:jc w:val="both"/>
            </w:pPr>
          </w:p>
        </w:tc>
        <w:tc>
          <w:tcPr>
            <w:tcW w:w="2067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Управление град</w:t>
            </w:r>
            <w:r w:rsidRPr="008B0A25">
              <w:rPr>
                <w:sz w:val="22"/>
                <w:szCs w:val="22"/>
              </w:rPr>
              <w:t>о</w:t>
            </w:r>
            <w:r w:rsidRPr="008B0A25">
              <w:rPr>
                <w:sz w:val="22"/>
                <w:szCs w:val="22"/>
              </w:rPr>
              <w:t>строительства и городского хозя</w:t>
            </w:r>
            <w:r w:rsidRPr="008B0A25">
              <w:rPr>
                <w:sz w:val="22"/>
                <w:szCs w:val="22"/>
              </w:rPr>
              <w:t>й</w:t>
            </w:r>
            <w:r w:rsidRPr="008B0A25">
              <w:rPr>
                <w:sz w:val="22"/>
                <w:szCs w:val="22"/>
              </w:rPr>
              <w:t>ства администр</w:t>
            </w:r>
            <w:r w:rsidRPr="008B0A25">
              <w:rPr>
                <w:sz w:val="22"/>
                <w:szCs w:val="22"/>
              </w:rPr>
              <w:t>а</w:t>
            </w:r>
            <w:r w:rsidRPr="008B0A25">
              <w:rPr>
                <w:sz w:val="22"/>
                <w:szCs w:val="22"/>
              </w:rPr>
              <w:t>ции города Ш</w:t>
            </w:r>
            <w:r w:rsidRPr="008B0A25">
              <w:rPr>
                <w:sz w:val="22"/>
                <w:szCs w:val="22"/>
              </w:rPr>
              <w:t>у</w:t>
            </w:r>
            <w:r w:rsidRPr="008B0A25">
              <w:rPr>
                <w:sz w:val="22"/>
                <w:szCs w:val="22"/>
              </w:rPr>
              <w:t>мерля Чувашской Республики</w:t>
            </w:r>
          </w:p>
        </w:tc>
        <w:tc>
          <w:tcPr>
            <w:tcW w:w="1000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126" w:type="dxa"/>
          </w:tcPr>
          <w:p w:rsidR="00961B51" w:rsidRDefault="00961B51" w:rsidP="00E93479">
            <w:pPr>
              <w:jc w:val="both"/>
            </w:pPr>
            <w:r>
              <w:t>п</w:t>
            </w:r>
            <w:r w:rsidRPr="00047CBD">
              <w:t>овышение кач</w:t>
            </w:r>
            <w:r w:rsidRPr="00047CBD">
              <w:t>е</w:t>
            </w:r>
            <w:r w:rsidRPr="00047CBD">
              <w:t>ства и комфорта городской среды на террито</w:t>
            </w:r>
            <w:r>
              <w:t>рии муниципального образования</w:t>
            </w:r>
          </w:p>
          <w:p w:rsidR="00961B51" w:rsidRPr="008B0A25" w:rsidRDefault="00961B51" w:rsidP="0080635F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1B51" w:rsidRDefault="00961B51" w:rsidP="00572010">
            <w:pPr>
              <w:spacing w:line="245" w:lineRule="auto"/>
            </w:pPr>
            <w:r>
              <w:t>увеличение к</w:t>
            </w:r>
            <w:r>
              <w:t>о</w:t>
            </w:r>
            <w:r>
              <w:t xml:space="preserve">личества </w:t>
            </w:r>
            <w:r>
              <w:rPr>
                <w:sz w:val="22"/>
                <w:szCs w:val="22"/>
              </w:rPr>
              <w:t>благ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устроенных па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ков</w:t>
            </w:r>
          </w:p>
        </w:tc>
        <w:tc>
          <w:tcPr>
            <w:tcW w:w="1954" w:type="dxa"/>
          </w:tcPr>
          <w:p w:rsidR="00961B51" w:rsidRPr="008B0A25" w:rsidRDefault="00961B51" w:rsidP="0080635F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гоустроенных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родских парков</w:t>
            </w:r>
          </w:p>
        </w:tc>
        <w:tc>
          <w:tcPr>
            <w:tcW w:w="1951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1B51" w:rsidRPr="008B0A25" w:rsidTr="00543BBA">
        <w:tc>
          <w:tcPr>
            <w:tcW w:w="2000" w:type="dxa"/>
          </w:tcPr>
          <w:p w:rsidR="00961B51" w:rsidRPr="00A61DF5" w:rsidRDefault="00961B51" w:rsidP="00543BBA">
            <w:pPr>
              <w:jc w:val="both"/>
              <w:rPr>
                <w:bCs/>
              </w:rPr>
            </w:pPr>
            <w:r w:rsidRPr="00A61DF5">
              <w:rPr>
                <w:color w:val="000000"/>
              </w:rPr>
              <w:t>Основное мер</w:t>
            </w:r>
            <w:r w:rsidRPr="00A61DF5">
              <w:rPr>
                <w:color w:val="000000"/>
              </w:rPr>
              <w:t>о</w:t>
            </w:r>
            <w:r w:rsidRPr="00A61DF5">
              <w:rPr>
                <w:color w:val="000000"/>
              </w:rPr>
              <w:t>приятие 2.1 Об</w:t>
            </w:r>
            <w:r w:rsidRPr="00A61DF5">
              <w:rPr>
                <w:color w:val="000000"/>
              </w:rPr>
              <w:t>у</w:t>
            </w:r>
            <w:r w:rsidRPr="00A61DF5">
              <w:rPr>
                <w:color w:val="000000"/>
              </w:rPr>
              <w:t>стройство мест массового отд</w:t>
            </w:r>
            <w:r w:rsidRPr="00A61DF5">
              <w:rPr>
                <w:color w:val="000000"/>
              </w:rPr>
              <w:t>ы</w:t>
            </w:r>
            <w:r w:rsidRPr="00A61DF5">
              <w:rPr>
                <w:color w:val="000000"/>
              </w:rPr>
              <w:t>ха населения (городских па</w:t>
            </w:r>
            <w:r w:rsidRPr="00A61DF5">
              <w:rPr>
                <w:color w:val="000000"/>
              </w:rPr>
              <w:t>р</w:t>
            </w:r>
            <w:r w:rsidRPr="00A61DF5">
              <w:rPr>
                <w:color w:val="000000"/>
              </w:rPr>
              <w:t>ков)»</w:t>
            </w:r>
          </w:p>
        </w:tc>
        <w:tc>
          <w:tcPr>
            <w:tcW w:w="2067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8B0A25">
              <w:rPr>
                <w:sz w:val="22"/>
                <w:szCs w:val="22"/>
              </w:rPr>
              <w:t>Управление град</w:t>
            </w:r>
            <w:r w:rsidRPr="008B0A25">
              <w:rPr>
                <w:sz w:val="22"/>
                <w:szCs w:val="22"/>
              </w:rPr>
              <w:t>о</w:t>
            </w:r>
            <w:r w:rsidRPr="008B0A25">
              <w:rPr>
                <w:sz w:val="22"/>
                <w:szCs w:val="22"/>
              </w:rPr>
              <w:t>строительства и городского хозя</w:t>
            </w:r>
            <w:r w:rsidRPr="008B0A25">
              <w:rPr>
                <w:sz w:val="22"/>
                <w:szCs w:val="22"/>
              </w:rPr>
              <w:t>й</w:t>
            </w:r>
            <w:r w:rsidRPr="008B0A25">
              <w:rPr>
                <w:sz w:val="22"/>
                <w:szCs w:val="22"/>
              </w:rPr>
              <w:t>ства администр</w:t>
            </w:r>
            <w:r w:rsidRPr="008B0A25">
              <w:rPr>
                <w:sz w:val="22"/>
                <w:szCs w:val="22"/>
              </w:rPr>
              <w:t>а</w:t>
            </w:r>
            <w:r w:rsidRPr="008B0A25">
              <w:rPr>
                <w:sz w:val="22"/>
                <w:szCs w:val="22"/>
              </w:rPr>
              <w:t>ции города Ш</w:t>
            </w:r>
            <w:r w:rsidRPr="008B0A25">
              <w:rPr>
                <w:sz w:val="22"/>
                <w:szCs w:val="22"/>
              </w:rPr>
              <w:t>у</w:t>
            </w:r>
            <w:r w:rsidRPr="008B0A25">
              <w:rPr>
                <w:sz w:val="22"/>
                <w:szCs w:val="22"/>
              </w:rPr>
              <w:t>мерля Чувашской Республики</w:t>
            </w:r>
          </w:p>
        </w:tc>
        <w:tc>
          <w:tcPr>
            <w:tcW w:w="1000" w:type="dxa"/>
          </w:tcPr>
          <w:p w:rsidR="00961B51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961B51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126" w:type="dxa"/>
          </w:tcPr>
          <w:p w:rsidR="00961B51" w:rsidRDefault="00961B51" w:rsidP="00E93479">
            <w:pPr>
              <w:jc w:val="both"/>
            </w:pPr>
            <w:r>
              <w:t>п</w:t>
            </w:r>
            <w:r w:rsidRPr="00047CBD">
              <w:t>овышение кач</w:t>
            </w:r>
            <w:r w:rsidRPr="00047CBD">
              <w:t>е</w:t>
            </w:r>
            <w:r w:rsidRPr="00047CBD">
              <w:t>ства и комфорта городской среды на террито</w:t>
            </w:r>
            <w:r>
              <w:t>рии муниципального образования</w:t>
            </w:r>
          </w:p>
          <w:p w:rsidR="00961B51" w:rsidRDefault="00961B51" w:rsidP="00E93479">
            <w:pPr>
              <w:jc w:val="both"/>
            </w:pPr>
          </w:p>
          <w:p w:rsidR="00961B51" w:rsidRPr="008B0A25" w:rsidRDefault="00961B51" w:rsidP="0080635F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1B51" w:rsidRDefault="00961B51" w:rsidP="0080635F">
            <w:pPr>
              <w:spacing w:line="245" w:lineRule="auto"/>
            </w:pPr>
            <w:r>
              <w:t xml:space="preserve">увеличение уровня </w:t>
            </w:r>
            <w:r>
              <w:rPr>
                <w:sz w:val="22"/>
                <w:szCs w:val="22"/>
              </w:rPr>
              <w:t>благоус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ройства городских парков</w:t>
            </w:r>
          </w:p>
        </w:tc>
        <w:tc>
          <w:tcPr>
            <w:tcW w:w="1954" w:type="dxa"/>
          </w:tcPr>
          <w:p w:rsidR="00961B51" w:rsidRPr="008B0A25" w:rsidRDefault="00961B51" w:rsidP="0080635F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гоустроенных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родских парков</w:t>
            </w:r>
          </w:p>
        </w:tc>
        <w:tc>
          <w:tcPr>
            <w:tcW w:w="1951" w:type="dxa"/>
          </w:tcPr>
          <w:p w:rsidR="00961B51" w:rsidRPr="008B0A25" w:rsidRDefault="00961B51" w:rsidP="00543BB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гоустроенных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родских парков</w:t>
            </w:r>
          </w:p>
        </w:tc>
      </w:tr>
    </w:tbl>
    <w:p w:rsidR="00543BBA" w:rsidRDefault="00543BBA" w:rsidP="00543BBA">
      <w:pPr>
        <w:tabs>
          <w:tab w:val="left" w:pos="142"/>
        </w:tabs>
        <w:jc w:val="center"/>
        <w:rPr>
          <w:b/>
        </w:rPr>
      </w:pPr>
    </w:p>
    <w:p w:rsidR="00543BBA" w:rsidRDefault="00543BBA" w:rsidP="00543BBA">
      <w:pPr>
        <w:tabs>
          <w:tab w:val="left" w:pos="142"/>
        </w:tabs>
        <w:jc w:val="center"/>
        <w:rPr>
          <w:b/>
        </w:rPr>
      </w:pPr>
    </w:p>
    <w:p w:rsidR="00543BBA" w:rsidRDefault="00543BBA" w:rsidP="00543BBA">
      <w:pPr>
        <w:rPr>
          <w:sz w:val="22"/>
          <w:szCs w:val="22"/>
        </w:rPr>
      </w:pPr>
    </w:p>
    <w:p w:rsidR="00CE6B8A" w:rsidRPr="00CE6B8A" w:rsidRDefault="00B16ED7" w:rsidP="00A8257B">
      <w:pPr>
        <w:numPr>
          <w:ilvl w:val="0"/>
          <w:numId w:val="1"/>
        </w:numPr>
        <w:ind w:left="10773" w:firstLine="0"/>
        <w:jc w:val="center"/>
        <w:rPr>
          <w:rStyle w:val="afc"/>
          <w:b w:val="0"/>
          <w:bCs/>
          <w:color w:val="000000"/>
        </w:rPr>
      </w:pPr>
      <w:r>
        <w:rPr>
          <w:rStyle w:val="afc"/>
          <w:b w:val="0"/>
          <w:bCs/>
          <w:color w:val="000000"/>
        </w:rPr>
        <w:br w:type="page"/>
      </w:r>
      <w:r w:rsidR="00CE6B8A" w:rsidRPr="00CE6B8A">
        <w:rPr>
          <w:rStyle w:val="afc"/>
          <w:b w:val="0"/>
          <w:bCs/>
          <w:color w:val="000000"/>
        </w:rPr>
        <w:lastRenderedPageBreak/>
        <w:t>Приложение № </w:t>
      </w:r>
      <w:r w:rsidR="00160C53">
        <w:rPr>
          <w:rStyle w:val="afc"/>
          <w:b w:val="0"/>
          <w:bCs/>
          <w:color w:val="000000"/>
        </w:rPr>
        <w:t>3</w:t>
      </w:r>
    </w:p>
    <w:p w:rsidR="00CE6B8A" w:rsidRPr="00CE6B8A" w:rsidRDefault="00CE6B8A" w:rsidP="00A825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773" w:firstLine="0"/>
        <w:jc w:val="both"/>
        <w:rPr>
          <w:b/>
          <w:bCs/>
          <w:color w:val="000000"/>
          <w:sz w:val="22"/>
          <w:szCs w:val="22"/>
        </w:rPr>
      </w:pPr>
      <w:r w:rsidRPr="00CE6B8A">
        <w:rPr>
          <w:rStyle w:val="afc"/>
          <w:b w:val="0"/>
          <w:bCs/>
          <w:color w:val="000000"/>
        </w:rPr>
        <w:t xml:space="preserve">к </w:t>
      </w:r>
      <w:r w:rsidRPr="00CE6B8A">
        <w:rPr>
          <w:rStyle w:val="af5"/>
          <w:color w:val="000000"/>
          <w:sz w:val="22"/>
          <w:szCs w:val="22"/>
        </w:rPr>
        <w:t>муниципальной программе</w:t>
      </w:r>
      <w:r w:rsidRPr="00CE6B8A">
        <w:rPr>
          <w:rStyle w:val="afc"/>
          <w:b w:val="0"/>
          <w:bCs/>
          <w:color w:val="000000"/>
        </w:rPr>
        <w:t>города Шумерли Чувашской Республики «Формирование современной горо</w:t>
      </w:r>
      <w:r w:rsidRPr="00CE6B8A">
        <w:rPr>
          <w:rStyle w:val="afc"/>
          <w:b w:val="0"/>
          <w:bCs/>
          <w:color w:val="000000"/>
        </w:rPr>
        <w:t>д</w:t>
      </w:r>
      <w:r w:rsidRPr="00CE6B8A">
        <w:rPr>
          <w:rStyle w:val="afc"/>
          <w:b w:val="0"/>
          <w:bCs/>
          <w:color w:val="000000"/>
        </w:rPr>
        <w:t>ской среды» на 2018-202</w:t>
      </w:r>
      <w:r w:rsidR="0091254D">
        <w:rPr>
          <w:rStyle w:val="afc"/>
          <w:b w:val="0"/>
          <w:bCs/>
          <w:color w:val="000000"/>
        </w:rPr>
        <w:t>5</w:t>
      </w:r>
      <w:r w:rsidRPr="00CE6B8A">
        <w:rPr>
          <w:rStyle w:val="afc"/>
          <w:b w:val="0"/>
          <w:bCs/>
          <w:color w:val="000000"/>
        </w:rPr>
        <w:t>годы»</w:t>
      </w:r>
    </w:p>
    <w:p w:rsidR="00543BBA" w:rsidRPr="00AA304F" w:rsidRDefault="00543BBA" w:rsidP="00A8257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</w:p>
    <w:p w:rsidR="00543BBA" w:rsidRPr="0052797C" w:rsidRDefault="00543BBA" w:rsidP="00A8257B">
      <w:pPr>
        <w:numPr>
          <w:ilvl w:val="0"/>
          <w:numId w:val="1"/>
        </w:numPr>
        <w:suppressAutoHyphens/>
        <w:jc w:val="center"/>
        <w:rPr>
          <w:sz w:val="22"/>
          <w:szCs w:val="22"/>
        </w:rPr>
      </w:pPr>
      <w:r w:rsidRPr="0052797C">
        <w:rPr>
          <w:b/>
        </w:rPr>
        <w:t>Ресурсное обеспечение и прогнозная (справочная) оценка расходов реализации муниципальной программы</w:t>
      </w:r>
    </w:p>
    <w:p w:rsidR="00543BBA" w:rsidRPr="00843A8F" w:rsidRDefault="00543BBA" w:rsidP="00A8257B">
      <w:pPr>
        <w:numPr>
          <w:ilvl w:val="0"/>
          <w:numId w:val="1"/>
        </w:numPr>
        <w:suppressAutoHyphens/>
        <w:jc w:val="center"/>
        <w:rPr>
          <w:sz w:val="22"/>
          <w:szCs w:val="22"/>
        </w:rPr>
      </w:pPr>
      <w:r w:rsidRPr="00843A8F">
        <w:rPr>
          <w:b/>
          <w:sz w:val="22"/>
          <w:szCs w:val="22"/>
        </w:rPr>
        <w:t>«Формирование современной городской среды</w:t>
      </w:r>
      <w:r w:rsidRPr="00843A8F">
        <w:rPr>
          <w:sz w:val="22"/>
          <w:szCs w:val="22"/>
        </w:rPr>
        <w:t xml:space="preserve">» </w:t>
      </w:r>
    </w:p>
    <w:p w:rsidR="00543BBA" w:rsidRPr="00843A8F" w:rsidRDefault="00543BBA" w:rsidP="00A8257B">
      <w:pPr>
        <w:numPr>
          <w:ilvl w:val="0"/>
          <w:numId w:val="1"/>
        </w:numPr>
        <w:suppressAutoHyphens/>
        <w:jc w:val="center"/>
        <w:rPr>
          <w:b/>
          <w:sz w:val="22"/>
          <w:szCs w:val="22"/>
        </w:rPr>
      </w:pPr>
      <w:r w:rsidRPr="00843A8F">
        <w:rPr>
          <w:b/>
          <w:sz w:val="22"/>
          <w:szCs w:val="22"/>
        </w:rPr>
        <w:t>за счет всех средств источников финансирования.</w:t>
      </w:r>
    </w:p>
    <w:p w:rsidR="00543BBA" w:rsidRPr="00AA304F" w:rsidRDefault="00543BBA" w:rsidP="00A8257B">
      <w:pPr>
        <w:numPr>
          <w:ilvl w:val="0"/>
          <w:numId w:val="1"/>
        </w:numPr>
        <w:suppressAutoHyphens/>
        <w:jc w:val="center"/>
        <w:rPr>
          <w:b/>
          <w:sz w:val="22"/>
          <w:szCs w:val="22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8"/>
        <w:gridCol w:w="1413"/>
        <w:gridCol w:w="1701"/>
        <w:gridCol w:w="992"/>
        <w:gridCol w:w="992"/>
        <w:gridCol w:w="1276"/>
        <w:gridCol w:w="1134"/>
        <w:gridCol w:w="1134"/>
        <w:gridCol w:w="992"/>
        <w:gridCol w:w="1134"/>
        <w:gridCol w:w="1134"/>
        <w:gridCol w:w="992"/>
        <w:gridCol w:w="993"/>
        <w:gridCol w:w="1134"/>
      </w:tblGrid>
      <w:tr w:rsidR="007A485E" w:rsidRPr="00AA304F" w:rsidTr="00CB2AA7">
        <w:trPr>
          <w:trHeight w:val="302"/>
        </w:trPr>
        <w:tc>
          <w:tcPr>
            <w:tcW w:w="998" w:type="dxa"/>
            <w:vMerge w:val="restart"/>
          </w:tcPr>
          <w:p w:rsidR="007A485E" w:rsidRPr="00914D82" w:rsidRDefault="007A485E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Статус</w:t>
            </w:r>
          </w:p>
        </w:tc>
        <w:tc>
          <w:tcPr>
            <w:tcW w:w="1413" w:type="dxa"/>
            <w:vMerge w:val="restart"/>
          </w:tcPr>
          <w:p w:rsidR="007A485E" w:rsidRPr="00914D82" w:rsidRDefault="007A485E" w:rsidP="00543B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Наименов</w:t>
            </w:r>
            <w:r w:rsidRPr="00914D82">
              <w:rPr>
                <w:sz w:val="22"/>
                <w:szCs w:val="22"/>
              </w:rPr>
              <w:t>а</w:t>
            </w:r>
            <w:r w:rsidRPr="00914D82">
              <w:rPr>
                <w:sz w:val="22"/>
                <w:szCs w:val="22"/>
              </w:rPr>
              <w:t>ние пр</w:t>
            </w:r>
            <w:r w:rsidRPr="00914D82">
              <w:rPr>
                <w:sz w:val="22"/>
                <w:szCs w:val="22"/>
              </w:rPr>
              <w:t>о</w:t>
            </w:r>
            <w:r w:rsidRPr="00914D82">
              <w:rPr>
                <w:sz w:val="22"/>
                <w:szCs w:val="22"/>
              </w:rPr>
              <w:t>граммы, подпр</w:t>
            </w:r>
            <w:r w:rsidRPr="00914D82">
              <w:rPr>
                <w:sz w:val="22"/>
                <w:szCs w:val="22"/>
              </w:rPr>
              <w:t>о</w:t>
            </w:r>
            <w:r w:rsidRPr="00914D82">
              <w:rPr>
                <w:sz w:val="22"/>
                <w:szCs w:val="22"/>
              </w:rPr>
              <w:t>граммы</w:t>
            </w:r>
          </w:p>
          <w:p w:rsidR="007A485E" w:rsidRPr="00914D82" w:rsidRDefault="007A485E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муниц</w:t>
            </w:r>
            <w:r w:rsidRPr="00914D82">
              <w:rPr>
                <w:sz w:val="22"/>
                <w:szCs w:val="22"/>
              </w:rPr>
              <w:t>и</w:t>
            </w:r>
            <w:r w:rsidRPr="00914D82">
              <w:rPr>
                <w:sz w:val="22"/>
                <w:szCs w:val="22"/>
              </w:rPr>
              <w:t>пальной программы (основного меропри</w:t>
            </w:r>
            <w:r w:rsidRPr="00914D82">
              <w:rPr>
                <w:sz w:val="22"/>
                <w:szCs w:val="22"/>
              </w:rPr>
              <w:t>я</w:t>
            </w:r>
            <w:r w:rsidRPr="00914D82">
              <w:rPr>
                <w:sz w:val="22"/>
                <w:szCs w:val="22"/>
              </w:rPr>
              <w:t>тия, мер</w:t>
            </w:r>
            <w:r w:rsidRPr="00914D82">
              <w:rPr>
                <w:sz w:val="22"/>
                <w:szCs w:val="22"/>
              </w:rPr>
              <w:t>о</w:t>
            </w:r>
            <w:r w:rsidRPr="00914D82">
              <w:rPr>
                <w:sz w:val="22"/>
                <w:szCs w:val="22"/>
              </w:rPr>
              <w:t>приятия)</w:t>
            </w:r>
          </w:p>
        </w:tc>
        <w:tc>
          <w:tcPr>
            <w:tcW w:w="1701" w:type="dxa"/>
            <w:vMerge w:val="restart"/>
          </w:tcPr>
          <w:p w:rsidR="007A485E" w:rsidRPr="00914D82" w:rsidRDefault="007A485E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84" w:type="dxa"/>
            <w:gridSpan w:val="2"/>
          </w:tcPr>
          <w:p w:rsidR="007A485E" w:rsidRPr="00914D82" w:rsidRDefault="00C4499E" w:rsidP="00543BBA">
            <w:pPr>
              <w:jc w:val="center"/>
              <w:rPr>
                <w:sz w:val="22"/>
                <w:szCs w:val="22"/>
                <w:u w:val="single"/>
              </w:rPr>
            </w:pPr>
            <w:hyperlink r:id="rId10" w:history="1">
              <w:r w:rsidR="007A485E" w:rsidRPr="00914D82">
                <w:rPr>
                  <w:sz w:val="22"/>
                  <w:szCs w:val="22"/>
                  <w:u w:val="single"/>
                </w:rPr>
                <w:t>Код бюджетной классификации</w:t>
              </w:r>
            </w:hyperlink>
          </w:p>
        </w:tc>
        <w:tc>
          <w:tcPr>
            <w:tcW w:w="1276" w:type="dxa"/>
          </w:tcPr>
          <w:p w:rsidR="007A485E" w:rsidRPr="00914D82" w:rsidRDefault="007A485E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Источники финанс</w:t>
            </w:r>
            <w:r w:rsidRPr="00914D82">
              <w:rPr>
                <w:sz w:val="22"/>
                <w:szCs w:val="22"/>
              </w:rPr>
              <w:t>и</w:t>
            </w:r>
            <w:r w:rsidRPr="00914D82">
              <w:rPr>
                <w:sz w:val="22"/>
                <w:szCs w:val="22"/>
              </w:rPr>
              <w:t>рования</w:t>
            </w:r>
          </w:p>
        </w:tc>
        <w:tc>
          <w:tcPr>
            <w:tcW w:w="8647" w:type="dxa"/>
            <w:gridSpan w:val="8"/>
          </w:tcPr>
          <w:p w:rsidR="007A485E" w:rsidRPr="0091254D" w:rsidRDefault="007A485E" w:rsidP="00543BBA">
            <w:pPr>
              <w:jc w:val="center"/>
              <w:rPr>
                <w:sz w:val="22"/>
                <w:szCs w:val="22"/>
                <w:highlight w:val="yellow"/>
              </w:rPr>
            </w:pPr>
            <w:r w:rsidRPr="00914D82">
              <w:rPr>
                <w:sz w:val="22"/>
                <w:szCs w:val="22"/>
              </w:rPr>
              <w:t>Оценка расходов по годам, тыс. рублей</w:t>
            </w:r>
          </w:p>
        </w:tc>
      </w:tr>
      <w:tr w:rsidR="001630AF" w:rsidRPr="00AA304F" w:rsidTr="00CB2AA7">
        <w:trPr>
          <w:trHeight w:val="302"/>
        </w:trPr>
        <w:tc>
          <w:tcPr>
            <w:tcW w:w="998" w:type="dxa"/>
            <w:vMerge/>
            <w:vAlign w:val="center"/>
          </w:tcPr>
          <w:p w:rsidR="001630AF" w:rsidRPr="00914D82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4D82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4D82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гла</w:t>
            </w:r>
            <w:r w:rsidRPr="00914D82">
              <w:rPr>
                <w:sz w:val="22"/>
                <w:szCs w:val="22"/>
              </w:rPr>
              <w:t>в</w:t>
            </w:r>
            <w:r w:rsidRPr="00914D82">
              <w:rPr>
                <w:sz w:val="22"/>
                <w:szCs w:val="22"/>
              </w:rPr>
              <w:t>ный расп</w:t>
            </w:r>
            <w:r w:rsidRPr="00914D82">
              <w:rPr>
                <w:sz w:val="22"/>
                <w:szCs w:val="22"/>
              </w:rPr>
              <w:t>о</w:t>
            </w:r>
            <w:r w:rsidRPr="00914D82">
              <w:rPr>
                <w:sz w:val="22"/>
                <w:szCs w:val="22"/>
              </w:rPr>
              <w:t>ряд</w:t>
            </w:r>
            <w:r w:rsidRPr="00914D82">
              <w:rPr>
                <w:sz w:val="22"/>
                <w:szCs w:val="22"/>
              </w:rPr>
              <w:t>и</w:t>
            </w:r>
            <w:r w:rsidRPr="00914D82">
              <w:rPr>
                <w:sz w:val="22"/>
                <w:szCs w:val="22"/>
              </w:rPr>
              <w:t>тель бю</w:t>
            </w:r>
            <w:r w:rsidRPr="00914D82">
              <w:rPr>
                <w:sz w:val="22"/>
                <w:szCs w:val="22"/>
              </w:rPr>
              <w:t>д</w:t>
            </w:r>
            <w:r w:rsidRPr="00914D82">
              <w:rPr>
                <w:sz w:val="22"/>
                <w:szCs w:val="22"/>
              </w:rPr>
              <w:t>жетных средств</w:t>
            </w:r>
          </w:p>
        </w:tc>
        <w:tc>
          <w:tcPr>
            <w:tcW w:w="992" w:type="dxa"/>
          </w:tcPr>
          <w:p w:rsidR="001630AF" w:rsidRPr="00914D82" w:rsidRDefault="001630AF" w:rsidP="00543BBA">
            <w:pPr>
              <w:autoSpaceDE w:val="0"/>
              <w:autoSpaceDN w:val="0"/>
              <w:adjustRightInd w:val="0"/>
              <w:ind w:hanging="5"/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целевая статья расх</w:t>
            </w:r>
            <w:r w:rsidRPr="00914D82">
              <w:rPr>
                <w:sz w:val="22"/>
                <w:szCs w:val="22"/>
              </w:rPr>
              <w:t>о</w:t>
            </w:r>
            <w:r w:rsidRPr="00914D82">
              <w:rPr>
                <w:sz w:val="22"/>
                <w:szCs w:val="22"/>
              </w:rPr>
              <w:t>дов</w:t>
            </w:r>
          </w:p>
          <w:p w:rsidR="001630AF" w:rsidRPr="00914D82" w:rsidRDefault="001630AF" w:rsidP="00543BB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1630AF" w:rsidRPr="00914D82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1630AF" w:rsidRPr="00EA5462" w:rsidRDefault="001630AF" w:rsidP="00543BBA">
            <w:pPr>
              <w:jc w:val="center"/>
              <w:rPr>
                <w:sz w:val="22"/>
                <w:szCs w:val="22"/>
              </w:rPr>
            </w:pPr>
            <w:r w:rsidRPr="00EA5462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1630AF" w:rsidRPr="00EA5462" w:rsidRDefault="001630AF" w:rsidP="00543BBA">
            <w:pPr>
              <w:jc w:val="center"/>
              <w:rPr>
                <w:sz w:val="22"/>
                <w:szCs w:val="22"/>
              </w:rPr>
            </w:pPr>
            <w:r w:rsidRPr="00EA5462">
              <w:rPr>
                <w:sz w:val="22"/>
                <w:szCs w:val="22"/>
              </w:rPr>
              <w:t>2023</w:t>
            </w:r>
          </w:p>
        </w:tc>
        <w:tc>
          <w:tcPr>
            <w:tcW w:w="993" w:type="dxa"/>
          </w:tcPr>
          <w:p w:rsidR="001630AF" w:rsidRPr="00AA304F" w:rsidRDefault="001630AF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1630AF" w:rsidRDefault="001630AF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1630AF" w:rsidRPr="00AA304F" w:rsidTr="00CB2AA7">
        <w:trPr>
          <w:trHeight w:val="302"/>
        </w:trPr>
        <w:tc>
          <w:tcPr>
            <w:tcW w:w="998" w:type="dxa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1630AF" w:rsidRPr="00AA304F" w:rsidRDefault="001630AF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1630AF" w:rsidRDefault="005D630A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1630AF" w:rsidRPr="00AA304F" w:rsidTr="00CB2AA7">
        <w:trPr>
          <w:trHeight w:val="317"/>
        </w:trPr>
        <w:tc>
          <w:tcPr>
            <w:tcW w:w="998" w:type="dxa"/>
            <w:vMerge w:val="restart"/>
          </w:tcPr>
          <w:p w:rsidR="001630AF" w:rsidRPr="00914D82" w:rsidRDefault="001630AF" w:rsidP="00543BBA">
            <w:pPr>
              <w:rPr>
                <w:b/>
                <w:bCs/>
                <w:sz w:val="22"/>
                <w:szCs w:val="22"/>
              </w:rPr>
            </w:pPr>
          </w:p>
          <w:p w:rsidR="001630AF" w:rsidRPr="00914D82" w:rsidRDefault="001630AF" w:rsidP="00543BBA">
            <w:pPr>
              <w:rPr>
                <w:b/>
                <w:bCs/>
                <w:sz w:val="22"/>
                <w:szCs w:val="22"/>
              </w:rPr>
            </w:pPr>
          </w:p>
          <w:p w:rsidR="001630AF" w:rsidRPr="00914D82" w:rsidRDefault="001630AF" w:rsidP="00543BBA">
            <w:pPr>
              <w:rPr>
                <w:b/>
                <w:bCs/>
                <w:sz w:val="22"/>
                <w:szCs w:val="22"/>
              </w:rPr>
            </w:pPr>
            <w:r w:rsidRPr="00914D82">
              <w:rPr>
                <w:b/>
                <w:bCs/>
                <w:sz w:val="22"/>
                <w:szCs w:val="22"/>
              </w:rPr>
              <w:t>Мун</w:t>
            </w:r>
            <w:r w:rsidRPr="00914D82">
              <w:rPr>
                <w:b/>
                <w:bCs/>
                <w:sz w:val="22"/>
                <w:szCs w:val="22"/>
              </w:rPr>
              <w:t>и</w:t>
            </w:r>
            <w:r w:rsidRPr="00914D82">
              <w:rPr>
                <w:b/>
                <w:bCs/>
                <w:sz w:val="22"/>
                <w:szCs w:val="22"/>
              </w:rPr>
              <w:t>ц</w:t>
            </w:r>
            <w:r w:rsidRPr="00914D82">
              <w:rPr>
                <w:b/>
                <w:bCs/>
                <w:sz w:val="22"/>
                <w:szCs w:val="22"/>
              </w:rPr>
              <w:t>и</w:t>
            </w:r>
            <w:r w:rsidRPr="00914D82">
              <w:rPr>
                <w:b/>
                <w:bCs/>
                <w:sz w:val="22"/>
                <w:szCs w:val="22"/>
              </w:rPr>
              <w:t>пал</w:t>
            </w:r>
            <w:r w:rsidRPr="00914D82">
              <w:rPr>
                <w:b/>
                <w:bCs/>
                <w:sz w:val="22"/>
                <w:szCs w:val="22"/>
              </w:rPr>
              <w:t>ь</w:t>
            </w:r>
            <w:r w:rsidRPr="00914D82">
              <w:rPr>
                <w:b/>
                <w:bCs/>
                <w:sz w:val="22"/>
                <w:szCs w:val="22"/>
              </w:rPr>
              <w:t>ная пр</w:t>
            </w:r>
            <w:r w:rsidRPr="00914D82">
              <w:rPr>
                <w:b/>
                <w:bCs/>
                <w:sz w:val="22"/>
                <w:szCs w:val="22"/>
              </w:rPr>
              <w:t>о</w:t>
            </w:r>
            <w:r w:rsidRPr="00914D82">
              <w:rPr>
                <w:b/>
                <w:bCs/>
                <w:sz w:val="22"/>
                <w:szCs w:val="22"/>
              </w:rPr>
              <w:t>грамма города Ш</w:t>
            </w:r>
            <w:r w:rsidRPr="00914D82">
              <w:rPr>
                <w:b/>
                <w:bCs/>
                <w:sz w:val="22"/>
                <w:szCs w:val="22"/>
              </w:rPr>
              <w:t>у</w:t>
            </w:r>
            <w:r w:rsidRPr="00914D82">
              <w:rPr>
                <w:b/>
                <w:bCs/>
                <w:sz w:val="22"/>
                <w:szCs w:val="22"/>
              </w:rPr>
              <w:lastRenderedPageBreak/>
              <w:t>мерли</w:t>
            </w:r>
          </w:p>
        </w:tc>
        <w:tc>
          <w:tcPr>
            <w:tcW w:w="1413" w:type="dxa"/>
            <w:vMerge w:val="restart"/>
          </w:tcPr>
          <w:p w:rsidR="001630AF" w:rsidRPr="00914D82" w:rsidRDefault="001630AF" w:rsidP="00543BBA">
            <w:pPr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lastRenderedPageBreak/>
              <w:t>«Формир</w:t>
            </w:r>
            <w:r w:rsidRPr="00914D82">
              <w:rPr>
                <w:sz w:val="22"/>
                <w:szCs w:val="22"/>
              </w:rPr>
              <w:t>о</w:t>
            </w:r>
            <w:r w:rsidRPr="00914D82">
              <w:rPr>
                <w:sz w:val="22"/>
                <w:szCs w:val="22"/>
              </w:rPr>
              <w:t>вание с</w:t>
            </w:r>
            <w:r w:rsidRPr="00914D82">
              <w:rPr>
                <w:sz w:val="22"/>
                <w:szCs w:val="22"/>
              </w:rPr>
              <w:t>о</w:t>
            </w:r>
            <w:r w:rsidRPr="00914D82">
              <w:rPr>
                <w:sz w:val="22"/>
                <w:szCs w:val="22"/>
              </w:rPr>
              <w:t>временной городской среды на территории города Ш</w:t>
            </w:r>
            <w:r w:rsidRPr="00914D82">
              <w:rPr>
                <w:sz w:val="22"/>
                <w:szCs w:val="22"/>
              </w:rPr>
              <w:t>у</w:t>
            </w:r>
            <w:r w:rsidRPr="00914D82">
              <w:rPr>
                <w:sz w:val="22"/>
                <w:szCs w:val="22"/>
              </w:rPr>
              <w:t>мерля»</w:t>
            </w:r>
          </w:p>
        </w:tc>
        <w:tc>
          <w:tcPr>
            <w:tcW w:w="1701" w:type="dxa"/>
            <w:vMerge w:val="restart"/>
          </w:tcPr>
          <w:p w:rsidR="001630AF" w:rsidRPr="00914D82" w:rsidRDefault="001630AF" w:rsidP="00543BBA">
            <w:pPr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Управление градостро</w:t>
            </w:r>
            <w:r w:rsidRPr="00914D82">
              <w:rPr>
                <w:sz w:val="22"/>
                <w:szCs w:val="22"/>
              </w:rPr>
              <w:t>и</w:t>
            </w:r>
            <w:r w:rsidRPr="00914D82">
              <w:rPr>
                <w:sz w:val="22"/>
                <w:szCs w:val="22"/>
              </w:rPr>
              <w:t>тельства и г</w:t>
            </w:r>
            <w:r w:rsidRPr="00914D82">
              <w:rPr>
                <w:sz w:val="22"/>
                <w:szCs w:val="22"/>
              </w:rPr>
              <w:t>о</w:t>
            </w:r>
            <w:r w:rsidRPr="00914D82">
              <w:rPr>
                <w:sz w:val="22"/>
                <w:szCs w:val="22"/>
              </w:rPr>
              <w:t>родского х</w:t>
            </w:r>
            <w:r w:rsidRPr="00914D82">
              <w:rPr>
                <w:sz w:val="22"/>
                <w:szCs w:val="22"/>
              </w:rPr>
              <w:t>о</w:t>
            </w:r>
            <w:r w:rsidRPr="00914D82">
              <w:rPr>
                <w:sz w:val="22"/>
                <w:szCs w:val="22"/>
              </w:rPr>
              <w:t>зяйства адм</w:t>
            </w:r>
            <w:r w:rsidRPr="00914D82">
              <w:rPr>
                <w:sz w:val="22"/>
                <w:szCs w:val="22"/>
              </w:rPr>
              <w:t>и</w:t>
            </w:r>
            <w:r w:rsidRPr="00914D82">
              <w:rPr>
                <w:sz w:val="22"/>
                <w:szCs w:val="22"/>
              </w:rPr>
              <w:t>нистрации г</w:t>
            </w:r>
            <w:r w:rsidRPr="00914D82">
              <w:rPr>
                <w:sz w:val="22"/>
                <w:szCs w:val="22"/>
              </w:rPr>
              <w:t>о</w:t>
            </w:r>
            <w:r w:rsidRPr="00914D82">
              <w:rPr>
                <w:sz w:val="22"/>
                <w:szCs w:val="22"/>
              </w:rPr>
              <w:t>рода Шумерля</w:t>
            </w:r>
          </w:p>
        </w:tc>
        <w:tc>
          <w:tcPr>
            <w:tcW w:w="992" w:type="dxa"/>
            <w:vAlign w:val="center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А500000000</w:t>
            </w:r>
          </w:p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630AF" w:rsidRPr="00914D82" w:rsidRDefault="001630AF" w:rsidP="00543BBA">
            <w:pPr>
              <w:jc w:val="center"/>
              <w:rPr>
                <w:b/>
                <w:bCs/>
                <w:sz w:val="22"/>
                <w:szCs w:val="22"/>
              </w:rPr>
            </w:pPr>
            <w:r w:rsidRPr="00914D82">
              <w:rPr>
                <w:b/>
                <w:bCs/>
                <w:sz w:val="22"/>
                <w:szCs w:val="22"/>
              </w:rPr>
              <w:t>всего</w:t>
            </w:r>
          </w:p>
          <w:p w:rsidR="001630AF" w:rsidRPr="00914D82" w:rsidRDefault="001630AF" w:rsidP="00543B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14D82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4D82">
              <w:rPr>
                <w:bCs/>
                <w:color w:val="000000"/>
                <w:sz w:val="22"/>
                <w:szCs w:val="22"/>
              </w:rPr>
              <w:t>16 892,5</w:t>
            </w:r>
          </w:p>
        </w:tc>
        <w:tc>
          <w:tcPr>
            <w:tcW w:w="1134" w:type="dxa"/>
            <w:vAlign w:val="center"/>
          </w:tcPr>
          <w:p w:rsidR="001630AF" w:rsidRPr="00914D82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4D82">
              <w:rPr>
                <w:color w:val="000000"/>
                <w:sz w:val="22"/>
                <w:szCs w:val="22"/>
              </w:rPr>
              <w:t>113336,4</w:t>
            </w:r>
          </w:p>
        </w:tc>
        <w:tc>
          <w:tcPr>
            <w:tcW w:w="992" w:type="dxa"/>
            <w:vAlign w:val="center"/>
          </w:tcPr>
          <w:p w:rsidR="001630AF" w:rsidRPr="00914D82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68 323,2</w:t>
            </w:r>
          </w:p>
        </w:tc>
        <w:tc>
          <w:tcPr>
            <w:tcW w:w="1134" w:type="dxa"/>
            <w:vAlign w:val="center"/>
          </w:tcPr>
          <w:p w:rsidR="001630AF" w:rsidRPr="00914D82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83 189,6</w:t>
            </w:r>
          </w:p>
        </w:tc>
        <w:tc>
          <w:tcPr>
            <w:tcW w:w="1134" w:type="dxa"/>
            <w:vAlign w:val="center"/>
          </w:tcPr>
          <w:p w:rsidR="001630AF" w:rsidRPr="00914D82" w:rsidRDefault="009D4A26" w:rsidP="006C06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217038,5</w:t>
            </w:r>
          </w:p>
        </w:tc>
        <w:tc>
          <w:tcPr>
            <w:tcW w:w="992" w:type="dxa"/>
            <w:vAlign w:val="center"/>
          </w:tcPr>
          <w:p w:rsidR="001630AF" w:rsidRPr="00914D82" w:rsidRDefault="00914D82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4D82">
              <w:rPr>
                <w:bCs/>
                <w:color w:val="000000"/>
                <w:sz w:val="22"/>
                <w:szCs w:val="22"/>
              </w:rPr>
              <w:t>68943,3</w:t>
            </w:r>
          </w:p>
        </w:tc>
        <w:tc>
          <w:tcPr>
            <w:tcW w:w="993" w:type="dxa"/>
            <w:vAlign w:val="center"/>
          </w:tcPr>
          <w:p w:rsidR="001630AF" w:rsidRPr="00095E66" w:rsidRDefault="00914D82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37130,5</w:t>
            </w:r>
          </w:p>
        </w:tc>
        <w:tc>
          <w:tcPr>
            <w:tcW w:w="1134" w:type="dxa"/>
            <w:vAlign w:val="center"/>
          </w:tcPr>
          <w:p w:rsidR="001630AF" w:rsidRPr="00095E66" w:rsidRDefault="00914D82" w:rsidP="006E25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37274,2</w:t>
            </w:r>
          </w:p>
        </w:tc>
      </w:tr>
      <w:tr w:rsidR="001630AF" w:rsidRPr="00AA304F" w:rsidTr="00CB2AA7">
        <w:trPr>
          <w:trHeight w:val="317"/>
        </w:trPr>
        <w:tc>
          <w:tcPr>
            <w:tcW w:w="998" w:type="dxa"/>
            <w:vMerge/>
          </w:tcPr>
          <w:p w:rsidR="001630AF" w:rsidRPr="00914D82" w:rsidRDefault="001630AF" w:rsidP="00543B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1630AF" w:rsidRPr="00914D82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630AF" w:rsidRPr="00914D82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vMerge/>
            <w:vAlign w:val="center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630AF" w:rsidRPr="00914D82" w:rsidRDefault="001630AF" w:rsidP="00543B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14D82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14D82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14D82" w:rsidRDefault="00914D82" w:rsidP="006C061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271,6</w:t>
            </w:r>
          </w:p>
        </w:tc>
        <w:tc>
          <w:tcPr>
            <w:tcW w:w="992" w:type="dxa"/>
            <w:vAlign w:val="center"/>
          </w:tcPr>
          <w:p w:rsidR="001630AF" w:rsidRPr="00914D82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630AF" w:rsidRPr="00095E66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095E66" w:rsidRDefault="001630AF" w:rsidP="006E25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457"/>
        </w:trPr>
        <w:tc>
          <w:tcPr>
            <w:tcW w:w="998" w:type="dxa"/>
            <w:vMerge/>
            <w:vAlign w:val="center"/>
          </w:tcPr>
          <w:p w:rsidR="001630AF" w:rsidRPr="00914D82" w:rsidRDefault="001630AF" w:rsidP="00543B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4D82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4D82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Merge/>
            <w:vAlign w:val="center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30AF" w:rsidRPr="00914D82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14D82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914D82">
              <w:rPr>
                <w:color w:val="000000"/>
                <w:sz w:val="22"/>
                <w:szCs w:val="22"/>
              </w:rPr>
              <w:t>16892,5</w:t>
            </w:r>
          </w:p>
        </w:tc>
        <w:tc>
          <w:tcPr>
            <w:tcW w:w="1134" w:type="dxa"/>
            <w:vAlign w:val="center"/>
          </w:tcPr>
          <w:p w:rsidR="001630AF" w:rsidRPr="00914D82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4D82">
              <w:rPr>
                <w:bCs/>
                <w:color w:val="000000"/>
                <w:sz w:val="22"/>
                <w:szCs w:val="22"/>
              </w:rPr>
              <w:t>113336,4</w:t>
            </w:r>
          </w:p>
        </w:tc>
        <w:tc>
          <w:tcPr>
            <w:tcW w:w="992" w:type="dxa"/>
            <w:vAlign w:val="center"/>
          </w:tcPr>
          <w:p w:rsidR="001630AF" w:rsidRPr="00914D82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68323,2</w:t>
            </w:r>
          </w:p>
        </w:tc>
        <w:tc>
          <w:tcPr>
            <w:tcW w:w="1134" w:type="dxa"/>
            <w:vAlign w:val="center"/>
          </w:tcPr>
          <w:p w:rsidR="001630AF" w:rsidRPr="00914D82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83189,6</w:t>
            </w:r>
          </w:p>
        </w:tc>
        <w:tc>
          <w:tcPr>
            <w:tcW w:w="1134" w:type="dxa"/>
            <w:vAlign w:val="center"/>
          </w:tcPr>
          <w:p w:rsidR="001630AF" w:rsidRPr="00914D82" w:rsidRDefault="009D4A26" w:rsidP="00543B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214853,3</w:t>
            </w:r>
          </w:p>
        </w:tc>
        <w:tc>
          <w:tcPr>
            <w:tcW w:w="992" w:type="dxa"/>
            <w:vAlign w:val="center"/>
          </w:tcPr>
          <w:p w:rsidR="001630AF" w:rsidRPr="00914D82" w:rsidRDefault="00914D82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4D82">
              <w:rPr>
                <w:bCs/>
                <w:color w:val="000000"/>
                <w:sz w:val="22"/>
                <w:szCs w:val="22"/>
              </w:rPr>
              <w:t>68943,3</w:t>
            </w:r>
          </w:p>
        </w:tc>
        <w:tc>
          <w:tcPr>
            <w:tcW w:w="993" w:type="dxa"/>
            <w:vAlign w:val="center"/>
          </w:tcPr>
          <w:p w:rsidR="001630AF" w:rsidRPr="00095E66" w:rsidRDefault="00914D82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37130,5</w:t>
            </w:r>
          </w:p>
        </w:tc>
        <w:tc>
          <w:tcPr>
            <w:tcW w:w="1134" w:type="dxa"/>
            <w:vAlign w:val="center"/>
          </w:tcPr>
          <w:p w:rsidR="001630AF" w:rsidRPr="00095E66" w:rsidRDefault="00914D82" w:rsidP="006E25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37274,2</w:t>
            </w:r>
          </w:p>
        </w:tc>
      </w:tr>
      <w:tr w:rsidR="001630AF" w:rsidRPr="00AA304F" w:rsidTr="00CB2AA7">
        <w:trPr>
          <w:trHeight w:val="457"/>
        </w:trPr>
        <w:tc>
          <w:tcPr>
            <w:tcW w:w="998" w:type="dxa"/>
            <w:vMerge/>
            <w:vAlign w:val="center"/>
          </w:tcPr>
          <w:p w:rsidR="001630AF" w:rsidRPr="00914D82" w:rsidRDefault="001630AF" w:rsidP="00543B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4D82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4D82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974</w:t>
            </w:r>
          </w:p>
        </w:tc>
        <w:tc>
          <w:tcPr>
            <w:tcW w:w="992" w:type="dxa"/>
            <w:vMerge/>
            <w:vAlign w:val="center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30AF" w:rsidRPr="00914D82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14D82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14D82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14D82" w:rsidRDefault="00914D82" w:rsidP="00914D82">
            <w:pPr>
              <w:jc w:val="center"/>
              <w:rPr>
                <w:bCs/>
                <w:sz w:val="22"/>
                <w:szCs w:val="22"/>
              </w:rPr>
            </w:pPr>
            <w:r w:rsidRPr="00914D82">
              <w:rPr>
                <w:bCs/>
                <w:sz w:val="22"/>
                <w:szCs w:val="22"/>
              </w:rPr>
              <w:t>1842,2</w:t>
            </w:r>
          </w:p>
        </w:tc>
        <w:tc>
          <w:tcPr>
            <w:tcW w:w="992" w:type="dxa"/>
            <w:vAlign w:val="center"/>
          </w:tcPr>
          <w:p w:rsidR="001630AF" w:rsidRPr="0091254D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1630AF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Default="001630AF" w:rsidP="006E25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1064"/>
        </w:trPr>
        <w:tc>
          <w:tcPr>
            <w:tcW w:w="998" w:type="dxa"/>
            <w:vMerge/>
            <w:vAlign w:val="center"/>
          </w:tcPr>
          <w:p w:rsidR="001630AF" w:rsidRPr="00914D82" w:rsidRDefault="001630AF" w:rsidP="00543B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4D82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4D82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1630AF" w:rsidRPr="00914D82" w:rsidRDefault="001630AF" w:rsidP="00543BBA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А500000000</w:t>
            </w:r>
          </w:p>
        </w:tc>
        <w:tc>
          <w:tcPr>
            <w:tcW w:w="1276" w:type="dxa"/>
          </w:tcPr>
          <w:p w:rsidR="001630AF" w:rsidRPr="00914D82" w:rsidRDefault="001630AF" w:rsidP="00543BBA">
            <w:pPr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федерал</w:t>
            </w:r>
            <w:r w:rsidRPr="00914D82">
              <w:rPr>
                <w:sz w:val="22"/>
                <w:szCs w:val="22"/>
              </w:rPr>
              <w:t>ь</w:t>
            </w:r>
            <w:r w:rsidRPr="00914D82">
              <w:rPr>
                <w:sz w:val="22"/>
                <w:szCs w:val="22"/>
              </w:rPr>
              <w:t>ный бю</w:t>
            </w:r>
            <w:r w:rsidRPr="00914D82">
              <w:rPr>
                <w:sz w:val="22"/>
                <w:szCs w:val="22"/>
              </w:rPr>
              <w:t>д</w:t>
            </w:r>
            <w:r w:rsidRPr="00914D82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1134" w:type="dxa"/>
            <w:vAlign w:val="center"/>
          </w:tcPr>
          <w:p w:rsidR="001630AF" w:rsidRPr="00914D82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914D82">
              <w:rPr>
                <w:color w:val="000000"/>
                <w:sz w:val="22"/>
                <w:szCs w:val="22"/>
              </w:rPr>
              <w:t>12671,1</w:t>
            </w:r>
          </w:p>
        </w:tc>
        <w:tc>
          <w:tcPr>
            <w:tcW w:w="1134" w:type="dxa"/>
            <w:vAlign w:val="center"/>
          </w:tcPr>
          <w:p w:rsidR="001630AF" w:rsidRPr="00914D82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4D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914D82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914D82">
              <w:rPr>
                <w:bCs/>
                <w:sz w:val="22"/>
                <w:szCs w:val="22"/>
              </w:rPr>
              <w:t>12737,3</w:t>
            </w:r>
          </w:p>
        </w:tc>
        <w:tc>
          <w:tcPr>
            <w:tcW w:w="1134" w:type="dxa"/>
            <w:vAlign w:val="center"/>
          </w:tcPr>
          <w:p w:rsidR="001630AF" w:rsidRPr="00914D82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914D82">
              <w:rPr>
                <w:bCs/>
                <w:sz w:val="22"/>
                <w:szCs w:val="22"/>
              </w:rPr>
              <w:t>11543,04</w:t>
            </w:r>
          </w:p>
        </w:tc>
        <w:tc>
          <w:tcPr>
            <w:tcW w:w="1134" w:type="dxa"/>
            <w:vAlign w:val="center"/>
          </w:tcPr>
          <w:p w:rsidR="001630AF" w:rsidRPr="0091254D" w:rsidRDefault="001630AF" w:rsidP="00543BBA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914D82">
              <w:rPr>
                <w:bCs/>
                <w:sz w:val="22"/>
                <w:szCs w:val="22"/>
              </w:rPr>
              <w:t>93333,0</w:t>
            </w:r>
          </w:p>
        </w:tc>
        <w:tc>
          <w:tcPr>
            <w:tcW w:w="992" w:type="dxa"/>
            <w:vAlign w:val="center"/>
          </w:tcPr>
          <w:p w:rsidR="001630AF" w:rsidRPr="0091254D" w:rsidRDefault="00914D82" w:rsidP="00914D82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9A0728">
              <w:rPr>
                <w:bCs/>
                <w:color w:val="000000"/>
                <w:sz w:val="22"/>
                <w:szCs w:val="22"/>
              </w:rPr>
              <w:t>10966,0</w:t>
            </w:r>
          </w:p>
        </w:tc>
        <w:tc>
          <w:tcPr>
            <w:tcW w:w="993" w:type="dxa"/>
            <w:vAlign w:val="center"/>
          </w:tcPr>
          <w:p w:rsidR="001630AF" w:rsidRPr="00095E66" w:rsidRDefault="009A0728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12154,2</w:t>
            </w:r>
          </w:p>
        </w:tc>
        <w:tc>
          <w:tcPr>
            <w:tcW w:w="1134" w:type="dxa"/>
            <w:vAlign w:val="center"/>
          </w:tcPr>
          <w:p w:rsidR="001630AF" w:rsidRDefault="006E2575" w:rsidP="006E25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12120,9</w:t>
            </w:r>
          </w:p>
        </w:tc>
      </w:tr>
      <w:tr w:rsidR="001630AF" w:rsidRPr="00AA304F" w:rsidTr="00CB2AA7">
        <w:trPr>
          <w:trHeight w:val="1064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9A0728" w:rsidRDefault="001630AF" w:rsidP="00543BBA">
            <w:pPr>
              <w:jc w:val="center"/>
              <w:rPr>
                <w:sz w:val="22"/>
                <w:szCs w:val="22"/>
              </w:rPr>
            </w:pPr>
            <w:r w:rsidRPr="009A072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1630AF" w:rsidRPr="009A0728" w:rsidRDefault="001630AF" w:rsidP="00543BBA">
            <w:pPr>
              <w:jc w:val="center"/>
              <w:rPr>
                <w:sz w:val="22"/>
                <w:szCs w:val="22"/>
              </w:rPr>
            </w:pPr>
            <w:r w:rsidRPr="009A0728">
              <w:rPr>
                <w:sz w:val="22"/>
                <w:szCs w:val="22"/>
              </w:rPr>
              <w:t>А500000000</w:t>
            </w:r>
          </w:p>
        </w:tc>
        <w:tc>
          <w:tcPr>
            <w:tcW w:w="1276" w:type="dxa"/>
            <w:vMerge w:val="restart"/>
          </w:tcPr>
          <w:p w:rsidR="001630AF" w:rsidRPr="009A0728" w:rsidRDefault="001630AF" w:rsidP="00543BBA">
            <w:pPr>
              <w:rPr>
                <w:sz w:val="22"/>
                <w:szCs w:val="22"/>
              </w:rPr>
            </w:pPr>
            <w:r w:rsidRPr="009A0728">
              <w:rPr>
                <w:sz w:val="22"/>
                <w:szCs w:val="22"/>
              </w:rPr>
              <w:t>республ</w:t>
            </w:r>
            <w:r w:rsidRPr="009A0728">
              <w:rPr>
                <w:sz w:val="22"/>
                <w:szCs w:val="22"/>
              </w:rPr>
              <w:t>и</w:t>
            </w:r>
            <w:r w:rsidRPr="009A0728">
              <w:rPr>
                <w:sz w:val="22"/>
                <w:szCs w:val="22"/>
              </w:rPr>
              <w:t>канский бюджет Чувашской Республ</w:t>
            </w:r>
            <w:r w:rsidRPr="009A0728">
              <w:rPr>
                <w:sz w:val="22"/>
                <w:szCs w:val="22"/>
              </w:rPr>
              <w:t>и</w:t>
            </w:r>
            <w:r w:rsidRPr="009A0728">
              <w:rPr>
                <w:sz w:val="22"/>
                <w:szCs w:val="22"/>
              </w:rPr>
              <w:t>ки</w:t>
            </w: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9A0728">
              <w:rPr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9A0728">
              <w:rPr>
                <w:color w:val="000000"/>
                <w:sz w:val="22"/>
                <w:szCs w:val="22"/>
              </w:rPr>
              <w:t>101135,3</w:t>
            </w:r>
          </w:p>
        </w:tc>
        <w:tc>
          <w:tcPr>
            <w:tcW w:w="992" w:type="dxa"/>
            <w:vAlign w:val="center"/>
          </w:tcPr>
          <w:p w:rsidR="001630AF" w:rsidRPr="009A0728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9A0728">
              <w:rPr>
                <w:bCs/>
                <w:sz w:val="22"/>
                <w:szCs w:val="22"/>
              </w:rPr>
              <w:t>39327,7</w:t>
            </w: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9A0728">
              <w:rPr>
                <w:bCs/>
                <w:sz w:val="22"/>
                <w:szCs w:val="22"/>
              </w:rPr>
              <w:t>57228,4</w:t>
            </w:r>
          </w:p>
        </w:tc>
        <w:tc>
          <w:tcPr>
            <w:tcW w:w="1134" w:type="dxa"/>
            <w:vAlign w:val="center"/>
          </w:tcPr>
          <w:p w:rsidR="001630AF" w:rsidRPr="009A0728" w:rsidRDefault="000B0F47" w:rsidP="00543B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96 537,7</w:t>
            </w:r>
          </w:p>
        </w:tc>
        <w:tc>
          <w:tcPr>
            <w:tcW w:w="992" w:type="dxa"/>
            <w:vAlign w:val="center"/>
          </w:tcPr>
          <w:p w:rsidR="001630AF" w:rsidRPr="009A0728" w:rsidRDefault="009A0728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0728">
              <w:rPr>
                <w:bCs/>
                <w:color w:val="000000"/>
                <w:sz w:val="22"/>
                <w:szCs w:val="22"/>
              </w:rPr>
              <w:t>32825,1</w:t>
            </w:r>
          </w:p>
        </w:tc>
        <w:tc>
          <w:tcPr>
            <w:tcW w:w="993" w:type="dxa"/>
            <w:vAlign w:val="center"/>
          </w:tcPr>
          <w:p w:rsidR="001630AF" w:rsidRDefault="009A0728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85,9</w:t>
            </w:r>
          </w:p>
        </w:tc>
        <w:tc>
          <w:tcPr>
            <w:tcW w:w="1134" w:type="dxa"/>
            <w:vAlign w:val="center"/>
          </w:tcPr>
          <w:p w:rsidR="001630AF" w:rsidRDefault="006E2575" w:rsidP="006E25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262,4</w:t>
            </w:r>
          </w:p>
        </w:tc>
      </w:tr>
      <w:tr w:rsidR="001630AF" w:rsidRPr="00AA304F" w:rsidTr="00CB2AA7">
        <w:trPr>
          <w:trHeight w:val="655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9A0728" w:rsidRDefault="001630AF" w:rsidP="00543BBA">
            <w:pPr>
              <w:jc w:val="center"/>
              <w:rPr>
                <w:sz w:val="22"/>
                <w:szCs w:val="22"/>
              </w:rPr>
            </w:pPr>
            <w:r w:rsidRPr="009A0728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Merge/>
            <w:vAlign w:val="center"/>
          </w:tcPr>
          <w:p w:rsidR="001630AF" w:rsidRPr="009A0728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30AF" w:rsidRPr="009A0728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9A0728">
              <w:rPr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9A0728">
              <w:rPr>
                <w:color w:val="000000"/>
                <w:sz w:val="22"/>
                <w:szCs w:val="22"/>
              </w:rPr>
              <w:t>101135,3</w:t>
            </w:r>
          </w:p>
        </w:tc>
        <w:tc>
          <w:tcPr>
            <w:tcW w:w="992" w:type="dxa"/>
            <w:vAlign w:val="center"/>
          </w:tcPr>
          <w:p w:rsidR="001630AF" w:rsidRPr="009A0728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9A0728">
              <w:rPr>
                <w:bCs/>
                <w:sz w:val="22"/>
                <w:szCs w:val="22"/>
              </w:rPr>
              <w:t>39327,7</w:t>
            </w: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9A0728">
              <w:rPr>
                <w:bCs/>
                <w:sz w:val="22"/>
                <w:szCs w:val="22"/>
              </w:rPr>
              <w:t>57228,4</w:t>
            </w:r>
          </w:p>
        </w:tc>
        <w:tc>
          <w:tcPr>
            <w:tcW w:w="1134" w:type="dxa"/>
            <w:vAlign w:val="center"/>
          </w:tcPr>
          <w:p w:rsidR="001630AF" w:rsidRPr="009A0728" w:rsidRDefault="000B0F47" w:rsidP="00543B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95 573,5</w:t>
            </w:r>
          </w:p>
        </w:tc>
        <w:tc>
          <w:tcPr>
            <w:tcW w:w="992" w:type="dxa"/>
            <w:vAlign w:val="center"/>
          </w:tcPr>
          <w:p w:rsidR="001630AF" w:rsidRPr="009A0728" w:rsidRDefault="009A0728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0728">
              <w:rPr>
                <w:bCs/>
                <w:color w:val="000000"/>
                <w:sz w:val="22"/>
                <w:szCs w:val="22"/>
              </w:rPr>
              <w:t>32825,1</w:t>
            </w:r>
          </w:p>
        </w:tc>
        <w:tc>
          <w:tcPr>
            <w:tcW w:w="993" w:type="dxa"/>
            <w:vAlign w:val="center"/>
          </w:tcPr>
          <w:p w:rsidR="001630AF" w:rsidRDefault="009A0728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85,9</w:t>
            </w:r>
          </w:p>
        </w:tc>
        <w:tc>
          <w:tcPr>
            <w:tcW w:w="1134" w:type="dxa"/>
            <w:vAlign w:val="center"/>
          </w:tcPr>
          <w:p w:rsidR="001630AF" w:rsidRDefault="006E2575" w:rsidP="006E25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262,4</w:t>
            </w:r>
          </w:p>
        </w:tc>
      </w:tr>
      <w:tr w:rsidR="001630AF" w:rsidRPr="00AA304F" w:rsidTr="00CB2AA7">
        <w:trPr>
          <w:trHeight w:val="713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9A0728" w:rsidRDefault="001630AF" w:rsidP="00543BBA">
            <w:pPr>
              <w:jc w:val="center"/>
              <w:rPr>
                <w:sz w:val="22"/>
                <w:szCs w:val="22"/>
              </w:rPr>
            </w:pPr>
            <w:r w:rsidRPr="009A0728">
              <w:rPr>
                <w:sz w:val="22"/>
                <w:szCs w:val="22"/>
              </w:rPr>
              <w:t>974</w:t>
            </w:r>
          </w:p>
        </w:tc>
        <w:tc>
          <w:tcPr>
            <w:tcW w:w="992" w:type="dxa"/>
            <w:vMerge/>
            <w:vAlign w:val="center"/>
          </w:tcPr>
          <w:p w:rsidR="001630AF" w:rsidRPr="009A0728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30AF" w:rsidRPr="009A0728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9A0728" w:rsidRDefault="001630AF" w:rsidP="00543B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A0728" w:rsidRDefault="000B0F47" w:rsidP="00543B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964,2</w:t>
            </w:r>
          </w:p>
        </w:tc>
        <w:tc>
          <w:tcPr>
            <w:tcW w:w="992" w:type="dxa"/>
            <w:vAlign w:val="center"/>
          </w:tcPr>
          <w:p w:rsidR="001630AF" w:rsidRPr="0091254D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1630AF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Default="001630AF" w:rsidP="006E25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9A0728" w:rsidRDefault="001630AF" w:rsidP="00543BBA">
            <w:pPr>
              <w:jc w:val="center"/>
              <w:rPr>
                <w:sz w:val="22"/>
                <w:szCs w:val="22"/>
              </w:rPr>
            </w:pPr>
            <w:r w:rsidRPr="009A072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1630AF" w:rsidRPr="009A0728" w:rsidRDefault="001630AF" w:rsidP="00543BBA">
            <w:pPr>
              <w:jc w:val="center"/>
              <w:rPr>
                <w:sz w:val="22"/>
                <w:szCs w:val="22"/>
              </w:rPr>
            </w:pPr>
            <w:r w:rsidRPr="009A0728">
              <w:rPr>
                <w:sz w:val="22"/>
                <w:szCs w:val="22"/>
              </w:rPr>
              <w:t>А500000000</w:t>
            </w:r>
          </w:p>
        </w:tc>
        <w:tc>
          <w:tcPr>
            <w:tcW w:w="1276" w:type="dxa"/>
            <w:vMerge w:val="restart"/>
          </w:tcPr>
          <w:p w:rsidR="001630AF" w:rsidRPr="009A0728" w:rsidRDefault="001630AF" w:rsidP="00543BBA">
            <w:pPr>
              <w:rPr>
                <w:sz w:val="22"/>
                <w:szCs w:val="22"/>
              </w:rPr>
            </w:pPr>
          </w:p>
          <w:p w:rsidR="001630AF" w:rsidRPr="009A0728" w:rsidRDefault="001630AF" w:rsidP="00543BBA">
            <w:pPr>
              <w:rPr>
                <w:sz w:val="22"/>
                <w:szCs w:val="22"/>
              </w:rPr>
            </w:pPr>
            <w:r w:rsidRPr="009A0728">
              <w:rPr>
                <w:sz w:val="22"/>
                <w:szCs w:val="22"/>
              </w:rPr>
              <w:t>бюджет города Шумерля</w:t>
            </w: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9A0728">
              <w:rPr>
                <w:color w:val="000000"/>
                <w:sz w:val="22"/>
                <w:szCs w:val="22"/>
              </w:rPr>
              <w:t>1 300,7</w:t>
            </w: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0728">
              <w:rPr>
                <w:bCs/>
                <w:color w:val="000000"/>
                <w:sz w:val="22"/>
                <w:szCs w:val="22"/>
              </w:rPr>
              <w:t>12 201,1</w:t>
            </w:r>
          </w:p>
        </w:tc>
        <w:tc>
          <w:tcPr>
            <w:tcW w:w="992" w:type="dxa"/>
            <w:vAlign w:val="center"/>
          </w:tcPr>
          <w:p w:rsidR="001630AF" w:rsidRPr="009A0728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9A0728">
              <w:rPr>
                <w:sz w:val="22"/>
                <w:szCs w:val="22"/>
              </w:rPr>
              <w:t>16 258,2</w:t>
            </w: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sz w:val="22"/>
                <w:szCs w:val="22"/>
              </w:rPr>
            </w:pPr>
          </w:p>
          <w:p w:rsidR="001630AF" w:rsidRPr="009A0728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9A0728">
              <w:rPr>
                <w:sz w:val="22"/>
                <w:szCs w:val="22"/>
              </w:rPr>
              <w:t>14 418,2 </w:t>
            </w:r>
          </w:p>
        </w:tc>
        <w:tc>
          <w:tcPr>
            <w:tcW w:w="1134" w:type="dxa"/>
            <w:vAlign w:val="center"/>
          </w:tcPr>
          <w:p w:rsidR="001630AF" w:rsidRPr="009A0728" w:rsidRDefault="00B35640" w:rsidP="00543B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27167,8</w:t>
            </w:r>
          </w:p>
        </w:tc>
        <w:tc>
          <w:tcPr>
            <w:tcW w:w="992" w:type="dxa"/>
            <w:vAlign w:val="center"/>
          </w:tcPr>
          <w:p w:rsidR="001630AF" w:rsidRPr="009A0728" w:rsidRDefault="009A0728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0728">
              <w:rPr>
                <w:bCs/>
                <w:color w:val="000000"/>
                <w:sz w:val="22"/>
                <w:szCs w:val="22"/>
              </w:rPr>
              <w:t>25152,2</w:t>
            </w:r>
          </w:p>
        </w:tc>
        <w:tc>
          <w:tcPr>
            <w:tcW w:w="993" w:type="dxa"/>
            <w:vAlign w:val="center"/>
          </w:tcPr>
          <w:p w:rsidR="001630AF" w:rsidRPr="00095E66" w:rsidRDefault="009A0728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24890,4</w:t>
            </w:r>
          </w:p>
        </w:tc>
        <w:tc>
          <w:tcPr>
            <w:tcW w:w="1134" w:type="dxa"/>
            <w:vAlign w:val="center"/>
          </w:tcPr>
          <w:p w:rsidR="001630AF" w:rsidRDefault="006E2575" w:rsidP="006E25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24890,9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9A0728" w:rsidRDefault="001630AF" w:rsidP="00543BBA">
            <w:pPr>
              <w:jc w:val="center"/>
              <w:rPr>
                <w:sz w:val="22"/>
                <w:szCs w:val="22"/>
              </w:rPr>
            </w:pPr>
            <w:r w:rsidRPr="009A0728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vMerge/>
            <w:vAlign w:val="center"/>
          </w:tcPr>
          <w:p w:rsidR="001630AF" w:rsidRPr="009A0728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30AF" w:rsidRPr="009A0728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9A0728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A0728" w:rsidRDefault="000B0F47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9A0728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630AF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Default="001630AF" w:rsidP="006E25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9A0728" w:rsidRDefault="001630AF" w:rsidP="00543BBA">
            <w:pPr>
              <w:jc w:val="center"/>
              <w:rPr>
                <w:sz w:val="22"/>
                <w:szCs w:val="22"/>
              </w:rPr>
            </w:pPr>
            <w:r w:rsidRPr="009A0728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Merge/>
            <w:vAlign w:val="center"/>
          </w:tcPr>
          <w:p w:rsidR="001630AF" w:rsidRPr="009A0728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30AF" w:rsidRPr="009A0728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9A0728">
              <w:rPr>
                <w:color w:val="000000"/>
                <w:sz w:val="22"/>
                <w:szCs w:val="22"/>
              </w:rPr>
              <w:t>1300,7</w:t>
            </w: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0728">
              <w:rPr>
                <w:bCs/>
                <w:color w:val="000000"/>
                <w:sz w:val="22"/>
                <w:szCs w:val="22"/>
              </w:rPr>
              <w:t>12201,1</w:t>
            </w:r>
          </w:p>
        </w:tc>
        <w:tc>
          <w:tcPr>
            <w:tcW w:w="992" w:type="dxa"/>
            <w:vAlign w:val="center"/>
          </w:tcPr>
          <w:p w:rsidR="001630AF" w:rsidRPr="009A0728" w:rsidRDefault="001630AF" w:rsidP="00543BBA">
            <w:pPr>
              <w:jc w:val="center"/>
              <w:rPr>
                <w:sz w:val="22"/>
                <w:szCs w:val="22"/>
              </w:rPr>
            </w:pPr>
            <w:r w:rsidRPr="009A0728">
              <w:rPr>
                <w:sz w:val="22"/>
                <w:szCs w:val="22"/>
              </w:rPr>
              <w:t>16258,2</w:t>
            </w: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sz w:val="22"/>
                <w:szCs w:val="22"/>
              </w:rPr>
            </w:pPr>
            <w:r w:rsidRPr="009A0728">
              <w:rPr>
                <w:sz w:val="22"/>
                <w:szCs w:val="22"/>
              </w:rPr>
              <w:t>14418,2</w:t>
            </w:r>
          </w:p>
        </w:tc>
        <w:tc>
          <w:tcPr>
            <w:tcW w:w="1134" w:type="dxa"/>
            <w:vAlign w:val="center"/>
          </w:tcPr>
          <w:p w:rsidR="001630AF" w:rsidRPr="009A0728" w:rsidRDefault="00B35640" w:rsidP="00B35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25948,8</w:t>
            </w:r>
          </w:p>
        </w:tc>
        <w:tc>
          <w:tcPr>
            <w:tcW w:w="992" w:type="dxa"/>
            <w:vAlign w:val="center"/>
          </w:tcPr>
          <w:p w:rsidR="001630AF" w:rsidRPr="009A0728" w:rsidRDefault="009A0728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0728">
              <w:rPr>
                <w:bCs/>
                <w:color w:val="000000"/>
                <w:sz w:val="22"/>
                <w:szCs w:val="22"/>
              </w:rPr>
              <w:t>25152,2</w:t>
            </w:r>
          </w:p>
        </w:tc>
        <w:tc>
          <w:tcPr>
            <w:tcW w:w="993" w:type="dxa"/>
            <w:vAlign w:val="center"/>
          </w:tcPr>
          <w:p w:rsidR="001630AF" w:rsidRDefault="009A0728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24890,4</w:t>
            </w:r>
          </w:p>
        </w:tc>
        <w:tc>
          <w:tcPr>
            <w:tcW w:w="1134" w:type="dxa"/>
            <w:vAlign w:val="center"/>
          </w:tcPr>
          <w:p w:rsidR="001630AF" w:rsidRDefault="006E2575" w:rsidP="006E25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24890,9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9A0728" w:rsidRDefault="001630AF" w:rsidP="00543BBA">
            <w:pPr>
              <w:jc w:val="center"/>
              <w:rPr>
                <w:sz w:val="22"/>
                <w:szCs w:val="22"/>
              </w:rPr>
            </w:pPr>
            <w:r w:rsidRPr="009A0728">
              <w:rPr>
                <w:sz w:val="22"/>
                <w:szCs w:val="22"/>
              </w:rPr>
              <w:t>974</w:t>
            </w:r>
          </w:p>
        </w:tc>
        <w:tc>
          <w:tcPr>
            <w:tcW w:w="992" w:type="dxa"/>
            <w:vMerge/>
            <w:vAlign w:val="center"/>
          </w:tcPr>
          <w:p w:rsidR="001630AF" w:rsidRPr="009A0728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30AF" w:rsidRPr="009A0728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9A0728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9A0728" w:rsidRDefault="000B0F47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928,5</w:t>
            </w:r>
          </w:p>
        </w:tc>
        <w:tc>
          <w:tcPr>
            <w:tcW w:w="992" w:type="dxa"/>
            <w:vAlign w:val="center"/>
          </w:tcPr>
          <w:p w:rsidR="001630AF" w:rsidRPr="0091254D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1630AF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30AF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9A0728" w:rsidRDefault="001630AF" w:rsidP="00543BBA">
            <w:pPr>
              <w:jc w:val="center"/>
              <w:rPr>
                <w:sz w:val="22"/>
                <w:szCs w:val="22"/>
              </w:rPr>
            </w:pPr>
            <w:r w:rsidRPr="009A072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9A0728" w:rsidRDefault="001630AF" w:rsidP="00543BBA">
            <w:pPr>
              <w:jc w:val="center"/>
              <w:rPr>
                <w:sz w:val="22"/>
                <w:szCs w:val="22"/>
              </w:rPr>
            </w:pPr>
            <w:r w:rsidRPr="009A0728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9A0728" w:rsidRDefault="001630AF" w:rsidP="00543BBA">
            <w:pPr>
              <w:rPr>
                <w:sz w:val="22"/>
                <w:szCs w:val="22"/>
              </w:rPr>
            </w:pPr>
            <w:r w:rsidRPr="009A0728">
              <w:rPr>
                <w:sz w:val="22"/>
                <w:szCs w:val="22"/>
              </w:rPr>
              <w:t>внебю</w:t>
            </w:r>
            <w:r w:rsidRPr="009A0728">
              <w:rPr>
                <w:sz w:val="22"/>
                <w:szCs w:val="22"/>
              </w:rPr>
              <w:t>д</w:t>
            </w:r>
            <w:r w:rsidRPr="009A0728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9A0728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072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9A0728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072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072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9A072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9A07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9A072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9A07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9A072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9A07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30AF" w:rsidRPr="00505676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473C" w:rsidRPr="00AA304F" w:rsidTr="00737F68">
        <w:trPr>
          <w:trHeight w:val="317"/>
        </w:trPr>
        <w:tc>
          <w:tcPr>
            <w:tcW w:w="998" w:type="dxa"/>
            <w:vMerge w:val="restart"/>
          </w:tcPr>
          <w:p w:rsidR="0026473C" w:rsidRPr="00FD6F71" w:rsidRDefault="0026473C" w:rsidP="00543BBA">
            <w:pPr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По</w:t>
            </w:r>
            <w:r w:rsidRPr="00FD6F71">
              <w:rPr>
                <w:sz w:val="22"/>
                <w:szCs w:val="22"/>
              </w:rPr>
              <w:t>д</w:t>
            </w:r>
            <w:r w:rsidRPr="00FD6F71">
              <w:rPr>
                <w:sz w:val="22"/>
                <w:szCs w:val="22"/>
              </w:rPr>
              <w:t>пр</w:t>
            </w:r>
            <w:r w:rsidRPr="00FD6F71">
              <w:rPr>
                <w:sz w:val="22"/>
                <w:szCs w:val="22"/>
              </w:rPr>
              <w:t>о</w:t>
            </w:r>
            <w:r w:rsidRPr="00FD6F71">
              <w:rPr>
                <w:sz w:val="22"/>
                <w:szCs w:val="22"/>
              </w:rPr>
              <w:t>грамма 1</w:t>
            </w:r>
          </w:p>
        </w:tc>
        <w:tc>
          <w:tcPr>
            <w:tcW w:w="1413" w:type="dxa"/>
            <w:vMerge w:val="restart"/>
          </w:tcPr>
          <w:p w:rsidR="0026473C" w:rsidRPr="00FD6F71" w:rsidRDefault="0026473C" w:rsidP="00543BBA">
            <w:pPr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«Благоус</w:t>
            </w:r>
            <w:r w:rsidRPr="00FD6F71">
              <w:rPr>
                <w:sz w:val="22"/>
                <w:szCs w:val="22"/>
              </w:rPr>
              <w:t>т</w:t>
            </w:r>
            <w:r w:rsidRPr="00FD6F71">
              <w:rPr>
                <w:sz w:val="22"/>
                <w:szCs w:val="22"/>
              </w:rPr>
              <w:t>ройство дворовых территорий и общес</w:t>
            </w:r>
            <w:r w:rsidRPr="00FD6F71">
              <w:rPr>
                <w:sz w:val="22"/>
                <w:szCs w:val="22"/>
              </w:rPr>
              <w:t>т</w:t>
            </w:r>
            <w:r w:rsidRPr="00FD6F71">
              <w:rPr>
                <w:sz w:val="22"/>
                <w:szCs w:val="22"/>
              </w:rPr>
              <w:t>венных те</w:t>
            </w:r>
            <w:r w:rsidRPr="00FD6F71">
              <w:rPr>
                <w:sz w:val="22"/>
                <w:szCs w:val="22"/>
              </w:rPr>
              <w:t>р</w:t>
            </w:r>
            <w:r w:rsidRPr="00FD6F71">
              <w:rPr>
                <w:sz w:val="22"/>
                <w:szCs w:val="22"/>
              </w:rPr>
              <w:t>риторий»</w:t>
            </w:r>
          </w:p>
        </w:tc>
        <w:tc>
          <w:tcPr>
            <w:tcW w:w="1701" w:type="dxa"/>
            <w:vMerge w:val="restart"/>
          </w:tcPr>
          <w:p w:rsidR="0026473C" w:rsidRPr="00FD6F71" w:rsidRDefault="0026473C" w:rsidP="00543BBA">
            <w:pPr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Управление градостро</w:t>
            </w:r>
            <w:r w:rsidRPr="00FD6F71">
              <w:rPr>
                <w:sz w:val="22"/>
                <w:szCs w:val="22"/>
              </w:rPr>
              <w:t>и</w:t>
            </w:r>
            <w:r w:rsidRPr="00FD6F71">
              <w:rPr>
                <w:sz w:val="22"/>
                <w:szCs w:val="22"/>
              </w:rPr>
              <w:t>тельства и г</w:t>
            </w:r>
            <w:r w:rsidRPr="00FD6F71">
              <w:rPr>
                <w:sz w:val="22"/>
                <w:szCs w:val="22"/>
              </w:rPr>
              <w:t>о</w:t>
            </w:r>
            <w:r w:rsidRPr="00FD6F71">
              <w:rPr>
                <w:sz w:val="22"/>
                <w:szCs w:val="22"/>
              </w:rPr>
              <w:t>родского х</w:t>
            </w:r>
            <w:r w:rsidRPr="00FD6F71">
              <w:rPr>
                <w:sz w:val="22"/>
                <w:szCs w:val="22"/>
              </w:rPr>
              <w:t>о</w:t>
            </w:r>
            <w:r w:rsidRPr="00FD6F71">
              <w:rPr>
                <w:sz w:val="22"/>
                <w:szCs w:val="22"/>
              </w:rPr>
              <w:t>зяйства адм</w:t>
            </w:r>
            <w:r w:rsidRPr="00FD6F71">
              <w:rPr>
                <w:sz w:val="22"/>
                <w:szCs w:val="22"/>
              </w:rPr>
              <w:t>и</w:t>
            </w:r>
            <w:r w:rsidRPr="00FD6F71">
              <w:rPr>
                <w:sz w:val="22"/>
                <w:szCs w:val="22"/>
              </w:rPr>
              <w:t>нистрации г</w:t>
            </w:r>
            <w:r w:rsidRPr="00FD6F71">
              <w:rPr>
                <w:sz w:val="22"/>
                <w:szCs w:val="22"/>
              </w:rPr>
              <w:t>о</w:t>
            </w:r>
            <w:r w:rsidRPr="00FD6F71">
              <w:rPr>
                <w:sz w:val="22"/>
                <w:szCs w:val="22"/>
              </w:rPr>
              <w:t>рода Шумерля</w:t>
            </w:r>
          </w:p>
        </w:tc>
        <w:tc>
          <w:tcPr>
            <w:tcW w:w="992" w:type="dxa"/>
            <w:vAlign w:val="center"/>
          </w:tcPr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26473C" w:rsidRPr="00FD6F71" w:rsidRDefault="0026473C" w:rsidP="0011574F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А510000000</w:t>
            </w:r>
          </w:p>
        </w:tc>
        <w:tc>
          <w:tcPr>
            <w:tcW w:w="1276" w:type="dxa"/>
            <w:vMerge w:val="restart"/>
          </w:tcPr>
          <w:p w:rsidR="0026473C" w:rsidRPr="00FD6F71" w:rsidRDefault="0026473C" w:rsidP="00543BBA">
            <w:pPr>
              <w:rPr>
                <w:b/>
                <w:bCs/>
                <w:sz w:val="22"/>
                <w:szCs w:val="22"/>
              </w:rPr>
            </w:pPr>
          </w:p>
          <w:p w:rsidR="0026473C" w:rsidRPr="00FD6F71" w:rsidRDefault="0026473C" w:rsidP="00543BBA">
            <w:pPr>
              <w:rPr>
                <w:b/>
                <w:bCs/>
                <w:sz w:val="22"/>
                <w:szCs w:val="22"/>
              </w:rPr>
            </w:pPr>
            <w:r w:rsidRPr="00FD6F71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6F71">
              <w:rPr>
                <w:bCs/>
                <w:color w:val="000000"/>
                <w:sz w:val="22"/>
                <w:szCs w:val="22"/>
              </w:rPr>
              <w:t>16 169,7</w:t>
            </w: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6F71">
              <w:rPr>
                <w:bCs/>
                <w:color w:val="000000"/>
                <w:sz w:val="22"/>
                <w:szCs w:val="22"/>
              </w:rPr>
              <w:t>113 336,4</w:t>
            </w:r>
          </w:p>
        </w:tc>
        <w:tc>
          <w:tcPr>
            <w:tcW w:w="992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68 323,2</w:t>
            </w:r>
          </w:p>
        </w:tc>
        <w:tc>
          <w:tcPr>
            <w:tcW w:w="1134" w:type="dxa"/>
            <w:vAlign w:val="center"/>
          </w:tcPr>
          <w:p w:rsidR="0026473C" w:rsidRPr="00FD6F71" w:rsidRDefault="0026473C" w:rsidP="007C799C">
            <w:pPr>
              <w:jc w:val="center"/>
              <w:rPr>
                <w:bCs/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83 189,6</w:t>
            </w:r>
          </w:p>
        </w:tc>
        <w:tc>
          <w:tcPr>
            <w:tcW w:w="1134" w:type="dxa"/>
            <w:vAlign w:val="center"/>
          </w:tcPr>
          <w:p w:rsidR="0026473C" w:rsidRPr="00914D82" w:rsidRDefault="0026473C" w:rsidP="00632F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217038,5</w:t>
            </w:r>
          </w:p>
        </w:tc>
        <w:tc>
          <w:tcPr>
            <w:tcW w:w="992" w:type="dxa"/>
            <w:vAlign w:val="center"/>
          </w:tcPr>
          <w:p w:rsidR="0026473C" w:rsidRPr="00914D82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4D82">
              <w:rPr>
                <w:bCs/>
                <w:color w:val="000000"/>
                <w:sz w:val="22"/>
                <w:szCs w:val="22"/>
              </w:rPr>
              <w:t>68943,3</w:t>
            </w:r>
          </w:p>
        </w:tc>
        <w:tc>
          <w:tcPr>
            <w:tcW w:w="993" w:type="dxa"/>
            <w:vAlign w:val="center"/>
          </w:tcPr>
          <w:p w:rsidR="0026473C" w:rsidRPr="00095E66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37130,5</w:t>
            </w:r>
          </w:p>
        </w:tc>
        <w:tc>
          <w:tcPr>
            <w:tcW w:w="1134" w:type="dxa"/>
            <w:vAlign w:val="center"/>
          </w:tcPr>
          <w:p w:rsidR="0026473C" w:rsidRPr="00095E66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37274,2</w:t>
            </w:r>
          </w:p>
        </w:tc>
      </w:tr>
      <w:tr w:rsidR="0026473C" w:rsidRPr="00AA304F" w:rsidTr="00737F68">
        <w:trPr>
          <w:trHeight w:val="317"/>
        </w:trPr>
        <w:tc>
          <w:tcPr>
            <w:tcW w:w="998" w:type="dxa"/>
            <w:vMerge/>
          </w:tcPr>
          <w:p w:rsidR="0026473C" w:rsidRPr="00FD6F71" w:rsidRDefault="0026473C" w:rsidP="00543BBA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26473C" w:rsidRPr="00FD6F71" w:rsidRDefault="0026473C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73C" w:rsidRPr="00FD6F71" w:rsidRDefault="0026473C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vMerge/>
            <w:vAlign w:val="center"/>
          </w:tcPr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473C" w:rsidRPr="00FD6F71" w:rsidRDefault="0026473C" w:rsidP="00543B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FD6F71" w:rsidRDefault="0026473C" w:rsidP="007C7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914D82" w:rsidRDefault="0026473C" w:rsidP="00632F3C">
            <w:pPr>
              <w:jc w:val="center"/>
              <w:rPr>
                <w:sz w:val="22"/>
                <w:szCs w:val="22"/>
              </w:rPr>
            </w:pPr>
            <w:r w:rsidRPr="00914D82">
              <w:rPr>
                <w:sz w:val="22"/>
                <w:szCs w:val="22"/>
              </w:rPr>
              <w:t>271,6</w:t>
            </w:r>
          </w:p>
        </w:tc>
        <w:tc>
          <w:tcPr>
            <w:tcW w:w="992" w:type="dxa"/>
            <w:vAlign w:val="center"/>
          </w:tcPr>
          <w:p w:rsidR="0026473C" w:rsidRPr="00914D82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6473C" w:rsidRPr="00095E66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095E66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6473C" w:rsidRPr="00AA304F" w:rsidTr="00737F68">
        <w:trPr>
          <w:trHeight w:val="317"/>
        </w:trPr>
        <w:tc>
          <w:tcPr>
            <w:tcW w:w="998" w:type="dxa"/>
            <w:vMerge/>
          </w:tcPr>
          <w:p w:rsidR="0026473C" w:rsidRPr="00FD6F71" w:rsidRDefault="0026473C" w:rsidP="00543BBA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26473C" w:rsidRPr="00FD6F71" w:rsidRDefault="0026473C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73C" w:rsidRPr="00FD6F71" w:rsidRDefault="0026473C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Merge/>
            <w:vAlign w:val="center"/>
          </w:tcPr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473C" w:rsidRPr="00FD6F71" w:rsidRDefault="0026473C" w:rsidP="00543B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6F71">
              <w:rPr>
                <w:bCs/>
                <w:color w:val="000000"/>
                <w:sz w:val="22"/>
                <w:szCs w:val="22"/>
              </w:rPr>
              <w:t>16169,7</w:t>
            </w: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6F71">
              <w:rPr>
                <w:bCs/>
                <w:color w:val="000000"/>
                <w:sz w:val="22"/>
                <w:szCs w:val="22"/>
              </w:rPr>
              <w:t>113336,4</w:t>
            </w:r>
          </w:p>
        </w:tc>
        <w:tc>
          <w:tcPr>
            <w:tcW w:w="992" w:type="dxa"/>
            <w:vAlign w:val="center"/>
          </w:tcPr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68323,2</w:t>
            </w:r>
          </w:p>
        </w:tc>
        <w:tc>
          <w:tcPr>
            <w:tcW w:w="1134" w:type="dxa"/>
            <w:vAlign w:val="center"/>
          </w:tcPr>
          <w:p w:rsidR="0026473C" w:rsidRPr="00FD6F71" w:rsidRDefault="0026473C" w:rsidP="007C799C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83189,6</w:t>
            </w:r>
          </w:p>
        </w:tc>
        <w:tc>
          <w:tcPr>
            <w:tcW w:w="1134" w:type="dxa"/>
            <w:vAlign w:val="center"/>
          </w:tcPr>
          <w:p w:rsidR="0026473C" w:rsidRPr="00914D82" w:rsidRDefault="0026473C" w:rsidP="00632F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214853,3</w:t>
            </w:r>
          </w:p>
        </w:tc>
        <w:tc>
          <w:tcPr>
            <w:tcW w:w="992" w:type="dxa"/>
            <w:vAlign w:val="center"/>
          </w:tcPr>
          <w:p w:rsidR="0026473C" w:rsidRPr="00914D82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4D82">
              <w:rPr>
                <w:bCs/>
                <w:color w:val="000000"/>
                <w:sz w:val="22"/>
                <w:szCs w:val="22"/>
              </w:rPr>
              <w:t>68943,3</w:t>
            </w:r>
          </w:p>
        </w:tc>
        <w:tc>
          <w:tcPr>
            <w:tcW w:w="993" w:type="dxa"/>
            <w:vAlign w:val="center"/>
          </w:tcPr>
          <w:p w:rsidR="0026473C" w:rsidRPr="00095E66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37130,5</w:t>
            </w:r>
          </w:p>
        </w:tc>
        <w:tc>
          <w:tcPr>
            <w:tcW w:w="1134" w:type="dxa"/>
            <w:vAlign w:val="center"/>
          </w:tcPr>
          <w:p w:rsidR="0026473C" w:rsidRPr="00095E66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37274,2</w:t>
            </w:r>
          </w:p>
        </w:tc>
      </w:tr>
      <w:tr w:rsidR="0026473C" w:rsidRPr="00AA304F" w:rsidTr="00737F68">
        <w:trPr>
          <w:trHeight w:val="317"/>
        </w:trPr>
        <w:tc>
          <w:tcPr>
            <w:tcW w:w="998" w:type="dxa"/>
            <w:vMerge/>
          </w:tcPr>
          <w:p w:rsidR="0026473C" w:rsidRPr="00FD6F71" w:rsidRDefault="0026473C" w:rsidP="00543BBA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26473C" w:rsidRPr="00FD6F71" w:rsidRDefault="0026473C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73C" w:rsidRPr="00FD6F71" w:rsidRDefault="0026473C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974</w:t>
            </w:r>
          </w:p>
        </w:tc>
        <w:tc>
          <w:tcPr>
            <w:tcW w:w="992" w:type="dxa"/>
            <w:vMerge/>
            <w:vAlign w:val="center"/>
          </w:tcPr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473C" w:rsidRPr="00FD6F71" w:rsidRDefault="0026473C" w:rsidP="00543B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FD6F71" w:rsidRDefault="0026473C" w:rsidP="007C7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914D82" w:rsidRDefault="0026473C" w:rsidP="00632F3C">
            <w:pPr>
              <w:jc w:val="center"/>
              <w:rPr>
                <w:bCs/>
                <w:sz w:val="22"/>
                <w:szCs w:val="22"/>
              </w:rPr>
            </w:pPr>
            <w:r w:rsidRPr="00914D82">
              <w:rPr>
                <w:bCs/>
                <w:sz w:val="22"/>
                <w:szCs w:val="22"/>
              </w:rPr>
              <w:t>1842,2</w:t>
            </w:r>
          </w:p>
        </w:tc>
        <w:tc>
          <w:tcPr>
            <w:tcW w:w="992" w:type="dxa"/>
            <w:vAlign w:val="center"/>
          </w:tcPr>
          <w:p w:rsidR="0026473C" w:rsidRPr="0091254D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6473C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6473C" w:rsidRPr="00AA304F" w:rsidTr="00737F68">
        <w:trPr>
          <w:trHeight w:val="603"/>
        </w:trPr>
        <w:tc>
          <w:tcPr>
            <w:tcW w:w="998" w:type="dxa"/>
            <w:vMerge/>
            <w:vAlign w:val="center"/>
          </w:tcPr>
          <w:p w:rsidR="0026473C" w:rsidRPr="00FD6F71" w:rsidRDefault="0026473C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26473C" w:rsidRPr="00FD6F71" w:rsidRDefault="0026473C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6473C" w:rsidRPr="00FD6F71" w:rsidRDefault="0026473C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А510000000</w:t>
            </w:r>
          </w:p>
        </w:tc>
        <w:tc>
          <w:tcPr>
            <w:tcW w:w="1276" w:type="dxa"/>
          </w:tcPr>
          <w:p w:rsidR="0026473C" w:rsidRPr="00FD6F71" w:rsidRDefault="0026473C" w:rsidP="00543BBA">
            <w:pPr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федерал</w:t>
            </w:r>
            <w:r w:rsidRPr="00FD6F71">
              <w:rPr>
                <w:sz w:val="22"/>
                <w:szCs w:val="22"/>
              </w:rPr>
              <w:t>ь</w:t>
            </w:r>
            <w:r w:rsidRPr="00FD6F71">
              <w:rPr>
                <w:sz w:val="22"/>
                <w:szCs w:val="22"/>
              </w:rPr>
              <w:t>ный бю</w:t>
            </w:r>
            <w:r w:rsidRPr="00FD6F71">
              <w:rPr>
                <w:sz w:val="22"/>
                <w:szCs w:val="22"/>
              </w:rPr>
              <w:t>д</w:t>
            </w:r>
            <w:r w:rsidRPr="00FD6F71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D6F71">
              <w:rPr>
                <w:color w:val="000000"/>
                <w:sz w:val="22"/>
                <w:szCs w:val="22"/>
              </w:rPr>
              <w:t>12 044,4</w:t>
            </w: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D6F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6473C" w:rsidRPr="00FD6F71" w:rsidRDefault="0026473C" w:rsidP="0011574F">
            <w:pPr>
              <w:rPr>
                <w:bCs/>
                <w:sz w:val="22"/>
                <w:szCs w:val="22"/>
              </w:rPr>
            </w:pPr>
            <w:r w:rsidRPr="00FD6F71">
              <w:t>12737,3</w:t>
            </w:r>
          </w:p>
        </w:tc>
        <w:tc>
          <w:tcPr>
            <w:tcW w:w="1134" w:type="dxa"/>
            <w:vAlign w:val="center"/>
          </w:tcPr>
          <w:p w:rsidR="0026473C" w:rsidRPr="00FD6F71" w:rsidRDefault="0026473C" w:rsidP="007C799C">
            <w:pPr>
              <w:jc w:val="center"/>
              <w:rPr>
                <w:bCs/>
                <w:sz w:val="22"/>
                <w:szCs w:val="22"/>
              </w:rPr>
            </w:pPr>
            <w:r w:rsidRPr="00FD6F71">
              <w:t>11 543,0</w:t>
            </w:r>
          </w:p>
        </w:tc>
        <w:tc>
          <w:tcPr>
            <w:tcW w:w="1134" w:type="dxa"/>
            <w:vAlign w:val="center"/>
          </w:tcPr>
          <w:p w:rsidR="0026473C" w:rsidRPr="0091254D" w:rsidRDefault="0026473C" w:rsidP="00632F3C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914D82">
              <w:rPr>
                <w:bCs/>
                <w:sz w:val="22"/>
                <w:szCs w:val="22"/>
              </w:rPr>
              <w:t>93333,0</w:t>
            </w:r>
          </w:p>
        </w:tc>
        <w:tc>
          <w:tcPr>
            <w:tcW w:w="992" w:type="dxa"/>
            <w:vAlign w:val="center"/>
          </w:tcPr>
          <w:p w:rsidR="0026473C" w:rsidRPr="0091254D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9A0728">
              <w:rPr>
                <w:bCs/>
                <w:color w:val="000000"/>
                <w:sz w:val="22"/>
                <w:szCs w:val="22"/>
              </w:rPr>
              <w:t>10966,0</w:t>
            </w:r>
          </w:p>
        </w:tc>
        <w:tc>
          <w:tcPr>
            <w:tcW w:w="993" w:type="dxa"/>
            <w:vAlign w:val="center"/>
          </w:tcPr>
          <w:p w:rsidR="0026473C" w:rsidRPr="00095E66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12154,2</w:t>
            </w:r>
          </w:p>
        </w:tc>
        <w:tc>
          <w:tcPr>
            <w:tcW w:w="1134" w:type="dxa"/>
            <w:vAlign w:val="center"/>
          </w:tcPr>
          <w:p w:rsidR="0026473C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12120,9</w:t>
            </w:r>
          </w:p>
        </w:tc>
      </w:tr>
      <w:tr w:rsidR="0026473C" w:rsidRPr="00AA304F" w:rsidTr="00737F68">
        <w:trPr>
          <w:trHeight w:val="1206"/>
        </w:trPr>
        <w:tc>
          <w:tcPr>
            <w:tcW w:w="998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А510000000</w:t>
            </w:r>
          </w:p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6473C" w:rsidRPr="00FD6F71" w:rsidRDefault="0026473C" w:rsidP="00543BBA">
            <w:pPr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республ</w:t>
            </w:r>
            <w:r w:rsidRPr="00FD6F71">
              <w:rPr>
                <w:sz w:val="22"/>
                <w:szCs w:val="22"/>
              </w:rPr>
              <w:t>и</w:t>
            </w:r>
            <w:r w:rsidRPr="00FD6F71">
              <w:rPr>
                <w:sz w:val="22"/>
                <w:szCs w:val="22"/>
              </w:rPr>
              <w:t xml:space="preserve">канский бюджет Чувашской </w:t>
            </w:r>
            <w:r w:rsidRPr="00FD6F71">
              <w:rPr>
                <w:sz w:val="22"/>
                <w:szCs w:val="22"/>
              </w:rPr>
              <w:lastRenderedPageBreak/>
              <w:t>Республ</w:t>
            </w:r>
            <w:r w:rsidRPr="00FD6F71">
              <w:rPr>
                <w:sz w:val="22"/>
                <w:szCs w:val="22"/>
              </w:rPr>
              <w:t>и</w:t>
            </w:r>
            <w:r w:rsidRPr="00FD6F71">
              <w:rPr>
                <w:sz w:val="22"/>
                <w:szCs w:val="22"/>
              </w:rPr>
              <w:t>ки</w:t>
            </w: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D6F71">
              <w:rPr>
                <w:color w:val="000000"/>
                <w:sz w:val="22"/>
                <w:szCs w:val="22"/>
              </w:rPr>
              <w:lastRenderedPageBreak/>
              <w:t>400,7</w:t>
            </w: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6F71">
              <w:rPr>
                <w:color w:val="000000"/>
              </w:rPr>
              <w:t>101135,3</w:t>
            </w:r>
          </w:p>
        </w:tc>
        <w:tc>
          <w:tcPr>
            <w:tcW w:w="992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sz w:val="22"/>
                <w:szCs w:val="22"/>
              </w:rPr>
            </w:pPr>
            <w:r w:rsidRPr="00FD6F71">
              <w:rPr>
                <w:bCs/>
                <w:sz w:val="22"/>
                <w:szCs w:val="22"/>
              </w:rPr>
              <w:t>39 327,7</w:t>
            </w:r>
          </w:p>
        </w:tc>
        <w:tc>
          <w:tcPr>
            <w:tcW w:w="1134" w:type="dxa"/>
            <w:vAlign w:val="center"/>
          </w:tcPr>
          <w:p w:rsidR="0026473C" w:rsidRPr="00FD6F71" w:rsidRDefault="0026473C" w:rsidP="007C799C">
            <w:pPr>
              <w:jc w:val="center"/>
              <w:rPr>
                <w:bCs/>
                <w:sz w:val="22"/>
                <w:szCs w:val="22"/>
              </w:rPr>
            </w:pPr>
            <w:r w:rsidRPr="00FD6F71">
              <w:rPr>
                <w:bCs/>
                <w:sz w:val="22"/>
                <w:szCs w:val="22"/>
              </w:rPr>
              <w:t>57 228,4</w:t>
            </w:r>
          </w:p>
        </w:tc>
        <w:tc>
          <w:tcPr>
            <w:tcW w:w="1134" w:type="dxa"/>
            <w:vAlign w:val="center"/>
          </w:tcPr>
          <w:p w:rsidR="0026473C" w:rsidRPr="009A0728" w:rsidRDefault="0026473C" w:rsidP="00632F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96 537,7</w:t>
            </w:r>
          </w:p>
        </w:tc>
        <w:tc>
          <w:tcPr>
            <w:tcW w:w="992" w:type="dxa"/>
            <w:vAlign w:val="center"/>
          </w:tcPr>
          <w:p w:rsidR="0026473C" w:rsidRPr="009A0728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0728">
              <w:rPr>
                <w:bCs/>
                <w:color w:val="000000"/>
                <w:sz w:val="22"/>
                <w:szCs w:val="22"/>
              </w:rPr>
              <w:t>32825,1</w:t>
            </w:r>
          </w:p>
        </w:tc>
        <w:tc>
          <w:tcPr>
            <w:tcW w:w="993" w:type="dxa"/>
            <w:vAlign w:val="center"/>
          </w:tcPr>
          <w:p w:rsidR="0026473C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85,9</w:t>
            </w:r>
          </w:p>
        </w:tc>
        <w:tc>
          <w:tcPr>
            <w:tcW w:w="1134" w:type="dxa"/>
            <w:vAlign w:val="center"/>
          </w:tcPr>
          <w:p w:rsidR="0026473C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262,4</w:t>
            </w:r>
          </w:p>
        </w:tc>
      </w:tr>
      <w:tr w:rsidR="0026473C" w:rsidRPr="00AA304F" w:rsidTr="00737F68">
        <w:trPr>
          <w:trHeight w:val="1206"/>
        </w:trPr>
        <w:tc>
          <w:tcPr>
            <w:tcW w:w="998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Merge/>
            <w:vAlign w:val="center"/>
          </w:tcPr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473C" w:rsidRPr="00FD6F71" w:rsidRDefault="0026473C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D6F71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color w:val="000000"/>
              </w:rPr>
            </w:pPr>
            <w:r w:rsidRPr="00FD6F71">
              <w:rPr>
                <w:color w:val="000000"/>
              </w:rPr>
              <w:t>101135,3</w:t>
            </w:r>
          </w:p>
        </w:tc>
        <w:tc>
          <w:tcPr>
            <w:tcW w:w="992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sz w:val="22"/>
                <w:szCs w:val="22"/>
              </w:rPr>
            </w:pPr>
            <w:r w:rsidRPr="00FD6F71">
              <w:rPr>
                <w:bCs/>
                <w:sz w:val="22"/>
                <w:szCs w:val="22"/>
              </w:rPr>
              <w:t>39327,7</w:t>
            </w:r>
          </w:p>
        </w:tc>
        <w:tc>
          <w:tcPr>
            <w:tcW w:w="1134" w:type="dxa"/>
            <w:vAlign w:val="center"/>
          </w:tcPr>
          <w:p w:rsidR="0026473C" w:rsidRPr="00FD6F71" w:rsidRDefault="0026473C" w:rsidP="007C799C">
            <w:pPr>
              <w:jc w:val="center"/>
              <w:rPr>
                <w:bCs/>
                <w:sz w:val="22"/>
                <w:szCs w:val="22"/>
              </w:rPr>
            </w:pPr>
            <w:r w:rsidRPr="00FD6F71">
              <w:rPr>
                <w:bCs/>
                <w:sz w:val="22"/>
                <w:szCs w:val="22"/>
              </w:rPr>
              <w:t>57228,4</w:t>
            </w:r>
          </w:p>
        </w:tc>
        <w:tc>
          <w:tcPr>
            <w:tcW w:w="1134" w:type="dxa"/>
            <w:vAlign w:val="center"/>
          </w:tcPr>
          <w:p w:rsidR="0026473C" w:rsidRPr="009A0728" w:rsidRDefault="0026473C" w:rsidP="00632F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95 573,5</w:t>
            </w:r>
          </w:p>
        </w:tc>
        <w:tc>
          <w:tcPr>
            <w:tcW w:w="992" w:type="dxa"/>
            <w:vAlign w:val="center"/>
          </w:tcPr>
          <w:p w:rsidR="0026473C" w:rsidRPr="009A0728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0728">
              <w:rPr>
                <w:bCs/>
                <w:color w:val="000000"/>
                <w:sz w:val="22"/>
                <w:szCs w:val="22"/>
              </w:rPr>
              <w:t>32825,1</w:t>
            </w:r>
          </w:p>
        </w:tc>
        <w:tc>
          <w:tcPr>
            <w:tcW w:w="993" w:type="dxa"/>
            <w:vAlign w:val="center"/>
          </w:tcPr>
          <w:p w:rsidR="0026473C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85,9</w:t>
            </w:r>
          </w:p>
        </w:tc>
        <w:tc>
          <w:tcPr>
            <w:tcW w:w="1134" w:type="dxa"/>
            <w:vAlign w:val="center"/>
          </w:tcPr>
          <w:p w:rsidR="0026473C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262,4</w:t>
            </w:r>
          </w:p>
        </w:tc>
      </w:tr>
      <w:tr w:rsidR="0026473C" w:rsidRPr="00AA304F" w:rsidTr="00737F68">
        <w:trPr>
          <w:trHeight w:val="603"/>
        </w:trPr>
        <w:tc>
          <w:tcPr>
            <w:tcW w:w="998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26473C" w:rsidRPr="00FD6F71" w:rsidRDefault="0026473C" w:rsidP="0011574F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974</w:t>
            </w:r>
          </w:p>
        </w:tc>
        <w:tc>
          <w:tcPr>
            <w:tcW w:w="992" w:type="dxa"/>
            <w:vMerge/>
            <w:vAlign w:val="center"/>
          </w:tcPr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473C" w:rsidRPr="00FD6F71" w:rsidRDefault="0026473C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FD6F71" w:rsidRDefault="0026473C" w:rsidP="007C799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9A0728" w:rsidRDefault="0026473C" w:rsidP="00632F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964,2</w:t>
            </w:r>
          </w:p>
        </w:tc>
        <w:tc>
          <w:tcPr>
            <w:tcW w:w="992" w:type="dxa"/>
            <w:vAlign w:val="center"/>
          </w:tcPr>
          <w:p w:rsidR="0026473C" w:rsidRPr="0091254D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6473C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6473C" w:rsidRPr="00AA304F" w:rsidTr="00737F68">
        <w:trPr>
          <w:trHeight w:val="603"/>
        </w:trPr>
        <w:tc>
          <w:tcPr>
            <w:tcW w:w="998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26473C" w:rsidRPr="00FD6F71" w:rsidRDefault="0026473C" w:rsidP="0011574F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26473C" w:rsidRPr="00FD6F71" w:rsidRDefault="0026473C" w:rsidP="00A162D3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А510000000</w:t>
            </w:r>
          </w:p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6473C" w:rsidRPr="00FD6F71" w:rsidRDefault="0026473C" w:rsidP="00543BBA">
            <w:pPr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 xml:space="preserve">бюджет города Шумерля </w:t>
            </w: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D6F71">
              <w:rPr>
                <w:color w:val="000000"/>
                <w:sz w:val="22"/>
                <w:szCs w:val="22"/>
              </w:rPr>
              <w:t>1224,6</w:t>
            </w: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6F71">
              <w:rPr>
                <w:bCs/>
                <w:color w:val="000000"/>
                <w:sz w:val="22"/>
                <w:szCs w:val="22"/>
              </w:rPr>
              <w:t>12201,1</w:t>
            </w:r>
          </w:p>
        </w:tc>
        <w:tc>
          <w:tcPr>
            <w:tcW w:w="992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sz w:val="22"/>
                <w:szCs w:val="22"/>
              </w:rPr>
            </w:pPr>
            <w:r w:rsidRPr="00FD6F71">
              <w:rPr>
                <w:bCs/>
                <w:sz w:val="22"/>
                <w:szCs w:val="22"/>
              </w:rPr>
              <w:t>16258,2</w:t>
            </w:r>
          </w:p>
        </w:tc>
        <w:tc>
          <w:tcPr>
            <w:tcW w:w="1134" w:type="dxa"/>
            <w:vAlign w:val="center"/>
          </w:tcPr>
          <w:p w:rsidR="0026473C" w:rsidRPr="00FD6F71" w:rsidRDefault="0026473C" w:rsidP="007C799C">
            <w:pPr>
              <w:jc w:val="center"/>
              <w:rPr>
                <w:bCs/>
                <w:sz w:val="22"/>
                <w:szCs w:val="22"/>
              </w:rPr>
            </w:pPr>
            <w:r w:rsidRPr="00FD6F71">
              <w:rPr>
                <w:bCs/>
                <w:sz w:val="22"/>
                <w:szCs w:val="22"/>
              </w:rPr>
              <w:t>14418,2</w:t>
            </w:r>
          </w:p>
        </w:tc>
        <w:tc>
          <w:tcPr>
            <w:tcW w:w="1134" w:type="dxa"/>
            <w:vAlign w:val="center"/>
          </w:tcPr>
          <w:p w:rsidR="0026473C" w:rsidRPr="009A0728" w:rsidRDefault="00B35640" w:rsidP="00632F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27167,8</w:t>
            </w:r>
          </w:p>
        </w:tc>
        <w:tc>
          <w:tcPr>
            <w:tcW w:w="992" w:type="dxa"/>
            <w:vAlign w:val="center"/>
          </w:tcPr>
          <w:p w:rsidR="0026473C" w:rsidRPr="009A0728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0728">
              <w:rPr>
                <w:bCs/>
                <w:color w:val="000000"/>
                <w:sz w:val="22"/>
                <w:szCs w:val="22"/>
              </w:rPr>
              <w:t>25152,2</w:t>
            </w:r>
          </w:p>
        </w:tc>
        <w:tc>
          <w:tcPr>
            <w:tcW w:w="993" w:type="dxa"/>
            <w:vAlign w:val="center"/>
          </w:tcPr>
          <w:p w:rsidR="0026473C" w:rsidRPr="00095E66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24890,4</w:t>
            </w:r>
          </w:p>
        </w:tc>
        <w:tc>
          <w:tcPr>
            <w:tcW w:w="1134" w:type="dxa"/>
            <w:vAlign w:val="center"/>
          </w:tcPr>
          <w:p w:rsidR="0026473C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24890,9</w:t>
            </w:r>
          </w:p>
        </w:tc>
      </w:tr>
      <w:tr w:rsidR="0026473C" w:rsidRPr="00AA304F" w:rsidTr="00737F68">
        <w:trPr>
          <w:trHeight w:val="603"/>
        </w:trPr>
        <w:tc>
          <w:tcPr>
            <w:tcW w:w="998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26473C" w:rsidRPr="00FD6F71" w:rsidRDefault="0026473C" w:rsidP="0011574F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vMerge/>
            <w:vAlign w:val="center"/>
          </w:tcPr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473C" w:rsidRPr="00FD6F71" w:rsidRDefault="0026473C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FD6F71" w:rsidRDefault="0026473C" w:rsidP="007C799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9A0728" w:rsidRDefault="0026473C" w:rsidP="0063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6473C" w:rsidRPr="009A0728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6473C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6473C" w:rsidRPr="00AA304F" w:rsidTr="00737F68">
        <w:trPr>
          <w:trHeight w:val="603"/>
        </w:trPr>
        <w:tc>
          <w:tcPr>
            <w:tcW w:w="998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26473C" w:rsidRPr="00FD6F71" w:rsidRDefault="0026473C" w:rsidP="0011574F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Merge/>
            <w:vAlign w:val="center"/>
          </w:tcPr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473C" w:rsidRPr="00FD6F71" w:rsidRDefault="0026473C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D6F71">
              <w:rPr>
                <w:color w:val="000000"/>
                <w:sz w:val="22"/>
                <w:szCs w:val="22"/>
              </w:rPr>
              <w:t>1224,6</w:t>
            </w: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6F71">
              <w:rPr>
                <w:bCs/>
                <w:color w:val="000000"/>
                <w:sz w:val="22"/>
                <w:szCs w:val="22"/>
              </w:rPr>
              <w:t>12201,1</w:t>
            </w:r>
          </w:p>
        </w:tc>
        <w:tc>
          <w:tcPr>
            <w:tcW w:w="992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sz w:val="22"/>
                <w:szCs w:val="22"/>
              </w:rPr>
            </w:pPr>
            <w:r w:rsidRPr="00FD6F71">
              <w:rPr>
                <w:bCs/>
                <w:sz w:val="22"/>
                <w:szCs w:val="22"/>
              </w:rPr>
              <w:t>16258,2</w:t>
            </w:r>
          </w:p>
        </w:tc>
        <w:tc>
          <w:tcPr>
            <w:tcW w:w="1134" w:type="dxa"/>
            <w:vAlign w:val="center"/>
          </w:tcPr>
          <w:p w:rsidR="0026473C" w:rsidRPr="00FD6F71" w:rsidRDefault="0026473C" w:rsidP="007C799C">
            <w:pPr>
              <w:jc w:val="center"/>
              <w:rPr>
                <w:bCs/>
                <w:sz w:val="22"/>
                <w:szCs w:val="22"/>
              </w:rPr>
            </w:pPr>
            <w:r w:rsidRPr="00FD6F71">
              <w:rPr>
                <w:bCs/>
                <w:sz w:val="22"/>
                <w:szCs w:val="22"/>
              </w:rPr>
              <w:t>14418,2</w:t>
            </w:r>
          </w:p>
        </w:tc>
        <w:tc>
          <w:tcPr>
            <w:tcW w:w="1134" w:type="dxa"/>
            <w:vAlign w:val="center"/>
          </w:tcPr>
          <w:p w:rsidR="0026473C" w:rsidRPr="009A0728" w:rsidRDefault="00B35640" w:rsidP="0063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25948,8</w:t>
            </w:r>
          </w:p>
        </w:tc>
        <w:tc>
          <w:tcPr>
            <w:tcW w:w="992" w:type="dxa"/>
            <w:vAlign w:val="center"/>
          </w:tcPr>
          <w:p w:rsidR="0026473C" w:rsidRPr="009A0728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0728">
              <w:rPr>
                <w:bCs/>
                <w:color w:val="000000"/>
                <w:sz w:val="22"/>
                <w:szCs w:val="22"/>
              </w:rPr>
              <w:t>25152,2</w:t>
            </w:r>
          </w:p>
        </w:tc>
        <w:tc>
          <w:tcPr>
            <w:tcW w:w="993" w:type="dxa"/>
            <w:vAlign w:val="center"/>
          </w:tcPr>
          <w:p w:rsidR="0026473C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24890,4</w:t>
            </w:r>
          </w:p>
        </w:tc>
        <w:tc>
          <w:tcPr>
            <w:tcW w:w="1134" w:type="dxa"/>
            <w:vAlign w:val="center"/>
          </w:tcPr>
          <w:p w:rsidR="0026473C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24890,9</w:t>
            </w:r>
          </w:p>
        </w:tc>
      </w:tr>
      <w:tr w:rsidR="0026473C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26473C" w:rsidRPr="00FD6F71" w:rsidRDefault="0026473C" w:rsidP="0011574F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974</w:t>
            </w:r>
          </w:p>
        </w:tc>
        <w:tc>
          <w:tcPr>
            <w:tcW w:w="992" w:type="dxa"/>
            <w:vMerge/>
            <w:vAlign w:val="center"/>
          </w:tcPr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473C" w:rsidRPr="00FD6F71" w:rsidRDefault="0026473C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FD6F71" w:rsidRDefault="0026473C" w:rsidP="007C799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473C" w:rsidRPr="009A0728" w:rsidRDefault="0026473C" w:rsidP="0063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928,5</w:t>
            </w:r>
          </w:p>
        </w:tc>
        <w:tc>
          <w:tcPr>
            <w:tcW w:w="992" w:type="dxa"/>
            <w:vAlign w:val="center"/>
          </w:tcPr>
          <w:p w:rsidR="0026473C" w:rsidRPr="0091254D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6473C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73C" w:rsidRDefault="0026473C" w:rsidP="00737F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6473C" w:rsidRPr="00AA304F" w:rsidTr="00CB2AA7">
        <w:trPr>
          <w:trHeight w:val="687"/>
        </w:trPr>
        <w:tc>
          <w:tcPr>
            <w:tcW w:w="998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26473C" w:rsidRPr="0091254D" w:rsidRDefault="0026473C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26473C" w:rsidRPr="00FD6F71" w:rsidRDefault="0026473C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26473C" w:rsidRPr="00FD6F71" w:rsidRDefault="0026473C" w:rsidP="00543BBA">
            <w:pPr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внебю</w:t>
            </w:r>
            <w:r w:rsidRPr="00FD6F71">
              <w:rPr>
                <w:sz w:val="22"/>
                <w:szCs w:val="22"/>
              </w:rPr>
              <w:t>д</w:t>
            </w:r>
            <w:r w:rsidRPr="00FD6F71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D6F71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6F7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6F7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473C" w:rsidRPr="00FD6F71" w:rsidRDefault="0026473C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6F7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473C" w:rsidRPr="009A0728" w:rsidRDefault="0026473C" w:rsidP="00632F3C">
            <w:pPr>
              <w:jc w:val="center"/>
              <w:rPr>
                <w:color w:val="000000"/>
                <w:sz w:val="22"/>
                <w:szCs w:val="22"/>
              </w:rPr>
            </w:pPr>
            <w:r w:rsidRPr="009A07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6473C" w:rsidRPr="009A0728" w:rsidRDefault="0026473C" w:rsidP="00737F68">
            <w:pPr>
              <w:jc w:val="center"/>
              <w:rPr>
                <w:color w:val="000000"/>
                <w:sz w:val="22"/>
                <w:szCs w:val="22"/>
              </w:rPr>
            </w:pPr>
            <w:r w:rsidRPr="009A07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26473C" w:rsidRPr="009A0728" w:rsidRDefault="0026473C" w:rsidP="00737F68">
            <w:pPr>
              <w:jc w:val="center"/>
              <w:rPr>
                <w:color w:val="000000"/>
                <w:sz w:val="22"/>
                <w:szCs w:val="22"/>
              </w:rPr>
            </w:pPr>
            <w:r w:rsidRPr="009A07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6473C" w:rsidRPr="00505676" w:rsidRDefault="0026473C" w:rsidP="00737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0AF" w:rsidRPr="00AA304F" w:rsidTr="00C76A23">
        <w:trPr>
          <w:trHeight w:val="317"/>
        </w:trPr>
        <w:tc>
          <w:tcPr>
            <w:tcW w:w="998" w:type="dxa"/>
            <w:vMerge w:val="restart"/>
          </w:tcPr>
          <w:p w:rsidR="001630AF" w:rsidRPr="00FD6F71" w:rsidRDefault="001630AF" w:rsidP="00543BBA">
            <w:pPr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Осно</w:t>
            </w:r>
            <w:r w:rsidRPr="00FD6F71">
              <w:rPr>
                <w:sz w:val="22"/>
                <w:szCs w:val="22"/>
              </w:rPr>
              <w:t>в</w:t>
            </w:r>
            <w:r w:rsidRPr="00FD6F71">
              <w:rPr>
                <w:sz w:val="22"/>
                <w:szCs w:val="22"/>
              </w:rPr>
              <w:t>ное м</w:t>
            </w:r>
            <w:r w:rsidRPr="00FD6F71">
              <w:rPr>
                <w:sz w:val="22"/>
                <w:szCs w:val="22"/>
              </w:rPr>
              <w:t>е</w:t>
            </w:r>
            <w:r w:rsidRPr="00FD6F71">
              <w:rPr>
                <w:sz w:val="22"/>
                <w:szCs w:val="22"/>
              </w:rPr>
              <w:t>ропри</w:t>
            </w:r>
            <w:r w:rsidRPr="00FD6F71">
              <w:rPr>
                <w:sz w:val="22"/>
                <w:szCs w:val="22"/>
              </w:rPr>
              <w:t>я</w:t>
            </w:r>
            <w:r w:rsidRPr="00FD6F71">
              <w:rPr>
                <w:sz w:val="22"/>
                <w:szCs w:val="22"/>
              </w:rPr>
              <w:t>тие 1.1</w:t>
            </w:r>
          </w:p>
        </w:tc>
        <w:tc>
          <w:tcPr>
            <w:tcW w:w="1413" w:type="dxa"/>
            <w:vMerge w:val="restart"/>
          </w:tcPr>
          <w:p w:rsidR="001630AF" w:rsidRPr="00FD6F71" w:rsidRDefault="001630AF" w:rsidP="00543BBA">
            <w:pPr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«Содейс</w:t>
            </w:r>
            <w:r w:rsidRPr="00FD6F71">
              <w:rPr>
                <w:sz w:val="22"/>
                <w:szCs w:val="22"/>
              </w:rPr>
              <w:t>т</w:t>
            </w:r>
            <w:r w:rsidRPr="00FD6F71">
              <w:rPr>
                <w:sz w:val="22"/>
                <w:szCs w:val="22"/>
              </w:rPr>
              <w:t>вие благ</w:t>
            </w:r>
            <w:r w:rsidRPr="00FD6F71">
              <w:rPr>
                <w:sz w:val="22"/>
                <w:szCs w:val="22"/>
              </w:rPr>
              <w:t>о</w:t>
            </w:r>
            <w:r w:rsidRPr="00FD6F71">
              <w:rPr>
                <w:sz w:val="22"/>
                <w:szCs w:val="22"/>
              </w:rPr>
              <w:t xml:space="preserve">устройству населенных пунктов» </w:t>
            </w:r>
          </w:p>
        </w:tc>
        <w:tc>
          <w:tcPr>
            <w:tcW w:w="1701" w:type="dxa"/>
            <w:vMerge w:val="restart"/>
          </w:tcPr>
          <w:p w:rsidR="001630AF" w:rsidRPr="00FD6F71" w:rsidRDefault="001630AF" w:rsidP="00543BBA">
            <w:pPr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Управление градостро</w:t>
            </w:r>
            <w:r w:rsidRPr="00FD6F71">
              <w:rPr>
                <w:sz w:val="22"/>
                <w:szCs w:val="22"/>
              </w:rPr>
              <w:t>и</w:t>
            </w:r>
            <w:r w:rsidRPr="00FD6F71">
              <w:rPr>
                <w:sz w:val="22"/>
                <w:szCs w:val="22"/>
              </w:rPr>
              <w:t>тельства и г</w:t>
            </w:r>
            <w:r w:rsidRPr="00FD6F71">
              <w:rPr>
                <w:sz w:val="22"/>
                <w:szCs w:val="22"/>
              </w:rPr>
              <w:t>о</w:t>
            </w:r>
            <w:r w:rsidRPr="00FD6F71">
              <w:rPr>
                <w:sz w:val="22"/>
                <w:szCs w:val="22"/>
              </w:rPr>
              <w:t>родского х</w:t>
            </w:r>
            <w:r w:rsidRPr="00FD6F71">
              <w:rPr>
                <w:sz w:val="22"/>
                <w:szCs w:val="22"/>
              </w:rPr>
              <w:t>о</w:t>
            </w:r>
            <w:r w:rsidRPr="00FD6F71">
              <w:rPr>
                <w:sz w:val="22"/>
                <w:szCs w:val="22"/>
              </w:rPr>
              <w:t>зяйства адм</w:t>
            </w:r>
            <w:r w:rsidRPr="00FD6F71">
              <w:rPr>
                <w:sz w:val="22"/>
                <w:szCs w:val="22"/>
              </w:rPr>
              <w:t>и</w:t>
            </w:r>
            <w:r w:rsidRPr="00FD6F71">
              <w:rPr>
                <w:sz w:val="22"/>
                <w:szCs w:val="22"/>
              </w:rPr>
              <w:t>нистрации г</w:t>
            </w:r>
            <w:r w:rsidRPr="00FD6F71">
              <w:rPr>
                <w:sz w:val="22"/>
                <w:szCs w:val="22"/>
              </w:rPr>
              <w:t>о</w:t>
            </w:r>
            <w:r w:rsidRPr="00FD6F71">
              <w:rPr>
                <w:sz w:val="22"/>
                <w:szCs w:val="22"/>
              </w:rPr>
              <w:t xml:space="preserve">рода Шумерля  </w:t>
            </w: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А510200000</w:t>
            </w:r>
          </w:p>
        </w:tc>
        <w:tc>
          <w:tcPr>
            <w:tcW w:w="1276" w:type="dxa"/>
            <w:vMerge w:val="restart"/>
          </w:tcPr>
          <w:p w:rsidR="001630AF" w:rsidRPr="00FD6F71" w:rsidRDefault="001630AF" w:rsidP="00543BBA">
            <w:pPr>
              <w:rPr>
                <w:b/>
                <w:bCs/>
                <w:sz w:val="22"/>
                <w:szCs w:val="22"/>
              </w:rPr>
            </w:pPr>
            <w:r w:rsidRPr="00FD6F71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6F71">
              <w:rPr>
                <w:bCs/>
                <w:color w:val="000000"/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1630AF" w:rsidRPr="00FD6F71" w:rsidRDefault="001630AF" w:rsidP="008063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6F71">
              <w:rPr>
                <w:bCs/>
                <w:color w:val="000000"/>
                <w:sz w:val="22"/>
                <w:szCs w:val="22"/>
              </w:rPr>
              <w:t>113 336,4</w:t>
            </w: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FD6F71">
              <w:rPr>
                <w:bCs/>
                <w:sz w:val="22"/>
                <w:szCs w:val="22"/>
              </w:rPr>
              <w:t>55 457,2</w:t>
            </w:r>
          </w:p>
        </w:tc>
        <w:tc>
          <w:tcPr>
            <w:tcW w:w="1134" w:type="dxa"/>
            <w:vAlign w:val="center"/>
          </w:tcPr>
          <w:p w:rsidR="001630AF" w:rsidRPr="00FD6F71" w:rsidRDefault="001630AF" w:rsidP="008B557A">
            <w:pPr>
              <w:jc w:val="center"/>
              <w:rPr>
                <w:bCs/>
                <w:sz w:val="22"/>
                <w:szCs w:val="22"/>
              </w:rPr>
            </w:pPr>
            <w:r w:rsidRPr="00FD6F71">
              <w:rPr>
                <w:bCs/>
                <w:sz w:val="22"/>
                <w:szCs w:val="22"/>
              </w:rPr>
              <w:t>71 530,0</w:t>
            </w:r>
          </w:p>
        </w:tc>
        <w:tc>
          <w:tcPr>
            <w:tcW w:w="1134" w:type="dxa"/>
            <w:vAlign w:val="center"/>
          </w:tcPr>
          <w:p w:rsidR="001630AF" w:rsidRPr="00FB25F6" w:rsidRDefault="00C76A23" w:rsidP="00C76A23">
            <w:pPr>
              <w:jc w:val="center"/>
              <w:rPr>
                <w:bCs/>
                <w:sz w:val="22"/>
                <w:szCs w:val="22"/>
              </w:rPr>
            </w:pPr>
            <w:r w:rsidRPr="00FB25F6">
              <w:rPr>
                <w:bCs/>
                <w:sz w:val="22"/>
                <w:szCs w:val="22"/>
              </w:rPr>
              <w:t>62312,3</w:t>
            </w:r>
          </w:p>
        </w:tc>
        <w:tc>
          <w:tcPr>
            <w:tcW w:w="992" w:type="dxa"/>
            <w:vAlign w:val="center"/>
          </w:tcPr>
          <w:p w:rsidR="001630AF" w:rsidRPr="00C76A23" w:rsidRDefault="00C76A23" w:rsidP="00C76A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57866,7</w:t>
            </w:r>
          </w:p>
        </w:tc>
        <w:tc>
          <w:tcPr>
            <w:tcW w:w="993" w:type="dxa"/>
            <w:vAlign w:val="center"/>
          </w:tcPr>
          <w:p w:rsidR="001630AF" w:rsidRPr="00C76A23" w:rsidRDefault="00C76A23" w:rsidP="00C76A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24853,6</w:t>
            </w:r>
          </w:p>
        </w:tc>
        <w:tc>
          <w:tcPr>
            <w:tcW w:w="1134" w:type="dxa"/>
            <w:vAlign w:val="center"/>
          </w:tcPr>
          <w:p w:rsidR="001630AF" w:rsidRPr="00C76A23" w:rsidRDefault="00C76A23" w:rsidP="00C76A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24853,6</w:t>
            </w:r>
          </w:p>
        </w:tc>
      </w:tr>
      <w:tr w:rsidR="001630AF" w:rsidRPr="00AA304F" w:rsidTr="00C76A23">
        <w:trPr>
          <w:trHeight w:val="317"/>
        </w:trPr>
        <w:tc>
          <w:tcPr>
            <w:tcW w:w="998" w:type="dxa"/>
            <w:vMerge/>
          </w:tcPr>
          <w:p w:rsidR="001630AF" w:rsidRPr="00FD6F71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1630AF" w:rsidRPr="00FD6F71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630AF" w:rsidRPr="00FD6F71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vMerge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30AF" w:rsidRPr="00FD6F71" w:rsidRDefault="001630AF" w:rsidP="00543B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D6F71" w:rsidRDefault="001630AF" w:rsidP="008063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D6F71" w:rsidRDefault="001630AF" w:rsidP="008B55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B25F6" w:rsidRDefault="00C76A23" w:rsidP="00C76A23">
            <w:pPr>
              <w:jc w:val="center"/>
              <w:rPr>
                <w:bCs/>
                <w:sz w:val="22"/>
                <w:szCs w:val="22"/>
              </w:rPr>
            </w:pPr>
            <w:r w:rsidRPr="00FB25F6">
              <w:rPr>
                <w:bCs/>
                <w:sz w:val="22"/>
                <w:szCs w:val="22"/>
              </w:rPr>
              <w:t>271,6</w:t>
            </w:r>
          </w:p>
        </w:tc>
        <w:tc>
          <w:tcPr>
            <w:tcW w:w="992" w:type="dxa"/>
            <w:vAlign w:val="center"/>
          </w:tcPr>
          <w:p w:rsidR="001630AF" w:rsidRPr="00C76A23" w:rsidRDefault="001630AF" w:rsidP="00C76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630AF" w:rsidRPr="00C76A23" w:rsidRDefault="001630AF" w:rsidP="00C76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C76A23" w:rsidRDefault="001630AF" w:rsidP="00C76A2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630AF" w:rsidRPr="00AA304F" w:rsidTr="00C76A23">
        <w:trPr>
          <w:trHeight w:val="317"/>
        </w:trPr>
        <w:tc>
          <w:tcPr>
            <w:tcW w:w="998" w:type="dxa"/>
            <w:vMerge/>
          </w:tcPr>
          <w:p w:rsidR="001630AF" w:rsidRPr="00FD6F71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1630AF" w:rsidRPr="00FD6F71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630AF" w:rsidRPr="00FD6F71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Merge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30AF" w:rsidRPr="00FD6F71" w:rsidRDefault="001630AF" w:rsidP="00543B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6F71">
              <w:rPr>
                <w:bCs/>
                <w:color w:val="000000"/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1630AF" w:rsidRPr="00FD6F71" w:rsidRDefault="001630AF" w:rsidP="008063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6F71">
              <w:rPr>
                <w:bCs/>
                <w:color w:val="000000"/>
                <w:sz w:val="22"/>
                <w:szCs w:val="22"/>
              </w:rPr>
              <w:t>113336,4</w:t>
            </w: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FD6F71">
              <w:rPr>
                <w:bCs/>
                <w:sz w:val="22"/>
                <w:szCs w:val="22"/>
              </w:rPr>
              <w:t>55457,2</w:t>
            </w:r>
          </w:p>
        </w:tc>
        <w:tc>
          <w:tcPr>
            <w:tcW w:w="1134" w:type="dxa"/>
            <w:vAlign w:val="center"/>
          </w:tcPr>
          <w:p w:rsidR="001630AF" w:rsidRPr="00FD6F71" w:rsidRDefault="001630AF" w:rsidP="008B557A">
            <w:pPr>
              <w:jc w:val="center"/>
              <w:rPr>
                <w:bCs/>
                <w:sz w:val="22"/>
                <w:szCs w:val="22"/>
              </w:rPr>
            </w:pPr>
            <w:r w:rsidRPr="00FD6F71">
              <w:rPr>
                <w:bCs/>
                <w:sz w:val="22"/>
                <w:szCs w:val="22"/>
              </w:rPr>
              <w:t>71530,0</w:t>
            </w:r>
          </w:p>
        </w:tc>
        <w:tc>
          <w:tcPr>
            <w:tcW w:w="1134" w:type="dxa"/>
            <w:vAlign w:val="center"/>
          </w:tcPr>
          <w:p w:rsidR="001630AF" w:rsidRPr="00FB25F6" w:rsidRDefault="00C76A23" w:rsidP="00C76A23">
            <w:pPr>
              <w:jc w:val="center"/>
              <w:rPr>
                <w:bCs/>
                <w:sz w:val="22"/>
                <w:szCs w:val="22"/>
              </w:rPr>
            </w:pPr>
            <w:r w:rsidRPr="00FB25F6">
              <w:rPr>
                <w:bCs/>
                <w:sz w:val="22"/>
                <w:szCs w:val="22"/>
              </w:rPr>
              <w:t>60198,5</w:t>
            </w:r>
          </w:p>
        </w:tc>
        <w:tc>
          <w:tcPr>
            <w:tcW w:w="992" w:type="dxa"/>
            <w:vAlign w:val="center"/>
          </w:tcPr>
          <w:p w:rsidR="001630AF" w:rsidRPr="00C76A23" w:rsidRDefault="00C76A23" w:rsidP="00C76A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57866,7</w:t>
            </w:r>
          </w:p>
        </w:tc>
        <w:tc>
          <w:tcPr>
            <w:tcW w:w="993" w:type="dxa"/>
            <w:vAlign w:val="center"/>
          </w:tcPr>
          <w:p w:rsidR="001630AF" w:rsidRPr="00C76A23" w:rsidRDefault="00C76A23" w:rsidP="00C76A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24853,6</w:t>
            </w:r>
          </w:p>
        </w:tc>
        <w:tc>
          <w:tcPr>
            <w:tcW w:w="1134" w:type="dxa"/>
            <w:vAlign w:val="center"/>
          </w:tcPr>
          <w:p w:rsidR="001630AF" w:rsidRPr="00C76A23" w:rsidRDefault="00C76A23" w:rsidP="00C76A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24853,6</w:t>
            </w:r>
          </w:p>
        </w:tc>
      </w:tr>
      <w:tr w:rsidR="001630AF" w:rsidRPr="00AA304F" w:rsidTr="00C76A23">
        <w:trPr>
          <w:trHeight w:val="317"/>
        </w:trPr>
        <w:tc>
          <w:tcPr>
            <w:tcW w:w="998" w:type="dxa"/>
            <w:vMerge/>
          </w:tcPr>
          <w:p w:rsidR="001630AF" w:rsidRPr="00FD6F71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1630AF" w:rsidRPr="00FD6F71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630AF" w:rsidRPr="00FD6F71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974</w:t>
            </w:r>
          </w:p>
        </w:tc>
        <w:tc>
          <w:tcPr>
            <w:tcW w:w="992" w:type="dxa"/>
            <w:vMerge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30AF" w:rsidRPr="00FD6F71" w:rsidRDefault="001630AF" w:rsidP="00543B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D6F71" w:rsidRDefault="001630AF" w:rsidP="008063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D6F71" w:rsidRDefault="001630AF" w:rsidP="008B55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B25F6" w:rsidRDefault="00C76A23" w:rsidP="00C76A23">
            <w:pPr>
              <w:jc w:val="center"/>
              <w:rPr>
                <w:bCs/>
                <w:sz w:val="22"/>
                <w:szCs w:val="22"/>
              </w:rPr>
            </w:pPr>
            <w:r w:rsidRPr="00FB25F6">
              <w:rPr>
                <w:bCs/>
                <w:sz w:val="22"/>
                <w:szCs w:val="22"/>
              </w:rPr>
              <w:t>1842,2</w:t>
            </w:r>
          </w:p>
        </w:tc>
        <w:tc>
          <w:tcPr>
            <w:tcW w:w="992" w:type="dxa"/>
            <w:vAlign w:val="center"/>
          </w:tcPr>
          <w:p w:rsidR="001630AF" w:rsidRPr="00C76A23" w:rsidRDefault="001630AF" w:rsidP="00C76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630AF" w:rsidRPr="00C76A23" w:rsidRDefault="001630AF" w:rsidP="00C76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C76A23" w:rsidRDefault="001630AF" w:rsidP="00C76A2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630AF" w:rsidRPr="00AA304F" w:rsidTr="00C76A23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FD6F71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FD6F71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FD6F71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FD6F71" w:rsidRDefault="001630AF" w:rsidP="00543BBA">
            <w:pPr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федерал</w:t>
            </w:r>
            <w:r w:rsidRPr="00FD6F71">
              <w:rPr>
                <w:sz w:val="22"/>
                <w:szCs w:val="22"/>
              </w:rPr>
              <w:t>ь</w:t>
            </w:r>
            <w:r w:rsidRPr="00FD6F71">
              <w:rPr>
                <w:sz w:val="22"/>
                <w:szCs w:val="22"/>
              </w:rPr>
              <w:t>ный бю</w:t>
            </w:r>
            <w:r w:rsidRPr="00FD6F71">
              <w:rPr>
                <w:sz w:val="22"/>
                <w:szCs w:val="22"/>
              </w:rPr>
              <w:t>д</w:t>
            </w:r>
            <w:r w:rsidRPr="00FD6F71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D6F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D6F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6F7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D6F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FB25F6" w:rsidRDefault="00C76A23" w:rsidP="00C76A23">
            <w:pPr>
              <w:jc w:val="center"/>
              <w:rPr>
                <w:sz w:val="22"/>
                <w:szCs w:val="22"/>
              </w:rPr>
            </w:pPr>
            <w:r w:rsidRPr="00FB25F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C76A23" w:rsidRDefault="00C76A23" w:rsidP="00C76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C76A23" w:rsidRDefault="00C76A23" w:rsidP="00C76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C76A23" w:rsidRDefault="00C76A23" w:rsidP="00C76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76A23">
        <w:trPr>
          <w:trHeight w:val="1206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А510200000</w:t>
            </w:r>
          </w:p>
        </w:tc>
        <w:tc>
          <w:tcPr>
            <w:tcW w:w="1276" w:type="dxa"/>
            <w:vMerge w:val="restart"/>
          </w:tcPr>
          <w:p w:rsidR="001630AF" w:rsidRPr="00FD6F71" w:rsidRDefault="001630AF" w:rsidP="00543BBA">
            <w:pPr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республ</w:t>
            </w:r>
            <w:r w:rsidRPr="00FD6F71">
              <w:rPr>
                <w:sz w:val="22"/>
                <w:szCs w:val="22"/>
              </w:rPr>
              <w:t>и</w:t>
            </w:r>
            <w:r w:rsidRPr="00FD6F71">
              <w:rPr>
                <w:sz w:val="22"/>
                <w:szCs w:val="22"/>
              </w:rPr>
              <w:t>канский бюджет Чувашской Республ</w:t>
            </w:r>
            <w:r w:rsidRPr="00FD6F71">
              <w:rPr>
                <w:sz w:val="22"/>
                <w:szCs w:val="22"/>
              </w:rPr>
              <w:t>и</w:t>
            </w:r>
            <w:r w:rsidRPr="00FD6F71">
              <w:rPr>
                <w:sz w:val="22"/>
                <w:szCs w:val="22"/>
              </w:rPr>
              <w:t>ки</w:t>
            </w: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D6F71">
              <w:rPr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6F71">
              <w:t>101135,3</w:t>
            </w: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FD6F71">
              <w:rPr>
                <w:bCs/>
                <w:sz w:val="22"/>
                <w:szCs w:val="22"/>
              </w:rPr>
              <w:t>39 237,6</w:t>
            </w: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D6F71">
              <w:rPr>
                <w:color w:val="000000"/>
                <w:sz w:val="22"/>
                <w:szCs w:val="22"/>
              </w:rPr>
              <w:t>57146,8</w:t>
            </w:r>
          </w:p>
        </w:tc>
        <w:tc>
          <w:tcPr>
            <w:tcW w:w="1134" w:type="dxa"/>
            <w:vAlign w:val="center"/>
          </w:tcPr>
          <w:p w:rsidR="001630AF" w:rsidRPr="00FB25F6" w:rsidRDefault="00C76A23" w:rsidP="00C76A23">
            <w:pPr>
              <w:jc w:val="center"/>
              <w:rPr>
                <w:sz w:val="22"/>
                <w:szCs w:val="22"/>
              </w:rPr>
            </w:pPr>
            <w:r w:rsidRPr="00FB25F6">
              <w:rPr>
                <w:sz w:val="22"/>
                <w:szCs w:val="22"/>
              </w:rPr>
              <w:t>38251,2</w:t>
            </w:r>
          </w:p>
        </w:tc>
        <w:tc>
          <w:tcPr>
            <w:tcW w:w="992" w:type="dxa"/>
            <w:vAlign w:val="center"/>
          </w:tcPr>
          <w:p w:rsidR="001630AF" w:rsidRPr="00C76A23" w:rsidRDefault="00C76A23" w:rsidP="00C76A23">
            <w:pPr>
              <w:jc w:val="center"/>
              <w:rPr>
                <w:sz w:val="22"/>
                <w:szCs w:val="22"/>
              </w:rPr>
            </w:pPr>
            <w:r w:rsidRPr="00C76A23">
              <w:rPr>
                <w:sz w:val="22"/>
                <w:szCs w:val="22"/>
              </w:rPr>
              <w:t>32747,6</w:t>
            </w:r>
          </w:p>
        </w:tc>
        <w:tc>
          <w:tcPr>
            <w:tcW w:w="993" w:type="dxa"/>
            <w:vAlign w:val="center"/>
          </w:tcPr>
          <w:p w:rsidR="001630AF" w:rsidRPr="00C76A23" w:rsidRDefault="00C76A23" w:rsidP="00C76A23">
            <w:pPr>
              <w:jc w:val="center"/>
              <w:rPr>
                <w:sz w:val="22"/>
                <w:szCs w:val="22"/>
              </w:rPr>
            </w:pPr>
            <w:r w:rsidRPr="00C76A2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C76A23" w:rsidRDefault="00C76A23" w:rsidP="00C76A23">
            <w:pPr>
              <w:jc w:val="center"/>
              <w:rPr>
                <w:sz w:val="22"/>
                <w:szCs w:val="22"/>
              </w:rPr>
            </w:pPr>
            <w:r w:rsidRPr="00C76A23">
              <w:rPr>
                <w:sz w:val="22"/>
                <w:szCs w:val="22"/>
              </w:rPr>
              <w:t>0</w:t>
            </w:r>
          </w:p>
        </w:tc>
      </w:tr>
      <w:tr w:rsidR="001630AF" w:rsidRPr="00AA304F" w:rsidTr="00C76A23">
        <w:trPr>
          <w:trHeight w:val="757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Merge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30AF" w:rsidRPr="00FD6F71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D6F71">
              <w:rPr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</w:pPr>
            <w:r w:rsidRPr="00FD6F71">
              <w:t>101135,3</w:t>
            </w: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FD6F71">
              <w:rPr>
                <w:bCs/>
                <w:sz w:val="22"/>
                <w:szCs w:val="22"/>
              </w:rPr>
              <w:t>39237,6</w:t>
            </w: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D6F71">
              <w:rPr>
                <w:color w:val="000000"/>
                <w:sz w:val="22"/>
                <w:szCs w:val="22"/>
              </w:rPr>
              <w:t>57146,8</w:t>
            </w:r>
          </w:p>
        </w:tc>
        <w:tc>
          <w:tcPr>
            <w:tcW w:w="1134" w:type="dxa"/>
            <w:vAlign w:val="center"/>
          </w:tcPr>
          <w:p w:rsidR="001630AF" w:rsidRPr="00FB25F6" w:rsidRDefault="00C76A23" w:rsidP="00C76A23">
            <w:pPr>
              <w:jc w:val="center"/>
              <w:rPr>
                <w:sz w:val="22"/>
                <w:szCs w:val="22"/>
              </w:rPr>
            </w:pPr>
            <w:r w:rsidRPr="00FB25F6">
              <w:rPr>
                <w:sz w:val="22"/>
                <w:szCs w:val="22"/>
              </w:rPr>
              <w:t>37322,7</w:t>
            </w:r>
          </w:p>
        </w:tc>
        <w:tc>
          <w:tcPr>
            <w:tcW w:w="992" w:type="dxa"/>
            <w:vAlign w:val="center"/>
          </w:tcPr>
          <w:p w:rsidR="001630AF" w:rsidRPr="00C76A23" w:rsidRDefault="00C76A23" w:rsidP="00C76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32747,6</w:t>
            </w:r>
          </w:p>
        </w:tc>
        <w:tc>
          <w:tcPr>
            <w:tcW w:w="993" w:type="dxa"/>
            <w:vAlign w:val="center"/>
          </w:tcPr>
          <w:p w:rsidR="001630AF" w:rsidRPr="00C76A23" w:rsidRDefault="00C76A23" w:rsidP="00C76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C76A23" w:rsidRDefault="00C76A23" w:rsidP="00C76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555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974</w:t>
            </w:r>
          </w:p>
        </w:tc>
        <w:tc>
          <w:tcPr>
            <w:tcW w:w="992" w:type="dxa"/>
            <w:vMerge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30AF" w:rsidRPr="00FD6F71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</w:pP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B25F6" w:rsidRDefault="00C76A23" w:rsidP="00543BBA">
            <w:pPr>
              <w:jc w:val="center"/>
              <w:rPr>
                <w:sz w:val="22"/>
                <w:szCs w:val="22"/>
              </w:rPr>
            </w:pPr>
            <w:r w:rsidRPr="00FB25F6">
              <w:rPr>
                <w:sz w:val="22"/>
                <w:szCs w:val="22"/>
              </w:rPr>
              <w:t>928,5</w:t>
            </w:r>
          </w:p>
        </w:tc>
        <w:tc>
          <w:tcPr>
            <w:tcW w:w="992" w:type="dxa"/>
            <w:vAlign w:val="center"/>
          </w:tcPr>
          <w:p w:rsidR="001630AF" w:rsidRPr="0091254D" w:rsidRDefault="001630AF" w:rsidP="00543BB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1630AF" w:rsidRPr="00505676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30AF" w:rsidRPr="00505676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76A23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А510200000</w:t>
            </w:r>
          </w:p>
        </w:tc>
        <w:tc>
          <w:tcPr>
            <w:tcW w:w="1276" w:type="dxa"/>
            <w:vMerge w:val="restart"/>
          </w:tcPr>
          <w:p w:rsidR="001630AF" w:rsidRPr="00FD6F71" w:rsidRDefault="001630AF" w:rsidP="00543BBA">
            <w:pPr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бюджет города Шумерля</w:t>
            </w: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D6F71">
              <w:rPr>
                <w:color w:val="000000"/>
                <w:sz w:val="22"/>
                <w:szCs w:val="22"/>
              </w:rPr>
              <w:t>840,2</w:t>
            </w:r>
          </w:p>
        </w:tc>
        <w:tc>
          <w:tcPr>
            <w:tcW w:w="1134" w:type="dxa"/>
            <w:vAlign w:val="center"/>
          </w:tcPr>
          <w:p w:rsidR="001630AF" w:rsidRPr="00FD6F71" w:rsidRDefault="001630AF" w:rsidP="008063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6F71">
              <w:rPr>
                <w:bCs/>
                <w:color w:val="000000"/>
                <w:sz w:val="22"/>
                <w:szCs w:val="22"/>
              </w:rPr>
              <w:t>12 201,1</w:t>
            </w: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FD6F71">
              <w:rPr>
                <w:bCs/>
                <w:sz w:val="22"/>
                <w:szCs w:val="22"/>
              </w:rPr>
              <w:t>16 219,6</w:t>
            </w: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6F71">
              <w:rPr>
                <w:bCs/>
                <w:color w:val="000000"/>
                <w:sz w:val="22"/>
                <w:szCs w:val="22"/>
              </w:rPr>
              <w:t>14383,2</w:t>
            </w:r>
          </w:p>
        </w:tc>
        <w:tc>
          <w:tcPr>
            <w:tcW w:w="1134" w:type="dxa"/>
            <w:vAlign w:val="center"/>
          </w:tcPr>
          <w:p w:rsidR="001630AF" w:rsidRPr="00FB25F6" w:rsidRDefault="00C76A23" w:rsidP="00C76A23">
            <w:pPr>
              <w:jc w:val="center"/>
              <w:rPr>
                <w:bCs/>
                <w:sz w:val="22"/>
                <w:szCs w:val="22"/>
              </w:rPr>
            </w:pPr>
            <w:r w:rsidRPr="00FB25F6">
              <w:rPr>
                <w:bCs/>
                <w:sz w:val="22"/>
                <w:szCs w:val="22"/>
              </w:rPr>
              <w:t>24061,1</w:t>
            </w:r>
          </w:p>
        </w:tc>
        <w:tc>
          <w:tcPr>
            <w:tcW w:w="992" w:type="dxa"/>
            <w:vAlign w:val="center"/>
          </w:tcPr>
          <w:p w:rsidR="001630AF" w:rsidRPr="00C76A23" w:rsidRDefault="00C76A23" w:rsidP="00C76A23">
            <w:pPr>
              <w:jc w:val="center"/>
              <w:rPr>
                <w:sz w:val="22"/>
                <w:szCs w:val="22"/>
              </w:rPr>
            </w:pPr>
            <w:r w:rsidRPr="00C76A23">
              <w:rPr>
                <w:sz w:val="22"/>
                <w:szCs w:val="22"/>
              </w:rPr>
              <w:t>25119,1</w:t>
            </w:r>
          </w:p>
        </w:tc>
        <w:tc>
          <w:tcPr>
            <w:tcW w:w="993" w:type="dxa"/>
            <w:vAlign w:val="center"/>
          </w:tcPr>
          <w:p w:rsidR="001630AF" w:rsidRPr="00C76A23" w:rsidRDefault="00C76A23" w:rsidP="00C76A23">
            <w:pPr>
              <w:jc w:val="center"/>
              <w:rPr>
                <w:sz w:val="22"/>
                <w:szCs w:val="22"/>
              </w:rPr>
            </w:pPr>
            <w:r w:rsidRPr="00C76A23">
              <w:rPr>
                <w:sz w:val="22"/>
                <w:szCs w:val="22"/>
              </w:rPr>
              <w:t>24853,6</w:t>
            </w:r>
          </w:p>
        </w:tc>
        <w:tc>
          <w:tcPr>
            <w:tcW w:w="1134" w:type="dxa"/>
            <w:vAlign w:val="center"/>
          </w:tcPr>
          <w:p w:rsidR="001630AF" w:rsidRPr="00C76A23" w:rsidRDefault="00C76A23" w:rsidP="00C76A23">
            <w:pPr>
              <w:jc w:val="center"/>
              <w:rPr>
                <w:sz w:val="22"/>
                <w:szCs w:val="22"/>
              </w:rPr>
            </w:pPr>
            <w:r w:rsidRPr="00C76A23">
              <w:rPr>
                <w:sz w:val="22"/>
                <w:szCs w:val="22"/>
              </w:rPr>
              <w:t>24853,6</w:t>
            </w:r>
          </w:p>
        </w:tc>
      </w:tr>
      <w:tr w:rsidR="001630AF" w:rsidRPr="00AA304F" w:rsidTr="00C76A23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vMerge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30AF" w:rsidRPr="00FD6F71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D6F71" w:rsidRDefault="001630AF" w:rsidP="008063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B25F6" w:rsidRDefault="00C76A23" w:rsidP="00C76A23">
            <w:pPr>
              <w:jc w:val="center"/>
              <w:rPr>
                <w:bCs/>
                <w:sz w:val="22"/>
                <w:szCs w:val="22"/>
              </w:rPr>
            </w:pPr>
            <w:r w:rsidRPr="00FB25F6">
              <w:rPr>
                <w:bCs/>
                <w:sz w:val="22"/>
                <w:szCs w:val="22"/>
              </w:rPr>
              <w:t>271,6</w:t>
            </w:r>
          </w:p>
        </w:tc>
        <w:tc>
          <w:tcPr>
            <w:tcW w:w="992" w:type="dxa"/>
            <w:vAlign w:val="center"/>
          </w:tcPr>
          <w:p w:rsidR="001630AF" w:rsidRPr="00C76A23" w:rsidRDefault="001630AF" w:rsidP="00C76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630AF" w:rsidRPr="00C76A23" w:rsidRDefault="001630AF" w:rsidP="00C76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C76A23" w:rsidRDefault="001630AF" w:rsidP="00C76A23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76A23">
        <w:trPr>
          <w:trHeight w:val="738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Merge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30AF" w:rsidRPr="00FD6F71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D6F71">
              <w:rPr>
                <w:color w:val="000000"/>
                <w:sz w:val="22"/>
                <w:szCs w:val="22"/>
              </w:rPr>
              <w:t>840,2</w:t>
            </w:r>
          </w:p>
        </w:tc>
        <w:tc>
          <w:tcPr>
            <w:tcW w:w="1134" w:type="dxa"/>
            <w:vAlign w:val="center"/>
          </w:tcPr>
          <w:p w:rsidR="001630AF" w:rsidRPr="00FD6F71" w:rsidRDefault="001630AF" w:rsidP="008063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6F71">
              <w:rPr>
                <w:bCs/>
                <w:color w:val="000000"/>
                <w:sz w:val="22"/>
                <w:szCs w:val="22"/>
              </w:rPr>
              <w:t>12201,1</w:t>
            </w: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FD6F71">
              <w:rPr>
                <w:bCs/>
                <w:sz w:val="22"/>
                <w:szCs w:val="22"/>
              </w:rPr>
              <w:t>16219,6</w:t>
            </w: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6F71">
              <w:rPr>
                <w:bCs/>
                <w:color w:val="000000"/>
                <w:sz w:val="22"/>
                <w:szCs w:val="22"/>
              </w:rPr>
              <w:t>14383,2</w:t>
            </w:r>
          </w:p>
        </w:tc>
        <w:tc>
          <w:tcPr>
            <w:tcW w:w="1134" w:type="dxa"/>
            <w:vAlign w:val="center"/>
          </w:tcPr>
          <w:p w:rsidR="001630AF" w:rsidRPr="00FB25F6" w:rsidRDefault="00C76A23" w:rsidP="00C76A23">
            <w:pPr>
              <w:jc w:val="center"/>
              <w:rPr>
                <w:bCs/>
                <w:sz w:val="22"/>
                <w:szCs w:val="22"/>
              </w:rPr>
            </w:pPr>
            <w:r w:rsidRPr="00FB25F6">
              <w:rPr>
                <w:bCs/>
                <w:sz w:val="22"/>
                <w:szCs w:val="22"/>
              </w:rPr>
              <w:t>22875,8</w:t>
            </w:r>
          </w:p>
        </w:tc>
        <w:tc>
          <w:tcPr>
            <w:tcW w:w="992" w:type="dxa"/>
            <w:vAlign w:val="center"/>
          </w:tcPr>
          <w:p w:rsidR="001630AF" w:rsidRPr="00C76A23" w:rsidRDefault="00C76A23" w:rsidP="00C76A23">
            <w:pPr>
              <w:jc w:val="center"/>
              <w:rPr>
                <w:sz w:val="22"/>
                <w:szCs w:val="22"/>
              </w:rPr>
            </w:pPr>
            <w:r w:rsidRPr="00C76A23">
              <w:rPr>
                <w:sz w:val="22"/>
                <w:szCs w:val="22"/>
              </w:rPr>
              <w:t>25119,1</w:t>
            </w:r>
          </w:p>
        </w:tc>
        <w:tc>
          <w:tcPr>
            <w:tcW w:w="993" w:type="dxa"/>
            <w:vAlign w:val="center"/>
          </w:tcPr>
          <w:p w:rsidR="001630AF" w:rsidRPr="00C76A23" w:rsidRDefault="00C76A23" w:rsidP="00C76A23">
            <w:pPr>
              <w:jc w:val="center"/>
              <w:rPr>
                <w:sz w:val="22"/>
                <w:szCs w:val="22"/>
              </w:rPr>
            </w:pPr>
            <w:r w:rsidRPr="00C76A23">
              <w:rPr>
                <w:sz w:val="22"/>
                <w:szCs w:val="22"/>
              </w:rPr>
              <w:t>24853,6</w:t>
            </w:r>
          </w:p>
        </w:tc>
        <w:tc>
          <w:tcPr>
            <w:tcW w:w="1134" w:type="dxa"/>
            <w:vAlign w:val="center"/>
          </w:tcPr>
          <w:p w:rsidR="001630AF" w:rsidRPr="00C76A23" w:rsidRDefault="00C76A23" w:rsidP="00C76A23">
            <w:pPr>
              <w:jc w:val="center"/>
              <w:rPr>
                <w:sz w:val="22"/>
                <w:szCs w:val="22"/>
              </w:rPr>
            </w:pPr>
            <w:r w:rsidRPr="00C76A23">
              <w:rPr>
                <w:sz w:val="22"/>
                <w:szCs w:val="22"/>
              </w:rPr>
              <w:t>24853,6</w:t>
            </w:r>
          </w:p>
        </w:tc>
      </w:tr>
      <w:tr w:rsidR="001630AF" w:rsidRPr="00AA304F" w:rsidTr="00C76A23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974</w:t>
            </w:r>
          </w:p>
        </w:tc>
        <w:tc>
          <w:tcPr>
            <w:tcW w:w="992" w:type="dxa"/>
            <w:vMerge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30AF" w:rsidRPr="00FD6F71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D6F71" w:rsidRDefault="001630AF" w:rsidP="008063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B25F6" w:rsidRDefault="006518FD" w:rsidP="00C76A23">
            <w:pPr>
              <w:jc w:val="center"/>
              <w:rPr>
                <w:bCs/>
                <w:sz w:val="22"/>
                <w:szCs w:val="22"/>
              </w:rPr>
            </w:pPr>
            <w:r w:rsidRPr="00FB25F6">
              <w:rPr>
                <w:bCs/>
                <w:sz w:val="22"/>
                <w:szCs w:val="22"/>
              </w:rPr>
              <w:t>913,7</w:t>
            </w:r>
          </w:p>
        </w:tc>
        <w:tc>
          <w:tcPr>
            <w:tcW w:w="992" w:type="dxa"/>
            <w:vAlign w:val="center"/>
          </w:tcPr>
          <w:p w:rsidR="001630AF" w:rsidRPr="00C76A23" w:rsidRDefault="001630AF" w:rsidP="00C76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630AF" w:rsidRPr="00C76A23" w:rsidRDefault="001630AF" w:rsidP="00C76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C76A23" w:rsidRDefault="001630AF" w:rsidP="00C76A23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76A23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FD6F71" w:rsidRDefault="001630AF" w:rsidP="00543BBA">
            <w:pPr>
              <w:rPr>
                <w:sz w:val="22"/>
                <w:szCs w:val="22"/>
              </w:rPr>
            </w:pPr>
            <w:r w:rsidRPr="00FD6F71">
              <w:rPr>
                <w:sz w:val="22"/>
                <w:szCs w:val="22"/>
              </w:rPr>
              <w:t>внебю</w:t>
            </w:r>
            <w:r w:rsidRPr="00FD6F71">
              <w:rPr>
                <w:sz w:val="22"/>
                <w:szCs w:val="22"/>
              </w:rPr>
              <w:t>д</w:t>
            </w:r>
            <w:r w:rsidRPr="00FD6F71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D6F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6F7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FD6F71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6F7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FD6F71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D6F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C76A23" w:rsidRDefault="006518FD" w:rsidP="00C76A23">
            <w:pPr>
              <w:jc w:val="center"/>
              <w:rPr>
                <w:sz w:val="22"/>
                <w:szCs w:val="22"/>
              </w:rPr>
            </w:pPr>
            <w:r w:rsidRPr="00C76A2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C76A23" w:rsidRDefault="006518FD" w:rsidP="00C76A23">
            <w:pPr>
              <w:jc w:val="center"/>
              <w:rPr>
                <w:sz w:val="22"/>
                <w:szCs w:val="22"/>
              </w:rPr>
            </w:pPr>
            <w:r w:rsidRPr="00C76A2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505676" w:rsidRDefault="006518FD" w:rsidP="00C76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505676" w:rsidRDefault="006518FD" w:rsidP="00C76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317"/>
        </w:trPr>
        <w:tc>
          <w:tcPr>
            <w:tcW w:w="998" w:type="dxa"/>
            <w:vMerge w:val="restart"/>
          </w:tcPr>
          <w:p w:rsidR="001630AF" w:rsidRPr="00EE3F44" w:rsidRDefault="001630AF" w:rsidP="00543BBA">
            <w:pPr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Мер</w:t>
            </w:r>
            <w:r w:rsidRPr="00EE3F44">
              <w:rPr>
                <w:sz w:val="22"/>
                <w:szCs w:val="22"/>
              </w:rPr>
              <w:t>о</w:t>
            </w:r>
            <w:r w:rsidRPr="00EE3F44">
              <w:rPr>
                <w:sz w:val="22"/>
                <w:szCs w:val="22"/>
              </w:rPr>
              <w:t>приятие 1.1.1</w:t>
            </w:r>
          </w:p>
        </w:tc>
        <w:tc>
          <w:tcPr>
            <w:tcW w:w="1413" w:type="dxa"/>
            <w:vMerge w:val="restart"/>
          </w:tcPr>
          <w:p w:rsidR="001630AF" w:rsidRPr="00EE3F44" w:rsidRDefault="001630AF" w:rsidP="00543BBA">
            <w:pPr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«Поощр</w:t>
            </w:r>
            <w:r w:rsidRPr="00EE3F44">
              <w:rPr>
                <w:sz w:val="22"/>
                <w:szCs w:val="22"/>
              </w:rPr>
              <w:t>е</w:t>
            </w:r>
            <w:r w:rsidRPr="00EE3F44">
              <w:rPr>
                <w:sz w:val="22"/>
                <w:szCs w:val="22"/>
              </w:rPr>
              <w:t>ние побед</w:t>
            </w:r>
            <w:r w:rsidRPr="00EE3F44">
              <w:rPr>
                <w:sz w:val="22"/>
                <w:szCs w:val="22"/>
              </w:rPr>
              <w:t>и</w:t>
            </w:r>
            <w:r w:rsidRPr="00EE3F44">
              <w:rPr>
                <w:sz w:val="22"/>
                <w:szCs w:val="22"/>
              </w:rPr>
              <w:t>телей еж</w:t>
            </w:r>
            <w:r w:rsidRPr="00EE3F44">
              <w:rPr>
                <w:sz w:val="22"/>
                <w:szCs w:val="22"/>
              </w:rPr>
              <w:t>е</w:t>
            </w:r>
            <w:r w:rsidRPr="00EE3F44">
              <w:rPr>
                <w:sz w:val="22"/>
                <w:szCs w:val="22"/>
              </w:rPr>
              <w:t>годного республ</w:t>
            </w:r>
            <w:r w:rsidRPr="00EE3F44">
              <w:rPr>
                <w:sz w:val="22"/>
                <w:szCs w:val="22"/>
              </w:rPr>
              <w:t>и</w:t>
            </w:r>
            <w:r w:rsidRPr="00EE3F44">
              <w:rPr>
                <w:sz w:val="22"/>
                <w:szCs w:val="22"/>
              </w:rPr>
              <w:t>канского смотра-конкурса на лучшее оз</w:t>
            </w:r>
            <w:r w:rsidRPr="00EE3F44">
              <w:rPr>
                <w:sz w:val="22"/>
                <w:szCs w:val="22"/>
              </w:rPr>
              <w:t>е</w:t>
            </w:r>
            <w:r w:rsidRPr="00EE3F44">
              <w:rPr>
                <w:sz w:val="22"/>
                <w:szCs w:val="22"/>
              </w:rPr>
              <w:t>ленение и благоус</w:t>
            </w:r>
            <w:r w:rsidRPr="00EE3F44">
              <w:rPr>
                <w:sz w:val="22"/>
                <w:szCs w:val="22"/>
              </w:rPr>
              <w:t>т</w:t>
            </w:r>
            <w:r w:rsidRPr="00EE3F44">
              <w:rPr>
                <w:sz w:val="22"/>
                <w:szCs w:val="22"/>
              </w:rPr>
              <w:t>ройство н</w:t>
            </w:r>
            <w:r w:rsidRPr="00EE3F44">
              <w:rPr>
                <w:sz w:val="22"/>
                <w:szCs w:val="22"/>
              </w:rPr>
              <w:t>а</w:t>
            </w:r>
            <w:r w:rsidRPr="00EE3F44">
              <w:rPr>
                <w:sz w:val="22"/>
                <w:szCs w:val="22"/>
              </w:rPr>
              <w:t>селенного пункта Ч</w:t>
            </w:r>
            <w:r w:rsidRPr="00EE3F44">
              <w:rPr>
                <w:sz w:val="22"/>
                <w:szCs w:val="22"/>
              </w:rPr>
              <w:t>у</w:t>
            </w:r>
            <w:r w:rsidRPr="00EE3F44">
              <w:rPr>
                <w:sz w:val="22"/>
                <w:szCs w:val="22"/>
              </w:rPr>
              <w:t xml:space="preserve">вашской Республики » </w:t>
            </w:r>
          </w:p>
        </w:tc>
        <w:tc>
          <w:tcPr>
            <w:tcW w:w="1701" w:type="dxa"/>
            <w:vMerge w:val="restart"/>
          </w:tcPr>
          <w:p w:rsidR="001630AF" w:rsidRPr="00EE3F44" w:rsidRDefault="001630AF" w:rsidP="00543BBA">
            <w:pPr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Управление градостро</w:t>
            </w:r>
            <w:r w:rsidRPr="00EE3F44">
              <w:rPr>
                <w:sz w:val="22"/>
                <w:szCs w:val="22"/>
              </w:rPr>
              <w:t>и</w:t>
            </w:r>
            <w:r w:rsidRPr="00EE3F44">
              <w:rPr>
                <w:sz w:val="22"/>
                <w:szCs w:val="22"/>
              </w:rPr>
              <w:t>тельства и г</w:t>
            </w:r>
            <w:r w:rsidRPr="00EE3F44">
              <w:rPr>
                <w:sz w:val="22"/>
                <w:szCs w:val="22"/>
              </w:rPr>
              <w:t>о</w:t>
            </w:r>
            <w:r w:rsidRPr="00EE3F44">
              <w:rPr>
                <w:sz w:val="22"/>
                <w:szCs w:val="22"/>
              </w:rPr>
              <w:t>родского х</w:t>
            </w:r>
            <w:r w:rsidRPr="00EE3F44">
              <w:rPr>
                <w:sz w:val="22"/>
                <w:szCs w:val="22"/>
              </w:rPr>
              <w:t>о</w:t>
            </w:r>
            <w:r w:rsidRPr="00EE3F44">
              <w:rPr>
                <w:sz w:val="22"/>
                <w:szCs w:val="22"/>
              </w:rPr>
              <w:t>зяйства адм</w:t>
            </w:r>
            <w:r w:rsidRPr="00EE3F44">
              <w:rPr>
                <w:sz w:val="22"/>
                <w:szCs w:val="22"/>
              </w:rPr>
              <w:t>и</w:t>
            </w:r>
            <w:r w:rsidRPr="00EE3F44">
              <w:rPr>
                <w:sz w:val="22"/>
                <w:szCs w:val="22"/>
              </w:rPr>
              <w:t>нистрации г</w:t>
            </w:r>
            <w:r w:rsidRPr="00EE3F44">
              <w:rPr>
                <w:sz w:val="22"/>
                <w:szCs w:val="22"/>
              </w:rPr>
              <w:t>о</w:t>
            </w:r>
            <w:r w:rsidRPr="00EE3F44">
              <w:rPr>
                <w:sz w:val="22"/>
                <w:szCs w:val="22"/>
              </w:rPr>
              <w:t xml:space="preserve">рода Шумерля  </w:t>
            </w:r>
          </w:p>
        </w:tc>
        <w:tc>
          <w:tcPr>
            <w:tcW w:w="992" w:type="dxa"/>
            <w:vAlign w:val="center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А510212810</w:t>
            </w:r>
          </w:p>
        </w:tc>
        <w:tc>
          <w:tcPr>
            <w:tcW w:w="1276" w:type="dxa"/>
          </w:tcPr>
          <w:p w:rsidR="001630AF" w:rsidRPr="00EE3F44" w:rsidRDefault="001630AF" w:rsidP="00543BBA">
            <w:pPr>
              <w:rPr>
                <w:b/>
                <w:bCs/>
                <w:sz w:val="22"/>
                <w:szCs w:val="22"/>
              </w:rPr>
            </w:pPr>
            <w:r w:rsidRPr="00EE3F44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1630AF" w:rsidRPr="00EE3F44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3F44">
              <w:rPr>
                <w:bCs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134" w:type="dxa"/>
            <w:vAlign w:val="center"/>
          </w:tcPr>
          <w:p w:rsidR="001630AF" w:rsidRPr="00EE3F44" w:rsidRDefault="001630AF" w:rsidP="00543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3F44">
              <w:rPr>
                <w:bCs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992" w:type="dxa"/>
            <w:vAlign w:val="center"/>
          </w:tcPr>
          <w:p w:rsidR="001630AF" w:rsidRPr="00EE3F44" w:rsidRDefault="001630AF" w:rsidP="00543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3F4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EE3F44" w:rsidRDefault="001630AF" w:rsidP="00543B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3F4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EE3F44" w:rsidRDefault="001630AF" w:rsidP="00543BBA">
            <w:pPr>
              <w:jc w:val="center"/>
              <w:rPr>
                <w:b/>
                <w:bCs/>
                <w:sz w:val="22"/>
                <w:szCs w:val="22"/>
              </w:rPr>
            </w:pPr>
            <w:r w:rsidRPr="00EE3F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EE3F44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EE3F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EE3F44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EE3F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30AF" w:rsidRPr="00EE3F44" w:rsidRDefault="001630AF" w:rsidP="00543BB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EE3F44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EE3F44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EE3F44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EE3F44" w:rsidRDefault="001630AF" w:rsidP="00543BBA">
            <w:pPr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федерал</w:t>
            </w:r>
            <w:r w:rsidRPr="00EE3F44">
              <w:rPr>
                <w:sz w:val="22"/>
                <w:szCs w:val="22"/>
              </w:rPr>
              <w:t>ь</w:t>
            </w:r>
            <w:r w:rsidRPr="00EE3F44">
              <w:rPr>
                <w:sz w:val="22"/>
                <w:szCs w:val="22"/>
              </w:rPr>
              <w:t>ный бю</w:t>
            </w:r>
            <w:r w:rsidRPr="00EE3F44">
              <w:rPr>
                <w:sz w:val="22"/>
                <w:szCs w:val="22"/>
              </w:rPr>
              <w:t>д</w:t>
            </w:r>
            <w:r w:rsidRPr="00EE3F44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vAlign w:val="center"/>
          </w:tcPr>
          <w:p w:rsidR="001630AF" w:rsidRPr="00EE3F4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EE3F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EE3F4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EE3F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EE3F44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3F4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EE3F4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EE3F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1160"/>
        </w:trPr>
        <w:tc>
          <w:tcPr>
            <w:tcW w:w="998" w:type="dxa"/>
            <w:vMerge/>
            <w:vAlign w:val="center"/>
          </w:tcPr>
          <w:p w:rsidR="001630AF" w:rsidRPr="00EE3F44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EE3F44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EE3F44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А510212810</w:t>
            </w:r>
          </w:p>
        </w:tc>
        <w:tc>
          <w:tcPr>
            <w:tcW w:w="1276" w:type="dxa"/>
          </w:tcPr>
          <w:p w:rsidR="001630AF" w:rsidRPr="00EE3F44" w:rsidRDefault="001630AF" w:rsidP="00543BBA">
            <w:pPr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республ</w:t>
            </w:r>
            <w:r w:rsidRPr="00EE3F44">
              <w:rPr>
                <w:sz w:val="22"/>
                <w:szCs w:val="22"/>
              </w:rPr>
              <w:t>и</w:t>
            </w:r>
            <w:r w:rsidRPr="00EE3F44">
              <w:rPr>
                <w:sz w:val="22"/>
                <w:szCs w:val="22"/>
              </w:rPr>
              <w:t>канский бюджет Чувашской Республ</w:t>
            </w:r>
            <w:r w:rsidRPr="00EE3F44">
              <w:rPr>
                <w:sz w:val="22"/>
                <w:szCs w:val="22"/>
              </w:rPr>
              <w:t>и</w:t>
            </w:r>
            <w:r w:rsidRPr="00EE3F44">
              <w:rPr>
                <w:sz w:val="22"/>
                <w:szCs w:val="22"/>
              </w:rPr>
              <w:t>ки</w:t>
            </w:r>
          </w:p>
        </w:tc>
        <w:tc>
          <w:tcPr>
            <w:tcW w:w="1134" w:type="dxa"/>
            <w:vAlign w:val="center"/>
          </w:tcPr>
          <w:p w:rsidR="001630AF" w:rsidRPr="00EE3F4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EE3F44">
              <w:rPr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134" w:type="dxa"/>
            <w:vAlign w:val="center"/>
          </w:tcPr>
          <w:p w:rsidR="001630AF" w:rsidRPr="00EE3F4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EE3F44">
              <w:rPr>
                <w:color w:val="000000"/>
                <w:sz w:val="22"/>
                <w:szCs w:val="22"/>
              </w:rPr>
              <w:t>16,3</w:t>
            </w:r>
          </w:p>
        </w:tc>
        <w:tc>
          <w:tcPr>
            <w:tcW w:w="992" w:type="dxa"/>
            <w:vAlign w:val="center"/>
          </w:tcPr>
          <w:p w:rsidR="001630AF" w:rsidRPr="00EE3F44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3F4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EE3F4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EE3F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795"/>
        </w:trPr>
        <w:tc>
          <w:tcPr>
            <w:tcW w:w="998" w:type="dxa"/>
            <w:vMerge/>
            <w:vAlign w:val="center"/>
          </w:tcPr>
          <w:p w:rsidR="001630AF" w:rsidRPr="00EE3F44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EE3F44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EE3F44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EE3F44" w:rsidRDefault="001630AF" w:rsidP="00543BBA">
            <w:pPr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бюджет города Шумерля</w:t>
            </w:r>
          </w:p>
        </w:tc>
        <w:tc>
          <w:tcPr>
            <w:tcW w:w="1134" w:type="dxa"/>
            <w:vAlign w:val="center"/>
          </w:tcPr>
          <w:p w:rsidR="001630AF" w:rsidRPr="00EE3F4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EE3F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EE3F4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EE3F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EE3F44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3F4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EE3F4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EE3F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EE3F44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EE3F44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EE3F44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EE3F44" w:rsidRDefault="001630AF" w:rsidP="00543BBA">
            <w:pPr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внебю</w:t>
            </w:r>
            <w:r w:rsidRPr="00EE3F44">
              <w:rPr>
                <w:sz w:val="22"/>
                <w:szCs w:val="22"/>
              </w:rPr>
              <w:t>д</w:t>
            </w:r>
            <w:r w:rsidRPr="00EE3F44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1630AF" w:rsidRPr="00EE3F4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EE3F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EE3F4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EE3F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EE3F44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3F4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EE3F4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EE3F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  <w:r w:rsidRPr="00EE3F4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30AF" w:rsidRPr="00EE3F44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 w:val="restart"/>
          </w:tcPr>
          <w:p w:rsidR="001630AF" w:rsidRPr="00522F44" w:rsidRDefault="001630AF" w:rsidP="008B557A">
            <w:pPr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t>Мер</w:t>
            </w:r>
            <w:r w:rsidRPr="00522F44">
              <w:rPr>
                <w:sz w:val="22"/>
                <w:szCs w:val="22"/>
              </w:rPr>
              <w:t>о</w:t>
            </w:r>
            <w:r w:rsidRPr="00522F44">
              <w:rPr>
                <w:sz w:val="22"/>
                <w:szCs w:val="22"/>
              </w:rPr>
              <w:t>приятие 1.1.2</w:t>
            </w:r>
          </w:p>
        </w:tc>
        <w:tc>
          <w:tcPr>
            <w:tcW w:w="1413" w:type="dxa"/>
            <w:vMerge w:val="restart"/>
          </w:tcPr>
          <w:p w:rsidR="001630AF" w:rsidRPr="00522F44" w:rsidRDefault="001630AF" w:rsidP="008B557A">
            <w:pPr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t>«Реализация комплекса меропри</w:t>
            </w:r>
            <w:r w:rsidRPr="00522F44">
              <w:rPr>
                <w:sz w:val="22"/>
                <w:szCs w:val="22"/>
              </w:rPr>
              <w:t>я</w:t>
            </w:r>
            <w:r w:rsidRPr="00522F44">
              <w:rPr>
                <w:sz w:val="22"/>
                <w:szCs w:val="22"/>
              </w:rPr>
              <w:t>тий по бл</w:t>
            </w:r>
            <w:r w:rsidRPr="00522F44">
              <w:rPr>
                <w:sz w:val="22"/>
                <w:szCs w:val="22"/>
              </w:rPr>
              <w:t>а</w:t>
            </w:r>
            <w:r w:rsidRPr="00522F44">
              <w:rPr>
                <w:sz w:val="22"/>
                <w:szCs w:val="22"/>
              </w:rPr>
              <w:lastRenderedPageBreak/>
              <w:t>гоустройс</w:t>
            </w:r>
            <w:r w:rsidRPr="00522F44">
              <w:rPr>
                <w:sz w:val="22"/>
                <w:szCs w:val="22"/>
              </w:rPr>
              <w:t>т</w:t>
            </w:r>
            <w:r w:rsidRPr="00522F44">
              <w:rPr>
                <w:sz w:val="22"/>
                <w:szCs w:val="22"/>
              </w:rPr>
              <w:t>ву дворовых территорий и троту</w:t>
            </w:r>
            <w:r w:rsidRPr="00522F44">
              <w:rPr>
                <w:sz w:val="22"/>
                <w:szCs w:val="22"/>
              </w:rPr>
              <w:t>а</w:t>
            </w:r>
            <w:r w:rsidRPr="00522F44">
              <w:rPr>
                <w:sz w:val="22"/>
                <w:szCs w:val="22"/>
              </w:rPr>
              <w:t>ров»</w:t>
            </w:r>
          </w:p>
        </w:tc>
        <w:tc>
          <w:tcPr>
            <w:tcW w:w="1701" w:type="dxa"/>
            <w:vMerge w:val="restart"/>
          </w:tcPr>
          <w:p w:rsidR="001630AF" w:rsidRPr="00522F44" w:rsidRDefault="001630AF" w:rsidP="008B557A">
            <w:pPr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lastRenderedPageBreak/>
              <w:t>Управление градостро</w:t>
            </w:r>
            <w:r w:rsidRPr="00522F44">
              <w:rPr>
                <w:sz w:val="22"/>
                <w:szCs w:val="22"/>
              </w:rPr>
              <w:t>и</w:t>
            </w:r>
            <w:r w:rsidRPr="00522F44">
              <w:rPr>
                <w:sz w:val="22"/>
                <w:szCs w:val="22"/>
              </w:rPr>
              <w:t>тельства и г</w:t>
            </w:r>
            <w:r w:rsidRPr="00522F44">
              <w:rPr>
                <w:sz w:val="22"/>
                <w:szCs w:val="22"/>
              </w:rPr>
              <w:t>о</w:t>
            </w:r>
            <w:r w:rsidRPr="00522F44">
              <w:rPr>
                <w:sz w:val="22"/>
                <w:szCs w:val="22"/>
              </w:rPr>
              <w:t>родского х</w:t>
            </w:r>
            <w:r w:rsidRPr="00522F44">
              <w:rPr>
                <w:sz w:val="22"/>
                <w:szCs w:val="22"/>
              </w:rPr>
              <w:t>о</w:t>
            </w:r>
            <w:r w:rsidRPr="00522F44">
              <w:rPr>
                <w:sz w:val="22"/>
                <w:szCs w:val="22"/>
              </w:rPr>
              <w:lastRenderedPageBreak/>
              <w:t>зяйства адм</w:t>
            </w:r>
            <w:r w:rsidRPr="00522F44">
              <w:rPr>
                <w:sz w:val="22"/>
                <w:szCs w:val="22"/>
              </w:rPr>
              <w:t>и</w:t>
            </w:r>
            <w:r w:rsidRPr="00522F44">
              <w:rPr>
                <w:sz w:val="22"/>
                <w:szCs w:val="22"/>
              </w:rPr>
              <w:t>нистрации г</w:t>
            </w:r>
            <w:r w:rsidRPr="00522F44">
              <w:rPr>
                <w:sz w:val="22"/>
                <w:szCs w:val="22"/>
              </w:rPr>
              <w:t>о</w:t>
            </w:r>
            <w:r w:rsidRPr="00522F44">
              <w:rPr>
                <w:sz w:val="22"/>
                <w:szCs w:val="22"/>
              </w:rPr>
              <w:t xml:space="preserve">рода Шумерля  </w:t>
            </w:r>
          </w:p>
        </w:tc>
        <w:tc>
          <w:tcPr>
            <w:tcW w:w="992" w:type="dxa"/>
            <w:vAlign w:val="center"/>
          </w:tcPr>
          <w:p w:rsidR="001630AF" w:rsidRPr="00522F44" w:rsidRDefault="001630AF" w:rsidP="007C799C">
            <w:pPr>
              <w:jc w:val="center"/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992" w:type="dxa"/>
            <w:vAlign w:val="center"/>
          </w:tcPr>
          <w:p w:rsidR="001630AF" w:rsidRPr="00522F44" w:rsidRDefault="001630AF" w:rsidP="008B557A">
            <w:pPr>
              <w:jc w:val="center"/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t>А510275420</w:t>
            </w:r>
          </w:p>
        </w:tc>
        <w:tc>
          <w:tcPr>
            <w:tcW w:w="1276" w:type="dxa"/>
          </w:tcPr>
          <w:p w:rsidR="001630AF" w:rsidRPr="00522F44" w:rsidRDefault="001630AF" w:rsidP="007C799C">
            <w:pPr>
              <w:rPr>
                <w:b/>
                <w:bCs/>
                <w:sz w:val="22"/>
                <w:szCs w:val="22"/>
              </w:rPr>
            </w:pPr>
            <w:r w:rsidRPr="00522F44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7C79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2F4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7C79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F4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522F44" w:rsidRDefault="001630AF" w:rsidP="007C79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F4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7C799C">
            <w:pPr>
              <w:jc w:val="center"/>
              <w:rPr>
                <w:color w:val="000000"/>
                <w:sz w:val="22"/>
                <w:szCs w:val="22"/>
              </w:rPr>
            </w:pPr>
            <w:r w:rsidRPr="00522F44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7C799C">
            <w:pPr>
              <w:jc w:val="center"/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522F44" w:rsidRDefault="009D4A26" w:rsidP="007C7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8D2952" w:rsidRDefault="009D4A26" w:rsidP="007C79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30AF" w:rsidRDefault="001630AF" w:rsidP="007C799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522F44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522F44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522F44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522F44" w:rsidRDefault="001630AF" w:rsidP="007C799C">
            <w:pPr>
              <w:jc w:val="center"/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522F44" w:rsidRDefault="001630AF" w:rsidP="007C799C">
            <w:pPr>
              <w:jc w:val="center"/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522F44" w:rsidRDefault="001630AF" w:rsidP="007C799C">
            <w:pPr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t>федерал</w:t>
            </w:r>
            <w:r w:rsidRPr="00522F44">
              <w:rPr>
                <w:sz w:val="22"/>
                <w:szCs w:val="22"/>
              </w:rPr>
              <w:t>ь</w:t>
            </w:r>
            <w:r w:rsidRPr="00522F44">
              <w:rPr>
                <w:sz w:val="22"/>
                <w:szCs w:val="22"/>
              </w:rPr>
              <w:t>ный бю</w:t>
            </w:r>
            <w:r w:rsidRPr="00522F44">
              <w:rPr>
                <w:sz w:val="22"/>
                <w:szCs w:val="22"/>
              </w:rPr>
              <w:t>д</w:t>
            </w:r>
            <w:r w:rsidRPr="00522F44">
              <w:rPr>
                <w:sz w:val="22"/>
                <w:szCs w:val="22"/>
              </w:rPr>
              <w:lastRenderedPageBreak/>
              <w:t>жет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7C799C">
            <w:pPr>
              <w:jc w:val="center"/>
              <w:rPr>
                <w:color w:val="000000"/>
                <w:sz w:val="22"/>
                <w:szCs w:val="22"/>
              </w:rPr>
            </w:pPr>
            <w:r w:rsidRPr="00522F44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7C799C">
            <w:pPr>
              <w:jc w:val="center"/>
              <w:rPr>
                <w:color w:val="000000"/>
                <w:sz w:val="22"/>
                <w:szCs w:val="22"/>
              </w:rPr>
            </w:pPr>
            <w:r w:rsidRPr="00522F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522F44" w:rsidRDefault="001630AF" w:rsidP="007C79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2F4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7C799C">
            <w:pPr>
              <w:jc w:val="center"/>
              <w:rPr>
                <w:color w:val="000000"/>
                <w:sz w:val="22"/>
                <w:szCs w:val="22"/>
              </w:rPr>
            </w:pPr>
            <w:r w:rsidRPr="00522F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7C799C">
            <w:pPr>
              <w:jc w:val="center"/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522F44" w:rsidRDefault="001630AF" w:rsidP="007C799C">
            <w:pPr>
              <w:jc w:val="center"/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8D2952" w:rsidRDefault="001630AF" w:rsidP="007C799C">
            <w:pPr>
              <w:jc w:val="center"/>
              <w:rPr>
                <w:sz w:val="22"/>
                <w:szCs w:val="22"/>
              </w:rPr>
            </w:pPr>
            <w:r w:rsidRPr="008D295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30AF" w:rsidRPr="008D2952" w:rsidRDefault="001630AF" w:rsidP="007C799C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522F44" w:rsidRDefault="001630AF" w:rsidP="007C799C">
            <w:pPr>
              <w:jc w:val="center"/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522F44" w:rsidRDefault="001630AF" w:rsidP="007C799C">
            <w:pPr>
              <w:jc w:val="center"/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522F44" w:rsidRDefault="001630AF" w:rsidP="007C799C">
            <w:pPr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t>республ</w:t>
            </w:r>
            <w:r w:rsidRPr="00522F44">
              <w:rPr>
                <w:sz w:val="22"/>
                <w:szCs w:val="22"/>
              </w:rPr>
              <w:t>и</w:t>
            </w:r>
            <w:r w:rsidRPr="00522F44">
              <w:rPr>
                <w:sz w:val="22"/>
                <w:szCs w:val="22"/>
              </w:rPr>
              <w:t>канский бюджет Чувашской Республ</w:t>
            </w:r>
            <w:r w:rsidRPr="00522F44">
              <w:rPr>
                <w:sz w:val="22"/>
                <w:szCs w:val="22"/>
              </w:rPr>
              <w:t>и</w:t>
            </w:r>
            <w:r w:rsidRPr="00522F44">
              <w:rPr>
                <w:sz w:val="22"/>
                <w:szCs w:val="22"/>
              </w:rPr>
              <w:t>ки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7C799C">
            <w:pPr>
              <w:jc w:val="center"/>
              <w:rPr>
                <w:color w:val="000000"/>
                <w:sz w:val="22"/>
                <w:szCs w:val="22"/>
              </w:rPr>
            </w:pPr>
            <w:r w:rsidRPr="00522F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7C799C">
            <w:pPr>
              <w:jc w:val="center"/>
              <w:rPr>
                <w:color w:val="000000"/>
                <w:sz w:val="22"/>
                <w:szCs w:val="22"/>
              </w:rPr>
            </w:pPr>
            <w:r w:rsidRPr="00522F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522F44" w:rsidRDefault="001630AF" w:rsidP="007C79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2F4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7C799C">
            <w:pPr>
              <w:jc w:val="center"/>
              <w:rPr>
                <w:color w:val="000000"/>
                <w:sz w:val="22"/>
                <w:szCs w:val="22"/>
              </w:rPr>
            </w:pPr>
            <w:r w:rsidRPr="00522F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7C799C">
            <w:pPr>
              <w:jc w:val="center"/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522F44" w:rsidRDefault="001630AF" w:rsidP="007C799C">
            <w:pPr>
              <w:jc w:val="center"/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8D2952" w:rsidRDefault="001630AF" w:rsidP="007C799C">
            <w:pPr>
              <w:jc w:val="center"/>
              <w:rPr>
                <w:sz w:val="22"/>
                <w:szCs w:val="22"/>
              </w:rPr>
            </w:pPr>
            <w:r w:rsidRPr="008D295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30AF" w:rsidRPr="008D2952" w:rsidRDefault="001630AF" w:rsidP="007C799C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522F44" w:rsidRDefault="001630AF" w:rsidP="007C799C">
            <w:pPr>
              <w:jc w:val="center"/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1630AF" w:rsidRPr="00522F44" w:rsidRDefault="001630AF" w:rsidP="007C799C">
            <w:pPr>
              <w:jc w:val="center"/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t>А510275420</w:t>
            </w:r>
          </w:p>
        </w:tc>
        <w:tc>
          <w:tcPr>
            <w:tcW w:w="1276" w:type="dxa"/>
          </w:tcPr>
          <w:p w:rsidR="001630AF" w:rsidRPr="00522F44" w:rsidRDefault="001630AF" w:rsidP="007C799C">
            <w:pPr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t>бюджет города Шумерля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7C799C">
            <w:pPr>
              <w:jc w:val="center"/>
              <w:rPr>
                <w:color w:val="000000"/>
                <w:sz w:val="22"/>
                <w:szCs w:val="22"/>
              </w:rPr>
            </w:pPr>
            <w:r w:rsidRPr="00522F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7C799C">
            <w:pPr>
              <w:jc w:val="center"/>
              <w:rPr>
                <w:color w:val="000000"/>
                <w:sz w:val="22"/>
                <w:szCs w:val="22"/>
              </w:rPr>
            </w:pPr>
            <w:r w:rsidRPr="00522F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522F44" w:rsidRDefault="001630AF" w:rsidP="007C79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2F4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7C799C">
            <w:pPr>
              <w:jc w:val="center"/>
              <w:rPr>
                <w:color w:val="000000"/>
                <w:sz w:val="22"/>
                <w:szCs w:val="22"/>
              </w:rPr>
            </w:pPr>
            <w:r w:rsidRPr="00522F44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7C799C">
            <w:pPr>
              <w:jc w:val="center"/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522F44" w:rsidRDefault="009D4A26" w:rsidP="007C7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8D2952" w:rsidRDefault="009D4A26" w:rsidP="009D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30AF" w:rsidRDefault="001630AF" w:rsidP="007C799C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522F44" w:rsidRDefault="001630AF" w:rsidP="007C799C">
            <w:pPr>
              <w:jc w:val="center"/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522F44" w:rsidRDefault="001630AF" w:rsidP="007C799C">
            <w:pPr>
              <w:jc w:val="center"/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522F44" w:rsidRDefault="001630AF" w:rsidP="007C799C">
            <w:pPr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t>внебю</w:t>
            </w:r>
            <w:r w:rsidRPr="00522F44">
              <w:rPr>
                <w:sz w:val="22"/>
                <w:szCs w:val="22"/>
              </w:rPr>
              <w:t>д</w:t>
            </w:r>
            <w:r w:rsidRPr="00522F44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7C799C">
            <w:pPr>
              <w:jc w:val="center"/>
              <w:rPr>
                <w:color w:val="000000"/>
                <w:sz w:val="22"/>
                <w:szCs w:val="22"/>
              </w:rPr>
            </w:pPr>
            <w:r w:rsidRPr="00522F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7C799C">
            <w:pPr>
              <w:jc w:val="center"/>
              <w:rPr>
                <w:color w:val="000000"/>
                <w:sz w:val="22"/>
                <w:szCs w:val="22"/>
              </w:rPr>
            </w:pPr>
            <w:r w:rsidRPr="00522F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522F44" w:rsidRDefault="001630AF" w:rsidP="007C79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2F4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7C799C">
            <w:pPr>
              <w:jc w:val="center"/>
              <w:rPr>
                <w:color w:val="000000"/>
                <w:sz w:val="22"/>
                <w:szCs w:val="22"/>
              </w:rPr>
            </w:pPr>
            <w:r w:rsidRPr="00522F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7C799C">
            <w:pPr>
              <w:jc w:val="center"/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522F44" w:rsidRDefault="001630AF" w:rsidP="007C799C">
            <w:pPr>
              <w:jc w:val="center"/>
              <w:rPr>
                <w:sz w:val="22"/>
                <w:szCs w:val="22"/>
              </w:rPr>
            </w:pPr>
            <w:r w:rsidRPr="00522F4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8D2952" w:rsidRDefault="001630AF" w:rsidP="007C799C">
            <w:pPr>
              <w:jc w:val="center"/>
              <w:rPr>
                <w:sz w:val="22"/>
                <w:szCs w:val="22"/>
              </w:rPr>
            </w:pPr>
            <w:r w:rsidRPr="008D295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30AF" w:rsidRPr="008D2952" w:rsidRDefault="001630AF" w:rsidP="007C799C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 w:val="restart"/>
            <w:vAlign w:val="center"/>
          </w:tcPr>
          <w:p w:rsidR="001630AF" w:rsidRPr="002F67BA" w:rsidRDefault="001630AF" w:rsidP="00543BBA">
            <w:pPr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Мер</w:t>
            </w:r>
            <w:r w:rsidRPr="002F67BA">
              <w:rPr>
                <w:sz w:val="22"/>
                <w:szCs w:val="22"/>
              </w:rPr>
              <w:t>о</w:t>
            </w:r>
            <w:r w:rsidRPr="002F67BA">
              <w:rPr>
                <w:sz w:val="22"/>
                <w:szCs w:val="22"/>
              </w:rPr>
              <w:t>приятие 1.1.2</w:t>
            </w:r>
          </w:p>
        </w:tc>
        <w:tc>
          <w:tcPr>
            <w:tcW w:w="1413" w:type="dxa"/>
            <w:vMerge w:val="restart"/>
            <w:vAlign w:val="center"/>
          </w:tcPr>
          <w:p w:rsidR="001630AF" w:rsidRPr="002F67BA" w:rsidRDefault="001630AF" w:rsidP="00543BBA">
            <w:pPr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«Уличное освещение»</w:t>
            </w:r>
          </w:p>
        </w:tc>
        <w:tc>
          <w:tcPr>
            <w:tcW w:w="1701" w:type="dxa"/>
            <w:vMerge w:val="restart"/>
            <w:vAlign w:val="center"/>
          </w:tcPr>
          <w:p w:rsidR="001630AF" w:rsidRPr="002F67BA" w:rsidRDefault="001630AF" w:rsidP="00543BBA">
            <w:pPr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Управление градостро</w:t>
            </w:r>
            <w:r w:rsidRPr="002F67BA">
              <w:rPr>
                <w:sz w:val="22"/>
                <w:szCs w:val="22"/>
              </w:rPr>
              <w:t>и</w:t>
            </w:r>
            <w:r w:rsidRPr="002F67BA">
              <w:rPr>
                <w:sz w:val="22"/>
                <w:szCs w:val="22"/>
              </w:rPr>
              <w:t>тельства и г</w:t>
            </w:r>
            <w:r w:rsidRPr="002F67BA">
              <w:rPr>
                <w:sz w:val="22"/>
                <w:szCs w:val="22"/>
              </w:rPr>
              <w:t>о</w:t>
            </w:r>
            <w:r w:rsidRPr="002F67BA">
              <w:rPr>
                <w:sz w:val="22"/>
                <w:szCs w:val="22"/>
              </w:rPr>
              <w:t>родского х</w:t>
            </w:r>
            <w:r w:rsidRPr="002F67BA">
              <w:rPr>
                <w:sz w:val="22"/>
                <w:szCs w:val="22"/>
              </w:rPr>
              <w:t>о</w:t>
            </w:r>
            <w:r w:rsidRPr="002F67BA">
              <w:rPr>
                <w:sz w:val="22"/>
                <w:szCs w:val="22"/>
              </w:rPr>
              <w:t>зяйства адм</w:t>
            </w:r>
            <w:r w:rsidRPr="002F67BA">
              <w:rPr>
                <w:sz w:val="22"/>
                <w:szCs w:val="22"/>
              </w:rPr>
              <w:t>и</w:t>
            </w:r>
            <w:r w:rsidRPr="002F67BA">
              <w:rPr>
                <w:sz w:val="22"/>
                <w:szCs w:val="22"/>
              </w:rPr>
              <w:t>нистрации г</w:t>
            </w:r>
            <w:r w:rsidRPr="002F67BA">
              <w:rPr>
                <w:sz w:val="22"/>
                <w:szCs w:val="22"/>
              </w:rPr>
              <w:t>о</w:t>
            </w:r>
            <w:r w:rsidRPr="002F67BA">
              <w:rPr>
                <w:sz w:val="22"/>
                <w:szCs w:val="22"/>
              </w:rPr>
              <w:t xml:space="preserve">рода Шумерля  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А510277400</w:t>
            </w:r>
          </w:p>
        </w:tc>
        <w:tc>
          <w:tcPr>
            <w:tcW w:w="1276" w:type="dxa"/>
            <w:vMerge w:val="restart"/>
          </w:tcPr>
          <w:p w:rsidR="001630AF" w:rsidRPr="002F67BA" w:rsidRDefault="001630AF" w:rsidP="00543BBA">
            <w:pPr>
              <w:rPr>
                <w:b/>
                <w:bCs/>
                <w:sz w:val="22"/>
                <w:szCs w:val="22"/>
              </w:rPr>
            </w:pPr>
            <w:r w:rsidRPr="002F67B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4 428,3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2F67BA">
              <w:rPr>
                <w:bCs/>
                <w:sz w:val="22"/>
                <w:szCs w:val="22"/>
              </w:rPr>
              <w:t>4 200,0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5 100,0</w:t>
            </w:r>
          </w:p>
        </w:tc>
        <w:tc>
          <w:tcPr>
            <w:tcW w:w="1134" w:type="dxa"/>
            <w:vAlign w:val="center"/>
          </w:tcPr>
          <w:p w:rsidR="001630AF" w:rsidRPr="002F67BA" w:rsidRDefault="009D4A26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7855,6</w:t>
            </w:r>
          </w:p>
        </w:tc>
        <w:tc>
          <w:tcPr>
            <w:tcW w:w="992" w:type="dxa"/>
            <w:vAlign w:val="center"/>
          </w:tcPr>
          <w:p w:rsidR="001630AF" w:rsidRPr="002F67BA" w:rsidRDefault="002F67BA" w:rsidP="002F67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8000,0</w:t>
            </w:r>
          </w:p>
        </w:tc>
        <w:tc>
          <w:tcPr>
            <w:tcW w:w="993" w:type="dxa"/>
            <w:vAlign w:val="center"/>
          </w:tcPr>
          <w:p w:rsidR="001630AF" w:rsidRPr="008D2952" w:rsidRDefault="002F67BA" w:rsidP="002F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1134" w:type="dxa"/>
            <w:vAlign w:val="center"/>
          </w:tcPr>
          <w:p w:rsidR="001630AF" w:rsidRDefault="002F67BA" w:rsidP="002F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2F67BA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2F67BA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2F67BA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vMerge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30AF" w:rsidRPr="002F67BA" w:rsidRDefault="001630AF" w:rsidP="00543B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2F67BA" w:rsidRDefault="002F67BA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91,6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2F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630AF" w:rsidRDefault="001630AF" w:rsidP="002F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Default="001630AF" w:rsidP="002F67BA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2F67BA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2F67BA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2F67BA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Merge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30AF" w:rsidRPr="002F67BA" w:rsidRDefault="001630AF" w:rsidP="00543B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4428,3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2F67BA">
              <w:rPr>
                <w:bCs/>
                <w:sz w:val="22"/>
                <w:szCs w:val="22"/>
              </w:rPr>
              <w:t>4200,0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5100,0</w:t>
            </w:r>
          </w:p>
        </w:tc>
        <w:tc>
          <w:tcPr>
            <w:tcW w:w="1134" w:type="dxa"/>
            <w:vAlign w:val="center"/>
          </w:tcPr>
          <w:p w:rsidR="001630AF" w:rsidRPr="002F67BA" w:rsidRDefault="009D4A26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7764,1</w:t>
            </w:r>
          </w:p>
        </w:tc>
        <w:tc>
          <w:tcPr>
            <w:tcW w:w="992" w:type="dxa"/>
            <w:vAlign w:val="center"/>
          </w:tcPr>
          <w:p w:rsidR="001630AF" w:rsidRPr="002F67BA" w:rsidRDefault="002F67BA" w:rsidP="002F67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8000</w:t>
            </w:r>
          </w:p>
        </w:tc>
        <w:tc>
          <w:tcPr>
            <w:tcW w:w="993" w:type="dxa"/>
            <w:vAlign w:val="center"/>
          </w:tcPr>
          <w:p w:rsidR="001630AF" w:rsidRDefault="002F67BA" w:rsidP="002F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  <w:tc>
          <w:tcPr>
            <w:tcW w:w="1134" w:type="dxa"/>
            <w:vAlign w:val="center"/>
          </w:tcPr>
          <w:p w:rsidR="001630AF" w:rsidRDefault="002F67BA" w:rsidP="002F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2F67BA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2F67BA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2F67BA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2F67BA" w:rsidRDefault="001630AF" w:rsidP="00543BBA">
            <w:pPr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федерал</w:t>
            </w:r>
            <w:r w:rsidRPr="002F67BA">
              <w:rPr>
                <w:sz w:val="22"/>
                <w:szCs w:val="22"/>
              </w:rPr>
              <w:t>ь</w:t>
            </w:r>
            <w:r w:rsidRPr="002F67BA">
              <w:rPr>
                <w:sz w:val="22"/>
                <w:szCs w:val="22"/>
              </w:rPr>
              <w:t>ный бю</w:t>
            </w:r>
            <w:r w:rsidRPr="002F67BA">
              <w:rPr>
                <w:sz w:val="22"/>
                <w:szCs w:val="22"/>
              </w:rPr>
              <w:t>д</w:t>
            </w:r>
            <w:r w:rsidRPr="002F67BA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67B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2F67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8D2952" w:rsidRDefault="001630AF" w:rsidP="002F67BA">
            <w:pPr>
              <w:jc w:val="center"/>
              <w:rPr>
                <w:sz w:val="22"/>
                <w:szCs w:val="22"/>
              </w:rPr>
            </w:pPr>
            <w:r w:rsidRPr="008D295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8D2952" w:rsidRDefault="002F67BA" w:rsidP="002F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2F67BA" w:rsidRDefault="001630AF" w:rsidP="00543BBA">
            <w:pPr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республ</w:t>
            </w:r>
            <w:r w:rsidRPr="002F67BA">
              <w:rPr>
                <w:sz w:val="22"/>
                <w:szCs w:val="22"/>
              </w:rPr>
              <w:t>и</w:t>
            </w:r>
            <w:r w:rsidRPr="002F67BA">
              <w:rPr>
                <w:sz w:val="22"/>
                <w:szCs w:val="22"/>
              </w:rPr>
              <w:t>канский бюджет Чувашской Республ</w:t>
            </w:r>
            <w:r w:rsidRPr="002F67BA">
              <w:rPr>
                <w:sz w:val="22"/>
                <w:szCs w:val="22"/>
              </w:rPr>
              <w:t>и</w:t>
            </w:r>
            <w:r w:rsidRPr="002F67BA">
              <w:rPr>
                <w:sz w:val="22"/>
                <w:szCs w:val="22"/>
              </w:rPr>
              <w:t>ки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67B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91254D" w:rsidRDefault="001630AF" w:rsidP="002F67BA">
            <w:pPr>
              <w:jc w:val="center"/>
              <w:rPr>
                <w:sz w:val="22"/>
                <w:szCs w:val="22"/>
                <w:highlight w:val="yellow"/>
              </w:rPr>
            </w:pPr>
            <w:r w:rsidRPr="002F67B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8D2952" w:rsidRDefault="001630AF" w:rsidP="002F67BA">
            <w:pPr>
              <w:jc w:val="center"/>
              <w:rPr>
                <w:sz w:val="22"/>
                <w:szCs w:val="22"/>
              </w:rPr>
            </w:pPr>
            <w:r w:rsidRPr="008D295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8D2952" w:rsidRDefault="002F67BA" w:rsidP="002F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F67BA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2F67BA" w:rsidRPr="0091254D" w:rsidRDefault="002F67BA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2F67BA" w:rsidRPr="0091254D" w:rsidRDefault="002F67BA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2F67BA" w:rsidRPr="0091254D" w:rsidRDefault="002F67BA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2F67BA" w:rsidRPr="002F67BA" w:rsidRDefault="002F67BA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2F67BA" w:rsidRPr="002F67BA" w:rsidRDefault="002F67BA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А510277400</w:t>
            </w:r>
          </w:p>
        </w:tc>
        <w:tc>
          <w:tcPr>
            <w:tcW w:w="1276" w:type="dxa"/>
          </w:tcPr>
          <w:p w:rsidR="002F67BA" w:rsidRPr="002F67BA" w:rsidRDefault="002F67BA" w:rsidP="00543BBA">
            <w:pPr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бюджет города Шумерля</w:t>
            </w:r>
          </w:p>
        </w:tc>
        <w:tc>
          <w:tcPr>
            <w:tcW w:w="1134" w:type="dxa"/>
            <w:vAlign w:val="center"/>
          </w:tcPr>
          <w:p w:rsidR="002F67BA" w:rsidRPr="002F67BA" w:rsidRDefault="002F67BA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F67BA" w:rsidRPr="002F67BA" w:rsidRDefault="002F67BA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4 428,3</w:t>
            </w:r>
          </w:p>
        </w:tc>
        <w:tc>
          <w:tcPr>
            <w:tcW w:w="992" w:type="dxa"/>
            <w:vAlign w:val="center"/>
          </w:tcPr>
          <w:p w:rsidR="002F67BA" w:rsidRPr="002F67BA" w:rsidRDefault="002F67BA" w:rsidP="00543BBA">
            <w:pPr>
              <w:jc w:val="center"/>
              <w:rPr>
                <w:bCs/>
                <w:sz w:val="22"/>
                <w:szCs w:val="22"/>
              </w:rPr>
            </w:pPr>
            <w:r w:rsidRPr="002F67BA">
              <w:rPr>
                <w:bCs/>
                <w:sz w:val="22"/>
                <w:szCs w:val="22"/>
              </w:rPr>
              <w:t>4 200,0</w:t>
            </w:r>
          </w:p>
        </w:tc>
        <w:tc>
          <w:tcPr>
            <w:tcW w:w="1134" w:type="dxa"/>
            <w:vAlign w:val="center"/>
          </w:tcPr>
          <w:p w:rsidR="002F67BA" w:rsidRPr="002F67BA" w:rsidRDefault="002F67BA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5 100,0</w:t>
            </w:r>
          </w:p>
        </w:tc>
        <w:tc>
          <w:tcPr>
            <w:tcW w:w="1134" w:type="dxa"/>
            <w:vAlign w:val="center"/>
          </w:tcPr>
          <w:p w:rsidR="002F67BA" w:rsidRPr="002F67BA" w:rsidRDefault="002F67BA" w:rsidP="00EE3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7596,1</w:t>
            </w:r>
          </w:p>
        </w:tc>
        <w:tc>
          <w:tcPr>
            <w:tcW w:w="992" w:type="dxa"/>
            <w:vAlign w:val="center"/>
          </w:tcPr>
          <w:p w:rsidR="002F67BA" w:rsidRPr="002F67BA" w:rsidRDefault="002F67BA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8000,0</w:t>
            </w:r>
          </w:p>
        </w:tc>
        <w:tc>
          <w:tcPr>
            <w:tcW w:w="993" w:type="dxa"/>
            <w:vAlign w:val="center"/>
          </w:tcPr>
          <w:p w:rsidR="002F67BA" w:rsidRPr="008D2952" w:rsidRDefault="002F67BA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  <w:tc>
          <w:tcPr>
            <w:tcW w:w="1134" w:type="dxa"/>
            <w:vAlign w:val="center"/>
          </w:tcPr>
          <w:p w:rsidR="002F67BA" w:rsidRDefault="002F67BA" w:rsidP="002F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</w:tr>
      <w:tr w:rsidR="002F67BA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2F67BA" w:rsidRPr="0091254D" w:rsidRDefault="002F67BA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2F67BA" w:rsidRPr="0091254D" w:rsidRDefault="002F67BA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2F67BA" w:rsidRPr="0091254D" w:rsidRDefault="002F67BA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2F67BA" w:rsidRPr="002F67BA" w:rsidRDefault="002F67BA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vAlign w:val="center"/>
          </w:tcPr>
          <w:p w:rsidR="002F67BA" w:rsidRPr="002F67BA" w:rsidRDefault="002F67BA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67BA" w:rsidRPr="002F67BA" w:rsidRDefault="002F67BA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F67BA" w:rsidRPr="002F67BA" w:rsidRDefault="002F67BA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F67BA" w:rsidRPr="002F67BA" w:rsidRDefault="002F67BA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F67BA" w:rsidRPr="002F67BA" w:rsidRDefault="002F67BA" w:rsidP="00543B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F67BA" w:rsidRPr="002F67BA" w:rsidRDefault="002F67BA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F67BA" w:rsidRPr="002F67BA" w:rsidRDefault="002F67BA" w:rsidP="00EE3F44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91,6</w:t>
            </w:r>
          </w:p>
        </w:tc>
        <w:tc>
          <w:tcPr>
            <w:tcW w:w="992" w:type="dxa"/>
            <w:vAlign w:val="center"/>
          </w:tcPr>
          <w:p w:rsidR="002F67BA" w:rsidRPr="002F67BA" w:rsidRDefault="002F67BA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F67BA" w:rsidRDefault="002F67BA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F67BA" w:rsidRDefault="002F67BA" w:rsidP="002F67BA">
            <w:pPr>
              <w:jc w:val="center"/>
              <w:rPr>
                <w:sz w:val="22"/>
                <w:szCs w:val="22"/>
              </w:rPr>
            </w:pPr>
          </w:p>
        </w:tc>
      </w:tr>
      <w:tr w:rsidR="002F67BA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2F67BA" w:rsidRPr="0091254D" w:rsidRDefault="002F67BA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2F67BA" w:rsidRPr="0091254D" w:rsidRDefault="002F67BA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2F67BA" w:rsidRPr="0091254D" w:rsidRDefault="002F67BA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2F67BA" w:rsidRPr="002F67BA" w:rsidRDefault="002F67BA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2F67BA" w:rsidRPr="002F67BA" w:rsidRDefault="002F67BA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67BA" w:rsidRPr="002F67BA" w:rsidRDefault="002F67BA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F67BA" w:rsidRPr="002F67BA" w:rsidRDefault="002F67BA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F67BA" w:rsidRPr="002F67BA" w:rsidRDefault="002F67BA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4428,3</w:t>
            </w:r>
          </w:p>
        </w:tc>
        <w:tc>
          <w:tcPr>
            <w:tcW w:w="992" w:type="dxa"/>
            <w:vAlign w:val="center"/>
          </w:tcPr>
          <w:p w:rsidR="002F67BA" w:rsidRPr="002F67BA" w:rsidRDefault="002F67BA" w:rsidP="00543BBA">
            <w:pPr>
              <w:jc w:val="center"/>
              <w:rPr>
                <w:bCs/>
                <w:sz w:val="22"/>
                <w:szCs w:val="22"/>
              </w:rPr>
            </w:pPr>
            <w:r w:rsidRPr="002F67BA">
              <w:rPr>
                <w:bCs/>
                <w:sz w:val="22"/>
                <w:szCs w:val="22"/>
              </w:rPr>
              <w:t>4200,0</w:t>
            </w:r>
          </w:p>
        </w:tc>
        <w:tc>
          <w:tcPr>
            <w:tcW w:w="1134" w:type="dxa"/>
            <w:vAlign w:val="center"/>
          </w:tcPr>
          <w:p w:rsidR="002F67BA" w:rsidRPr="002F67BA" w:rsidRDefault="002F67BA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5100,0</w:t>
            </w:r>
          </w:p>
        </w:tc>
        <w:tc>
          <w:tcPr>
            <w:tcW w:w="1134" w:type="dxa"/>
            <w:vAlign w:val="center"/>
          </w:tcPr>
          <w:p w:rsidR="002F67BA" w:rsidRPr="002F67BA" w:rsidRDefault="002F67BA" w:rsidP="002F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7504,5</w:t>
            </w:r>
          </w:p>
        </w:tc>
        <w:tc>
          <w:tcPr>
            <w:tcW w:w="992" w:type="dxa"/>
            <w:vAlign w:val="center"/>
          </w:tcPr>
          <w:p w:rsidR="002F67BA" w:rsidRPr="002F67BA" w:rsidRDefault="002F67BA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8000,0</w:t>
            </w:r>
          </w:p>
        </w:tc>
        <w:tc>
          <w:tcPr>
            <w:tcW w:w="993" w:type="dxa"/>
            <w:vAlign w:val="center"/>
          </w:tcPr>
          <w:p w:rsidR="002F67BA" w:rsidRDefault="002F67BA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  <w:tc>
          <w:tcPr>
            <w:tcW w:w="1134" w:type="dxa"/>
            <w:vAlign w:val="center"/>
          </w:tcPr>
          <w:p w:rsidR="002F67BA" w:rsidRDefault="002F67BA" w:rsidP="002F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2F67BA" w:rsidRDefault="001630AF" w:rsidP="00543BBA">
            <w:pPr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внебю</w:t>
            </w:r>
            <w:r w:rsidRPr="002F67BA">
              <w:rPr>
                <w:sz w:val="22"/>
                <w:szCs w:val="22"/>
              </w:rPr>
              <w:t>д</w:t>
            </w:r>
            <w:r w:rsidRPr="002F67BA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67B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91254D" w:rsidRDefault="001630AF" w:rsidP="00543BBA">
            <w:pPr>
              <w:jc w:val="center"/>
              <w:rPr>
                <w:sz w:val="22"/>
                <w:szCs w:val="22"/>
                <w:highlight w:val="yellow"/>
              </w:rPr>
            </w:pPr>
            <w:r w:rsidRPr="002F67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8D2952" w:rsidRDefault="001630AF" w:rsidP="00543BBA">
            <w:pPr>
              <w:jc w:val="center"/>
              <w:rPr>
                <w:sz w:val="22"/>
                <w:szCs w:val="22"/>
              </w:rPr>
            </w:pPr>
            <w:r w:rsidRPr="008D295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8D2952" w:rsidRDefault="001630AF" w:rsidP="002F67BA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 w:val="restart"/>
          </w:tcPr>
          <w:p w:rsidR="001630AF" w:rsidRPr="002F67BA" w:rsidRDefault="001630AF" w:rsidP="00CE4726">
            <w:pPr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Мер</w:t>
            </w:r>
            <w:r w:rsidRPr="002F67BA">
              <w:rPr>
                <w:sz w:val="22"/>
                <w:szCs w:val="22"/>
              </w:rPr>
              <w:t>о</w:t>
            </w:r>
            <w:r w:rsidRPr="002F67BA">
              <w:rPr>
                <w:sz w:val="22"/>
                <w:szCs w:val="22"/>
              </w:rPr>
              <w:t>приятие 1.1.3</w:t>
            </w:r>
          </w:p>
        </w:tc>
        <w:tc>
          <w:tcPr>
            <w:tcW w:w="1413" w:type="dxa"/>
            <w:vMerge w:val="restart"/>
          </w:tcPr>
          <w:p w:rsidR="001630AF" w:rsidRPr="002F67BA" w:rsidRDefault="001630AF" w:rsidP="00CE4726">
            <w:pPr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«Озелен</w:t>
            </w:r>
            <w:r w:rsidRPr="002F67BA">
              <w:rPr>
                <w:sz w:val="22"/>
                <w:szCs w:val="22"/>
              </w:rPr>
              <w:t>е</w:t>
            </w:r>
            <w:r w:rsidRPr="002F67BA">
              <w:rPr>
                <w:sz w:val="22"/>
                <w:szCs w:val="22"/>
              </w:rPr>
              <w:t>ние»</w:t>
            </w:r>
          </w:p>
        </w:tc>
        <w:tc>
          <w:tcPr>
            <w:tcW w:w="1701" w:type="dxa"/>
            <w:vMerge w:val="restart"/>
          </w:tcPr>
          <w:p w:rsidR="001630AF" w:rsidRPr="002F67BA" w:rsidRDefault="001630AF" w:rsidP="00CE4726">
            <w:pPr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Управление градостро</w:t>
            </w:r>
            <w:r w:rsidRPr="002F67BA">
              <w:rPr>
                <w:sz w:val="22"/>
                <w:szCs w:val="22"/>
              </w:rPr>
              <w:t>и</w:t>
            </w:r>
            <w:r w:rsidRPr="002F67BA">
              <w:rPr>
                <w:sz w:val="22"/>
                <w:szCs w:val="22"/>
              </w:rPr>
              <w:t>тельства и г</w:t>
            </w:r>
            <w:r w:rsidRPr="002F67BA">
              <w:rPr>
                <w:sz w:val="22"/>
                <w:szCs w:val="22"/>
              </w:rPr>
              <w:t>о</w:t>
            </w:r>
            <w:r w:rsidRPr="002F67BA">
              <w:rPr>
                <w:sz w:val="22"/>
                <w:szCs w:val="22"/>
              </w:rPr>
              <w:t>родского х</w:t>
            </w:r>
            <w:r w:rsidRPr="002F67BA">
              <w:rPr>
                <w:sz w:val="22"/>
                <w:szCs w:val="22"/>
              </w:rPr>
              <w:t>о</w:t>
            </w:r>
            <w:r w:rsidRPr="002F67BA">
              <w:rPr>
                <w:sz w:val="22"/>
                <w:szCs w:val="22"/>
              </w:rPr>
              <w:t>зяйства адм</w:t>
            </w:r>
            <w:r w:rsidRPr="002F67BA">
              <w:rPr>
                <w:sz w:val="22"/>
                <w:szCs w:val="22"/>
              </w:rPr>
              <w:t>и</w:t>
            </w:r>
            <w:r w:rsidRPr="002F67BA">
              <w:rPr>
                <w:sz w:val="22"/>
                <w:szCs w:val="22"/>
              </w:rPr>
              <w:t>нистрации г</w:t>
            </w:r>
            <w:r w:rsidRPr="002F67BA">
              <w:rPr>
                <w:sz w:val="22"/>
                <w:szCs w:val="22"/>
              </w:rPr>
              <w:t>о</w:t>
            </w:r>
            <w:r w:rsidRPr="002F67BA">
              <w:rPr>
                <w:sz w:val="22"/>
                <w:szCs w:val="22"/>
              </w:rPr>
              <w:t xml:space="preserve">рода Шумерля  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А510277410</w:t>
            </w:r>
          </w:p>
        </w:tc>
        <w:tc>
          <w:tcPr>
            <w:tcW w:w="1276" w:type="dxa"/>
          </w:tcPr>
          <w:p w:rsidR="001630AF" w:rsidRPr="002F67BA" w:rsidRDefault="001630AF" w:rsidP="00543BBA">
            <w:pPr>
              <w:rPr>
                <w:b/>
                <w:bCs/>
                <w:sz w:val="22"/>
                <w:szCs w:val="22"/>
              </w:rPr>
            </w:pPr>
            <w:r w:rsidRPr="002F67B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2F67BA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center"/>
          </w:tcPr>
          <w:p w:rsidR="001630AF" w:rsidRPr="002F67BA" w:rsidRDefault="001B1627" w:rsidP="00543BBA">
            <w:pPr>
              <w:jc w:val="center"/>
              <w:rPr>
                <w:bCs/>
                <w:sz w:val="22"/>
                <w:szCs w:val="22"/>
              </w:rPr>
            </w:pPr>
            <w:r w:rsidRPr="002F67BA">
              <w:rPr>
                <w:bCs/>
                <w:sz w:val="22"/>
                <w:szCs w:val="22"/>
              </w:rPr>
              <w:t>483,2</w:t>
            </w:r>
          </w:p>
        </w:tc>
        <w:tc>
          <w:tcPr>
            <w:tcW w:w="992" w:type="dxa"/>
            <w:vAlign w:val="center"/>
          </w:tcPr>
          <w:p w:rsidR="001630AF" w:rsidRPr="002F67BA" w:rsidRDefault="001B1627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550,0</w:t>
            </w:r>
          </w:p>
        </w:tc>
        <w:tc>
          <w:tcPr>
            <w:tcW w:w="993" w:type="dxa"/>
            <w:vAlign w:val="center"/>
          </w:tcPr>
          <w:p w:rsidR="001630AF" w:rsidRPr="002F67BA" w:rsidRDefault="001B1627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vAlign w:val="center"/>
          </w:tcPr>
          <w:p w:rsidR="001630AF" w:rsidRDefault="001630AF" w:rsidP="002F67BA">
            <w:pPr>
              <w:jc w:val="center"/>
              <w:rPr>
                <w:sz w:val="22"/>
                <w:szCs w:val="22"/>
              </w:rPr>
            </w:pPr>
          </w:p>
          <w:p w:rsidR="001B1627" w:rsidRDefault="001B1627" w:rsidP="002F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2F67BA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2F67BA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2F67BA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2F67BA" w:rsidRDefault="001630AF" w:rsidP="00543BBA">
            <w:pPr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федерал</w:t>
            </w:r>
            <w:r w:rsidRPr="002F67BA">
              <w:rPr>
                <w:sz w:val="22"/>
                <w:szCs w:val="22"/>
              </w:rPr>
              <w:t>ь</w:t>
            </w:r>
            <w:r w:rsidRPr="002F67BA">
              <w:rPr>
                <w:sz w:val="22"/>
                <w:szCs w:val="22"/>
              </w:rPr>
              <w:t>ный бю</w:t>
            </w:r>
            <w:r w:rsidRPr="002F67BA">
              <w:rPr>
                <w:sz w:val="22"/>
                <w:szCs w:val="22"/>
              </w:rPr>
              <w:t>д</w:t>
            </w:r>
            <w:r w:rsidRPr="002F67BA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67B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986714" w:rsidRDefault="001B1627" w:rsidP="002F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2F67BA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2F67BA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2F67BA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2F67BA" w:rsidRDefault="001630AF" w:rsidP="00543BBA">
            <w:pPr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республ</w:t>
            </w:r>
            <w:r w:rsidRPr="002F67BA">
              <w:rPr>
                <w:sz w:val="22"/>
                <w:szCs w:val="22"/>
              </w:rPr>
              <w:t>и</w:t>
            </w:r>
            <w:r w:rsidRPr="002F67BA">
              <w:rPr>
                <w:sz w:val="22"/>
                <w:szCs w:val="22"/>
              </w:rPr>
              <w:t>канский бюджет Чувашской Республ</w:t>
            </w:r>
            <w:r w:rsidRPr="002F67BA">
              <w:rPr>
                <w:sz w:val="22"/>
                <w:szCs w:val="22"/>
              </w:rPr>
              <w:t>и</w:t>
            </w:r>
            <w:r w:rsidRPr="002F67BA">
              <w:rPr>
                <w:sz w:val="22"/>
                <w:szCs w:val="22"/>
              </w:rPr>
              <w:t>ки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67B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986714" w:rsidRDefault="001B1627" w:rsidP="002F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А510277410</w:t>
            </w:r>
          </w:p>
        </w:tc>
        <w:tc>
          <w:tcPr>
            <w:tcW w:w="1276" w:type="dxa"/>
          </w:tcPr>
          <w:p w:rsidR="001630AF" w:rsidRPr="002F67BA" w:rsidRDefault="001630AF" w:rsidP="00543BBA">
            <w:pPr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бюджет города Шумерля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2F67BA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center"/>
          </w:tcPr>
          <w:p w:rsidR="001630AF" w:rsidRPr="002F67BA" w:rsidRDefault="001B1627" w:rsidP="00543BBA">
            <w:pPr>
              <w:jc w:val="center"/>
              <w:rPr>
                <w:bCs/>
                <w:sz w:val="22"/>
                <w:szCs w:val="22"/>
              </w:rPr>
            </w:pPr>
            <w:r w:rsidRPr="002F67BA">
              <w:rPr>
                <w:bCs/>
                <w:sz w:val="22"/>
                <w:szCs w:val="22"/>
              </w:rPr>
              <w:t>483,2</w:t>
            </w:r>
          </w:p>
        </w:tc>
        <w:tc>
          <w:tcPr>
            <w:tcW w:w="992" w:type="dxa"/>
            <w:vAlign w:val="center"/>
          </w:tcPr>
          <w:p w:rsidR="001630AF" w:rsidRPr="002F67BA" w:rsidRDefault="001B1627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550,0</w:t>
            </w:r>
          </w:p>
        </w:tc>
        <w:tc>
          <w:tcPr>
            <w:tcW w:w="993" w:type="dxa"/>
            <w:vAlign w:val="center"/>
          </w:tcPr>
          <w:p w:rsidR="001630AF" w:rsidRPr="002F67BA" w:rsidRDefault="001B1627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2F67BA">
            <w:pPr>
              <w:jc w:val="center"/>
              <w:rPr>
                <w:sz w:val="22"/>
                <w:szCs w:val="22"/>
              </w:rPr>
            </w:pPr>
          </w:p>
          <w:p w:rsidR="001B1627" w:rsidRPr="002F67BA" w:rsidRDefault="001B1627" w:rsidP="002F67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550,0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2F67BA" w:rsidRDefault="001630AF" w:rsidP="00543BBA">
            <w:pPr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внебю</w:t>
            </w:r>
            <w:r w:rsidRPr="002F67BA">
              <w:rPr>
                <w:sz w:val="22"/>
                <w:szCs w:val="22"/>
              </w:rPr>
              <w:t>д</w:t>
            </w:r>
            <w:r w:rsidRPr="002F67BA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67B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F67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2F67BA" w:rsidRDefault="001630AF" w:rsidP="00543B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F67BA" w:rsidRDefault="001B1627" w:rsidP="002F67BA">
            <w:pPr>
              <w:jc w:val="center"/>
              <w:rPr>
                <w:sz w:val="22"/>
                <w:szCs w:val="22"/>
              </w:rPr>
            </w:pPr>
            <w:r w:rsidRPr="002F67BA">
              <w:rPr>
                <w:sz w:val="22"/>
                <w:szCs w:val="22"/>
              </w:rPr>
              <w:t>0</w:t>
            </w:r>
          </w:p>
        </w:tc>
      </w:tr>
      <w:tr w:rsidR="00FF62D6" w:rsidRPr="00AA304F" w:rsidTr="00CB2AA7">
        <w:trPr>
          <w:trHeight w:val="603"/>
        </w:trPr>
        <w:tc>
          <w:tcPr>
            <w:tcW w:w="998" w:type="dxa"/>
            <w:vMerge w:val="restart"/>
            <w:vAlign w:val="center"/>
          </w:tcPr>
          <w:p w:rsidR="00FF62D6" w:rsidRPr="00FF62D6" w:rsidRDefault="00FF62D6" w:rsidP="00543BBA">
            <w:pPr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Мер</w:t>
            </w:r>
            <w:r w:rsidRPr="00FF62D6">
              <w:rPr>
                <w:sz w:val="22"/>
                <w:szCs w:val="22"/>
              </w:rPr>
              <w:t>о</w:t>
            </w:r>
            <w:r w:rsidRPr="00FF62D6">
              <w:rPr>
                <w:sz w:val="22"/>
                <w:szCs w:val="22"/>
              </w:rPr>
              <w:t>приятие 1.1.4</w:t>
            </w:r>
          </w:p>
        </w:tc>
        <w:tc>
          <w:tcPr>
            <w:tcW w:w="1413" w:type="dxa"/>
            <w:vMerge w:val="restart"/>
            <w:vAlign w:val="center"/>
          </w:tcPr>
          <w:p w:rsidR="00FF62D6" w:rsidRPr="00FF62D6" w:rsidRDefault="00FF62D6" w:rsidP="00543BBA">
            <w:pPr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«Реализация меропри</w:t>
            </w:r>
            <w:r w:rsidRPr="00FF62D6">
              <w:rPr>
                <w:sz w:val="22"/>
                <w:szCs w:val="22"/>
              </w:rPr>
              <w:t>я</w:t>
            </w:r>
            <w:r w:rsidRPr="00FF62D6">
              <w:rPr>
                <w:sz w:val="22"/>
                <w:szCs w:val="22"/>
              </w:rPr>
              <w:t>тий по бл</w:t>
            </w:r>
            <w:r w:rsidRPr="00FF62D6">
              <w:rPr>
                <w:sz w:val="22"/>
                <w:szCs w:val="22"/>
              </w:rPr>
              <w:t>а</w:t>
            </w:r>
            <w:r w:rsidRPr="00FF62D6">
              <w:rPr>
                <w:sz w:val="22"/>
                <w:szCs w:val="22"/>
              </w:rPr>
              <w:t>гоустройс</w:t>
            </w:r>
            <w:r w:rsidRPr="00FF62D6">
              <w:rPr>
                <w:sz w:val="22"/>
                <w:szCs w:val="22"/>
              </w:rPr>
              <w:t>т</w:t>
            </w:r>
            <w:r w:rsidRPr="00FF62D6">
              <w:rPr>
                <w:sz w:val="22"/>
                <w:szCs w:val="22"/>
              </w:rPr>
              <w:t>ву террит</w:t>
            </w:r>
            <w:r w:rsidRPr="00FF62D6">
              <w:rPr>
                <w:sz w:val="22"/>
                <w:szCs w:val="22"/>
              </w:rPr>
              <w:t>о</w:t>
            </w:r>
            <w:r w:rsidRPr="00FF62D6">
              <w:rPr>
                <w:sz w:val="22"/>
                <w:szCs w:val="22"/>
              </w:rPr>
              <w:t>рии»</w:t>
            </w:r>
          </w:p>
        </w:tc>
        <w:tc>
          <w:tcPr>
            <w:tcW w:w="1701" w:type="dxa"/>
            <w:vMerge w:val="restart"/>
            <w:vAlign w:val="center"/>
          </w:tcPr>
          <w:p w:rsidR="00FF62D6" w:rsidRPr="00FF62D6" w:rsidRDefault="00FF62D6" w:rsidP="00543BBA">
            <w:pPr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Управление градостро</w:t>
            </w:r>
            <w:r w:rsidRPr="00FF62D6">
              <w:rPr>
                <w:sz w:val="22"/>
                <w:szCs w:val="22"/>
              </w:rPr>
              <w:t>и</w:t>
            </w:r>
            <w:r w:rsidRPr="00FF62D6">
              <w:rPr>
                <w:sz w:val="22"/>
                <w:szCs w:val="22"/>
              </w:rPr>
              <w:t>тельства и г</w:t>
            </w:r>
            <w:r w:rsidRPr="00FF62D6">
              <w:rPr>
                <w:sz w:val="22"/>
                <w:szCs w:val="22"/>
              </w:rPr>
              <w:t>о</w:t>
            </w:r>
            <w:r w:rsidRPr="00FF62D6">
              <w:rPr>
                <w:sz w:val="22"/>
                <w:szCs w:val="22"/>
              </w:rPr>
              <w:t>родского х</w:t>
            </w:r>
            <w:r w:rsidRPr="00FF62D6">
              <w:rPr>
                <w:sz w:val="22"/>
                <w:szCs w:val="22"/>
              </w:rPr>
              <w:t>о</w:t>
            </w:r>
            <w:r w:rsidRPr="00FF62D6">
              <w:rPr>
                <w:sz w:val="22"/>
                <w:szCs w:val="22"/>
              </w:rPr>
              <w:t>зяйства адм</w:t>
            </w:r>
            <w:r w:rsidRPr="00FF62D6">
              <w:rPr>
                <w:sz w:val="22"/>
                <w:szCs w:val="22"/>
              </w:rPr>
              <w:t>и</w:t>
            </w:r>
            <w:r w:rsidRPr="00FF62D6">
              <w:rPr>
                <w:sz w:val="22"/>
                <w:szCs w:val="22"/>
              </w:rPr>
              <w:t>нистрации г</w:t>
            </w:r>
            <w:r w:rsidRPr="00FF62D6">
              <w:rPr>
                <w:sz w:val="22"/>
                <w:szCs w:val="22"/>
              </w:rPr>
              <w:t>о</w:t>
            </w:r>
            <w:r w:rsidRPr="00FF62D6">
              <w:rPr>
                <w:sz w:val="22"/>
                <w:szCs w:val="22"/>
              </w:rPr>
              <w:t xml:space="preserve">рода Шумерля  </w:t>
            </w:r>
          </w:p>
        </w:tc>
        <w:tc>
          <w:tcPr>
            <w:tcW w:w="992" w:type="dxa"/>
            <w:vAlign w:val="center"/>
          </w:tcPr>
          <w:p w:rsidR="00FF62D6" w:rsidRPr="00FF62D6" w:rsidRDefault="00FF62D6" w:rsidP="00543BBA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FF62D6" w:rsidRPr="00FF62D6" w:rsidRDefault="00FF62D6" w:rsidP="00543BBA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А510277420</w:t>
            </w:r>
          </w:p>
        </w:tc>
        <w:tc>
          <w:tcPr>
            <w:tcW w:w="1276" w:type="dxa"/>
            <w:vMerge w:val="restart"/>
          </w:tcPr>
          <w:p w:rsidR="00FF62D6" w:rsidRPr="00FF62D6" w:rsidRDefault="00FF62D6" w:rsidP="00543BBA">
            <w:pPr>
              <w:rPr>
                <w:b/>
                <w:bCs/>
                <w:sz w:val="22"/>
                <w:szCs w:val="22"/>
              </w:rPr>
            </w:pPr>
          </w:p>
          <w:p w:rsidR="00FF62D6" w:rsidRPr="00FF62D6" w:rsidRDefault="00FF62D6" w:rsidP="00543BBA">
            <w:pPr>
              <w:rPr>
                <w:b/>
                <w:bCs/>
                <w:sz w:val="22"/>
                <w:szCs w:val="22"/>
              </w:rPr>
            </w:pPr>
            <w:r w:rsidRPr="00FF62D6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FF62D6" w:rsidRPr="00FF62D6" w:rsidRDefault="00FF62D6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F62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F62D6" w:rsidRPr="00FF62D6" w:rsidRDefault="00FF62D6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F62D6">
              <w:rPr>
                <w:color w:val="000000"/>
                <w:sz w:val="22"/>
                <w:szCs w:val="22"/>
              </w:rPr>
              <w:t>2 002,7</w:t>
            </w:r>
          </w:p>
        </w:tc>
        <w:tc>
          <w:tcPr>
            <w:tcW w:w="992" w:type="dxa"/>
            <w:vAlign w:val="center"/>
          </w:tcPr>
          <w:p w:rsidR="00FF62D6" w:rsidRPr="00FF62D6" w:rsidRDefault="00FF62D6" w:rsidP="0080635F">
            <w:pPr>
              <w:jc w:val="center"/>
              <w:rPr>
                <w:bCs/>
                <w:sz w:val="22"/>
                <w:szCs w:val="22"/>
              </w:rPr>
            </w:pPr>
            <w:r w:rsidRPr="00FF62D6">
              <w:rPr>
                <w:bCs/>
                <w:sz w:val="22"/>
                <w:szCs w:val="22"/>
              </w:rPr>
              <w:t>2 772,5</w:t>
            </w:r>
          </w:p>
        </w:tc>
        <w:tc>
          <w:tcPr>
            <w:tcW w:w="1134" w:type="dxa"/>
            <w:vAlign w:val="center"/>
          </w:tcPr>
          <w:p w:rsidR="00FF62D6" w:rsidRPr="00FF62D6" w:rsidRDefault="00FF62D6" w:rsidP="00CE4726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3 149,3</w:t>
            </w:r>
          </w:p>
        </w:tc>
        <w:tc>
          <w:tcPr>
            <w:tcW w:w="1134" w:type="dxa"/>
            <w:vAlign w:val="center"/>
          </w:tcPr>
          <w:p w:rsidR="00FF62D6" w:rsidRPr="00FF62D6" w:rsidRDefault="00FF62D6" w:rsidP="00914D82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5498,7</w:t>
            </w:r>
          </w:p>
        </w:tc>
        <w:tc>
          <w:tcPr>
            <w:tcW w:w="992" w:type="dxa"/>
            <w:vAlign w:val="center"/>
          </w:tcPr>
          <w:p w:rsidR="00FF62D6" w:rsidRPr="00FF62D6" w:rsidRDefault="00FF62D6" w:rsidP="00914D82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3430,5</w:t>
            </w:r>
          </w:p>
        </w:tc>
        <w:tc>
          <w:tcPr>
            <w:tcW w:w="993" w:type="dxa"/>
            <w:vAlign w:val="center"/>
          </w:tcPr>
          <w:p w:rsidR="00FF62D6" w:rsidRPr="00FF62D6" w:rsidRDefault="00FF62D6" w:rsidP="00914D82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3430,5</w:t>
            </w:r>
          </w:p>
        </w:tc>
        <w:tc>
          <w:tcPr>
            <w:tcW w:w="1134" w:type="dxa"/>
            <w:vAlign w:val="center"/>
          </w:tcPr>
          <w:p w:rsidR="00FF62D6" w:rsidRPr="00FF62D6" w:rsidRDefault="00FF62D6" w:rsidP="00914D82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3430,5</w:t>
            </w:r>
          </w:p>
        </w:tc>
      </w:tr>
      <w:tr w:rsidR="00FF62D6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FF62D6" w:rsidRPr="00FF62D6" w:rsidRDefault="00FF62D6" w:rsidP="00543BBA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FF62D6" w:rsidRPr="00FF62D6" w:rsidRDefault="00FF62D6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F62D6" w:rsidRPr="00FF62D6" w:rsidRDefault="00FF62D6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F62D6" w:rsidRPr="00FF62D6" w:rsidRDefault="00FF62D6" w:rsidP="00543BBA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vMerge/>
            <w:vAlign w:val="center"/>
          </w:tcPr>
          <w:p w:rsidR="00FF62D6" w:rsidRPr="00FF62D6" w:rsidRDefault="00FF62D6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F62D6" w:rsidRPr="00FF62D6" w:rsidRDefault="00FF62D6" w:rsidP="00543B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F62D6" w:rsidRPr="00FF62D6" w:rsidRDefault="00FF62D6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F62D6" w:rsidRPr="00FF62D6" w:rsidRDefault="00FF62D6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F62D6" w:rsidRPr="00FF62D6" w:rsidRDefault="00FF62D6" w:rsidP="008063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F62D6" w:rsidRPr="00FF62D6" w:rsidRDefault="00FF62D6" w:rsidP="00CE4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F62D6" w:rsidRPr="00FF62D6" w:rsidRDefault="00FF62D6" w:rsidP="00914D82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vAlign w:val="center"/>
          </w:tcPr>
          <w:p w:rsidR="00FF62D6" w:rsidRPr="00FF62D6" w:rsidRDefault="00FF62D6" w:rsidP="00914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F62D6" w:rsidRPr="00FF62D6" w:rsidRDefault="00FF62D6" w:rsidP="00914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F62D6" w:rsidRPr="00FF62D6" w:rsidRDefault="00FF62D6" w:rsidP="00914D82">
            <w:pPr>
              <w:jc w:val="center"/>
              <w:rPr>
                <w:sz w:val="22"/>
                <w:szCs w:val="22"/>
              </w:rPr>
            </w:pPr>
          </w:p>
        </w:tc>
      </w:tr>
      <w:tr w:rsidR="00FF62D6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FF62D6" w:rsidRPr="00FF62D6" w:rsidRDefault="00FF62D6" w:rsidP="00543BBA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FF62D6" w:rsidRPr="00FF62D6" w:rsidRDefault="00FF62D6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F62D6" w:rsidRPr="00FF62D6" w:rsidRDefault="00FF62D6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F62D6" w:rsidRPr="00FF62D6" w:rsidRDefault="00FF62D6" w:rsidP="00543BBA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Merge/>
            <w:vAlign w:val="center"/>
          </w:tcPr>
          <w:p w:rsidR="00FF62D6" w:rsidRPr="00FF62D6" w:rsidRDefault="00FF62D6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F62D6" w:rsidRPr="00FF62D6" w:rsidRDefault="00FF62D6" w:rsidP="00543B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F62D6" w:rsidRPr="00FF62D6" w:rsidRDefault="00FF62D6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F62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F62D6" w:rsidRPr="00FF62D6" w:rsidRDefault="00FF62D6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F62D6">
              <w:rPr>
                <w:color w:val="000000"/>
                <w:sz w:val="22"/>
                <w:szCs w:val="22"/>
              </w:rPr>
              <w:t>2002,7</w:t>
            </w:r>
          </w:p>
        </w:tc>
        <w:tc>
          <w:tcPr>
            <w:tcW w:w="992" w:type="dxa"/>
            <w:vAlign w:val="center"/>
          </w:tcPr>
          <w:p w:rsidR="00FF62D6" w:rsidRPr="00FF62D6" w:rsidRDefault="00FF62D6" w:rsidP="0080635F">
            <w:pPr>
              <w:jc w:val="center"/>
              <w:rPr>
                <w:bCs/>
                <w:sz w:val="22"/>
                <w:szCs w:val="22"/>
              </w:rPr>
            </w:pPr>
            <w:r w:rsidRPr="00FF62D6">
              <w:rPr>
                <w:bCs/>
                <w:sz w:val="22"/>
                <w:szCs w:val="22"/>
              </w:rPr>
              <w:t>2772,5</w:t>
            </w:r>
          </w:p>
        </w:tc>
        <w:tc>
          <w:tcPr>
            <w:tcW w:w="1134" w:type="dxa"/>
            <w:vAlign w:val="center"/>
          </w:tcPr>
          <w:p w:rsidR="00FF62D6" w:rsidRPr="00FF62D6" w:rsidRDefault="00FF62D6" w:rsidP="00CE4726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3149,3</w:t>
            </w:r>
          </w:p>
        </w:tc>
        <w:tc>
          <w:tcPr>
            <w:tcW w:w="1134" w:type="dxa"/>
            <w:vAlign w:val="center"/>
          </w:tcPr>
          <w:p w:rsidR="00FF62D6" w:rsidRPr="00FF62D6" w:rsidRDefault="00FF62D6" w:rsidP="00914D82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5318,7</w:t>
            </w:r>
          </w:p>
        </w:tc>
        <w:tc>
          <w:tcPr>
            <w:tcW w:w="992" w:type="dxa"/>
            <w:vAlign w:val="center"/>
          </w:tcPr>
          <w:p w:rsidR="00FF62D6" w:rsidRPr="00FF62D6" w:rsidRDefault="00FF62D6" w:rsidP="00914D82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3430,5</w:t>
            </w:r>
          </w:p>
        </w:tc>
        <w:tc>
          <w:tcPr>
            <w:tcW w:w="993" w:type="dxa"/>
            <w:vAlign w:val="center"/>
          </w:tcPr>
          <w:p w:rsidR="00FF62D6" w:rsidRPr="00FF62D6" w:rsidRDefault="00FF62D6" w:rsidP="00914D82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3430,5</w:t>
            </w:r>
          </w:p>
        </w:tc>
        <w:tc>
          <w:tcPr>
            <w:tcW w:w="1134" w:type="dxa"/>
            <w:vAlign w:val="center"/>
          </w:tcPr>
          <w:p w:rsidR="00FF62D6" w:rsidRPr="00FF62D6" w:rsidRDefault="00FF62D6" w:rsidP="00914D82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3430,5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FF62D6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FF62D6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FF62D6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FF62D6" w:rsidRDefault="001630AF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FF62D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1630AF" w:rsidRPr="00FF62D6" w:rsidRDefault="001630AF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FF62D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276" w:type="dxa"/>
          </w:tcPr>
          <w:p w:rsidR="001630AF" w:rsidRPr="00FF62D6" w:rsidRDefault="001630AF" w:rsidP="00543BBA">
            <w:pPr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федерал</w:t>
            </w:r>
            <w:r w:rsidRPr="00FF62D6">
              <w:rPr>
                <w:sz w:val="22"/>
                <w:szCs w:val="22"/>
              </w:rPr>
              <w:t>ь</w:t>
            </w:r>
            <w:r w:rsidRPr="00FF62D6">
              <w:rPr>
                <w:sz w:val="22"/>
                <w:szCs w:val="22"/>
              </w:rPr>
              <w:t>ный бю</w:t>
            </w:r>
            <w:r w:rsidRPr="00FF62D6">
              <w:rPr>
                <w:sz w:val="22"/>
                <w:szCs w:val="22"/>
              </w:rPr>
              <w:t>д</w:t>
            </w:r>
            <w:r w:rsidRPr="00FF62D6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vAlign w:val="center"/>
          </w:tcPr>
          <w:p w:rsidR="001630AF" w:rsidRPr="00FF62D6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F62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FF62D6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F62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FF62D6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F62D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FF62D6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F62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FF62D6" w:rsidRDefault="001630AF" w:rsidP="00543BBA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FF62D6" w:rsidRDefault="001630AF" w:rsidP="00543BBA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986714" w:rsidRDefault="001630AF" w:rsidP="00543BBA">
            <w:pPr>
              <w:jc w:val="center"/>
              <w:rPr>
                <w:sz w:val="22"/>
                <w:szCs w:val="22"/>
              </w:rPr>
            </w:pPr>
            <w:r w:rsidRPr="0098671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986714" w:rsidRDefault="00FF62D6" w:rsidP="00FF6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FF62D6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FF62D6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FF62D6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FF62D6" w:rsidRDefault="001630AF" w:rsidP="00543BBA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FF62D6" w:rsidRDefault="001630AF" w:rsidP="00543BBA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FF62D6" w:rsidRDefault="001630AF" w:rsidP="00543BBA">
            <w:pPr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республ</w:t>
            </w:r>
            <w:r w:rsidRPr="00FF62D6">
              <w:rPr>
                <w:sz w:val="22"/>
                <w:szCs w:val="22"/>
              </w:rPr>
              <w:t>и</w:t>
            </w:r>
            <w:r w:rsidRPr="00FF62D6">
              <w:rPr>
                <w:sz w:val="22"/>
                <w:szCs w:val="22"/>
              </w:rPr>
              <w:t xml:space="preserve">канский бюджет Чувашской </w:t>
            </w:r>
            <w:r w:rsidRPr="00FF62D6">
              <w:rPr>
                <w:sz w:val="22"/>
                <w:szCs w:val="22"/>
              </w:rPr>
              <w:lastRenderedPageBreak/>
              <w:t>Республ</w:t>
            </w:r>
            <w:r w:rsidRPr="00FF62D6">
              <w:rPr>
                <w:sz w:val="22"/>
                <w:szCs w:val="22"/>
              </w:rPr>
              <w:t>и</w:t>
            </w:r>
            <w:r w:rsidRPr="00FF62D6">
              <w:rPr>
                <w:sz w:val="22"/>
                <w:szCs w:val="22"/>
              </w:rPr>
              <w:t>ки</w:t>
            </w:r>
          </w:p>
        </w:tc>
        <w:tc>
          <w:tcPr>
            <w:tcW w:w="1134" w:type="dxa"/>
            <w:vAlign w:val="center"/>
          </w:tcPr>
          <w:p w:rsidR="001630AF" w:rsidRPr="00FF62D6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F62D6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1630AF" w:rsidRPr="00FF62D6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F62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FF62D6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F62D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FF62D6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F62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FF62D6" w:rsidRDefault="001630AF" w:rsidP="00543BBA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FF62D6" w:rsidRDefault="001630AF" w:rsidP="00543BBA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986714" w:rsidRDefault="001630AF" w:rsidP="00543BBA">
            <w:pPr>
              <w:jc w:val="center"/>
              <w:rPr>
                <w:sz w:val="22"/>
                <w:szCs w:val="22"/>
              </w:rPr>
            </w:pPr>
            <w:r w:rsidRPr="0098671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986714" w:rsidRDefault="00FF62D6" w:rsidP="00FF6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FF62D6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FF62D6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FF62D6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FF62D6" w:rsidRDefault="001630AF" w:rsidP="00543BBA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1630AF" w:rsidRPr="00FF62D6" w:rsidRDefault="001630AF" w:rsidP="00543BBA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А510277420</w:t>
            </w:r>
          </w:p>
        </w:tc>
        <w:tc>
          <w:tcPr>
            <w:tcW w:w="1276" w:type="dxa"/>
            <w:vMerge w:val="restart"/>
          </w:tcPr>
          <w:p w:rsidR="001630AF" w:rsidRPr="00FF62D6" w:rsidRDefault="001630AF" w:rsidP="00543BBA">
            <w:pPr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бюджет города Шумерля</w:t>
            </w:r>
          </w:p>
        </w:tc>
        <w:tc>
          <w:tcPr>
            <w:tcW w:w="1134" w:type="dxa"/>
            <w:vAlign w:val="center"/>
          </w:tcPr>
          <w:p w:rsidR="001630AF" w:rsidRPr="00FF62D6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F62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FF62D6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F62D6">
              <w:rPr>
                <w:color w:val="000000"/>
                <w:sz w:val="22"/>
                <w:szCs w:val="22"/>
              </w:rPr>
              <w:t>2 002,7</w:t>
            </w:r>
          </w:p>
        </w:tc>
        <w:tc>
          <w:tcPr>
            <w:tcW w:w="992" w:type="dxa"/>
            <w:vAlign w:val="center"/>
          </w:tcPr>
          <w:p w:rsidR="001630AF" w:rsidRPr="00FF62D6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FF62D6">
              <w:rPr>
                <w:bCs/>
                <w:sz w:val="22"/>
                <w:szCs w:val="22"/>
              </w:rPr>
              <w:t>2 772,5</w:t>
            </w:r>
          </w:p>
        </w:tc>
        <w:tc>
          <w:tcPr>
            <w:tcW w:w="1134" w:type="dxa"/>
            <w:vAlign w:val="center"/>
          </w:tcPr>
          <w:p w:rsidR="001630AF" w:rsidRPr="00FF62D6" w:rsidRDefault="001630AF" w:rsidP="0003500B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3 149,3</w:t>
            </w:r>
          </w:p>
        </w:tc>
        <w:tc>
          <w:tcPr>
            <w:tcW w:w="1134" w:type="dxa"/>
            <w:vAlign w:val="center"/>
          </w:tcPr>
          <w:p w:rsidR="001630AF" w:rsidRPr="00FF62D6" w:rsidRDefault="00FF62D6" w:rsidP="00526B20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5498,7</w:t>
            </w:r>
          </w:p>
        </w:tc>
        <w:tc>
          <w:tcPr>
            <w:tcW w:w="992" w:type="dxa"/>
            <w:vAlign w:val="center"/>
          </w:tcPr>
          <w:p w:rsidR="001630AF" w:rsidRPr="00FF62D6" w:rsidRDefault="00FF62D6" w:rsidP="00526B20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3430,5</w:t>
            </w:r>
          </w:p>
        </w:tc>
        <w:tc>
          <w:tcPr>
            <w:tcW w:w="993" w:type="dxa"/>
            <w:vAlign w:val="center"/>
          </w:tcPr>
          <w:p w:rsidR="001630AF" w:rsidRPr="00FF62D6" w:rsidRDefault="00FF62D6" w:rsidP="00543BBA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3430,5</w:t>
            </w:r>
          </w:p>
        </w:tc>
        <w:tc>
          <w:tcPr>
            <w:tcW w:w="1134" w:type="dxa"/>
            <w:vAlign w:val="center"/>
          </w:tcPr>
          <w:p w:rsidR="001630AF" w:rsidRPr="00FF62D6" w:rsidRDefault="00FF62D6" w:rsidP="00FF62D6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3430,5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FF62D6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FF62D6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FF62D6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FF62D6" w:rsidRDefault="001630AF" w:rsidP="00543BBA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vMerge/>
            <w:vAlign w:val="center"/>
          </w:tcPr>
          <w:p w:rsidR="001630AF" w:rsidRPr="00FF62D6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30AF" w:rsidRPr="00FF62D6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F62D6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F62D6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FF62D6" w:rsidRDefault="001630AF" w:rsidP="00543B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F62D6" w:rsidRDefault="001630AF" w:rsidP="000350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F62D6" w:rsidRDefault="001630AF" w:rsidP="00526B20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vAlign w:val="center"/>
          </w:tcPr>
          <w:p w:rsidR="001630AF" w:rsidRPr="00FF62D6" w:rsidRDefault="001630AF" w:rsidP="00526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630AF" w:rsidRPr="00FF62D6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F62D6" w:rsidRDefault="001630AF" w:rsidP="00FF62D6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FF62D6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FF62D6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FF62D6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FF62D6" w:rsidRDefault="001630AF" w:rsidP="00543BBA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Merge/>
            <w:vAlign w:val="center"/>
          </w:tcPr>
          <w:p w:rsidR="001630AF" w:rsidRPr="00FF62D6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30AF" w:rsidRPr="00FF62D6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F62D6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FF62D6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F62D6">
              <w:rPr>
                <w:color w:val="000000"/>
                <w:sz w:val="22"/>
                <w:szCs w:val="22"/>
              </w:rPr>
              <w:t>2002,7</w:t>
            </w:r>
          </w:p>
        </w:tc>
        <w:tc>
          <w:tcPr>
            <w:tcW w:w="992" w:type="dxa"/>
            <w:vAlign w:val="center"/>
          </w:tcPr>
          <w:p w:rsidR="001630AF" w:rsidRPr="00FF62D6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FF62D6">
              <w:rPr>
                <w:bCs/>
                <w:sz w:val="22"/>
                <w:szCs w:val="22"/>
              </w:rPr>
              <w:t>2772,5</w:t>
            </w:r>
          </w:p>
        </w:tc>
        <w:tc>
          <w:tcPr>
            <w:tcW w:w="1134" w:type="dxa"/>
            <w:vAlign w:val="center"/>
          </w:tcPr>
          <w:p w:rsidR="001630AF" w:rsidRPr="00FF62D6" w:rsidRDefault="001630AF" w:rsidP="0003500B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3149,3</w:t>
            </w:r>
          </w:p>
        </w:tc>
        <w:tc>
          <w:tcPr>
            <w:tcW w:w="1134" w:type="dxa"/>
            <w:vAlign w:val="center"/>
          </w:tcPr>
          <w:p w:rsidR="001630AF" w:rsidRPr="00FF62D6" w:rsidRDefault="00FF62D6" w:rsidP="00526B20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5318,7</w:t>
            </w:r>
          </w:p>
        </w:tc>
        <w:tc>
          <w:tcPr>
            <w:tcW w:w="992" w:type="dxa"/>
            <w:vAlign w:val="center"/>
          </w:tcPr>
          <w:p w:rsidR="001630AF" w:rsidRPr="00FF62D6" w:rsidRDefault="00FF62D6" w:rsidP="00526B20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3430,5</w:t>
            </w:r>
          </w:p>
        </w:tc>
        <w:tc>
          <w:tcPr>
            <w:tcW w:w="993" w:type="dxa"/>
            <w:vAlign w:val="center"/>
          </w:tcPr>
          <w:p w:rsidR="001630AF" w:rsidRPr="00FF62D6" w:rsidRDefault="00FF62D6" w:rsidP="00543BBA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3430,5</w:t>
            </w:r>
          </w:p>
        </w:tc>
        <w:tc>
          <w:tcPr>
            <w:tcW w:w="1134" w:type="dxa"/>
            <w:vAlign w:val="center"/>
          </w:tcPr>
          <w:p w:rsidR="001630AF" w:rsidRPr="00FF62D6" w:rsidRDefault="00FF62D6" w:rsidP="00FF62D6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3430,5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FF62D6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FF62D6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FF62D6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FF62D6" w:rsidRDefault="001630AF" w:rsidP="00543BBA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FF62D6" w:rsidRDefault="001630AF" w:rsidP="00543BBA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FF62D6" w:rsidRDefault="001630AF" w:rsidP="00543BBA">
            <w:pPr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внебю</w:t>
            </w:r>
            <w:r w:rsidRPr="00FF62D6">
              <w:rPr>
                <w:sz w:val="22"/>
                <w:szCs w:val="22"/>
              </w:rPr>
              <w:t>д</w:t>
            </w:r>
            <w:r w:rsidRPr="00FF62D6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1630AF" w:rsidRPr="00FF62D6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F62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FF62D6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FF62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FF62D6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F62D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FF62D6" w:rsidRDefault="001630AF" w:rsidP="00543BBA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FF62D6" w:rsidRDefault="001630AF" w:rsidP="00543BBA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FF62D6" w:rsidRDefault="001630AF" w:rsidP="00543BBA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FF62D6" w:rsidRDefault="001630AF" w:rsidP="00543BBA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F62D6" w:rsidRPr="00FF62D6" w:rsidRDefault="00FF62D6" w:rsidP="00543BBA">
            <w:pPr>
              <w:jc w:val="center"/>
              <w:rPr>
                <w:sz w:val="22"/>
                <w:szCs w:val="22"/>
              </w:rPr>
            </w:pPr>
          </w:p>
          <w:p w:rsidR="00FF62D6" w:rsidRPr="00FF62D6" w:rsidRDefault="00FF62D6" w:rsidP="00543BBA">
            <w:pPr>
              <w:jc w:val="center"/>
              <w:rPr>
                <w:sz w:val="22"/>
                <w:szCs w:val="22"/>
              </w:rPr>
            </w:pPr>
          </w:p>
          <w:p w:rsidR="001630AF" w:rsidRPr="00FF62D6" w:rsidRDefault="00FF62D6" w:rsidP="00543BBA">
            <w:pPr>
              <w:jc w:val="center"/>
              <w:rPr>
                <w:sz w:val="22"/>
                <w:szCs w:val="22"/>
              </w:rPr>
            </w:pPr>
            <w:r w:rsidRPr="00FF62D6"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 w:val="restart"/>
          </w:tcPr>
          <w:p w:rsidR="001630AF" w:rsidRPr="001B1627" w:rsidRDefault="001630AF" w:rsidP="00CE4726">
            <w:pPr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Мер</w:t>
            </w:r>
            <w:r w:rsidRPr="001B1627">
              <w:rPr>
                <w:sz w:val="22"/>
                <w:szCs w:val="22"/>
              </w:rPr>
              <w:t>о</w:t>
            </w:r>
            <w:r w:rsidRPr="001B1627">
              <w:rPr>
                <w:sz w:val="22"/>
                <w:szCs w:val="22"/>
              </w:rPr>
              <w:t>приятие 1.1.5</w:t>
            </w:r>
          </w:p>
        </w:tc>
        <w:tc>
          <w:tcPr>
            <w:tcW w:w="1413" w:type="dxa"/>
            <w:vMerge w:val="restart"/>
          </w:tcPr>
          <w:p w:rsidR="001630AF" w:rsidRPr="001B1627" w:rsidRDefault="001630AF" w:rsidP="00CE4726">
            <w:pPr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«Организ</w:t>
            </w:r>
            <w:r w:rsidRPr="001B1627">
              <w:rPr>
                <w:sz w:val="22"/>
                <w:szCs w:val="22"/>
              </w:rPr>
              <w:t>а</w:t>
            </w:r>
            <w:r w:rsidRPr="001B1627">
              <w:rPr>
                <w:sz w:val="22"/>
                <w:szCs w:val="22"/>
              </w:rPr>
              <w:t>ция и с</w:t>
            </w:r>
            <w:r w:rsidRPr="001B1627">
              <w:rPr>
                <w:sz w:val="22"/>
                <w:szCs w:val="22"/>
              </w:rPr>
              <w:t>о</w:t>
            </w:r>
            <w:r w:rsidRPr="001B1627">
              <w:rPr>
                <w:sz w:val="22"/>
                <w:szCs w:val="22"/>
              </w:rPr>
              <w:t>держание мест зах</w:t>
            </w:r>
            <w:r w:rsidRPr="001B1627">
              <w:rPr>
                <w:sz w:val="22"/>
                <w:szCs w:val="22"/>
              </w:rPr>
              <w:t>о</w:t>
            </w:r>
            <w:r w:rsidRPr="001B1627">
              <w:rPr>
                <w:sz w:val="22"/>
                <w:szCs w:val="22"/>
              </w:rPr>
              <w:t>ронений»</w:t>
            </w:r>
          </w:p>
        </w:tc>
        <w:tc>
          <w:tcPr>
            <w:tcW w:w="1701" w:type="dxa"/>
            <w:vMerge w:val="restart"/>
          </w:tcPr>
          <w:p w:rsidR="001630AF" w:rsidRPr="001B1627" w:rsidRDefault="001630AF" w:rsidP="00CE4726">
            <w:pPr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Управление градостро</w:t>
            </w:r>
            <w:r w:rsidRPr="001B1627">
              <w:rPr>
                <w:sz w:val="22"/>
                <w:szCs w:val="22"/>
              </w:rPr>
              <w:t>и</w:t>
            </w:r>
            <w:r w:rsidRPr="001B1627">
              <w:rPr>
                <w:sz w:val="22"/>
                <w:szCs w:val="22"/>
              </w:rPr>
              <w:t>тельства и г</w:t>
            </w:r>
            <w:r w:rsidRPr="001B1627">
              <w:rPr>
                <w:sz w:val="22"/>
                <w:szCs w:val="22"/>
              </w:rPr>
              <w:t>о</w:t>
            </w:r>
            <w:r w:rsidRPr="001B1627">
              <w:rPr>
                <w:sz w:val="22"/>
                <w:szCs w:val="22"/>
              </w:rPr>
              <w:t>родского х</w:t>
            </w:r>
            <w:r w:rsidRPr="001B1627">
              <w:rPr>
                <w:sz w:val="22"/>
                <w:szCs w:val="22"/>
              </w:rPr>
              <w:t>о</w:t>
            </w:r>
            <w:r w:rsidRPr="001B1627">
              <w:rPr>
                <w:sz w:val="22"/>
                <w:szCs w:val="22"/>
              </w:rPr>
              <w:t>зяйства адм</w:t>
            </w:r>
            <w:r w:rsidRPr="001B1627">
              <w:rPr>
                <w:sz w:val="22"/>
                <w:szCs w:val="22"/>
              </w:rPr>
              <w:t>и</w:t>
            </w:r>
            <w:r w:rsidRPr="001B1627">
              <w:rPr>
                <w:sz w:val="22"/>
                <w:szCs w:val="22"/>
              </w:rPr>
              <w:t>нистрации г</w:t>
            </w:r>
            <w:r w:rsidRPr="001B1627">
              <w:rPr>
                <w:sz w:val="22"/>
                <w:szCs w:val="22"/>
              </w:rPr>
              <w:t>о</w:t>
            </w:r>
            <w:r w:rsidRPr="001B1627">
              <w:rPr>
                <w:sz w:val="22"/>
                <w:szCs w:val="22"/>
              </w:rPr>
              <w:t xml:space="preserve">рода Шумерля  </w:t>
            </w:r>
          </w:p>
        </w:tc>
        <w:tc>
          <w:tcPr>
            <w:tcW w:w="992" w:type="dxa"/>
            <w:vAlign w:val="center"/>
          </w:tcPr>
          <w:p w:rsidR="001630AF" w:rsidRPr="001B1627" w:rsidRDefault="001630AF" w:rsidP="00543BBA">
            <w:pPr>
              <w:jc w:val="center"/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1630AF" w:rsidRPr="001B1627" w:rsidRDefault="001630AF" w:rsidP="00543BBA">
            <w:pPr>
              <w:jc w:val="center"/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А510277430</w:t>
            </w:r>
          </w:p>
        </w:tc>
        <w:tc>
          <w:tcPr>
            <w:tcW w:w="1276" w:type="dxa"/>
          </w:tcPr>
          <w:p w:rsidR="001630AF" w:rsidRPr="001B1627" w:rsidRDefault="001630AF" w:rsidP="00543BBA">
            <w:pPr>
              <w:rPr>
                <w:b/>
                <w:bCs/>
                <w:sz w:val="22"/>
                <w:szCs w:val="22"/>
              </w:rPr>
            </w:pPr>
            <w:r w:rsidRPr="001B1627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1630AF" w:rsidRPr="001B1627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1B16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1B1627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1B1627">
              <w:rPr>
                <w:color w:val="000000"/>
                <w:sz w:val="22"/>
                <w:szCs w:val="22"/>
              </w:rPr>
              <w:t>320,1</w:t>
            </w:r>
          </w:p>
        </w:tc>
        <w:tc>
          <w:tcPr>
            <w:tcW w:w="992" w:type="dxa"/>
            <w:vAlign w:val="center"/>
          </w:tcPr>
          <w:p w:rsidR="001630AF" w:rsidRPr="001B1627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1B1627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1630AF" w:rsidRPr="001B1627" w:rsidRDefault="001630AF" w:rsidP="00543BBA">
            <w:pPr>
              <w:jc w:val="center"/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1630AF" w:rsidRPr="001B1627" w:rsidRDefault="001B1627" w:rsidP="00543BBA">
            <w:pPr>
              <w:jc w:val="center"/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897,2</w:t>
            </w:r>
          </w:p>
        </w:tc>
        <w:tc>
          <w:tcPr>
            <w:tcW w:w="992" w:type="dxa"/>
            <w:vAlign w:val="center"/>
          </w:tcPr>
          <w:p w:rsidR="001630AF" w:rsidRPr="001B1627" w:rsidRDefault="001630AF" w:rsidP="00543BBA">
            <w:pPr>
              <w:jc w:val="center"/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vAlign w:val="center"/>
          </w:tcPr>
          <w:p w:rsidR="001630AF" w:rsidRPr="00986714" w:rsidRDefault="001630AF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</w:t>
            </w:r>
            <w:r w:rsidRPr="0098671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B1627" w:rsidRDefault="001B1627" w:rsidP="001B1627">
            <w:pPr>
              <w:jc w:val="center"/>
              <w:rPr>
                <w:sz w:val="22"/>
                <w:szCs w:val="22"/>
              </w:rPr>
            </w:pPr>
          </w:p>
          <w:p w:rsidR="001B1627" w:rsidRDefault="001B1627" w:rsidP="001B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  <w:p w:rsidR="001630AF" w:rsidRPr="001B1627" w:rsidRDefault="001630AF" w:rsidP="001B1627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1B1627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1B1627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1B1627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1B1627" w:rsidRDefault="001630AF" w:rsidP="00543BBA">
            <w:pPr>
              <w:jc w:val="center"/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1B1627" w:rsidRDefault="001630AF" w:rsidP="00543BBA">
            <w:pPr>
              <w:jc w:val="center"/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1B1627" w:rsidRDefault="001630AF" w:rsidP="00543BBA">
            <w:pPr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федерал</w:t>
            </w:r>
            <w:r w:rsidRPr="001B1627">
              <w:rPr>
                <w:sz w:val="22"/>
                <w:szCs w:val="22"/>
              </w:rPr>
              <w:t>ь</w:t>
            </w:r>
            <w:r w:rsidRPr="001B1627">
              <w:rPr>
                <w:sz w:val="22"/>
                <w:szCs w:val="22"/>
              </w:rPr>
              <w:t>ный бю</w:t>
            </w:r>
            <w:r w:rsidRPr="001B1627">
              <w:rPr>
                <w:sz w:val="22"/>
                <w:szCs w:val="22"/>
              </w:rPr>
              <w:t>д</w:t>
            </w:r>
            <w:r w:rsidRPr="001B1627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vAlign w:val="center"/>
          </w:tcPr>
          <w:p w:rsidR="001630AF" w:rsidRPr="001B1627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1B16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1B1627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1B16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1B1627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162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1B1627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1B16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1B1627" w:rsidRDefault="001630AF" w:rsidP="00543BBA">
            <w:pPr>
              <w:jc w:val="center"/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1B1627" w:rsidRDefault="001630AF" w:rsidP="00543BBA">
            <w:pPr>
              <w:jc w:val="center"/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986714" w:rsidRDefault="001630AF" w:rsidP="00543BBA">
            <w:pPr>
              <w:jc w:val="center"/>
              <w:rPr>
                <w:sz w:val="22"/>
                <w:szCs w:val="22"/>
              </w:rPr>
            </w:pPr>
            <w:r w:rsidRPr="0098671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986714" w:rsidRDefault="001B1627" w:rsidP="001B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1B1627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1B1627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1B1627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1B1627" w:rsidRDefault="001630AF" w:rsidP="00543BBA">
            <w:pPr>
              <w:jc w:val="center"/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1B1627" w:rsidRDefault="001630AF" w:rsidP="00543BBA">
            <w:pPr>
              <w:jc w:val="center"/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1B1627" w:rsidRDefault="001630AF" w:rsidP="00543BBA">
            <w:pPr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республ</w:t>
            </w:r>
            <w:r w:rsidRPr="001B1627">
              <w:rPr>
                <w:sz w:val="22"/>
                <w:szCs w:val="22"/>
              </w:rPr>
              <w:t>и</w:t>
            </w:r>
            <w:r w:rsidRPr="001B1627">
              <w:rPr>
                <w:sz w:val="22"/>
                <w:szCs w:val="22"/>
              </w:rPr>
              <w:t>канский бюджет Чувашской Республ</w:t>
            </w:r>
            <w:r w:rsidRPr="001B1627">
              <w:rPr>
                <w:sz w:val="22"/>
                <w:szCs w:val="22"/>
              </w:rPr>
              <w:t>и</w:t>
            </w:r>
            <w:r w:rsidRPr="001B1627">
              <w:rPr>
                <w:sz w:val="22"/>
                <w:szCs w:val="22"/>
              </w:rPr>
              <w:t>ки</w:t>
            </w:r>
          </w:p>
        </w:tc>
        <w:tc>
          <w:tcPr>
            <w:tcW w:w="1134" w:type="dxa"/>
            <w:vAlign w:val="center"/>
          </w:tcPr>
          <w:p w:rsidR="001630AF" w:rsidRPr="001B1627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1B16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1B1627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1B16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1B1627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162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1B1627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1B16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1B1627" w:rsidRDefault="001630AF" w:rsidP="00543BBA">
            <w:pPr>
              <w:jc w:val="center"/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1B1627" w:rsidRDefault="001630AF" w:rsidP="00543BBA">
            <w:pPr>
              <w:jc w:val="center"/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986714" w:rsidRDefault="001630AF" w:rsidP="00543BBA">
            <w:pPr>
              <w:jc w:val="center"/>
              <w:rPr>
                <w:sz w:val="22"/>
                <w:szCs w:val="22"/>
              </w:rPr>
            </w:pPr>
            <w:r w:rsidRPr="0098671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986714" w:rsidRDefault="001B1627" w:rsidP="001B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1B1627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1B1627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1B1627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1B1627" w:rsidRDefault="001630AF" w:rsidP="00543BBA">
            <w:pPr>
              <w:jc w:val="center"/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1630AF" w:rsidRPr="001B1627" w:rsidRDefault="001630AF" w:rsidP="00543BBA">
            <w:pPr>
              <w:jc w:val="center"/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А510277430</w:t>
            </w:r>
          </w:p>
        </w:tc>
        <w:tc>
          <w:tcPr>
            <w:tcW w:w="1276" w:type="dxa"/>
          </w:tcPr>
          <w:p w:rsidR="001630AF" w:rsidRPr="001B1627" w:rsidRDefault="001630AF" w:rsidP="00543BBA">
            <w:pPr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бюджет города Шумерля</w:t>
            </w:r>
          </w:p>
        </w:tc>
        <w:tc>
          <w:tcPr>
            <w:tcW w:w="1134" w:type="dxa"/>
            <w:vAlign w:val="center"/>
          </w:tcPr>
          <w:p w:rsidR="001630AF" w:rsidRPr="001B1627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1B16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1B1627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1B1627">
              <w:rPr>
                <w:color w:val="000000"/>
                <w:sz w:val="22"/>
                <w:szCs w:val="22"/>
              </w:rPr>
              <w:t>320,1</w:t>
            </w:r>
          </w:p>
        </w:tc>
        <w:tc>
          <w:tcPr>
            <w:tcW w:w="992" w:type="dxa"/>
            <w:vAlign w:val="center"/>
          </w:tcPr>
          <w:p w:rsidR="001630AF" w:rsidRPr="001B1627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1B1627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1630AF" w:rsidRPr="001B1627" w:rsidRDefault="001630AF" w:rsidP="0003500B">
            <w:pPr>
              <w:jc w:val="center"/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1630AF" w:rsidRPr="001B1627" w:rsidRDefault="001B1627" w:rsidP="0003500B">
            <w:pPr>
              <w:jc w:val="center"/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897,2</w:t>
            </w:r>
          </w:p>
        </w:tc>
        <w:tc>
          <w:tcPr>
            <w:tcW w:w="992" w:type="dxa"/>
            <w:vAlign w:val="center"/>
          </w:tcPr>
          <w:p w:rsidR="001630AF" w:rsidRPr="001B1627" w:rsidRDefault="001630AF" w:rsidP="0003500B">
            <w:pPr>
              <w:jc w:val="center"/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vAlign w:val="center"/>
          </w:tcPr>
          <w:p w:rsidR="001630AF" w:rsidRPr="00986714" w:rsidRDefault="001630AF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</w:t>
            </w:r>
            <w:r w:rsidRPr="0098671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Default="001B1627" w:rsidP="001B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1B1627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1B1627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1B1627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1B1627" w:rsidRDefault="001630AF" w:rsidP="00543BBA">
            <w:pPr>
              <w:jc w:val="center"/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1B1627" w:rsidRDefault="001630AF" w:rsidP="00543BBA">
            <w:pPr>
              <w:jc w:val="center"/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1B1627" w:rsidRDefault="001630AF" w:rsidP="00543BBA">
            <w:pPr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внебю</w:t>
            </w:r>
            <w:r w:rsidRPr="001B1627">
              <w:rPr>
                <w:sz w:val="22"/>
                <w:szCs w:val="22"/>
              </w:rPr>
              <w:t>д</w:t>
            </w:r>
            <w:r w:rsidRPr="001B1627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1630AF" w:rsidRPr="001B1627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1B16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1B1627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1B16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1B1627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162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1B1627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1B16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1B1627" w:rsidRDefault="001630AF" w:rsidP="00543BBA">
            <w:pPr>
              <w:jc w:val="center"/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1B1627" w:rsidRDefault="001630AF" w:rsidP="00543BBA">
            <w:pPr>
              <w:jc w:val="center"/>
              <w:rPr>
                <w:sz w:val="22"/>
                <w:szCs w:val="22"/>
              </w:rPr>
            </w:pPr>
            <w:r w:rsidRPr="001B162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986714" w:rsidRDefault="001630AF" w:rsidP="00543BBA">
            <w:pPr>
              <w:jc w:val="center"/>
              <w:rPr>
                <w:sz w:val="22"/>
                <w:szCs w:val="22"/>
              </w:rPr>
            </w:pPr>
            <w:r w:rsidRPr="0098671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986714" w:rsidRDefault="001B1627" w:rsidP="001B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 w:val="restart"/>
          </w:tcPr>
          <w:p w:rsidR="001630AF" w:rsidRPr="00207F5B" w:rsidRDefault="001630AF" w:rsidP="00CE4726">
            <w:pPr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Мер</w:t>
            </w:r>
            <w:r w:rsidRPr="00207F5B">
              <w:rPr>
                <w:sz w:val="22"/>
                <w:szCs w:val="22"/>
              </w:rPr>
              <w:t>о</w:t>
            </w:r>
            <w:r w:rsidRPr="00207F5B">
              <w:rPr>
                <w:sz w:val="22"/>
                <w:szCs w:val="22"/>
              </w:rPr>
              <w:t>приятие 1.1.6</w:t>
            </w:r>
          </w:p>
        </w:tc>
        <w:tc>
          <w:tcPr>
            <w:tcW w:w="1413" w:type="dxa"/>
            <w:vMerge w:val="restart"/>
          </w:tcPr>
          <w:p w:rsidR="001630AF" w:rsidRPr="00207F5B" w:rsidRDefault="001630AF" w:rsidP="00CE4726">
            <w:pPr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«Приобр</w:t>
            </w:r>
            <w:r w:rsidRPr="00207F5B">
              <w:rPr>
                <w:sz w:val="22"/>
                <w:szCs w:val="22"/>
              </w:rPr>
              <w:t>е</w:t>
            </w:r>
            <w:r w:rsidRPr="00207F5B">
              <w:rPr>
                <w:sz w:val="22"/>
                <w:szCs w:val="22"/>
              </w:rPr>
              <w:t>тение д</w:t>
            </w:r>
            <w:r w:rsidRPr="00207F5B">
              <w:rPr>
                <w:sz w:val="22"/>
                <w:szCs w:val="22"/>
              </w:rPr>
              <w:t>о</w:t>
            </w:r>
            <w:r w:rsidRPr="00207F5B">
              <w:rPr>
                <w:sz w:val="22"/>
                <w:szCs w:val="22"/>
              </w:rPr>
              <w:t>рожно-коммунал</w:t>
            </w:r>
            <w:r w:rsidRPr="00207F5B">
              <w:rPr>
                <w:sz w:val="22"/>
                <w:szCs w:val="22"/>
              </w:rPr>
              <w:t>ь</w:t>
            </w:r>
            <w:r w:rsidRPr="00207F5B">
              <w:rPr>
                <w:sz w:val="22"/>
                <w:szCs w:val="22"/>
              </w:rPr>
              <w:t xml:space="preserve">ной техники </w:t>
            </w:r>
            <w:r w:rsidRPr="00207F5B">
              <w:rPr>
                <w:sz w:val="22"/>
                <w:szCs w:val="22"/>
              </w:rPr>
              <w:lastRenderedPageBreak/>
              <w:t>для мун</w:t>
            </w:r>
            <w:r w:rsidRPr="00207F5B">
              <w:rPr>
                <w:sz w:val="22"/>
                <w:szCs w:val="22"/>
              </w:rPr>
              <w:t>и</w:t>
            </w:r>
            <w:r w:rsidRPr="00207F5B">
              <w:rPr>
                <w:sz w:val="22"/>
                <w:szCs w:val="22"/>
              </w:rPr>
              <w:t xml:space="preserve">ципальных нужд» </w:t>
            </w:r>
          </w:p>
        </w:tc>
        <w:tc>
          <w:tcPr>
            <w:tcW w:w="1701" w:type="dxa"/>
            <w:vMerge w:val="restart"/>
          </w:tcPr>
          <w:p w:rsidR="001630AF" w:rsidRPr="00207F5B" w:rsidRDefault="001630AF" w:rsidP="00CE4726">
            <w:pPr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lastRenderedPageBreak/>
              <w:t>Управление градостро</w:t>
            </w:r>
            <w:r w:rsidRPr="00207F5B">
              <w:rPr>
                <w:sz w:val="22"/>
                <w:szCs w:val="22"/>
              </w:rPr>
              <w:t>и</w:t>
            </w:r>
            <w:r w:rsidRPr="00207F5B">
              <w:rPr>
                <w:sz w:val="22"/>
                <w:szCs w:val="22"/>
              </w:rPr>
              <w:t>тельства и г</w:t>
            </w:r>
            <w:r w:rsidRPr="00207F5B">
              <w:rPr>
                <w:sz w:val="22"/>
                <w:szCs w:val="22"/>
              </w:rPr>
              <w:t>о</w:t>
            </w:r>
            <w:r w:rsidRPr="00207F5B">
              <w:rPr>
                <w:sz w:val="22"/>
                <w:szCs w:val="22"/>
              </w:rPr>
              <w:t>родского х</w:t>
            </w:r>
            <w:r w:rsidRPr="00207F5B">
              <w:rPr>
                <w:sz w:val="22"/>
                <w:szCs w:val="22"/>
              </w:rPr>
              <w:t>о</w:t>
            </w:r>
            <w:r w:rsidRPr="00207F5B">
              <w:rPr>
                <w:sz w:val="22"/>
                <w:szCs w:val="22"/>
              </w:rPr>
              <w:t>зяйства адм</w:t>
            </w:r>
            <w:r w:rsidRPr="00207F5B">
              <w:rPr>
                <w:sz w:val="22"/>
                <w:szCs w:val="22"/>
              </w:rPr>
              <w:t>и</w:t>
            </w:r>
            <w:r w:rsidRPr="00207F5B">
              <w:rPr>
                <w:sz w:val="22"/>
                <w:szCs w:val="22"/>
              </w:rPr>
              <w:lastRenderedPageBreak/>
              <w:t>нистрации г</w:t>
            </w:r>
            <w:r w:rsidRPr="00207F5B">
              <w:rPr>
                <w:sz w:val="22"/>
                <w:szCs w:val="22"/>
              </w:rPr>
              <w:t>о</w:t>
            </w:r>
            <w:r w:rsidRPr="00207F5B">
              <w:rPr>
                <w:sz w:val="22"/>
                <w:szCs w:val="22"/>
              </w:rPr>
              <w:t xml:space="preserve">рода Шумерля  </w:t>
            </w:r>
          </w:p>
        </w:tc>
        <w:tc>
          <w:tcPr>
            <w:tcW w:w="992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992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А510277460</w:t>
            </w:r>
          </w:p>
        </w:tc>
        <w:tc>
          <w:tcPr>
            <w:tcW w:w="1276" w:type="dxa"/>
          </w:tcPr>
          <w:p w:rsidR="001630AF" w:rsidRPr="00207F5B" w:rsidRDefault="001630AF" w:rsidP="00543BBA">
            <w:pPr>
              <w:rPr>
                <w:b/>
                <w:bCs/>
                <w:sz w:val="22"/>
                <w:szCs w:val="22"/>
              </w:rPr>
            </w:pPr>
            <w:r w:rsidRPr="00207F5B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1630AF" w:rsidRPr="00207F5B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07F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07F5B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07F5B">
              <w:rPr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992" w:type="dxa"/>
            <w:vAlign w:val="center"/>
          </w:tcPr>
          <w:p w:rsidR="001630AF" w:rsidRPr="00207F5B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7F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07F5B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07F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986714" w:rsidRDefault="001B1627" w:rsidP="001B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207F5B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207F5B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207F5B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207F5B" w:rsidRDefault="001630AF" w:rsidP="00543BBA">
            <w:pPr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федерал</w:t>
            </w:r>
            <w:r w:rsidRPr="00207F5B">
              <w:rPr>
                <w:sz w:val="22"/>
                <w:szCs w:val="22"/>
              </w:rPr>
              <w:t>ь</w:t>
            </w:r>
            <w:r w:rsidRPr="00207F5B">
              <w:rPr>
                <w:sz w:val="22"/>
                <w:szCs w:val="22"/>
              </w:rPr>
              <w:t>ный бю</w:t>
            </w:r>
            <w:r w:rsidRPr="00207F5B">
              <w:rPr>
                <w:sz w:val="22"/>
                <w:szCs w:val="22"/>
              </w:rPr>
              <w:t>д</w:t>
            </w:r>
            <w:r w:rsidRPr="00207F5B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vAlign w:val="center"/>
          </w:tcPr>
          <w:p w:rsidR="001630AF" w:rsidRPr="00207F5B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07F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07F5B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07F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207F5B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7F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07F5B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07F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986714" w:rsidRDefault="001B1627" w:rsidP="001B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207F5B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207F5B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207F5B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207F5B" w:rsidRDefault="001630AF" w:rsidP="00543BBA">
            <w:pPr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республ</w:t>
            </w:r>
            <w:r w:rsidRPr="00207F5B">
              <w:rPr>
                <w:sz w:val="22"/>
                <w:szCs w:val="22"/>
              </w:rPr>
              <w:t>и</w:t>
            </w:r>
            <w:r w:rsidRPr="00207F5B">
              <w:rPr>
                <w:sz w:val="22"/>
                <w:szCs w:val="22"/>
              </w:rPr>
              <w:t>канский бюджет Чувашской Республ</w:t>
            </w:r>
            <w:r w:rsidRPr="00207F5B">
              <w:rPr>
                <w:sz w:val="22"/>
                <w:szCs w:val="22"/>
              </w:rPr>
              <w:t>и</w:t>
            </w:r>
            <w:r w:rsidRPr="00207F5B">
              <w:rPr>
                <w:sz w:val="22"/>
                <w:szCs w:val="22"/>
              </w:rPr>
              <w:t>ки</w:t>
            </w:r>
          </w:p>
        </w:tc>
        <w:tc>
          <w:tcPr>
            <w:tcW w:w="1134" w:type="dxa"/>
            <w:vAlign w:val="center"/>
          </w:tcPr>
          <w:p w:rsidR="001630AF" w:rsidRPr="00207F5B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07F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07F5B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07F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207F5B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7F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07F5B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07F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986714" w:rsidRDefault="001B1627" w:rsidP="001B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207F5B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207F5B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207F5B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А510277460</w:t>
            </w:r>
          </w:p>
        </w:tc>
        <w:tc>
          <w:tcPr>
            <w:tcW w:w="1276" w:type="dxa"/>
          </w:tcPr>
          <w:p w:rsidR="001630AF" w:rsidRPr="00207F5B" w:rsidRDefault="001630AF" w:rsidP="00543BBA">
            <w:pPr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бюджет города Шумерля</w:t>
            </w:r>
          </w:p>
        </w:tc>
        <w:tc>
          <w:tcPr>
            <w:tcW w:w="1134" w:type="dxa"/>
            <w:vAlign w:val="center"/>
          </w:tcPr>
          <w:p w:rsidR="001630AF" w:rsidRPr="00207F5B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07F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07F5B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07F5B">
              <w:rPr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992" w:type="dxa"/>
            <w:vAlign w:val="center"/>
          </w:tcPr>
          <w:p w:rsidR="001630AF" w:rsidRPr="00207F5B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7F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07F5B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07F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986714" w:rsidRDefault="001B1627" w:rsidP="001B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207F5B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207F5B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207F5B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207F5B" w:rsidRDefault="001630AF" w:rsidP="00543BBA">
            <w:pPr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внебю</w:t>
            </w:r>
            <w:r w:rsidRPr="00207F5B">
              <w:rPr>
                <w:sz w:val="22"/>
                <w:szCs w:val="22"/>
              </w:rPr>
              <w:t>д</w:t>
            </w:r>
            <w:r w:rsidRPr="00207F5B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1630AF" w:rsidRPr="00207F5B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07F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07F5B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07F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207F5B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7F5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07F5B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207F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207F5B" w:rsidRDefault="001630AF" w:rsidP="00543BBA">
            <w:pPr>
              <w:jc w:val="center"/>
              <w:rPr>
                <w:sz w:val="22"/>
                <w:szCs w:val="22"/>
              </w:rPr>
            </w:pPr>
            <w:r w:rsidRPr="00207F5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986714" w:rsidRDefault="001B1627" w:rsidP="001B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 w:val="restart"/>
          </w:tcPr>
          <w:p w:rsidR="001630AF" w:rsidRPr="00B527C8" w:rsidRDefault="001630AF" w:rsidP="00CE4726">
            <w:pPr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Мер</w:t>
            </w:r>
            <w:r w:rsidRPr="00B527C8">
              <w:rPr>
                <w:sz w:val="22"/>
                <w:szCs w:val="22"/>
              </w:rPr>
              <w:t>о</w:t>
            </w:r>
            <w:r w:rsidRPr="00B527C8">
              <w:rPr>
                <w:sz w:val="22"/>
                <w:szCs w:val="22"/>
              </w:rPr>
              <w:t>приятие 1.1.7</w:t>
            </w:r>
          </w:p>
        </w:tc>
        <w:tc>
          <w:tcPr>
            <w:tcW w:w="1413" w:type="dxa"/>
            <w:vMerge w:val="restart"/>
          </w:tcPr>
          <w:p w:rsidR="001630AF" w:rsidRPr="00B527C8" w:rsidRDefault="001630AF" w:rsidP="00CE4726">
            <w:pPr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«Реализация меропри</w:t>
            </w:r>
            <w:r w:rsidRPr="00B527C8">
              <w:rPr>
                <w:sz w:val="22"/>
                <w:szCs w:val="22"/>
              </w:rPr>
              <w:t>я</w:t>
            </w:r>
            <w:r w:rsidRPr="00B527C8">
              <w:rPr>
                <w:sz w:val="22"/>
                <w:szCs w:val="22"/>
              </w:rPr>
              <w:t>тий по бл</w:t>
            </w:r>
            <w:r w:rsidRPr="00B527C8">
              <w:rPr>
                <w:sz w:val="22"/>
                <w:szCs w:val="22"/>
              </w:rPr>
              <w:t>а</w:t>
            </w:r>
            <w:r w:rsidRPr="00B527C8">
              <w:rPr>
                <w:sz w:val="22"/>
                <w:szCs w:val="22"/>
              </w:rPr>
              <w:t>гоустройс</w:t>
            </w:r>
            <w:r w:rsidRPr="00B527C8">
              <w:rPr>
                <w:sz w:val="22"/>
                <w:szCs w:val="22"/>
              </w:rPr>
              <w:t>т</w:t>
            </w:r>
            <w:r w:rsidRPr="00B527C8">
              <w:rPr>
                <w:sz w:val="22"/>
                <w:szCs w:val="22"/>
              </w:rPr>
              <w:t>ву дворовых территорий»</w:t>
            </w:r>
          </w:p>
        </w:tc>
        <w:tc>
          <w:tcPr>
            <w:tcW w:w="1701" w:type="dxa"/>
            <w:vMerge w:val="restart"/>
          </w:tcPr>
          <w:p w:rsidR="001630AF" w:rsidRPr="00B527C8" w:rsidRDefault="001630AF" w:rsidP="00CE4726">
            <w:pPr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Управление градостро</w:t>
            </w:r>
            <w:r w:rsidRPr="00B527C8">
              <w:rPr>
                <w:sz w:val="22"/>
                <w:szCs w:val="22"/>
              </w:rPr>
              <w:t>и</w:t>
            </w:r>
            <w:r w:rsidRPr="00B527C8">
              <w:rPr>
                <w:sz w:val="22"/>
                <w:szCs w:val="22"/>
              </w:rPr>
              <w:t>тельства и г</w:t>
            </w:r>
            <w:r w:rsidRPr="00B527C8">
              <w:rPr>
                <w:sz w:val="22"/>
                <w:szCs w:val="22"/>
              </w:rPr>
              <w:t>о</w:t>
            </w:r>
            <w:r w:rsidRPr="00B527C8">
              <w:rPr>
                <w:sz w:val="22"/>
                <w:szCs w:val="22"/>
              </w:rPr>
              <w:t>родского х</w:t>
            </w:r>
            <w:r w:rsidRPr="00B527C8">
              <w:rPr>
                <w:sz w:val="22"/>
                <w:szCs w:val="22"/>
              </w:rPr>
              <w:t>о</w:t>
            </w:r>
            <w:r w:rsidRPr="00B527C8">
              <w:rPr>
                <w:sz w:val="22"/>
                <w:szCs w:val="22"/>
              </w:rPr>
              <w:t>зяйства адм</w:t>
            </w:r>
            <w:r w:rsidRPr="00B527C8">
              <w:rPr>
                <w:sz w:val="22"/>
                <w:szCs w:val="22"/>
              </w:rPr>
              <w:t>и</w:t>
            </w:r>
            <w:r w:rsidRPr="00B527C8">
              <w:rPr>
                <w:sz w:val="22"/>
                <w:szCs w:val="22"/>
              </w:rPr>
              <w:t>нистрации г</w:t>
            </w:r>
            <w:r w:rsidRPr="00B527C8">
              <w:rPr>
                <w:sz w:val="22"/>
                <w:szCs w:val="22"/>
              </w:rPr>
              <w:t>о</w:t>
            </w:r>
            <w:r w:rsidRPr="00B527C8">
              <w:rPr>
                <w:sz w:val="22"/>
                <w:szCs w:val="22"/>
              </w:rPr>
              <w:t xml:space="preserve">рода Шумерля  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A272B5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А5102</w:t>
            </w:r>
            <w:r w:rsidRPr="00B527C8">
              <w:rPr>
                <w:sz w:val="22"/>
                <w:szCs w:val="22"/>
                <w:lang w:val="en-US"/>
              </w:rPr>
              <w:t>S</w:t>
            </w:r>
            <w:r w:rsidRPr="00B527C8">
              <w:rPr>
                <w:sz w:val="22"/>
                <w:szCs w:val="22"/>
              </w:rPr>
              <w:t>0851</w:t>
            </w:r>
          </w:p>
        </w:tc>
        <w:tc>
          <w:tcPr>
            <w:tcW w:w="1276" w:type="dxa"/>
          </w:tcPr>
          <w:p w:rsidR="001630AF" w:rsidRPr="00B527C8" w:rsidRDefault="001630AF" w:rsidP="00543BBA">
            <w:pPr>
              <w:rPr>
                <w:b/>
                <w:bCs/>
                <w:sz w:val="22"/>
                <w:szCs w:val="22"/>
              </w:rPr>
            </w:pPr>
            <w:r w:rsidRPr="00B527C8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97 053,0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43 228,0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59 189,4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986714" w:rsidRDefault="001630AF" w:rsidP="00543BBA">
            <w:pPr>
              <w:jc w:val="center"/>
              <w:rPr>
                <w:sz w:val="22"/>
                <w:szCs w:val="22"/>
              </w:rPr>
            </w:pPr>
            <w:r w:rsidRPr="0098671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986714" w:rsidRDefault="001B1627" w:rsidP="001B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B527C8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федерал</w:t>
            </w:r>
            <w:r w:rsidRPr="00B527C8">
              <w:rPr>
                <w:sz w:val="22"/>
                <w:szCs w:val="22"/>
              </w:rPr>
              <w:t>ь</w:t>
            </w:r>
            <w:r w:rsidRPr="00B527C8">
              <w:rPr>
                <w:sz w:val="22"/>
                <w:szCs w:val="22"/>
              </w:rPr>
              <w:t>ный бю</w:t>
            </w:r>
            <w:r w:rsidRPr="00B527C8">
              <w:rPr>
                <w:sz w:val="22"/>
                <w:szCs w:val="22"/>
              </w:rPr>
              <w:t>д</w:t>
            </w:r>
            <w:r w:rsidRPr="00B527C8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527C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986714" w:rsidRDefault="001630AF" w:rsidP="00543BBA">
            <w:pPr>
              <w:jc w:val="center"/>
              <w:rPr>
                <w:sz w:val="22"/>
                <w:szCs w:val="22"/>
              </w:rPr>
            </w:pPr>
            <w:r w:rsidRPr="0098671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986714" w:rsidRDefault="001B1627" w:rsidP="001B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B527C8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A272B5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А5102</w:t>
            </w:r>
            <w:r w:rsidRPr="00B527C8">
              <w:rPr>
                <w:sz w:val="22"/>
                <w:szCs w:val="22"/>
                <w:lang w:val="en-US"/>
              </w:rPr>
              <w:t>S</w:t>
            </w:r>
            <w:r w:rsidRPr="00B527C8">
              <w:rPr>
                <w:sz w:val="22"/>
                <w:szCs w:val="22"/>
              </w:rPr>
              <w:t>0851</w:t>
            </w:r>
          </w:p>
        </w:tc>
        <w:tc>
          <w:tcPr>
            <w:tcW w:w="1276" w:type="dxa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республ</w:t>
            </w:r>
            <w:r w:rsidRPr="00B527C8">
              <w:rPr>
                <w:sz w:val="22"/>
                <w:szCs w:val="22"/>
              </w:rPr>
              <w:t>и</w:t>
            </w:r>
            <w:r w:rsidRPr="00B527C8">
              <w:rPr>
                <w:sz w:val="22"/>
                <w:szCs w:val="22"/>
              </w:rPr>
              <w:t>канский бюджет Чувашской Республ</w:t>
            </w:r>
            <w:r w:rsidRPr="00B527C8">
              <w:rPr>
                <w:sz w:val="22"/>
                <w:szCs w:val="22"/>
              </w:rPr>
              <w:t>и</w:t>
            </w:r>
            <w:r w:rsidRPr="00B527C8">
              <w:rPr>
                <w:sz w:val="22"/>
                <w:szCs w:val="22"/>
              </w:rPr>
              <w:t>ки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97 053,0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37 033,1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55 638,0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986714" w:rsidRDefault="001630AF" w:rsidP="00543BBA">
            <w:pPr>
              <w:jc w:val="center"/>
              <w:rPr>
                <w:sz w:val="22"/>
                <w:szCs w:val="22"/>
              </w:rPr>
            </w:pPr>
            <w:r w:rsidRPr="0098671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986714" w:rsidRDefault="001B1627" w:rsidP="001B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B527C8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А5102</w:t>
            </w:r>
            <w:r w:rsidRPr="00B527C8">
              <w:rPr>
                <w:sz w:val="22"/>
                <w:szCs w:val="22"/>
                <w:lang w:val="en-US"/>
              </w:rPr>
              <w:t>S</w:t>
            </w:r>
            <w:r w:rsidRPr="00B527C8">
              <w:rPr>
                <w:sz w:val="22"/>
                <w:szCs w:val="22"/>
              </w:rPr>
              <w:t>0851</w:t>
            </w:r>
          </w:p>
        </w:tc>
        <w:tc>
          <w:tcPr>
            <w:tcW w:w="1276" w:type="dxa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бюджет города Шумерля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527C8">
              <w:rPr>
                <w:bCs/>
                <w:color w:val="000000"/>
                <w:sz w:val="22"/>
                <w:szCs w:val="22"/>
              </w:rPr>
              <w:t>6 194,9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3 551, 4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986714" w:rsidRDefault="001630AF" w:rsidP="00543BBA">
            <w:pPr>
              <w:jc w:val="center"/>
              <w:rPr>
                <w:sz w:val="22"/>
                <w:szCs w:val="22"/>
              </w:rPr>
            </w:pPr>
            <w:r w:rsidRPr="0098671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986714" w:rsidRDefault="001B1627" w:rsidP="001B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B527C8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внебю</w:t>
            </w:r>
            <w:r w:rsidRPr="00B527C8">
              <w:rPr>
                <w:sz w:val="22"/>
                <w:szCs w:val="22"/>
              </w:rPr>
              <w:t>д</w:t>
            </w:r>
            <w:r w:rsidRPr="00B527C8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527C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986714" w:rsidRDefault="001630AF" w:rsidP="00543BBA">
            <w:pPr>
              <w:jc w:val="center"/>
              <w:rPr>
                <w:sz w:val="22"/>
                <w:szCs w:val="22"/>
              </w:rPr>
            </w:pPr>
            <w:r w:rsidRPr="0098671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986714" w:rsidRDefault="001B1627" w:rsidP="001B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 w:val="restart"/>
          </w:tcPr>
          <w:p w:rsidR="001630AF" w:rsidRPr="004673E3" w:rsidRDefault="001630AF" w:rsidP="00A272B5">
            <w:pPr>
              <w:rPr>
                <w:sz w:val="22"/>
                <w:szCs w:val="22"/>
                <w:u w:val="single"/>
              </w:rPr>
            </w:pPr>
            <w:r w:rsidRPr="004673E3">
              <w:rPr>
                <w:sz w:val="22"/>
                <w:szCs w:val="22"/>
              </w:rPr>
              <w:t>Мер</w:t>
            </w:r>
            <w:r w:rsidRPr="004673E3">
              <w:rPr>
                <w:sz w:val="22"/>
                <w:szCs w:val="22"/>
              </w:rPr>
              <w:t>о</w:t>
            </w:r>
            <w:r w:rsidRPr="004673E3">
              <w:rPr>
                <w:sz w:val="22"/>
                <w:szCs w:val="22"/>
              </w:rPr>
              <w:t>приятие 1.1.8</w:t>
            </w:r>
          </w:p>
        </w:tc>
        <w:tc>
          <w:tcPr>
            <w:tcW w:w="1413" w:type="dxa"/>
            <w:vMerge w:val="restart"/>
          </w:tcPr>
          <w:p w:rsidR="001630AF" w:rsidRPr="004673E3" w:rsidRDefault="001630AF" w:rsidP="00A272B5">
            <w:pPr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«Реализация проектов развития обществе</w:t>
            </w:r>
            <w:r w:rsidRPr="004673E3">
              <w:rPr>
                <w:sz w:val="22"/>
                <w:szCs w:val="22"/>
              </w:rPr>
              <w:t>н</w:t>
            </w:r>
            <w:r w:rsidRPr="004673E3">
              <w:rPr>
                <w:sz w:val="22"/>
                <w:szCs w:val="22"/>
              </w:rPr>
              <w:t>ной инфр</w:t>
            </w:r>
            <w:r w:rsidRPr="004673E3">
              <w:rPr>
                <w:sz w:val="22"/>
                <w:szCs w:val="22"/>
              </w:rPr>
              <w:t>а</w:t>
            </w:r>
            <w:r w:rsidRPr="004673E3">
              <w:rPr>
                <w:sz w:val="22"/>
                <w:szCs w:val="22"/>
              </w:rPr>
              <w:t xml:space="preserve">структуры, основанных </w:t>
            </w:r>
            <w:r w:rsidRPr="004673E3">
              <w:rPr>
                <w:sz w:val="22"/>
                <w:szCs w:val="22"/>
              </w:rPr>
              <w:lastRenderedPageBreak/>
              <w:t>на местных инициат</w:t>
            </w:r>
            <w:r w:rsidRPr="004673E3">
              <w:rPr>
                <w:sz w:val="22"/>
                <w:szCs w:val="22"/>
              </w:rPr>
              <w:t>и</w:t>
            </w:r>
            <w:r w:rsidRPr="004673E3">
              <w:rPr>
                <w:sz w:val="22"/>
                <w:szCs w:val="22"/>
              </w:rPr>
              <w:t xml:space="preserve">вах»    </w:t>
            </w:r>
          </w:p>
        </w:tc>
        <w:tc>
          <w:tcPr>
            <w:tcW w:w="1701" w:type="dxa"/>
            <w:vMerge w:val="restart"/>
          </w:tcPr>
          <w:p w:rsidR="001630AF" w:rsidRPr="004673E3" w:rsidRDefault="001630AF" w:rsidP="00A272B5">
            <w:pPr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lastRenderedPageBreak/>
              <w:t>Управление градостро</w:t>
            </w:r>
            <w:r w:rsidRPr="004673E3">
              <w:rPr>
                <w:sz w:val="22"/>
                <w:szCs w:val="22"/>
              </w:rPr>
              <w:t>и</w:t>
            </w:r>
            <w:r w:rsidRPr="004673E3">
              <w:rPr>
                <w:sz w:val="22"/>
                <w:szCs w:val="22"/>
              </w:rPr>
              <w:t>тельства и г</w:t>
            </w:r>
            <w:r w:rsidRPr="004673E3">
              <w:rPr>
                <w:sz w:val="22"/>
                <w:szCs w:val="22"/>
              </w:rPr>
              <w:t>о</w:t>
            </w:r>
            <w:r w:rsidRPr="004673E3">
              <w:rPr>
                <w:sz w:val="22"/>
                <w:szCs w:val="22"/>
              </w:rPr>
              <w:t>родского х</w:t>
            </w:r>
            <w:r w:rsidRPr="004673E3">
              <w:rPr>
                <w:sz w:val="22"/>
                <w:szCs w:val="22"/>
              </w:rPr>
              <w:t>о</w:t>
            </w:r>
            <w:r w:rsidRPr="004673E3">
              <w:rPr>
                <w:sz w:val="22"/>
                <w:szCs w:val="22"/>
              </w:rPr>
              <w:t>зяйства адм</w:t>
            </w:r>
            <w:r w:rsidRPr="004673E3">
              <w:rPr>
                <w:sz w:val="22"/>
                <w:szCs w:val="22"/>
              </w:rPr>
              <w:t>и</w:t>
            </w:r>
            <w:r w:rsidRPr="004673E3">
              <w:rPr>
                <w:sz w:val="22"/>
                <w:szCs w:val="22"/>
              </w:rPr>
              <w:t>нистрации г</w:t>
            </w:r>
            <w:r w:rsidRPr="004673E3">
              <w:rPr>
                <w:sz w:val="22"/>
                <w:szCs w:val="22"/>
              </w:rPr>
              <w:t>о</w:t>
            </w:r>
            <w:r w:rsidRPr="004673E3">
              <w:rPr>
                <w:sz w:val="22"/>
                <w:szCs w:val="22"/>
              </w:rPr>
              <w:t>рода Шумерля</w:t>
            </w:r>
          </w:p>
        </w:tc>
        <w:tc>
          <w:tcPr>
            <w:tcW w:w="992" w:type="dxa"/>
            <w:vAlign w:val="center"/>
          </w:tcPr>
          <w:p w:rsidR="001630AF" w:rsidRPr="004673E3" w:rsidRDefault="001630AF" w:rsidP="00D972E6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1630AF" w:rsidRPr="004673E3" w:rsidRDefault="001630AF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4673E3">
              <w:rPr>
                <w:sz w:val="22"/>
                <w:szCs w:val="22"/>
                <w:lang w:val="en-US"/>
              </w:rPr>
              <w:t>A5102S6570</w:t>
            </w:r>
          </w:p>
        </w:tc>
        <w:tc>
          <w:tcPr>
            <w:tcW w:w="1276" w:type="dxa"/>
            <w:vMerge w:val="restart"/>
          </w:tcPr>
          <w:p w:rsidR="001630AF" w:rsidRPr="004673E3" w:rsidRDefault="001630AF" w:rsidP="00543BBA">
            <w:pPr>
              <w:rPr>
                <w:b/>
                <w:bCs/>
                <w:sz w:val="22"/>
                <w:szCs w:val="22"/>
              </w:rPr>
            </w:pPr>
          </w:p>
          <w:p w:rsidR="001630AF" w:rsidRPr="004673E3" w:rsidRDefault="001630AF" w:rsidP="00543BBA">
            <w:pPr>
              <w:rPr>
                <w:b/>
                <w:bCs/>
                <w:sz w:val="22"/>
                <w:szCs w:val="22"/>
              </w:rPr>
            </w:pPr>
          </w:p>
          <w:p w:rsidR="001630AF" w:rsidRPr="004673E3" w:rsidRDefault="001630AF" w:rsidP="00543BBA">
            <w:pPr>
              <w:rPr>
                <w:b/>
                <w:bCs/>
                <w:sz w:val="22"/>
                <w:szCs w:val="22"/>
              </w:rPr>
            </w:pPr>
            <w:r w:rsidRPr="004673E3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4673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4673E3">
              <w:rPr>
                <w:color w:val="000000"/>
                <w:sz w:val="22"/>
                <w:szCs w:val="22"/>
              </w:rPr>
              <w:t>8 406,0</w:t>
            </w:r>
          </w:p>
        </w:tc>
        <w:tc>
          <w:tcPr>
            <w:tcW w:w="992" w:type="dxa"/>
            <w:vAlign w:val="center"/>
          </w:tcPr>
          <w:p w:rsidR="001630AF" w:rsidRPr="004673E3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4673E3">
              <w:rPr>
                <w:bCs/>
                <w:sz w:val="22"/>
                <w:szCs w:val="22"/>
              </w:rPr>
              <w:t>4 456,7</w:t>
            </w: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4673E3">
              <w:rPr>
                <w:color w:val="000000"/>
                <w:sz w:val="22"/>
                <w:szCs w:val="22"/>
              </w:rPr>
              <w:t>2 931,3</w:t>
            </w:r>
          </w:p>
        </w:tc>
        <w:tc>
          <w:tcPr>
            <w:tcW w:w="1134" w:type="dxa"/>
            <w:vAlign w:val="center"/>
          </w:tcPr>
          <w:p w:rsidR="001630AF" w:rsidRPr="004673E3" w:rsidRDefault="009D4A26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15534,4</w:t>
            </w:r>
          </w:p>
        </w:tc>
        <w:tc>
          <w:tcPr>
            <w:tcW w:w="992" w:type="dxa"/>
            <w:vAlign w:val="center"/>
          </w:tcPr>
          <w:p w:rsidR="001630AF" w:rsidRPr="004673E3" w:rsidRDefault="004673E3" w:rsidP="00543BBA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9000,0</w:t>
            </w:r>
          </w:p>
        </w:tc>
        <w:tc>
          <w:tcPr>
            <w:tcW w:w="993" w:type="dxa"/>
            <w:vAlign w:val="center"/>
          </w:tcPr>
          <w:p w:rsidR="001630AF" w:rsidRPr="00986714" w:rsidRDefault="004673E3" w:rsidP="0046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8715,0</w:t>
            </w:r>
          </w:p>
        </w:tc>
        <w:tc>
          <w:tcPr>
            <w:tcW w:w="1134" w:type="dxa"/>
            <w:vAlign w:val="center"/>
          </w:tcPr>
          <w:p w:rsidR="001630AF" w:rsidRDefault="004673E3" w:rsidP="0046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8715,0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</w:tcPr>
          <w:p w:rsidR="001630AF" w:rsidRPr="004673E3" w:rsidRDefault="001630AF" w:rsidP="00A272B5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1630AF" w:rsidRPr="004673E3" w:rsidRDefault="001630AF" w:rsidP="00A272B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630AF" w:rsidRPr="004673E3" w:rsidRDefault="001630AF" w:rsidP="00A272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4673E3" w:rsidRDefault="001630AF" w:rsidP="00D972E6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Merge/>
            <w:vAlign w:val="center"/>
          </w:tcPr>
          <w:p w:rsidR="001630AF" w:rsidRPr="004673E3" w:rsidRDefault="001630AF" w:rsidP="00543B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1630AF" w:rsidRPr="004673E3" w:rsidRDefault="001630AF" w:rsidP="00543B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4673E3">
              <w:rPr>
                <w:color w:val="000000"/>
                <w:sz w:val="22"/>
                <w:szCs w:val="22"/>
              </w:rPr>
              <w:t>8406,0</w:t>
            </w:r>
          </w:p>
        </w:tc>
        <w:tc>
          <w:tcPr>
            <w:tcW w:w="992" w:type="dxa"/>
            <w:vAlign w:val="center"/>
          </w:tcPr>
          <w:p w:rsidR="001630AF" w:rsidRPr="004673E3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4673E3">
              <w:rPr>
                <w:bCs/>
                <w:sz w:val="22"/>
                <w:szCs w:val="22"/>
              </w:rPr>
              <w:t>4456,7</w:t>
            </w: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4673E3">
              <w:rPr>
                <w:color w:val="000000"/>
                <w:sz w:val="22"/>
                <w:szCs w:val="22"/>
              </w:rPr>
              <w:t>2931,3</w:t>
            </w:r>
          </w:p>
        </w:tc>
        <w:tc>
          <w:tcPr>
            <w:tcW w:w="1134" w:type="dxa"/>
            <w:vAlign w:val="center"/>
          </w:tcPr>
          <w:p w:rsidR="001630AF" w:rsidRPr="004673E3" w:rsidRDefault="009D4A26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13620,8</w:t>
            </w:r>
          </w:p>
        </w:tc>
        <w:tc>
          <w:tcPr>
            <w:tcW w:w="992" w:type="dxa"/>
            <w:vAlign w:val="center"/>
          </w:tcPr>
          <w:p w:rsidR="001630AF" w:rsidRPr="004673E3" w:rsidRDefault="004673E3" w:rsidP="00543BBA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9000,0</w:t>
            </w:r>
          </w:p>
        </w:tc>
        <w:tc>
          <w:tcPr>
            <w:tcW w:w="993" w:type="dxa"/>
            <w:vAlign w:val="center"/>
          </w:tcPr>
          <w:p w:rsidR="001630AF" w:rsidRDefault="004673E3" w:rsidP="0046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8715,0</w:t>
            </w:r>
          </w:p>
        </w:tc>
        <w:tc>
          <w:tcPr>
            <w:tcW w:w="1134" w:type="dxa"/>
            <w:vAlign w:val="center"/>
          </w:tcPr>
          <w:p w:rsidR="001630AF" w:rsidRDefault="004673E3" w:rsidP="0046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8715,0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</w:tcPr>
          <w:p w:rsidR="001630AF" w:rsidRPr="004673E3" w:rsidRDefault="001630AF" w:rsidP="00A272B5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1630AF" w:rsidRPr="004673E3" w:rsidRDefault="001630AF" w:rsidP="00A272B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630AF" w:rsidRPr="004673E3" w:rsidRDefault="001630AF" w:rsidP="00A272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4673E3" w:rsidRDefault="001630AF" w:rsidP="00D972E6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974</w:t>
            </w:r>
          </w:p>
        </w:tc>
        <w:tc>
          <w:tcPr>
            <w:tcW w:w="992" w:type="dxa"/>
            <w:vMerge/>
            <w:vAlign w:val="center"/>
          </w:tcPr>
          <w:p w:rsidR="001630AF" w:rsidRPr="004673E3" w:rsidRDefault="001630AF" w:rsidP="00543B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1630AF" w:rsidRPr="004673E3" w:rsidRDefault="001630AF" w:rsidP="00543B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4673E3" w:rsidRDefault="001630AF" w:rsidP="00543B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4673E3" w:rsidRDefault="009D4A26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1913,6</w:t>
            </w:r>
          </w:p>
        </w:tc>
        <w:tc>
          <w:tcPr>
            <w:tcW w:w="992" w:type="dxa"/>
            <w:vAlign w:val="center"/>
          </w:tcPr>
          <w:p w:rsidR="001630AF" w:rsidRPr="004673E3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630AF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30AF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4673E3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4673E3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4673E3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4673E3" w:rsidRDefault="001630AF" w:rsidP="00543BBA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4673E3" w:rsidRDefault="001630AF" w:rsidP="00543BBA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4673E3" w:rsidRDefault="001630AF" w:rsidP="00543BBA">
            <w:pPr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федерал</w:t>
            </w:r>
            <w:r w:rsidRPr="004673E3">
              <w:rPr>
                <w:sz w:val="22"/>
                <w:szCs w:val="22"/>
              </w:rPr>
              <w:t>ь</w:t>
            </w:r>
            <w:r w:rsidRPr="004673E3">
              <w:rPr>
                <w:sz w:val="22"/>
                <w:szCs w:val="22"/>
              </w:rPr>
              <w:t>ный бю</w:t>
            </w:r>
            <w:r w:rsidRPr="004673E3">
              <w:rPr>
                <w:sz w:val="22"/>
                <w:szCs w:val="22"/>
              </w:rPr>
              <w:t>д</w:t>
            </w:r>
            <w:r w:rsidRPr="004673E3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4673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4673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4673E3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73E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4673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4673E3" w:rsidRDefault="001630AF" w:rsidP="00543BBA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986714" w:rsidRDefault="001630AF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30AF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</w:tr>
      <w:tr w:rsidR="009D4A26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9D4A26" w:rsidRPr="004673E3" w:rsidRDefault="009D4A26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9D4A26" w:rsidRPr="004673E3" w:rsidRDefault="009D4A26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D4A26" w:rsidRPr="004673E3" w:rsidRDefault="009D4A26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4A26" w:rsidRPr="004673E3" w:rsidRDefault="009D4A26" w:rsidP="00543BBA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D4A26" w:rsidRPr="004673E3" w:rsidRDefault="009D4A26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4673E3">
              <w:rPr>
                <w:sz w:val="22"/>
                <w:szCs w:val="22"/>
                <w:lang w:val="en-US"/>
              </w:rPr>
              <w:t>A5102S6570</w:t>
            </w:r>
          </w:p>
        </w:tc>
        <w:tc>
          <w:tcPr>
            <w:tcW w:w="1276" w:type="dxa"/>
            <w:vMerge w:val="restart"/>
          </w:tcPr>
          <w:p w:rsidR="009D4A26" w:rsidRPr="004673E3" w:rsidRDefault="009D4A26" w:rsidP="00543BBA">
            <w:pPr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республ</w:t>
            </w:r>
            <w:r w:rsidRPr="004673E3">
              <w:rPr>
                <w:sz w:val="22"/>
                <w:szCs w:val="22"/>
              </w:rPr>
              <w:t>и</w:t>
            </w:r>
            <w:r w:rsidRPr="004673E3">
              <w:rPr>
                <w:sz w:val="22"/>
                <w:szCs w:val="22"/>
              </w:rPr>
              <w:t>канский бюджет Чувашской Республ</w:t>
            </w:r>
            <w:r w:rsidRPr="004673E3">
              <w:rPr>
                <w:sz w:val="22"/>
                <w:szCs w:val="22"/>
              </w:rPr>
              <w:t>и</w:t>
            </w:r>
            <w:r w:rsidRPr="004673E3">
              <w:rPr>
                <w:sz w:val="22"/>
                <w:szCs w:val="22"/>
              </w:rPr>
              <w:t>ки</w:t>
            </w:r>
          </w:p>
        </w:tc>
        <w:tc>
          <w:tcPr>
            <w:tcW w:w="1134" w:type="dxa"/>
            <w:vAlign w:val="center"/>
          </w:tcPr>
          <w:p w:rsidR="009D4A26" w:rsidRPr="004673E3" w:rsidRDefault="009D4A26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4673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D4A26" w:rsidRPr="004673E3" w:rsidRDefault="009D4A26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4673E3">
              <w:rPr>
                <w:color w:val="000000"/>
                <w:sz w:val="22"/>
                <w:szCs w:val="22"/>
              </w:rPr>
              <w:t>4 066,0</w:t>
            </w:r>
          </w:p>
        </w:tc>
        <w:tc>
          <w:tcPr>
            <w:tcW w:w="992" w:type="dxa"/>
            <w:vAlign w:val="center"/>
          </w:tcPr>
          <w:p w:rsidR="009D4A26" w:rsidRPr="004673E3" w:rsidRDefault="009D4A26" w:rsidP="00543BBA">
            <w:pPr>
              <w:jc w:val="center"/>
              <w:rPr>
                <w:bCs/>
                <w:sz w:val="22"/>
                <w:szCs w:val="22"/>
              </w:rPr>
            </w:pPr>
            <w:r w:rsidRPr="004673E3">
              <w:rPr>
                <w:bCs/>
                <w:sz w:val="22"/>
                <w:szCs w:val="22"/>
              </w:rPr>
              <w:t>2 204,5</w:t>
            </w:r>
          </w:p>
        </w:tc>
        <w:tc>
          <w:tcPr>
            <w:tcW w:w="1134" w:type="dxa"/>
            <w:vAlign w:val="center"/>
          </w:tcPr>
          <w:p w:rsidR="009D4A26" w:rsidRPr="004673E3" w:rsidRDefault="009D4A26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4673E3">
              <w:rPr>
                <w:color w:val="000000"/>
                <w:sz w:val="22"/>
                <w:szCs w:val="22"/>
              </w:rPr>
              <w:t>1 508,8</w:t>
            </w:r>
          </w:p>
        </w:tc>
        <w:tc>
          <w:tcPr>
            <w:tcW w:w="1134" w:type="dxa"/>
            <w:vAlign w:val="center"/>
          </w:tcPr>
          <w:p w:rsidR="009D4A26" w:rsidRPr="004673E3" w:rsidRDefault="009D4A26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8831,4</w:t>
            </w:r>
          </w:p>
        </w:tc>
        <w:tc>
          <w:tcPr>
            <w:tcW w:w="992" w:type="dxa"/>
            <w:vAlign w:val="center"/>
          </w:tcPr>
          <w:p w:rsidR="009D4A26" w:rsidRPr="004673E3" w:rsidRDefault="009D4A26" w:rsidP="00543BBA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9D4A26" w:rsidRPr="00986714" w:rsidRDefault="009D4A26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A26" w:rsidRDefault="009D4A26" w:rsidP="00543BBA">
            <w:pPr>
              <w:jc w:val="center"/>
              <w:rPr>
                <w:sz w:val="22"/>
                <w:szCs w:val="22"/>
              </w:rPr>
            </w:pPr>
          </w:p>
        </w:tc>
      </w:tr>
      <w:tr w:rsidR="009D4A26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9D4A26" w:rsidRPr="0091254D" w:rsidRDefault="009D4A26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9D4A26" w:rsidRPr="0091254D" w:rsidRDefault="009D4A26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9D4A26" w:rsidRPr="0091254D" w:rsidRDefault="009D4A26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9D4A26" w:rsidRPr="004673E3" w:rsidRDefault="009D4A26" w:rsidP="00543BBA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9D4A26" w:rsidRPr="004673E3" w:rsidRDefault="009D4A26" w:rsidP="00543B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9D4A26" w:rsidRPr="004673E3" w:rsidRDefault="009D4A26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D4A26" w:rsidRPr="004673E3" w:rsidRDefault="009D4A26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D4A26" w:rsidRPr="004673E3" w:rsidRDefault="009D4A26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4673E3">
              <w:rPr>
                <w:color w:val="000000"/>
                <w:sz w:val="22"/>
                <w:szCs w:val="22"/>
              </w:rPr>
              <w:t>4066,0</w:t>
            </w:r>
          </w:p>
        </w:tc>
        <w:tc>
          <w:tcPr>
            <w:tcW w:w="992" w:type="dxa"/>
            <w:vAlign w:val="center"/>
          </w:tcPr>
          <w:p w:rsidR="009D4A26" w:rsidRPr="004673E3" w:rsidRDefault="009D4A26" w:rsidP="00543BBA">
            <w:pPr>
              <w:jc w:val="center"/>
              <w:rPr>
                <w:bCs/>
                <w:sz w:val="22"/>
                <w:szCs w:val="22"/>
              </w:rPr>
            </w:pPr>
            <w:r w:rsidRPr="004673E3">
              <w:rPr>
                <w:bCs/>
                <w:sz w:val="22"/>
                <w:szCs w:val="22"/>
              </w:rPr>
              <w:t>2204,5</w:t>
            </w:r>
          </w:p>
        </w:tc>
        <w:tc>
          <w:tcPr>
            <w:tcW w:w="1134" w:type="dxa"/>
            <w:vAlign w:val="center"/>
          </w:tcPr>
          <w:p w:rsidR="009D4A26" w:rsidRPr="004673E3" w:rsidRDefault="009D4A26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4673E3">
              <w:rPr>
                <w:color w:val="000000"/>
                <w:sz w:val="22"/>
                <w:szCs w:val="22"/>
              </w:rPr>
              <w:t>1508,8</w:t>
            </w:r>
          </w:p>
        </w:tc>
        <w:tc>
          <w:tcPr>
            <w:tcW w:w="1134" w:type="dxa"/>
            <w:vAlign w:val="center"/>
          </w:tcPr>
          <w:p w:rsidR="009D4A26" w:rsidRPr="004673E3" w:rsidRDefault="009D4A26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7867,2</w:t>
            </w:r>
          </w:p>
        </w:tc>
        <w:tc>
          <w:tcPr>
            <w:tcW w:w="992" w:type="dxa"/>
            <w:vAlign w:val="center"/>
          </w:tcPr>
          <w:p w:rsidR="009D4A26" w:rsidRPr="004673E3" w:rsidRDefault="009D4A26" w:rsidP="00543BBA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9D4A26" w:rsidRDefault="009D4A26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A26" w:rsidRDefault="009D4A26" w:rsidP="00543BBA">
            <w:pPr>
              <w:jc w:val="center"/>
              <w:rPr>
                <w:sz w:val="22"/>
                <w:szCs w:val="22"/>
              </w:rPr>
            </w:pPr>
          </w:p>
        </w:tc>
      </w:tr>
      <w:tr w:rsidR="009D4A26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9D4A26" w:rsidRPr="0091254D" w:rsidRDefault="009D4A26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9D4A26" w:rsidRPr="0091254D" w:rsidRDefault="009D4A26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9D4A26" w:rsidRPr="0091254D" w:rsidRDefault="009D4A26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9D4A26" w:rsidRPr="004673E3" w:rsidRDefault="009D4A26" w:rsidP="00543BBA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974</w:t>
            </w: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9D4A26" w:rsidRPr="004673E3" w:rsidRDefault="009D4A26" w:rsidP="00543B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9D4A26" w:rsidRPr="004673E3" w:rsidRDefault="009D4A26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D4A26" w:rsidRPr="004673E3" w:rsidRDefault="009D4A26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D4A26" w:rsidRPr="004673E3" w:rsidRDefault="009D4A26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4A26" w:rsidRPr="004673E3" w:rsidRDefault="009D4A26" w:rsidP="00543B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D4A26" w:rsidRPr="004673E3" w:rsidRDefault="009D4A26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D4A26" w:rsidRPr="004673E3" w:rsidRDefault="009D4A26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964,2</w:t>
            </w:r>
          </w:p>
        </w:tc>
        <w:tc>
          <w:tcPr>
            <w:tcW w:w="992" w:type="dxa"/>
            <w:vAlign w:val="center"/>
          </w:tcPr>
          <w:p w:rsidR="009D4A26" w:rsidRPr="004673E3" w:rsidRDefault="009D4A26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D4A26" w:rsidRDefault="009D4A26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D4A26" w:rsidRDefault="009D4A26" w:rsidP="00543BBA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4673E3" w:rsidRDefault="001630AF" w:rsidP="00543BBA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1630AF" w:rsidRPr="004673E3" w:rsidRDefault="001630AF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4673E3">
              <w:rPr>
                <w:sz w:val="22"/>
                <w:szCs w:val="22"/>
                <w:lang w:val="en-US"/>
              </w:rPr>
              <w:t>A5102S6570</w:t>
            </w:r>
          </w:p>
        </w:tc>
        <w:tc>
          <w:tcPr>
            <w:tcW w:w="1276" w:type="dxa"/>
            <w:vMerge w:val="restart"/>
          </w:tcPr>
          <w:p w:rsidR="001630AF" w:rsidRPr="004673E3" w:rsidRDefault="001630AF" w:rsidP="00543BBA">
            <w:pPr>
              <w:rPr>
                <w:sz w:val="22"/>
                <w:szCs w:val="22"/>
              </w:rPr>
            </w:pPr>
          </w:p>
          <w:p w:rsidR="001630AF" w:rsidRPr="004673E3" w:rsidRDefault="001630AF" w:rsidP="00543BBA">
            <w:pPr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бюджет города Шумерля</w:t>
            </w: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4673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4673E3">
              <w:rPr>
                <w:color w:val="000000"/>
                <w:sz w:val="22"/>
                <w:szCs w:val="22"/>
              </w:rPr>
              <w:t>4 340,0</w:t>
            </w:r>
          </w:p>
        </w:tc>
        <w:tc>
          <w:tcPr>
            <w:tcW w:w="992" w:type="dxa"/>
            <w:vAlign w:val="center"/>
          </w:tcPr>
          <w:p w:rsidR="001630AF" w:rsidRPr="004673E3" w:rsidRDefault="001630AF" w:rsidP="00543BBA">
            <w:pPr>
              <w:jc w:val="center"/>
              <w:rPr>
                <w:bCs/>
                <w:sz w:val="22"/>
                <w:szCs w:val="22"/>
              </w:rPr>
            </w:pPr>
            <w:r w:rsidRPr="004673E3">
              <w:rPr>
                <w:bCs/>
                <w:sz w:val="22"/>
                <w:szCs w:val="22"/>
              </w:rPr>
              <w:t>2 252,2</w:t>
            </w: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4673E3">
              <w:rPr>
                <w:color w:val="000000"/>
                <w:sz w:val="22"/>
                <w:szCs w:val="22"/>
              </w:rPr>
              <w:t>1 422,5</w:t>
            </w:r>
          </w:p>
        </w:tc>
        <w:tc>
          <w:tcPr>
            <w:tcW w:w="1134" w:type="dxa"/>
            <w:vAlign w:val="center"/>
          </w:tcPr>
          <w:p w:rsidR="001630AF" w:rsidRPr="004673E3" w:rsidRDefault="009D4A26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6703,0</w:t>
            </w:r>
          </w:p>
        </w:tc>
        <w:tc>
          <w:tcPr>
            <w:tcW w:w="992" w:type="dxa"/>
            <w:vAlign w:val="center"/>
          </w:tcPr>
          <w:p w:rsidR="001630AF" w:rsidRPr="004673E3" w:rsidRDefault="004673E3" w:rsidP="00543BBA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9000</w:t>
            </w:r>
          </w:p>
        </w:tc>
        <w:tc>
          <w:tcPr>
            <w:tcW w:w="993" w:type="dxa"/>
            <w:vAlign w:val="center"/>
          </w:tcPr>
          <w:p w:rsidR="001630AF" w:rsidRPr="00986714" w:rsidRDefault="004673E3" w:rsidP="0046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8715,0</w:t>
            </w:r>
          </w:p>
        </w:tc>
        <w:tc>
          <w:tcPr>
            <w:tcW w:w="1134" w:type="dxa"/>
            <w:vAlign w:val="center"/>
          </w:tcPr>
          <w:p w:rsidR="001630AF" w:rsidRDefault="004673E3" w:rsidP="0046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8715,0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4673E3" w:rsidRDefault="001630AF" w:rsidP="00543BBA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Merge/>
            <w:vAlign w:val="center"/>
          </w:tcPr>
          <w:p w:rsidR="001630AF" w:rsidRPr="004673E3" w:rsidRDefault="001630AF" w:rsidP="00543B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1630AF" w:rsidRPr="004673E3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4673E3" w:rsidRDefault="001630AF" w:rsidP="00543B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4673E3" w:rsidRDefault="009D4A26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5753,6</w:t>
            </w:r>
          </w:p>
        </w:tc>
        <w:tc>
          <w:tcPr>
            <w:tcW w:w="992" w:type="dxa"/>
            <w:vAlign w:val="center"/>
          </w:tcPr>
          <w:p w:rsidR="001630AF" w:rsidRPr="004673E3" w:rsidRDefault="004673E3" w:rsidP="00543BBA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9000</w:t>
            </w:r>
          </w:p>
        </w:tc>
        <w:tc>
          <w:tcPr>
            <w:tcW w:w="993" w:type="dxa"/>
            <w:vAlign w:val="center"/>
          </w:tcPr>
          <w:p w:rsidR="001630AF" w:rsidRDefault="004673E3" w:rsidP="0046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8715,0</w:t>
            </w:r>
          </w:p>
        </w:tc>
        <w:tc>
          <w:tcPr>
            <w:tcW w:w="1134" w:type="dxa"/>
            <w:vAlign w:val="center"/>
          </w:tcPr>
          <w:p w:rsidR="001630AF" w:rsidRDefault="004673E3" w:rsidP="0046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8715,0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4673E3" w:rsidRDefault="001630AF" w:rsidP="00543BBA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974</w:t>
            </w:r>
          </w:p>
        </w:tc>
        <w:tc>
          <w:tcPr>
            <w:tcW w:w="992" w:type="dxa"/>
            <w:vMerge/>
            <w:vAlign w:val="center"/>
          </w:tcPr>
          <w:p w:rsidR="001630AF" w:rsidRPr="004673E3" w:rsidRDefault="001630AF" w:rsidP="00543B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1630AF" w:rsidRPr="004673E3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4673E3" w:rsidRDefault="001630AF" w:rsidP="00543B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4673E3" w:rsidRDefault="009D4A26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vAlign w:val="center"/>
          </w:tcPr>
          <w:p w:rsidR="001630AF" w:rsidRPr="0091254D" w:rsidRDefault="001630AF" w:rsidP="00543BB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1630AF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30AF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1026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4673E3" w:rsidRDefault="001630AF" w:rsidP="00543BBA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4673E3" w:rsidRDefault="001630AF" w:rsidP="00543BBA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4673E3" w:rsidRDefault="001630AF" w:rsidP="00543BBA">
            <w:pPr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внебю</w:t>
            </w:r>
            <w:r w:rsidRPr="004673E3">
              <w:rPr>
                <w:sz w:val="22"/>
                <w:szCs w:val="22"/>
              </w:rPr>
              <w:t>д</w:t>
            </w:r>
            <w:r w:rsidRPr="004673E3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4673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4673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4673E3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73E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4673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4673E3" w:rsidRDefault="001630AF" w:rsidP="00543BBA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4673E3" w:rsidRDefault="001630AF" w:rsidP="00543BBA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4673E3" w:rsidRDefault="001630AF" w:rsidP="00543BBA">
            <w:pPr>
              <w:jc w:val="center"/>
              <w:rPr>
                <w:sz w:val="22"/>
                <w:szCs w:val="22"/>
              </w:rPr>
            </w:pPr>
            <w:r w:rsidRPr="004673E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30AF" w:rsidRPr="004673E3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1026"/>
        </w:trPr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1630AF" w:rsidRPr="00B527C8" w:rsidRDefault="001630AF" w:rsidP="00A272B5">
            <w:pPr>
              <w:rPr>
                <w:sz w:val="22"/>
                <w:szCs w:val="22"/>
                <w:u w:val="single"/>
              </w:rPr>
            </w:pPr>
            <w:r w:rsidRPr="00B527C8">
              <w:rPr>
                <w:sz w:val="22"/>
                <w:szCs w:val="22"/>
              </w:rPr>
              <w:t>Мер</w:t>
            </w:r>
            <w:r w:rsidRPr="00B527C8">
              <w:rPr>
                <w:sz w:val="22"/>
                <w:szCs w:val="22"/>
              </w:rPr>
              <w:t>о</w:t>
            </w:r>
            <w:r w:rsidRPr="00B527C8">
              <w:rPr>
                <w:sz w:val="22"/>
                <w:szCs w:val="22"/>
              </w:rPr>
              <w:t>приятие 1.1.9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1630AF" w:rsidRPr="00B527C8" w:rsidRDefault="001630AF" w:rsidP="00A272B5">
            <w:pPr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«Эксперт</w:t>
            </w:r>
            <w:r w:rsidRPr="00B527C8">
              <w:rPr>
                <w:sz w:val="22"/>
                <w:szCs w:val="22"/>
              </w:rPr>
              <w:t>и</w:t>
            </w:r>
            <w:r w:rsidRPr="00B527C8">
              <w:rPr>
                <w:sz w:val="22"/>
                <w:szCs w:val="22"/>
              </w:rPr>
              <w:t>за, проверки сметной стоимости»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630AF" w:rsidRPr="00B527C8" w:rsidRDefault="001630AF" w:rsidP="00A272B5">
            <w:pPr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Управление градостро</w:t>
            </w:r>
            <w:r w:rsidRPr="00B527C8">
              <w:rPr>
                <w:sz w:val="22"/>
                <w:szCs w:val="22"/>
              </w:rPr>
              <w:t>и</w:t>
            </w:r>
            <w:r w:rsidRPr="00B527C8">
              <w:rPr>
                <w:sz w:val="22"/>
                <w:szCs w:val="22"/>
              </w:rPr>
              <w:t>тельства и г</w:t>
            </w:r>
            <w:r w:rsidRPr="00B527C8">
              <w:rPr>
                <w:sz w:val="22"/>
                <w:szCs w:val="22"/>
              </w:rPr>
              <w:t>о</w:t>
            </w:r>
            <w:r w:rsidRPr="00B527C8">
              <w:rPr>
                <w:sz w:val="22"/>
                <w:szCs w:val="22"/>
              </w:rPr>
              <w:t>родского х</w:t>
            </w:r>
            <w:r w:rsidRPr="00B527C8">
              <w:rPr>
                <w:sz w:val="22"/>
                <w:szCs w:val="22"/>
              </w:rPr>
              <w:t>о</w:t>
            </w:r>
            <w:r w:rsidRPr="00B527C8">
              <w:rPr>
                <w:sz w:val="22"/>
                <w:szCs w:val="22"/>
              </w:rPr>
              <w:t>зяйства адм</w:t>
            </w:r>
            <w:r w:rsidRPr="00B527C8">
              <w:rPr>
                <w:sz w:val="22"/>
                <w:szCs w:val="22"/>
              </w:rPr>
              <w:t>и</w:t>
            </w:r>
            <w:r w:rsidRPr="00B527C8">
              <w:rPr>
                <w:sz w:val="22"/>
                <w:szCs w:val="22"/>
              </w:rPr>
              <w:t>нистрации г</w:t>
            </w:r>
            <w:r w:rsidRPr="00B527C8">
              <w:rPr>
                <w:sz w:val="22"/>
                <w:szCs w:val="22"/>
              </w:rPr>
              <w:t>о</w:t>
            </w:r>
            <w:r w:rsidRPr="00B527C8">
              <w:rPr>
                <w:sz w:val="22"/>
                <w:szCs w:val="22"/>
              </w:rPr>
              <w:t>рода Шумерля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B527C8">
              <w:rPr>
                <w:sz w:val="22"/>
                <w:szCs w:val="22"/>
                <w:lang w:val="en-US"/>
              </w:rPr>
              <w:t>932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B527C8">
              <w:rPr>
                <w:sz w:val="22"/>
                <w:szCs w:val="22"/>
                <w:lang w:val="en-US"/>
              </w:rPr>
              <w:t>A51F2L5550</w:t>
            </w:r>
          </w:p>
        </w:tc>
        <w:tc>
          <w:tcPr>
            <w:tcW w:w="1276" w:type="dxa"/>
          </w:tcPr>
          <w:p w:rsidR="001630AF" w:rsidRPr="00B527C8" w:rsidRDefault="001630AF" w:rsidP="00543BBA">
            <w:pPr>
              <w:rPr>
                <w:b/>
                <w:bCs/>
                <w:sz w:val="22"/>
                <w:szCs w:val="22"/>
              </w:rPr>
            </w:pPr>
            <w:r w:rsidRPr="00B527C8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840,2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527C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30AF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1026"/>
        </w:trPr>
        <w:tc>
          <w:tcPr>
            <w:tcW w:w="998" w:type="dxa"/>
            <w:vMerge/>
            <w:vAlign w:val="center"/>
          </w:tcPr>
          <w:p w:rsidR="001630AF" w:rsidRPr="00B527C8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федерал</w:t>
            </w:r>
            <w:r w:rsidRPr="00B527C8">
              <w:rPr>
                <w:sz w:val="22"/>
                <w:szCs w:val="22"/>
              </w:rPr>
              <w:t>ь</w:t>
            </w:r>
            <w:r w:rsidRPr="00B527C8">
              <w:rPr>
                <w:sz w:val="22"/>
                <w:szCs w:val="22"/>
              </w:rPr>
              <w:t>ный бю</w:t>
            </w:r>
            <w:r w:rsidRPr="00B527C8">
              <w:rPr>
                <w:sz w:val="22"/>
                <w:szCs w:val="22"/>
              </w:rPr>
              <w:t>д</w:t>
            </w:r>
            <w:r w:rsidRPr="00B527C8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30AF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1026"/>
        </w:trPr>
        <w:tc>
          <w:tcPr>
            <w:tcW w:w="998" w:type="dxa"/>
            <w:vMerge/>
            <w:vAlign w:val="center"/>
          </w:tcPr>
          <w:p w:rsidR="001630AF" w:rsidRPr="00B527C8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республ</w:t>
            </w:r>
            <w:r w:rsidRPr="00B527C8">
              <w:rPr>
                <w:sz w:val="22"/>
                <w:szCs w:val="22"/>
              </w:rPr>
              <w:t>и</w:t>
            </w:r>
            <w:r w:rsidRPr="00B527C8">
              <w:rPr>
                <w:sz w:val="22"/>
                <w:szCs w:val="22"/>
              </w:rPr>
              <w:t>канский бюджет Чувашской Республ</w:t>
            </w:r>
            <w:r w:rsidRPr="00B527C8">
              <w:rPr>
                <w:sz w:val="22"/>
                <w:szCs w:val="22"/>
              </w:rPr>
              <w:t>и</w:t>
            </w:r>
            <w:r w:rsidRPr="00B527C8">
              <w:rPr>
                <w:sz w:val="22"/>
                <w:szCs w:val="22"/>
              </w:rPr>
              <w:t>ки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527C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30AF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1026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B527C8">
              <w:rPr>
                <w:sz w:val="22"/>
                <w:szCs w:val="22"/>
                <w:lang w:val="en-US"/>
              </w:rPr>
              <w:t>932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B527C8">
              <w:rPr>
                <w:sz w:val="22"/>
                <w:szCs w:val="22"/>
                <w:lang w:val="en-US"/>
              </w:rPr>
              <w:t>A51F2L5550</w:t>
            </w:r>
          </w:p>
        </w:tc>
        <w:tc>
          <w:tcPr>
            <w:tcW w:w="1276" w:type="dxa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бюджет города Шумерля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840,2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527C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30AF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1026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внебю</w:t>
            </w:r>
            <w:r w:rsidRPr="00B527C8">
              <w:rPr>
                <w:sz w:val="22"/>
                <w:szCs w:val="22"/>
              </w:rPr>
              <w:t>д</w:t>
            </w:r>
            <w:r w:rsidRPr="00B527C8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527C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30AF" w:rsidRDefault="001630AF" w:rsidP="00543BBA">
            <w:pPr>
              <w:jc w:val="center"/>
              <w:rPr>
                <w:sz w:val="22"/>
                <w:szCs w:val="22"/>
              </w:rPr>
            </w:pPr>
          </w:p>
        </w:tc>
      </w:tr>
      <w:tr w:rsidR="001630AF" w:rsidRPr="00AA304F" w:rsidTr="00CB2AA7">
        <w:trPr>
          <w:trHeight w:val="1026"/>
        </w:trPr>
        <w:tc>
          <w:tcPr>
            <w:tcW w:w="998" w:type="dxa"/>
            <w:vMerge w:val="restart"/>
            <w:vAlign w:val="center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Мер</w:t>
            </w:r>
            <w:r w:rsidRPr="00B527C8">
              <w:rPr>
                <w:sz w:val="22"/>
                <w:szCs w:val="22"/>
              </w:rPr>
              <w:t>о</w:t>
            </w:r>
            <w:r w:rsidRPr="00B527C8">
              <w:rPr>
                <w:sz w:val="22"/>
                <w:szCs w:val="22"/>
              </w:rPr>
              <w:t>приятие 1.1.10</w:t>
            </w:r>
          </w:p>
        </w:tc>
        <w:tc>
          <w:tcPr>
            <w:tcW w:w="1413" w:type="dxa"/>
            <w:vMerge w:val="restart"/>
            <w:vAlign w:val="center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Реализация меропри</w:t>
            </w:r>
            <w:r w:rsidRPr="00B527C8">
              <w:rPr>
                <w:sz w:val="22"/>
                <w:szCs w:val="22"/>
              </w:rPr>
              <w:t>я</w:t>
            </w:r>
            <w:r w:rsidRPr="00B527C8">
              <w:rPr>
                <w:sz w:val="22"/>
                <w:szCs w:val="22"/>
              </w:rPr>
              <w:t>тий по бл</w:t>
            </w:r>
            <w:r w:rsidRPr="00B527C8">
              <w:rPr>
                <w:sz w:val="22"/>
                <w:szCs w:val="22"/>
              </w:rPr>
              <w:t>а</w:t>
            </w:r>
            <w:r w:rsidRPr="00B527C8">
              <w:rPr>
                <w:sz w:val="22"/>
                <w:szCs w:val="22"/>
              </w:rPr>
              <w:t>гоустройс</w:t>
            </w:r>
            <w:r w:rsidRPr="00B527C8">
              <w:rPr>
                <w:sz w:val="22"/>
                <w:szCs w:val="22"/>
              </w:rPr>
              <w:t>т</w:t>
            </w:r>
            <w:r w:rsidRPr="00B527C8">
              <w:rPr>
                <w:sz w:val="22"/>
                <w:szCs w:val="22"/>
              </w:rPr>
              <w:t>ву дворовых территорий и тротуаров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Управление градостро</w:t>
            </w:r>
            <w:r w:rsidRPr="00B527C8">
              <w:rPr>
                <w:sz w:val="22"/>
                <w:szCs w:val="22"/>
              </w:rPr>
              <w:t>и</w:t>
            </w:r>
            <w:r w:rsidRPr="00B527C8">
              <w:rPr>
                <w:sz w:val="22"/>
                <w:szCs w:val="22"/>
              </w:rPr>
              <w:t>тельства и г</w:t>
            </w:r>
            <w:r w:rsidRPr="00B527C8">
              <w:rPr>
                <w:sz w:val="22"/>
                <w:szCs w:val="22"/>
              </w:rPr>
              <w:t>о</w:t>
            </w:r>
            <w:r w:rsidRPr="00B527C8">
              <w:rPr>
                <w:sz w:val="22"/>
                <w:szCs w:val="22"/>
              </w:rPr>
              <w:t>родского х</w:t>
            </w:r>
            <w:r w:rsidRPr="00B527C8">
              <w:rPr>
                <w:sz w:val="22"/>
                <w:szCs w:val="22"/>
              </w:rPr>
              <w:t>о</w:t>
            </w:r>
            <w:r w:rsidRPr="00B527C8">
              <w:rPr>
                <w:sz w:val="22"/>
                <w:szCs w:val="22"/>
              </w:rPr>
              <w:t>зяйства адм</w:t>
            </w:r>
            <w:r w:rsidRPr="00B527C8">
              <w:rPr>
                <w:sz w:val="22"/>
                <w:szCs w:val="22"/>
              </w:rPr>
              <w:t>и</w:t>
            </w:r>
            <w:r w:rsidRPr="00B527C8">
              <w:rPr>
                <w:sz w:val="22"/>
                <w:szCs w:val="22"/>
              </w:rPr>
              <w:t>нистрации г</w:t>
            </w:r>
            <w:r w:rsidRPr="00B527C8">
              <w:rPr>
                <w:sz w:val="22"/>
                <w:szCs w:val="22"/>
              </w:rPr>
              <w:t>о</w:t>
            </w:r>
            <w:r w:rsidRPr="00B527C8">
              <w:rPr>
                <w:sz w:val="22"/>
                <w:szCs w:val="22"/>
              </w:rPr>
              <w:t>рода Шумерля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D972E6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  <w:lang w:val="en-US"/>
              </w:rPr>
              <w:t>A51</w:t>
            </w:r>
            <w:r w:rsidRPr="00B527C8">
              <w:rPr>
                <w:sz w:val="22"/>
                <w:szCs w:val="22"/>
              </w:rPr>
              <w:t>02</w:t>
            </w:r>
            <w:r w:rsidRPr="00B527C8">
              <w:rPr>
                <w:sz w:val="22"/>
                <w:szCs w:val="22"/>
                <w:lang w:val="en-US"/>
              </w:rPr>
              <w:t>S</w:t>
            </w:r>
            <w:r w:rsidRPr="00B527C8">
              <w:rPr>
                <w:sz w:val="22"/>
                <w:szCs w:val="22"/>
              </w:rPr>
              <w:t>2710</w:t>
            </w:r>
          </w:p>
        </w:tc>
        <w:tc>
          <w:tcPr>
            <w:tcW w:w="1276" w:type="dxa"/>
          </w:tcPr>
          <w:p w:rsidR="001630AF" w:rsidRPr="00B527C8" w:rsidRDefault="001630AF" w:rsidP="00543BBA">
            <w:pPr>
              <w:rPr>
                <w:b/>
                <w:sz w:val="22"/>
                <w:szCs w:val="22"/>
              </w:rPr>
            </w:pPr>
          </w:p>
          <w:p w:rsidR="001630AF" w:rsidRPr="00B527C8" w:rsidRDefault="001630AF" w:rsidP="00543BBA">
            <w:pPr>
              <w:rPr>
                <w:b/>
                <w:sz w:val="22"/>
                <w:szCs w:val="22"/>
              </w:rPr>
            </w:pPr>
            <w:r w:rsidRPr="00B527C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527C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6246E1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68874,4</w:t>
            </w:r>
          </w:p>
        </w:tc>
        <w:tc>
          <w:tcPr>
            <w:tcW w:w="992" w:type="dxa"/>
            <w:vAlign w:val="center"/>
          </w:tcPr>
          <w:p w:rsidR="001630AF" w:rsidRPr="00B527C8" w:rsidRDefault="00B527C8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36386,2</w:t>
            </w:r>
          </w:p>
        </w:tc>
        <w:tc>
          <w:tcPr>
            <w:tcW w:w="993" w:type="dxa"/>
            <w:vAlign w:val="center"/>
          </w:tcPr>
          <w:p w:rsidR="001630AF" w:rsidRDefault="00B527C8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3638,6</w:t>
            </w:r>
          </w:p>
        </w:tc>
        <w:tc>
          <w:tcPr>
            <w:tcW w:w="1134" w:type="dxa"/>
            <w:vAlign w:val="center"/>
          </w:tcPr>
          <w:p w:rsidR="001630AF" w:rsidRDefault="00B527C8" w:rsidP="00B52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3638,6</w:t>
            </w:r>
          </w:p>
        </w:tc>
      </w:tr>
      <w:tr w:rsidR="001630AF" w:rsidRPr="00AA304F" w:rsidTr="00CB2AA7">
        <w:trPr>
          <w:trHeight w:val="1026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федерал</w:t>
            </w:r>
            <w:r w:rsidRPr="00B527C8">
              <w:rPr>
                <w:sz w:val="22"/>
                <w:szCs w:val="22"/>
              </w:rPr>
              <w:t>ь</w:t>
            </w:r>
            <w:r w:rsidRPr="00B527C8">
              <w:rPr>
                <w:sz w:val="22"/>
                <w:szCs w:val="22"/>
              </w:rPr>
              <w:t>ный бю</w:t>
            </w:r>
            <w:r w:rsidRPr="00B527C8">
              <w:rPr>
                <w:sz w:val="22"/>
                <w:szCs w:val="22"/>
              </w:rPr>
              <w:t>д</w:t>
            </w:r>
            <w:r w:rsidRPr="00B527C8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527C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Default="001630AF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Default="00B527C8" w:rsidP="00B52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1026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  <w:lang w:val="en-US"/>
              </w:rPr>
              <w:t>A51</w:t>
            </w:r>
            <w:r w:rsidRPr="00B527C8">
              <w:rPr>
                <w:sz w:val="22"/>
                <w:szCs w:val="22"/>
              </w:rPr>
              <w:t>02</w:t>
            </w:r>
            <w:r w:rsidRPr="00B527C8">
              <w:rPr>
                <w:sz w:val="22"/>
                <w:szCs w:val="22"/>
                <w:lang w:val="en-US"/>
              </w:rPr>
              <w:t>S</w:t>
            </w:r>
            <w:r w:rsidRPr="00B527C8">
              <w:rPr>
                <w:sz w:val="22"/>
                <w:szCs w:val="22"/>
              </w:rPr>
              <w:t>2710</w:t>
            </w:r>
          </w:p>
        </w:tc>
        <w:tc>
          <w:tcPr>
            <w:tcW w:w="1276" w:type="dxa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республ</w:t>
            </w:r>
            <w:r w:rsidRPr="00B527C8">
              <w:rPr>
                <w:sz w:val="22"/>
                <w:szCs w:val="22"/>
              </w:rPr>
              <w:t>и</w:t>
            </w:r>
            <w:r w:rsidRPr="00B527C8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527C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6246E1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65623,0</w:t>
            </w:r>
          </w:p>
        </w:tc>
        <w:tc>
          <w:tcPr>
            <w:tcW w:w="992" w:type="dxa"/>
            <w:vAlign w:val="center"/>
          </w:tcPr>
          <w:p w:rsidR="001630AF" w:rsidRPr="00B527C8" w:rsidRDefault="00B527C8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32747,6</w:t>
            </w:r>
          </w:p>
        </w:tc>
        <w:tc>
          <w:tcPr>
            <w:tcW w:w="993" w:type="dxa"/>
            <w:vAlign w:val="center"/>
          </w:tcPr>
          <w:p w:rsidR="001630AF" w:rsidRDefault="001630AF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Default="00B527C8" w:rsidP="00B52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1026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  <w:lang w:val="en-US"/>
              </w:rPr>
              <w:t>A51</w:t>
            </w:r>
            <w:r w:rsidRPr="00B527C8">
              <w:rPr>
                <w:sz w:val="22"/>
                <w:szCs w:val="22"/>
              </w:rPr>
              <w:t>02</w:t>
            </w:r>
            <w:r w:rsidRPr="00B527C8">
              <w:rPr>
                <w:sz w:val="22"/>
                <w:szCs w:val="22"/>
                <w:lang w:val="en-US"/>
              </w:rPr>
              <w:t>S</w:t>
            </w:r>
            <w:r w:rsidRPr="00B527C8">
              <w:rPr>
                <w:sz w:val="22"/>
                <w:szCs w:val="22"/>
              </w:rPr>
              <w:t>2710</w:t>
            </w:r>
          </w:p>
        </w:tc>
        <w:tc>
          <w:tcPr>
            <w:tcW w:w="1276" w:type="dxa"/>
          </w:tcPr>
          <w:p w:rsidR="001630AF" w:rsidRPr="00B527C8" w:rsidRDefault="001630AF" w:rsidP="00543BBA">
            <w:pPr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бюджет города Шумерля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527C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6246E1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3251,4</w:t>
            </w:r>
          </w:p>
        </w:tc>
        <w:tc>
          <w:tcPr>
            <w:tcW w:w="992" w:type="dxa"/>
            <w:vAlign w:val="center"/>
          </w:tcPr>
          <w:p w:rsidR="001630AF" w:rsidRPr="00B527C8" w:rsidRDefault="00B527C8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3638,6</w:t>
            </w:r>
          </w:p>
        </w:tc>
        <w:tc>
          <w:tcPr>
            <w:tcW w:w="993" w:type="dxa"/>
            <w:vAlign w:val="center"/>
          </w:tcPr>
          <w:p w:rsidR="001630AF" w:rsidRDefault="00B527C8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3638,6</w:t>
            </w:r>
          </w:p>
        </w:tc>
        <w:tc>
          <w:tcPr>
            <w:tcW w:w="1134" w:type="dxa"/>
            <w:vAlign w:val="center"/>
          </w:tcPr>
          <w:p w:rsidR="001630AF" w:rsidRDefault="00B527C8" w:rsidP="00B52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3638,6</w:t>
            </w:r>
          </w:p>
        </w:tc>
      </w:tr>
      <w:tr w:rsidR="001630AF" w:rsidRPr="00AA304F" w:rsidTr="00CB2AA7">
        <w:trPr>
          <w:trHeight w:val="1026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Default="001630AF" w:rsidP="00543BBA">
            <w:pPr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внебю</w:t>
            </w:r>
            <w:r w:rsidRPr="00B527C8">
              <w:rPr>
                <w:sz w:val="22"/>
                <w:szCs w:val="22"/>
              </w:rPr>
              <w:t>д</w:t>
            </w:r>
            <w:r w:rsidRPr="00B527C8">
              <w:rPr>
                <w:sz w:val="22"/>
                <w:szCs w:val="22"/>
              </w:rPr>
              <w:t>жетные источники</w:t>
            </w:r>
          </w:p>
          <w:p w:rsidR="00522F44" w:rsidRDefault="00522F44" w:rsidP="00543BBA">
            <w:pPr>
              <w:rPr>
                <w:sz w:val="22"/>
                <w:szCs w:val="22"/>
              </w:rPr>
            </w:pPr>
          </w:p>
          <w:p w:rsidR="00522F44" w:rsidRDefault="00522F44" w:rsidP="00543BBA">
            <w:pPr>
              <w:rPr>
                <w:sz w:val="22"/>
                <w:szCs w:val="22"/>
              </w:rPr>
            </w:pPr>
          </w:p>
          <w:p w:rsidR="00522F44" w:rsidRDefault="00522F44" w:rsidP="00543BBA">
            <w:pPr>
              <w:rPr>
                <w:sz w:val="22"/>
                <w:szCs w:val="22"/>
              </w:rPr>
            </w:pPr>
          </w:p>
          <w:p w:rsidR="00522F44" w:rsidRDefault="00522F44" w:rsidP="00543BBA">
            <w:pPr>
              <w:rPr>
                <w:sz w:val="22"/>
                <w:szCs w:val="22"/>
              </w:rPr>
            </w:pPr>
          </w:p>
          <w:p w:rsidR="00522F44" w:rsidRPr="00B527C8" w:rsidRDefault="00522F44" w:rsidP="00543B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6E4E5C">
            <w:pPr>
              <w:rPr>
                <w:bCs/>
                <w:color w:val="000000"/>
                <w:sz w:val="22"/>
                <w:szCs w:val="22"/>
              </w:rPr>
            </w:pPr>
            <w:r w:rsidRPr="00B527C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527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527C8" w:rsidRDefault="001630AF" w:rsidP="00543BBA">
            <w:pPr>
              <w:jc w:val="center"/>
              <w:rPr>
                <w:sz w:val="22"/>
                <w:szCs w:val="22"/>
              </w:rPr>
            </w:pPr>
            <w:r w:rsidRPr="00B527C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Default="001630AF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Default="00B527C8" w:rsidP="00B52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522F44">
        <w:trPr>
          <w:trHeight w:val="421"/>
        </w:trPr>
        <w:tc>
          <w:tcPr>
            <w:tcW w:w="998" w:type="dxa"/>
            <w:vMerge w:val="restart"/>
          </w:tcPr>
          <w:p w:rsidR="001630AF" w:rsidRPr="005A6F74" w:rsidRDefault="001630AF" w:rsidP="008F4A4B">
            <w:pPr>
              <w:rPr>
                <w:sz w:val="22"/>
                <w:szCs w:val="22"/>
              </w:rPr>
            </w:pPr>
            <w:r w:rsidRPr="005A6F74">
              <w:rPr>
                <w:sz w:val="22"/>
                <w:szCs w:val="22"/>
              </w:rPr>
              <w:t>Осно</w:t>
            </w:r>
            <w:r w:rsidRPr="005A6F74">
              <w:rPr>
                <w:sz w:val="22"/>
                <w:szCs w:val="22"/>
              </w:rPr>
              <w:t>в</w:t>
            </w:r>
            <w:r w:rsidRPr="005A6F74">
              <w:rPr>
                <w:sz w:val="22"/>
                <w:szCs w:val="22"/>
              </w:rPr>
              <w:t>ное м</w:t>
            </w:r>
            <w:r w:rsidRPr="005A6F74">
              <w:rPr>
                <w:sz w:val="22"/>
                <w:szCs w:val="22"/>
              </w:rPr>
              <w:t>е</w:t>
            </w:r>
            <w:r w:rsidRPr="005A6F74">
              <w:rPr>
                <w:sz w:val="22"/>
                <w:szCs w:val="22"/>
              </w:rPr>
              <w:t>ропри</w:t>
            </w:r>
            <w:r w:rsidRPr="005A6F74">
              <w:rPr>
                <w:sz w:val="22"/>
                <w:szCs w:val="22"/>
              </w:rPr>
              <w:t>я</w:t>
            </w:r>
            <w:r w:rsidRPr="005A6F74">
              <w:rPr>
                <w:sz w:val="22"/>
                <w:szCs w:val="22"/>
              </w:rPr>
              <w:t>тие 1.2</w:t>
            </w:r>
          </w:p>
        </w:tc>
        <w:tc>
          <w:tcPr>
            <w:tcW w:w="1413" w:type="dxa"/>
            <w:vMerge w:val="restart"/>
          </w:tcPr>
          <w:p w:rsidR="001630AF" w:rsidRPr="005A6F74" w:rsidRDefault="001630AF" w:rsidP="00543BBA">
            <w:pPr>
              <w:rPr>
                <w:sz w:val="22"/>
                <w:szCs w:val="22"/>
              </w:rPr>
            </w:pPr>
            <w:r w:rsidRPr="005A6F74">
              <w:rPr>
                <w:sz w:val="22"/>
                <w:szCs w:val="22"/>
              </w:rPr>
              <w:t>«Реализация меропри</w:t>
            </w:r>
            <w:r w:rsidRPr="005A6F74">
              <w:rPr>
                <w:sz w:val="22"/>
                <w:szCs w:val="22"/>
              </w:rPr>
              <w:t>я</w:t>
            </w:r>
            <w:r w:rsidRPr="005A6F74">
              <w:rPr>
                <w:sz w:val="22"/>
                <w:szCs w:val="22"/>
              </w:rPr>
              <w:t>тий реги</w:t>
            </w:r>
            <w:r w:rsidRPr="005A6F74">
              <w:rPr>
                <w:sz w:val="22"/>
                <w:szCs w:val="22"/>
              </w:rPr>
              <w:t>о</w:t>
            </w:r>
            <w:r w:rsidRPr="005A6F74">
              <w:rPr>
                <w:sz w:val="22"/>
                <w:szCs w:val="22"/>
              </w:rPr>
              <w:t xml:space="preserve">нального проекта </w:t>
            </w:r>
            <w:r w:rsidRPr="005A6F74">
              <w:rPr>
                <w:sz w:val="22"/>
                <w:szCs w:val="22"/>
              </w:rPr>
              <w:lastRenderedPageBreak/>
              <w:t>«Формир</w:t>
            </w:r>
            <w:r w:rsidRPr="005A6F74">
              <w:rPr>
                <w:sz w:val="22"/>
                <w:szCs w:val="22"/>
              </w:rPr>
              <w:t>о</w:t>
            </w:r>
            <w:r w:rsidRPr="005A6F74">
              <w:rPr>
                <w:sz w:val="22"/>
                <w:szCs w:val="22"/>
              </w:rPr>
              <w:t>вание ко</w:t>
            </w:r>
            <w:r w:rsidRPr="005A6F74">
              <w:rPr>
                <w:sz w:val="22"/>
                <w:szCs w:val="22"/>
              </w:rPr>
              <w:t>м</w:t>
            </w:r>
            <w:r w:rsidRPr="005A6F74">
              <w:rPr>
                <w:sz w:val="22"/>
                <w:szCs w:val="22"/>
              </w:rPr>
              <w:t>фортной городской среды»</w:t>
            </w:r>
          </w:p>
        </w:tc>
        <w:tc>
          <w:tcPr>
            <w:tcW w:w="1701" w:type="dxa"/>
            <w:vMerge w:val="restart"/>
          </w:tcPr>
          <w:p w:rsidR="001630AF" w:rsidRPr="005A6F74" w:rsidRDefault="001630AF" w:rsidP="00543BBA">
            <w:pPr>
              <w:rPr>
                <w:sz w:val="22"/>
                <w:szCs w:val="22"/>
              </w:rPr>
            </w:pPr>
            <w:r w:rsidRPr="005A6F74">
              <w:rPr>
                <w:sz w:val="22"/>
                <w:szCs w:val="22"/>
              </w:rPr>
              <w:lastRenderedPageBreak/>
              <w:t>Управление градостро</w:t>
            </w:r>
            <w:r w:rsidRPr="005A6F74">
              <w:rPr>
                <w:sz w:val="22"/>
                <w:szCs w:val="22"/>
              </w:rPr>
              <w:t>и</w:t>
            </w:r>
            <w:r w:rsidRPr="005A6F74">
              <w:rPr>
                <w:sz w:val="22"/>
                <w:szCs w:val="22"/>
              </w:rPr>
              <w:t>тельства и г</w:t>
            </w:r>
            <w:r w:rsidRPr="005A6F74">
              <w:rPr>
                <w:sz w:val="22"/>
                <w:szCs w:val="22"/>
              </w:rPr>
              <w:t>о</w:t>
            </w:r>
            <w:r w:rsidRPr="005A6F74">
              <w:rPr>
                <w:sz w:val="22"/>
                <w:szCs w:val="22"/>
              </w:rPr>
              <w:t>родского х</w:t>
            </w:r>
            <w:r w:rsidRPr="005A6F74">
              <w:rPr>
                <w:sz w:val="22"/>
                <w:szCs w:val="22"/>
              </w:rPr>
              <w:t>о</w:t>
            </w:r>
            <w:r w:rsidRPr="005A6F74">
              <w:rPr>
                <w:sz w:val="22"/>
                <w:szCs w:val="22"/>
              </w:rPr>
              <w:t>зяйства адм</w:t>
            </w:r>
            <w:r w:rsidRPr="005A6F74">
              <w:rPr>
                <w:sz w:val="22"/>
                <w:szCs w:val="22"/>
              </w:rPr>
              <w:t>и</w:t>
            </w:r>
            <w:r w:rsidRPr="005A6F74">
              <w:rPr>
                <w:sz w:val="22"/>
                <w:szCs w:val="22"/>
              </w:rPr>
              <w:lastRenderedPageBreak/>
              <w:t>нистрации г</w:t>
            </w:r>
            <w:r w:rsidRPr="005A6F74">
              <w:rPr>
                <w:sz w:val="22"/>
                <w:szCs w:val="22"/>
              </w:rPr>
              <w:t>о</w:t>
            </w:r>
            <w:r w:rsidRPr="005A6F74">
              <w:rPr>
                <w:sz w:val="22"/>
                <w:szCs w:val="22"/>
              </w:rPr>
              <w:t>рода Шумерля</w:t>
            </w:r>
          </w:p>
        </w:tc>
        <w:tc>
          <w:tcPr>
            <w:tcW w:w="992" w:type="dxa"/>
            <w:vAlign w:val="center"/>
          </w:tcPr>
          <w:p w:rsidR="001630AF" w:rsidRPr="005A6F74" w:rsidRDefault="001630AF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5A6F74">
              <w:rPr>
                <w:sz w:val="22"/>
                <w:szCs w:val="22"/>
                <w:lang w:val="en-US"/>
              </w:rPr>
              <w:lastRenderedPageBreak/>
              <w:t>932</w:t>
            </w:r>
          </w:p>
        </w:tc>
        <w:tc>
          <w:tcPr>
            <w:tcW w:w="992" w:type="dxa"/>
            <w:vAlign w:val="center"/>
          </w:tcPr>
          <w:p w:rsidR="001630AF" w:rsidRPr="005A6F74" w:rsidRDefault="001630AF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5A6F74">
              <w:rPr>
                <w:sz w:val="22"/>
                <w:szCs w:val="22"/>
                <w:lang w:val="en-US"/>
              </w:rPr>
              <w:t>A51F200000</w:t>
            </w:r>
          </w:p>
        </w:tc>
        <w:tc>
          <w:tcPr>
            <w:tcW w:w="1276" w:type="dxa"/>
            <w:vAlign w:val="center"/>
          </w:tcPr>
          <w:p w:rsidR="001630AF" w:rsidRPr="00522F44" w:rsidRDefault="001630AF" w:rsidP="005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2F4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522F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F44">
              <w:rPr>
                <w:b/>
                <w:bCs/>
                <w:color w:val="000000"/>
                <w:sz w:val="22"/>
                <w:szCs w:val="22"/>
              </w:rPr>
              <w:t>15 313,2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522F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F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522F44" w:rsidRDefault="001630AF" w:rsidP="005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2F44">
              <w:rPr>
                <w:b/>
                <w:bCs/>
                <w:sz w:val="22"/>
                <w:szCs w:val="22"/>
              </w:rPr>
              <w:t>12 866,0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5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2F44">
              <w:rPr>
                <w:b/>
                <w:bCs/>
                <w:sz w:val="22"/>
                <w:szCs w:val="22"/>
              </w:rPr>
              <w:t>11 659,6</w:t>
            </w:r>
          </w:p>
        </w:tc>
        <w:tc>
          <w:tcPr>
            <w:tcW w:w="1134" w:type="dxa"/>
            <w:vAlign w:val="center"/>
          </w:tcPr>
          <w:p w:rsidR="001630AF" w:rsidRPr="00522F44" w:rsidRDefault="001630AF" w:rsidP="00522F4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522F44">
              <w:rPr>
                <w:b/>
                <w:bCs/>
                <w:sz w:val="22"/>
                <w:szCs w:val="22"/>
              </w:rPr>
              <w:t>1178</w:t>
            </w:r>
            <w:r w:rsidR="00522F44">
              <w:rPr>
                <w:b/>
                <w:bCs/>
                <w:sz w:val="22"/>
                <w:szCs w:val="22"/>
              </w:rPr>
              <w:t>9</w:t>
            </w:r>
            <w:r w:rsidR="00B73900" w:rsidRPr="00522F44"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992" w:type="dxa"/>
            <w:vAlign w:val="center"/>
          </w:tcPr>
          <w:p w:rsidR="001630AF" w:rsidRPr="00522F44" w:rsidRDefault="00B73900" w:rsidP="00522F4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522F44">
              <w:rPr>
                <w:b/>
                <w:bCs/>
                <w:sz w:val="22"/>
                <w:szCs w:val="22"/>
              </w:rPr>
              <w:t>11076,6</w:t>
            </w:r>
          </w:p>
        </w:tc>
        <w:tc>
          <w:tcPr>
            <w:tcW w:w="993" w:type="dxa"/>
            <w:vAlign w:val="center"/>
          </w:tcPr>
          <w:p w:rsidR="001630AF" w:rsidRPr="00522F44" w:rsidRDefault="00B73900" w:rsidP="00522F4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522F44">
              <w:rPr>
                <w:b/>
                <w:bCs/>
                <w:sz w:val="22"/>
                <w:szCs w:val="22"/>
              </w:rPr>
              <w:t>12276,9</w:t>
            </w:r>
          </w:p>
        </w:tc>
        <w:tc>
          <w:tcPr>
            <w:tcW w:w="1134" w:type="dxa"/>
            <w:vAlign w:val="center"/>
          </w:tcPr>
          <w:p w:rsidR="001630AF" w:rsidRPr="00522F44" w:rsidRDefault="00B73900" w:rsidP="00522F44">
            <w:pPr>
              <w:jc w:val="center"/>
              <w:rPr>
                <w:b/>
                <w:bCs/>
                <w:sz w:val="22"/>
                <w:szCs w:val="22"/>
              </w:rPr>
            </w:pPr>
            <w:r w:rsidRPr="00522F44">
              <w:rPr>
                <w:b/>
                <w:bCs/>
                <w:sz w:val="22"/>
                <w:szCs w:val="22"/>
              </w:rPr>
              <w:t>12420,6</w:t>
            </w:r>
          </w:p>
        </w:tc>
      </w:tr>
      <w:tr w:rsidR="001630AF" w:rsidRPr="00AA304F" w:rsidTr="00CB2AA7">
        <w:trPr>
          <w:trHeight w:val="726"/>
        </w:trPr>
        <w:tc>
          <w:tcPr>
            <w:tcW w:w="998" w:type="dxa"/>
            <w:vMerge/>
            <w:vAlign w:val="center"/>
          </w:tcPr>
          <w:p w:rsidR="001630AF" w:rsidRPr="005A6F74" w:rsidRDefault="001630AF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5A6F74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5A6F74" w:rsidRDefault="001630AF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30AF" w:rsidRPr="005A6F74" w:rsidRDefault="001630AF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5A6F74">
              <w:rPr>
                <w:sz w:val="22"/>
                <w:szCs w:val="22"/>
                <w:lang w:val="en-US"/>
              </w:rPr>
              <w:t>932</w:t>
            </w:r>
          </w:p>
        </w:tc>
        <w:tc>
          <w:tcPr>
            <w:tcW w:w="992" w:type="dxa"/>
            <w:vAlign w:val="center"/>
          </w:tcPr>
          <w:p w:rsidR="001630AF" w:rsidRPr="005A6F74" w:rsidRDefault="001630AF" w:rsidP="00A272B5">
            <w:pPr>
              <w:jc w:val="center"/>
              <w:rPr>
                <w:sz w:val="22"/>
                <w:szCs w:val="22"/>
              </w:rPr>
            </w:pPr>
            <w:r w:rsidRPr="005A6F74">
              <w:rPr>
                <w:sz w:val="22"/>
                <w:szCs w:val="22"/>
                <w:lang w:val="en-US"/>
              </w:rPr>
              <w:t>A51F2</w:t>
            </w:r>
            <w:r w:rsidRPr="005A6F74">
              <w:rPr>
                <w:sz w:val="22"/>
                <w:szCs w:val="22"/>
              </w:rPr>
              <w:t>55550</w:t>
            </w:r>
          </w:p>
        </w:tc>
        <w:tc>
          <w:tcPr>
            <w:tcW w:w="1276" w:type="dxa"/>
          </w:tcPr>
          <w:p w:rsidR="001630AF" w:rsidRPr="005A6F74" w:rsidRDefault="001630AF" w:rsidP="00543BBA">
            <w:pPr>
              <w:rPr>
                <w:sz w:val="22"/>
                <w:szCs w:val="22"/>
              </w:rPr>
            </w:pPr>
            <w:r w:rsidRPr="005A6F74">
              <w:rPr>
                <w:sz w:val="22"/>
                <w:szCs w:val="22"/>
              </w:rPr>
              <w:t>федерал</w:t>
            </w:r>
            <w:r w:rsidRPr="005A6F74">
              <w:rPr>
                <w:sz w:val="22"/>
                <w:szCs w:val="22"/>
              </w:rPr>
              <w:t>ь</w:t>
            </w:r>
            <w:r w:rsidRPr="005A6F74">
              <w:rPr>
                <w:sz w:val="22"/>
                <w:szCs w:val="22"/>
              </w:rPr>
              <w:t>ный бю</w:t>
            </w:r>
            <w:r w:rsidRPr="005A6F74">
              <w:rPr>
                <w:sz w:val="22"/>
                <w:szCs w:val="22"/>
              </w:rPr>
              <w:t>д</w:t>
            </w:r>
            <w:r w:rsidRPr="005A6F74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vAlign w:val="center"/>
          </w:tcPr>
          <w:p w:rsidR="001630AF" w:rsidRPr="005A6F7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5A6F74">
              <w:rPr>
                <w:color w:val="000000"/>
                <w:sz w:val="22"/>
                <w:szCs w:val="22"/>
              </w:rPr>
              <w:t>12 044,4</w:t>
            </w:r>
          </w:p>
        </w:tc>
        <w:tc>
          <w:tcPr>
            <w:tcW w:w="1134" w:type="dxa"/>
            <w:vAlign w:val="center"/>
          </w:tcPr>
          <w:p w:rsidR="001630AF" w:rsidRPr="005A6F7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5A6F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5A6F74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6F74">
              <w:rPr>
                <w:bCs/>
                <w:color w:val="000000"/>
                <w:sz w:val="22"/>
                <w:szCs w:val="22"/>
              </w:rPr>
              <w:t>12 737,3</w:t>
            </w:r>
          </w:p>
        </w:tc>
        <w:tc>
          <w:tcPr>
            <w:tcW w:w="1134" w:type="dxa"/>
            <w:vAlign w:val="center"/>
          </w:tcPr>
          <w:p w:rsidR="001630AF" w:rsidRPr="005A6F7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5A6F74">
              <w:rPr>
                <w:color w:val="000000"/>
                <w:sz w:val="22"/>
                <w:szCs w:val="22"/>
              </w:rPr>
              <w:t>11 543,0</w:t>
            </w:r>
          </w:p>
        </w:tc>
        <w:tc>
          <w:tcPr>
            <w:tcW w:w="1134" w:type="dxa"/>
            <w:vAlign w:val="center"/>
          </w:tcPr>
          <w:p w:rsidR="001630AF" w:rsidRPr="0091254D" w:rsidRDefault="00B73900" w:rsidP="00543BBA">
            <w:pPr>
              <w:jc w:val="center"/>
              <w:rPr>
                <w:sz w:val="22"/>
                <w:szCs w:val="22"/>
                <w:highlight w:val="yellow"/>
              </w:rPr>
            </w:pPr>
            <w:r w:rsidRPr="00B73900">
              <w:rPr>
                <w:sz w:val="22"/>
                <w:szCs w:val="22"/>
              </w:rPr>
              <w:t>81113,0</w:t>
            </w:r>
          </w:p>
        </w:tc>
        <w:tc>
          <w:tcPr>
            <w:tcW w:w="992" w:type="dxa"/>
            <w:vAlign w:val="center"/>
          </w:tcPr>
          <w:p w:rsidR="001630AF" w:rsidRPr="0091254D" w:rsidRDefault="00B73900" w:rsidP="00543BBA">
            <w:pPr>
              <w:jc w:val="center"/>
              <w:rPr>
                <w:sz w:val="22"/>
                <w:szCs w:val="22"/>
                <w:highlight w:val="yellow"/>
              </w:rPr>
            </w:pPr>
            <w:r w:rsidRPr="00B73900">
              <w:rPr>
                <w:sz w:val="22"/>
                <w:szCs w:val="22"/>
              </w:rPr>
              <w:t>10966,0</w:t>
            </w:r>
          </w:p>
        </w:tc>
        <w:tc>
          <w:tcPr>
            <w:tcW w:w="993" w:type="dxa"/>
            <w:vAlign w:val="center"/>
          </w:tcPr>
          <w:p w:rsidR="001630AF" w:rsidRPr="005A6F74" w:rsidRDefault="00B73900" w:rsidP="00543BBA">
            <w:pPr>
              <w:jc w:val="center"/>
              <w:rPr>
                <w:sz w:val="22"/>
                <w:szCs w:val="22"/>
                <w:highlight w:val="yellow"/>
              </w:rPr>
            </w:pPr>
            <w:r w:rsidRPr="00B73900">
              <w:rPr>
                <w:sz w:val="22"/>
                <w:szCs w:val="22"/>
              </w:rPr>
              <w:t>12154,4</w:t>
            </w:r>
          </w:p>
        </w:tc>
        <w:tc>
          <w:tcPr>
            <w:tcW w:w="1134" w:type="dxa"/>
            <w:vAlign w:val="center"/>
          </w:tcPr>
          <w:p w:rsidR="001630AF" w:rsidRDefault="00B73900" w:rsidP="00B73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12120,9</w:t>
            </w:r>
          </w:p>
        </w:tc>
      </w:tr>
      <w:tr w:rsidR="00B73900" w:rsidRPr="00AA304F" w:rsidTr="00CB2AA7">
        <w:trPr>
          <w:trHeight w:val="726"/>
        </w:trPr>
        <w:tc>
          <w:tcPr>
            <w:tcW w:w="998" w:type="dxa"/>
            <w:vMerge/>
            <w:vAlign w:val="center"/>
          </w:tcPr>
          <w:p w:rsidR="00B73900" w:rsidRPr="005A6F74" w:rsidRDefault="00B73900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B73900" w:rsidRPr="005A6F74" w:rsidRDefault="00B73900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73900" w:rsidRPr="005A6F74" w:rsidRDefault="00B73900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3900" w:rsidRPr="00A37031" w:rsidRDefault="00B73900" w:rsidP="001B1627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B73900" w:rsidRPr="00A37031" w:rsidRDefault="00B73900" w:rsidP="00B73900">
            <w:pPr>
              <w:jc w:val="center"/>
              <w:rPr>
                <w:sz w:val="22"/>
                <w:szCs w:val="22"/>
                <w:lang w:val="en-US"/>
              </w:rPr>
            </w:pPr>
            <w:r w:rsidRPr="00A37031">
              <w:rPr>
                <w:sz w:val="22"/>
                <w:szCs w:val="22"/>
                <w:lang w:val="en-US"/>
              </w:rPr>
              <w:t>A51F2</w:t>
            </w:r>
            <w:r w:rsidRPr="00A37031">
              <w:rPr>
                <w:sz w:val="22"/>
                <w:szCs w:val="22"/>
              </w:rPr>
              <w:t>5424</w:t>
            </w:r>
            <w:r w:rsidRPr="00A37031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276" w:type="dxa"/>
          </w:tcPr>
          <w:p w:rsidR="00B73900" w:rsidRPr="00A37031" w:rsidRDefault="00B73900" w:rsidP="001B1627">
            <w:pPr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федерал</w:t>
            </w:r>
            <w:r w:rsidRPr="00A37031">
              <w:rPr>
                <w:sz w:val="22"/>
                <w:szCs w:val="22"/>
              </w:rPr>
              <w:t>ь</w:t>
            </w:r>
            <w:r w:rsidRPr="00A37031">
              <w:rPr>
                <w:sz w:val="22"/>
                <w:szCs w:val="22"/>
              </w:rPr>
              <w:t>ный бю</w:t>
            </w:r>
            <w:r w:rsidRPr="00A37031">
              <w:rPr>
                <w:sz w:val="22"/>
                <w:szCs w:val="22"/>
              </w:rPr>
              <w:t>д</w:t>
            </w:r>
            <w:r w:rsidRPr="00A37031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vAlign w:val="center"/>
          </w:tcPr>
          <w:p w:rsidR="00B73900" w:rsidRPr="00A37031" w:rsidRDefault="00B73900" w:rsidP="001B162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37031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73900" w:rsidRPr="00A37031" w:rsidRDefault="00B73900" w:rsidP="001B162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37031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73900" w:rsidRPr="00A37031" w:rsidRDefault="00B73900" w:rsidP="001B16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37031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73900" w:rsidRPr="00A37031" w:rsidRDefault="00B73900" w:rsidP="001B162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37031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73900" w:rsidRPr="00A37031" w:rsidRDefault="00B73900" w:rsidP="001B1627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  <w:lang w:val="en-US"/>
              </w:rPr>
              <w:t>12200</w:t>
            </w:r>
            <w:r w:rsidRPr="00A3703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900" w:rsidRPr="00A37031" w:rsidRDefault="00B73900" w:rsidP="001B1627">
            <w:pPr>
              <w:jc w:val="center"/>
              <w:rPr>
                <w:sz w:val="22"/>
                <w:szCs w:val="22"/>
                <w:lang w:val="en-US"/>
              </w:rPr>
            </w:pPr>
            <w:r w:rsidRPr="00A370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B73900" w:rsidRPr="00B73900" w:rsidRDefault="00B73900" w:rsidP="001B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73900" w:rsidRPr="00B73900" w:rsidRDefault="00B73900" w:rsidP="00B73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30AF" w:rsidRPr="00AA304F" w:rsidTr="00CB2AA7">
        <w:trPr>
          <w:trHeight w:val="1206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5A6F74" w:rsidRDefault="001630AF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5A6F74">
              <w:rPr>
                <w:sz w:val="22"/>
                <w:szCs w:val="22"/>
                <w:lang w:val="en-US"/>
              </w:rPr>
              <w:t>932</w:t>
            </w:r>
          </w:p>
        </w:tc>
        <w:tc>
          <w:tcPr>
            <w:tcW w:w="992" w:type="dxa"/>
            <w:vAlign w:val="center"/>
          </w:tcPr>
          <w:p w:rsidR="001630AF" w:rsidRPr="005A6F74" w:rsidRDefault="001630AF" w:rsidP="0003500B">
            <w:pPr>
              <w:jc w:val="center"/>
              <w:rPr>
                <w:sz w:val="22"/>
                <w:szCs w:val="22"/>
              </w:rPr>
            </w:pPr>
            <w:r w:rsidRPr="005A6F74">
              <w:rPr>
                <w:sz w:val="22"/>
                <w:szCs w:val="22"/>
                <w:lang w:val="en-US"/>
              </w:rPr>
              <w:t>A51F2</w:t>
            </w:r>
            <w:r w:rsidRPr="005A6F74">
              <w:rPr>
                <w:sz w:val="22"/>
                <w:szCs w:val="22"/>
              </w:rPr>
              <w:t>55550</w:t>
            </w:r>
          </w:p>
        </w:tc>
        <w:tc>
          <w:tcPr>
            <w:tcW w:w="1276" w:type="dxa"/>
          </w:tcPr>
          <w:p w:rsidR="001630AF" w:rsidRPr="005A6F74" w:rsidRDefault="001630AF" w:rsidP="00543BBA">
            <w:pPr>
              <w:rPr>
                <w:sz w:val="22"/>
                <w:szCs w:val="22"/>
              </w:rPr>
            </w:pPr>
            <w:r w:rsidRPr="005A6F74">
              <w:rPr>
                <w:sz w:val="22"/>
                <w:szCs w:val="22"/>
              </w:rPr>
              <w:t>республ</w:t>
            </w:r>
            <w:r w:rsidRPr="005A6F74">
              <w:rPr>
                <w:sz w:val="22"/>
                <w:szCs w:val="22"/>
              </w:rPr>
              <w:t>и</w:t>
            </w:r>
            <w:r w:rsidRPr="005A6F74">
              <w:rPr>
                <w:sz w:val="22"/>
                <w:szCs w:val="22"/>
              </w:rPr>
              <w:t>канский бюджет Чувашской Республ</w:t>
            </w:r>
            <w:r w:rsidRPr="005A6F74">
              <w:rPr>
                <w:sz w:val="22"/>
                <w:szCs w:val="22"/>
              </w:rPr>
              <w:t>и</w:t>
            </w:r>
            <w:r w:rsidRPr="005A6F74">
              <w:rPr>
                <w:sz w:val="22"/>
                <w:szCs w:val="22"/>
              </w:rPr>
              <w:t>ки</w:t>
            </w:r>
          </w:p>
        </w:tc>
        <w:tc>
          <w:tcPr>
            <w:tcW w:w="1134" w:type="dxa"/>
            <w:vAlign w:val="center"/>
          </w:tcPr>
          <w:p w:rsidR="001630AF" w:rsidRPr="005A6F7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5A6F74">
              <w:rPr>
                <w:color w:val="000000"/>
                <w:sz w:val="22"/>
                <w:szCs w:val="22"/>
              </w:rPr>
              <w:t>384,4</w:t>
            </w:r>
          </w:p>
        </w:tc>
        <w:tc>
          <w:tcPr>
            <w:tcW w:w="1134" w:type="dxa"/>
            <w:vAlign w:val="center"/>
          </w:tcPr>
          <w:p w:rsidR="001630AF" w:rsidRPr="005A6F7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5A6F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5A6F74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6F74">
              <w:rPr>
                <w:bCs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1134" w:type="dxa"/>
            <w:vAlign w:val="center"/>
          </w:tcPr>
          <w:p w:rsidR="001630AF" w:rsidRPr="005A6F7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5A6F74">
              <w:rPr>
                <w:color w:val="000000"/>
                <w:sz w:val="22"/>
                <w:szCs w:val="22"/>
              </w:rPr>
              <w:t>81,6</w:t>
            </w:r>
          </w:p>
        </w:tc>
        <w:tc>
          <w:tcPr>
            <w:tcW w:w="1134" w:type="dxa"/>
            <w:vAlign w:val="center"/>
          </w:tcPr>
          <w:p w:rsidR="001630AF" w:rsidRPr="0091254D" w:rsidRDefault="001630AF" w:rsidP="00543BBA">
            <w:pPr>
              <w:jc w:val="center"/>
              <w:rPr>
                <w:sz w:val="22"/>
                <w:szCs w:val="22"/>
                <w:highlight w:val="yellow"/>
              </w:rPr>
            </w:pPr>
            <w:r w:rsidRPr="00B73900">
              <w:rPr>
                <w:sz w:val="22"/>
                <w:szCs w:val="22"/>
              </w:rPr>
              <w:t>22083,3</w:t>
            </w:r>
          </w:p>
        </w:tc>
        <w:tc>
          <w:tcPr>
            <w:tcW w:w="992" w:type="dxa"/>
            <w:vAlign w:val="center"/>
          </w:tcPr>
          <w:p w:rsidR="001630AF" w:rsidRPr="00B73900" w:rsidRDefault="00B73900" w:rsidP="00543BBA">
            <w:pPr>
              <w:jc w:val="center"/>
              <w:rPr>
                <w:sz w:val="22"/>
                <w:szCs w:val="22"/>
              </w:rPr>
            </w:pPr>
            <w:r w:rsidRPr="00B73900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vAlign w:val="center"/>
          </w:tcPr>
          <w:p w:rsidR="001630AF" w:rsidRPr="00B73900" w:rsidRDefault="00B73900" w:rsidP="00543BBA">
            <w:pPr>
              <w:jc w:val="center"/>
              <w:rPr>
                <w:sz w:val="22"/>
                <w:szCs w:val="22"/>
              </w:rPr>
            </w:pPr>
            <w:r w:rsidRPr="00B73900">
              <w:rPr>
                <w:sz w:val="22"/>
                <w:szCs w:val="22"/>
              </w:rPr>
              <w:t>85,9</w:t>
            </w:r>
          </w:p>
        </w:tc>
        <w:tc>
          <w:tcPr>
            <w:tcW w:w="1134" w:type="dxa"/>
            <w:vAlign w:val="center"/>
          </w:tcPr>
          <w:p w:rsidR="001630AF" w:rsidRDefault="00B73900" w:rsidP="00B73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262,4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5A6F74" w:rsidRDefault="001630AF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5A6F74">
              <w:rPr>
                <w:sz w:val="22"/>
                <w:szCs w:val="22"/>
                <w:lang w:val="en-US"/>
              </w:rPr>
              <w:t>932</w:t>
            </w:r>
          </w:p>
        </w:tc>
        <w:tc>
          <w:tcPr>
            <w:tcW w:w="992" w:type="dxa"/>
            <w:vAlign w:val="center"/>
          </w:tcPr>
          <w:p w:rsidR="001630AF" w:rsidRPr="005A6F74" w:rsidRDefault="001630AF" w:rsidP="0003500B">
            <w:pPr>
              <w:jc w:val="center"/>
              <w:rPr>
                <w:sz w:val="22"/>
                <w:szCs w:val="22"/>
              </w:rPr>
            </w:pPr>
            <w:r w:rsidRPr="005A6F74">
              <w:rPr>
                <w:sz w:val="22"/>
                <w:szCs w:val="22"/>
                <w:lang w:val="en-US"/>
              </w:rPr>
              <w:t>A51F2</w:t>
            </w:r>
            <w:r w:rsidRPr="005A6F74">
              <w:rPr>
                <w:sz w:val="22"/>
                <w:szCs w:val="22"/>
              </w:rPr>
              <w:t>55550</w:t>
            </w:r>
          </w:p>
        </w:tc>
        <w:tc>
          <w:tcPr>
            <w:tcW w:w="1276" w:type="dxa"/>
          </w:tcPr>
          <w:p w:rsidR="001630AF" w:rsidRPr="005A6F74" w:rsidRDefault="001630AF" w:rsidP="00543BBA">
            <w:pPr>
              <w:rPr>
                <w:sz w:val="22"/>
                <w:szCs w:val="22"/>
              </w:rPr>
            </w:pPr>
            <w:r w:rsidRPr="005A6F74">
              <w:rPr>
                <w:sz w:val="22"/>
                <w:szCs w:val="22"/>
              </w:rPr>
              <w:t>бюджет города Шумерля</w:t>
            </w:r>
          </w:p>
        </w:tc>
        <w:tc>
          <w:tcPr>
            <w:tcW w:w="1134" w:type="dxa"/>
            <w:vAlign w:val="center"/>
          </w:tcPr>
          <w:p w:rsidR="001630AF" w:rsidRPr="005A6F7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5A6F74">
              <w:rPr>
                <w:color w:val="000000"/>
                <w:sz w:val="22"/>
                <w:szCs w:val="22"/>
              </w:rPr>
              <w:t>384,4</w:t>
            </w:r>
          </w:p>
        </w:tc>
        <w:tc>
          <w:tcPr>
            <w:tcW w:w="1134" w:type="dxa"/>
            <w:vAlign w:val="center"/>
          </w:tcPr>
          <w:p w:rsidR="001630AF" w:rsidRPr="005A6F7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5A6F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5A6F74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6F74">
              <w:rPr>
                <w:bCs/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134" w:type="dxa"/>
            <w:vAlign w:val="center"/>
          </w:tcPr>
          <w:p w:rsidR="001630AF" w:rsidRPr="005A6F7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5A6F74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1630AF" w:rsidRPr="00B73900" w:rsidRDefault="001630AF" w:rsidP="00B73900">
            <w:pPr>
              <w:jc w:val="center"/>
              <w:rPr>
                <w:sz w:val="22"/>
                <w:szCs w:val="22"/>
              </w:rPr>
            </w:pPr>
            <w:r w:rsidRPr="00B73900">
              <w:rPr>
                <w:sz w:val="22"/>
                <w:szCs w:val="22"/>
              </w:rPr>
              <w:t>2478,</w:t>
            </w:r>
            <w:r w:rsidR="00B73900" w:rsidRPr="00B7390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1630AF" w:rsidRPr="00B73900" w:rsidRDefault="00B73900" w:rsidP="00543BBA">
            <w:pPr>
              <w:jc w:val="center"/>
              <w:rPr>
                <w:sz w:val="22"/>
                <w:szCs w:val="22"/>
              </w:rPr>
            </w:pPr>
            <w:r w:rsidRPr="00B73900">
              <w:rPr>
                <w:sz w:val="22"/>
                <w:szCs w:val="22"/>
              </w:rPr>
              <w:t>33,1</w:t>
            </w:r>
          </w:p>
        </w:tc>
        <w:tc>
          <w:tcPr>
            <w:tcW w:w="993" w:type="dxa"/>
            <w:vAlign w:val="center"/>
          </w:tcPr>
          <w:p w:rsidR="001630AF" w:rsidRPr="00B73900" w:rsidRDefault="00B73900" w:rsidP="00543BBA">
            <w:pPr>
              <w:jc w:val="center"/>
              <w:rPr>
                <w:sz w:val="22"/>
                <w:szCs w:val="22"/>
              </w:rPr>
            </w:pPr>
            <w:r w:rsidRPr="00B73900">
              <w:rPr>
                <w:sz w:val="22"/>
                <w:szCs w:val="22"/>
              </w:rPr>
              <w:t>36,8</w:t>
            </w:r>
          </w:p>
        </w:tc>
        <w:tc>
          <w:tcPr>
            <w:tcW w:w="1134" w:type="dxa"/>
            <w:vAlign w:val="center"/>
          </w:tcPr>
          <w:p w:rsidR="001630AF" w:rsidRDefault="00B73900" w:rsidP="00B73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</w:tr>
      <w:tr w:rsidR="001630AF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630AF" w:rsidRPr="0091254D" w:rsidRDefault="001630AF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630AF" w:rsidRPr="005A6F74" w:rsidRDefault="001630AF" w:rsidP="00543BBA">
            <w:pPr>
              <w:jc w:val="center"/>
              <w:rPr>
                <w:sz w:val="22"/>
                <w:szCs w:val="22"/>
              </w:rPr>
            </w:pPr>
            <w:r w:rsidRPr="005A6F74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30AF" w:rsidRPr="005A6F74" w:rsidRDefault="001630AF" w:rsidP="00543BBA">
            <w:pPr>
              <w:jc w:val="center"/>
              <w:rPr>
                <w:sz w:val="22"/>
                <w:szCs w:val="22"/>
              </w:rPr>
            </w:pPr>
            <w:r w:rsidRPr="005A6F7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630AF" w:rsidRPr="005A6F74" w:rsidRDefault="001630AF" w:rsidP="00543BBA">
            <w:pPr>
              <w:rPr>
                <w:sz w:val="22"/>
                <w:szCs w:val="22"/>
              </w:rPr>
            </w:pPr>
            <w:r w:rsidRPr="005A6F74">
              <w:rPr>
                <w:sz w:val="22"/>
                <w:szCs w:val="22"/>
              </w:rPr>
              <w:t>внебю</w:t>
            </w:r>
            <w:r w:rsidRPr="005A6F74">
              <w:rPr>
                <w:sz w:val="22"/>
                <w:szCs w:val="22"/>
              </w:rPr>
              <w:t>д</w:t>
            </w:r>
            <w:r w:rsidRPr="005A6F74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1630AF" w:rsidRPr="005A6F7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5A6F74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134" w:type="dxa"/>
            <w:vAlign w:val="center"/>
          </w:tcPr>
          <w:p w:rsidR="001630AF" w:rsidRPr="005A6F7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5A6F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5A6F74" w:rsidRDefault="001630AF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6F7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5A6F74" w:rsidRDefault="001630AF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5A6F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B73900" w:rsidRDefault="001630AF" w:rsidP="00543BBA">
            <w:pPr>
              <w:jc w:val="center"/>
              <w:rPr>
                <w:sz w:val="22"/>
                <w:szCs w:val="22"/>
              </w:rPr>
            </w:pPr>
            <w:r w:rsidRPr="00B739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630AF" w:rsidRPr="00B73900" w:rsidRDefault="001630AF" w:rsidP="00543BBA">
            <w:pPr>
              <w:jc w:val="center"/>
              <w:rPr>
                <w:sz w:val="22"/>
                <w:szCs w:val="22"/>
              </w:rPr>
            </w:pPr>
            <w:r w:rsidRPr="00B7390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630AF" w:rsidRPr="00986714" w:rsidRDefault="001630AF" w:rsidP="00543BBA">
            <w:pPr>
              <w:jc w:val="center"/>
              <w:rPr>
                <w:sz w:val="22"/>
                <w:szCs w:val="22"/>
              </w:rPr>
            </w:pPr>
            <w:r w:rsidRPr="0098671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630AF" w:rsidRPr="00986714" w:rsidRDefault="00B73900" w:rsidP="00B73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F74" w:rsidRPr="00AA304F" w:rsidTr="00522F44">
        <w:trPr>
          <w:trHeight w:val="603"/>
        </w:trPr>
        <w:tc>
          <w:tcPr>
            <w:tcW w:w="998" w:type="dxa"/>
            <w:vMerge w:val="restart"/>
            <w:vAlign w:val="center"/>
          </w:tcPr>
          <w:p w:rsidR="005A6F74" w:rsidRPr="00A37031" w:rsidRDefault="005A6F74" w:rsidP="008F4A4B">
            <w:pPr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 xml:space="preserve"> Мер</w:t>
            </w:r>
            <w:r w:rsidRPr="00A37031">
              <w:rPr>
                <w:sz w:val="22"/>
                <w:szCs w:val="22"/>
              </w:rPr>
              <w:t>о</w:t>
            </w:r>
            <w:r w:rsidRPr="00A37031">
              <w:rPr>
                <w:sz w:val="22"/>
                <w:szCs w:val="22"/>
              </w:rPr>
              <w:t>приятие 1.2.1</w:t>
            </w:r>
          </w:p>
        </w:tc>
        <w:tc>
          <w:tcPr>
            <w:tcW w:w="1413" w:type="dxa"/>
            <w:vMerge w:val="restart"/>
            <w:vAlign w:val="center"/>
          </w:tcPr>
          <w:p w:rsidR="005A6F74" w:rsidRPr="00A37031" w:rsidRDefault="005A6F74" w:rsidP="00543BBA">
            <w:pPr>
              <w:rPr>
                <w:sz w:val="22"/>
                <w:szCs w:val="22"/>
              </w:rPr>
            </w:pPr>
          </w:p>
          <w:p w:rsidR="005A6F74" w:rsidRPr="00A37031" w:rsidRDefault="005A6F74" w:rsidP="00543BBA">
            <w:pPr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Реализация программ формиров</w:t>
            </w:r>
            <w:r w:rsidRPr="00A37031">
              <w:rPr>
                <w:sz w:val="22"/>
                <w:szCs w:val="22"/>
              </w:rPr>
              <w:t>а</w:t>
            </w:r>
            <w:r w:rsidRPr="00A37031">
              <w:rPr>
                <w:sz w:val="22"/>
                <w:szCs w:val="22"/>
              </w:rPr>
              <w:t>ния совр</w:t>
            </w:r>
            <w:r w:rsidRPr="00A37031">
              <w:rPr>
                <w:sz w:val="22"/>
                <w:szCs w:val="22"/>
              </w:rPr>
              <w:t>е</w:t>
            </w:r>
            <w:r w:rsidRPr="00A37031">
              <w:rPr>
                <w:sz w:val="22"/>
                <w:szCs w:val="22"/>
              </w:rPr>
              <w:t>менной г</w:t>
            </w:r>
            <w:r w:rsidRPr="00A37031">
              <w:rPr>
                <w:sz w:val="22"/>
                <w:szCs w:val="22"/>
              </w:rPr>
              <w:t>о</w:t>
            </w:r>
            <w:r w:rsidRPr="00A37031">
              <w:rPr>
                <w:sz w:val="22"/>
                <w:szCs w:val="22"/>
              </w:rPr>
              <w:t>родской среды</w:t>
            </w:r>
          </w:p>
        </w:tc>
        <w:tc>
          <w:tcPr>
            <w:tcW w:w="1701" w:type="dxa"/>
            <w:vMerge w:val="restart"/>
            <w:vAlign w:val="center"/>
          </w:tcPr>
          <w:p w:rsidR="005A6F74" w:rsidRPr="00A37031" w:rsidRDefault="005A6F74" w:rsidP="003A3464">
            <w:pPr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Управление градостро</w:t>
            </w:r>
            <w:r w:rsidRPr="00A37031">
              <w:rPr>
                <w:sz w:val="22"/>
                <w:szCs w:val="22"/>
              </w:rPr>
              <w:t>и</w:t>
            </w:r>
            <w:r w:rsidRPr="00A37031">
              <w:rPr>
                <w:sz w:val="22"/>
                <w:szCs w:val="22"/>
              </w:rPr>
              <w:t>тельства и г</w:t>
            </w:r>
            <w:r w:rsidRPr="00A37031">
              <w:rPr>
                <w:sz w:val="22"/>
                <w:szCs w:val="22"/>
              </w:rPr>
              <w:t>о</w:t>
            </w:r>
            <w:r w:rsidRPr="00A37031">
              <w:rPr>
                <w:sz w:val="22"/>
                <w:szCs w:val="22"/>
              </w:rPr>
              <w:t>родского х</w:t>
            </w:r>
            <w:r w:rsidRPr="00A37031">
              <w:rPr>
                <w:sz w:val="22"/>
                <w:szCs w:val="22"/>
              </w:rPr>
              <w:t>о</w:t>
            </w:r>
            <w:r w:rsidRPr="00A37031">
              <w:rPr>
                <w:sz w:val="22"/>
                <w:szCs w:val="22"/>
              </w:rPr>
              <w:t>зяйства адм</w:t>
            </w:r>
            <w:r w:rsidRPr="00A37031">
              <w:rPr>
                <w:sz w:val="22"/>
                <w:szCs w:val="22"/>
              </w:rPr>
              <w:t>и</w:t>
            </w:r>
            <w:r w:rsidRPr="00A37031">
              <w:rPr>
                <w:sz w:val="22"/>
                <w:szCs w:val="22"/>
              </w:rPr>
              <w:t>нистрации г</w:t>
            </w:r>
            <w:r w:rsidRPr="00A37031">
              <w:rPr>
                <w:sz w:val="22"/>
                <w:szCs w:val="22"/>
              </w:rPr>
              <w:t>о</w:t>
            </w:r>
            <w:r w:rsidRPr="00A37031">
              <w:rPr>
                <w:sz w:val="22"/>
                <w:szCs w:val="22"/>
              </w:rPr>
              <w:t>рода Шумерля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6E2FF3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  <w:lang w:val="en-US"/>
              </w:rPr>
              <w:t>A51F2</w:t>
            </w:r>
            <w:r w:rsidRPr="00A37031">
              <w:rPr>
                <w:sz w:val="22"/>
                <w:szCs w:val="22"/>
              </w:rPr>
              <w:t>55550</w:t>
            </w:r>
          </w:p>
        </w:tc>
        <w:tc>
          <w:tcPr>
            <w:tcW w:w="1276" w:type="dxa"/>
            <w:vAlign w:val="center"/>
          </w:tcPr>
          <w:p w:rsidR="005A6F74" w:rsidRPr="00522F44" w:rsidRDefault="005A6F74" w:rsidP="00522F44">
            <w:pPr>
              <w:jc w:val="center"/>
              <w:rPr>
                <w:b/>
                <w:sz w:val="22"/>
                <w:szCs w:val="22"/>
              </w:rPr>
            </w:pPr>
            <w:r w:rsidRPr="00522F4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A6F74" w:rsidRPr="00522F44" w:rsidRDefault="005A6F74" w:rsidP="00522F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2F44">
              <w:rPr>
                <w:b/>
                <w:color w:val="000000"/>
                <w:sz w:val="22"/>
                <w:szCs w:val="22"/>
              </w:rPr>
              <w:t>15313,2</w:t>
            </w:r>
          </w:p>
        </w:tc>
        <w:tc>
          <w:tcPr>
            <w:tcW w:w="1134" w:type="dxa"/>
            <w:vAlign w:val="center"/>
          </w:tcPr>
          <w:p w:rsidR="005A6F74" w:rsidRPr="00522F44" w:rsidRDefault="005A6F74" w:rsidP="00522F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2F4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522F44" w:rsidRDefault="005A6F74" w:rsidP="00522F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F44">
              <w:rPr>
                <w:b/>
                <w:bCs/>
                <w:color w:val="000000"/>
                <w:sz w:val="22"/>
                <w:szCs w:val="22"/>
              </w:rPr>
              <w:t>12866,0</w:t>
            </w:r>
          </w:p>
        </w:tc>
        <w:tc>
          <w:tcPr>
            <w:tcW w:w="1134" w:type="dxa"/>
            <w:vAlign w:val="center"/>
          </w:tcPr>
          <w:p w:rsidR="005A6F74" w:rsidRPr="00522F44" w:rsidRDefault="005A6F74" w:rsidP="00522F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2F44">
              <w:rPr>
                <w:b/>
                <w:color w:val="000000"/>
                <w:sz w:val="22"/>
                <w:szCs w:val="22"/>
              </w:rPr>
              <w:t>11659,60</w:t>
            </w:r>
          </w:p>
        </w:tc>
        <w:tc>
          <w:tcPr>
            <w:tcW w:w="1134" w:type="dxa"/>
            <w:vAlign w:val="center"/>
          </w:tcPr>
          <w:p w:rsidR="005A6F74" w:rsidRPr="00522F44" w:rsidRDefault="005A6F74" w:rsidP="00522F44">
            <w:pPr>
              <w:jc w:val="center"/>
              <w:rPr>
                <w:b/>
                <w:sz w:val="22"/>
                <w:szCs w:val="22"/>
              </w:rPr>
            </w:pPr>
            <w:r w:rsidRPr="00522F44">
              <w:rPr>
                <w:b/>
                <w:sz w:val="22"/>
                <w:szCs w:val="22"/>
              </w:rPr>
              <w:t>11245,4</w:t>
            </w:r>
          </w:p>
        </w:tc>
        <w:tc>
          <w:tcPr>
            <w:tcW w:w="992" w:type="dxa"/>
            <w:vAlign w:val="center"/>
          </w:tcPr>
          <w:p w:rsidR="005A6F74" w:rsidRPr="00522F44" w:rsidRDefault="005A6F74" w:rsidP="00522F44">
            <w:pPr>
              <w:jc w:val="center"/>
              <w:rPr>
                <w:b/>
                <w:sz w:val="22"/>
                <w:szCs w:val="22"/>
              </w:rPr>
            </w:pPr>
            <w:r w:rsidRPr="00522F44">
              <w:rPr>
                <w:b/>
                <w:sz w:val="22"/>
                <w:szCs w:val="22"/>
              </w:rPr>
              <w:t>11076,6</w:t>
            </w:r>
          </w:p>
        </w:tc>
        <w:tc>
          <w:tcPr>
            <w:tcW w:w="993" w:type="dxa"/>
            <w:vAlign w:val="center"/>
          </w:tcPr>
          <w:p w:rsidR="005A6F74" w:rsidRPr="00522F44" w:rsidRDefault="005A6F74" w:rsidP="00522F44">
            <w:pPr>
              <w:jc w:val="center"/>
              <w:rPr>
                <w:b/>
                <w:sz w:val="22"/>
                <w:szCs w:val="22"/>
              </w:rPr>
            </w:pPr>
            <w:r w:rsidRPr="00522F44">
              <w:rPr>
                <w:b/>
                <w:sz w:val="22"/>
                <w:szCs w:val="22"/>
              </w:rPr>
              <w:t>12276,9</w:t>
            </w:r>
          </w:p>
        </w:tc>
        <w:tc>
          <w:tcPr>
            <w:tcW w:w="1134" w:type="dxa"/>
            <w:vAlign w:val="center"/>
          </w:tcPr>
          <w:p w:rsidR="005A6F74" w:rsidRPr="00522F44" w:rsidRDefault="005A6F74" w:rsidP="00522F44">
            <w:pPr>
              <w:jc w:val="center"/>
              <w:rPr>
                <w:b/>
                <w:sz w:val="22"/>
                <w:szCs w:val="22"/>
              </w:rPr>
            </w:pPr>
            <w:r w:rsidRPr="00522F44">
              <w:rPr>
                <w:b/>
                <w:sz w:val="22"/>
                <w:szCs w:val="22"/>
              </w:rPr>
              <w:t>12420,6</w:t>
            </w:r>
          </w:p>
        </w:tc>
      </w:tr>
      <w:tr w:rsidR="005A6F74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5A6F74" w:rsidRPr="0091254D" w:rsidRDefault="005A6F74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5A6F74" w:rsidRPr="0091254D" w:rsidRDefault="005A6F74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A6F74" w:rsidRPr="0091254D" w:rsidRDefault="005A6F74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6E2FF3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  <w:lang w:val="en-US"/>
              </w:rPr>
              <w:t>A51F2</w:t>
            </w:r>
            <w:r w:rsidRPr="00A37031">
              <w:rPr>
                <w:sz w:val="22"/>
                <w:szCs w:val="22"/>
              </w:rPr>
              <w:t>55550</w:t>
            </w:r>
          </w:p>
        </w:tc>
        <w:tc>
          <w:tcPr>
            <w:tcW w:w="1276" w:type="dxa"/>
          </w:tcPr>
          <w:p w:rsidR="005A6F74" w:rsidRPr="00A37031" w:rsidRDefault="005A6F74" w:rsidP="00543BBA">
            <w:pPr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федерал</w:t>
            </w:r>
            <w:r w:rsidRPr="00A37031">
              <w:rPr>
                <w:sz w:val="22"/>
                <w:szCs w:val="22"/>
              </w:rPr>
              <w:t>ь</w:t>
            </w:r>
            <w:r w:rsidRPr="00A37031">
              <w:rPr>
                <w:sz w:val="22"/>
                <w:szCs w:val="22"/>
              </w:rPr>
              <w:t>ный бю</w:t>
            </w:r>
            <w:r w:rsidRPr="00A37031">
              <w:rPr>
                <w:sz w:val="22"/>
                <w:szCs w:val="22"/>
              </w:rPr>
              <w:t>д</w:t>
            </w:r>
            <w:r w:rsidRPr="00A37031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t>13044,4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7031">
              <w:rPr>
                <w:bCs/>
                <w:color w:val="000000"/>
                <w:sz w:val="22"/>
                <w:szCs w:val="22"/>
              </w:rPr>
              <w:t>12737,3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t>11543,00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11133,0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10966,0</w:t>
            </w:r>
          </w:p>
        </w:tc>
        <w:tc>
          <w:tcPr>
            <w:tcW w:w="993" w:type="dxa"/>
            <w:vAlign w:val="center"/>
          </w:tcPr>
          <w:p w:rsidR="005A6F74" w:rsidRPr="00986714" w:rsidRDefault="005A6F74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12154,2</w:t>
            </w:r>
          </w:p>
        </w:tc>
        <w:tc>
          <w:tcPr>
            <w:tcW w:w="1134" w:type="dxa"/>
            <w:vAlign w:val="center"/>
          </w:tcPr>
          <w:p w:rsidR="005A6F74" w:rsidRPr="00986714" w:rsidRDefault="005A6F74" w:rsidP="001B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12120,9</w:t>
            </w:r>
          </w:p>
        </w:tc>
      </w:tr>
      <w:tr w:rsidR="005A6F74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5A6F74" w:rsidRPr="0091254D" w:rsidRDefault="005A6F74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5A6F74" w:rsidRPr="0091254D" w:rsidRDefault="005A6F74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A6F74" w:rsidRPr="0091254D" w:rsidRDefault="005A6F74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6E2FF3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  <w:lang w:val="en-US"/>
              </w:rPr>
              <w:t>A51F2</w:t>
            </w:r>
            <w:r w:rsidRPr="00A37031">
              <w:rPr>
                <w:sz w:val="22"/>
                <w:szCs w:val="22"/>
              </w:rPr>
              <w:t>55550</w:t>
            </w:r>
          </w:p>
        </w:tc>
        <w:tc>
          <w:tcPr>
            <w:tcW w:w="1276" w:type="dxa"/>
          </w:tcPr>
          <w:p w:rsidR="005A6F74" w:rsidRPr="00A37031" w:rsidRDefault="005A6F74" w:rsidP="00543BBA">
            <w:pPr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республ</w:t>
            </w:r>
            <w:r w:rsidRPr="00A37031">
              <w:rPr>
                <w:sz w:val="22"/>
                <w:szCs w:val="22"/>
              </w:rPr>
              <w:t>и</w:t>
            </w:r>
            <w:r w:rsidRPr="00A37031">
              <w:rPr>
                <w:sz w:val="22"/>
                <w:szCs w:val="22"/>
              </w:rPr>
              <w:t>канский бюджет Чувашской республ</w:t>
            </w:r>
            <w:r w:rsidRPr="00A37031">
              <w:rPr>
                <w:sz w:val="22"/>
                <w:szCs w:val="22"/>
              </w:rPr>
              <w:t>и</w:t>
            </w:r>
            <w:r w:rsidRPr="00A37031">
              <w:rPr>
                <w:sz w:val="22"/>
                <w:szCs w:val="22"/>
              </w:rPr>
              <w:t>ки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t>384,4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7031">
              <w:rPr>
                <w:bCs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t>81,6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78,7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vAlign w:val="center"/>
          </w:tcPr>
          <w:p w:rsidR="005A6F74" w:rsidRPr="00986714" w:rsidRDefault="005A6F74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1134" w:type="dxa"/>
            <w:vAlign w:val="center"/>
          </w:tcPr>
          <w:p w:rsidR="005A6F74" w:rsidRPr="00986714" w:rsidRDefault="005A6F74" w:rsidP="001B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262,4</w:t>
            </w:r>
          </w:p>
        </w:tc>
      </w:tr>
      <w:tr w:rsidR="005A6F74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5A6F74" w:rsidRPr="0091254D" w:rsidRDefault="005A6F74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5A6F74" w:rsidRPr="0091254D" w:rsidRDefault="005A6F74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A6F74" w:rsidRPr="0091254D" w:rsidRDefault="005A6F74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6E2FF3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  <w:lang w:val="en-US"/>
              </w:rPr>
              <w:t>A51F2</w:t>
            </w:r>
            <w:r w:rsidRPr="00A37031">
              <w:rPr>
                <w:sz w:val="22"/>
                <w:szCs w:val="22"/>
              </w:rPr>
              <w:t>54550</w:t>
            </w:r>
          </w:p>
        </w:tc>
        <w:tc>
          <w:tcPr>
            <w:tcW w:w="1276" w:type="dxa"/>
          </w:tcPr>
          <w:p w:rsidR="005A6F74" w:rsidRPr="00A37031" w:rsidRDefault="005A6F74" w:rsidP="00543BBA">
            <w:pPr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бюджет города Шумерля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t>384,4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7031">
              <w:rPr>
                <w:bCs/>
                <w:color w:val="000000"/>
                <w:sz w:val="22"/>
                <w:szCs w:val="22"/>
              </w:rPr>
              <w:t>38,60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33,7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33,1</w:t>
            </w:r>
          </w:p>
        </w:tc>
        <w:tc>
          <w:tcPr>
            <w:tcW w:w="993" w:type="dxa"/>
            <w:vAlign w:val="center"/>
          </w:tcPr>
          <w:p w:rsidR="005A6F74" w:rsidRPr="00986714" w:rsidRDefault="005A6F74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1134" w:type="dxa"/>
            <w:vAlign w:val="center"/>
          </w:tcPr>
          <w:p w:rsidR="005A6F74" w:rsidRPr="00986714" w:rsidRDefault="005A6F74" w:rsidP="001B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</w:tr>
      <w:tr w:rsidR="005A6F74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5A6F74" w:rsidRPr="0091254D" w:rsidRDefault="005A6F74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5A6F74" w:rsidRPr="0091254D" w:rsidRDefault="005A6F74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A6F74" w:rsidRPr="0091254D" w:rsidRDefault="005A6F74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A6F74" w:rsidRPr="00A37031" w:rsidRDefault="005A6F74" w:rsidP="00543BBA">
            <w:pPr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внебю</w:t>
            </w:r>
            <w:r w:rsidRPr="00A37031">
              <w:rPr>
                <w:sz w:val="22"/>
                <w:szCs w:val="22"/>
              </w:rPr>
              <w:t>д</w:t>
            </w:r>
            <w:r w:rsidRPr="00A37031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703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A6F74" w:rsidRPr="00986714" w:rsidRDefault="005A6F74" w:rsidP="00543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986714" w:rsidRDefault="005A6F74" w:rsidP="001B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F74" w:rsidRPr="00AA304F" w:rsidTr="00522F44">
        <w:trPr>
          <w:trHeight w:val="603"/>
        </w:trPr>
        <w:tc>
          <w:tcPr>
            <w:tcW w:w="998" w:type="dxa"/>
            <w:vMerge w:val="restart"/>
            <w:vAlign w:val="center"/>
          </w:tcPr>
          <w:p w:rsidR="005A6F74" w:rsidRPr="00A37031" w:rsidRDefault="005A6F74" w:rsidP="00522F44">
            <w:pPr>
              <w:rPr>
                <w:sz w:val="22"/>
                <w:szCs w:val="22"/>
                <w:u w:val="single"/>
              </w:rPr>
            </w:pPr>
            <w:r w:rsidRPr="00A37031">
              <w:rPr>
                <w:sz w:val="22"/>
                <w:szCs w:val="22"/>
              </w:rPr>
              <w:t>Мер</w:t>
            </w:r>
            <w:r w:rsidRPr="00A37031">
              <w:rPr>
                <w:sz w:val="22"/>
                <w:szCs w:val="22"/>
              </w:rPr>
              <w:t>о</w:t>
            </w:r>
            <w:r w:rsidRPr="00A37031">
              <w:rPr>
                <w:sz w:val="22"/>
                <w:szCs w:val="22"/>
              </w:rPr>
              <w:t>приятие 1.</w:t>
            </w:r>
            <w:r w:rsidR="00522F44">
              <w:rPr>
                <w:sz w:val="22"/>
                <w:szCs w:val="22"/>
              </w:rPr>
              <w:t>2</w:t>
            </w:r>
            <w:r w:rsidRPr="00A37031">
              <w:rPr>
                <w:sz w:val="22"/>
                <w:szCs w:val="22"/>
              </w:rPr>
              <w:t>.2</w:t>
            </w:r>
          </w:p>
        </w:tc>
        <w:tc>
          <w:tcPr>
            <w:tcW w:w="1413" w:type="dxa"/>
            <w:vMerge w:val="restart"/>
            <w:vAlign w:val="center"/>
          </w:tcPr>
          <w:p w:rsidR="005A6F74" w:rsidRPr="00A37031" w:rsidRDefault="005A6F74" w:rsidP="006E2FF3">
            <w:pPr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Создание комфортной городской среды в м</w:t>
            </w:r>
            <w:r w:rsidRPr="00A37031">
              <w:rPr>
                <w:sz w:val="22"/>
                <w:szCs w:val="22"/>
              </w:rPr>
              <w:t>а</w:t>
            </w:r>
            <w:r w:rsidRPr="00A37031">
              <w:rPr>
                <w:sz w:val="22"/>
                <w:szCs w:val="22"/>
              </w:rPr>
              <w:lastRenderedPageBreak/>
              <w:t>лых городах и историч</w:t>
            </w:r>
            <w:r w:rsidRPr="00A37031">
              <w:rPr>
                <w:sz w:val="22"/>
                <w:szCs w:val="22"/>
              </w:rPr>
              <w:t>е</w:t>
            </w:r>
            <w:r w:rsidRPr="00A37031">
              <w:rPr>
                <w:sz w:val="22"/>
                <w:szCs w:val="22"/>
              </w:rPr>
              <w:t>ских пос</w:t>
            </w:r>
            <w:r w:rsidRPr="00A37031">
              <w:rPr>
                <w:sz w:val="22"/>
                <w:szCs w:val="22"/>
              </w:rPr>
              <w:t>е</w:t>
            </w:r>
            <w:r w:rsidRPr="00A37031">
              <w:rPr>
                <w:sz w:val="22"/>
                <w:szCs w:val="22"/>
              </w:rPr>
              <w:t>лениях - п</w:t>
            </w:r>
            <w:r w:rsidRPr="00A37031">
              <w:rPr>
                <w:sz w:val="22"/>
                <w:szCs w:val="22"/>
              </w:rPr>
              <w:t>о</w:t>
            </w:r>
            <w:r w:rsidRPr="00A37031">
              <w:rPr>
                <w:sz w:val="22"/>
                <w:szCs w:val="22"/>
              </w:rPr>
              <w:t>бедителях Всеросси</w:t>
            </w:r>
            <w:r w:rsidRPr="00A37031">
              <w:rPr>
                <w:sz w:val="22"/>
                <w:szCs w:val="22"/>
              </w:rPr>
              <w:t>й</w:t>
            </w:r>
            <w:r w:rsidRPr="00A37031">
              <w:rPr>
                <w:sz w:val="22"/>
                <w:szCs w:val="22"/>
              </w:rPr>
              <w:t>ского ко</w:t>
            </w:r>
            <w:r w:rsidRPr="00A37031">
              <w:rPr>
                <w:sz w:val="22"/>
                <w:szCs w:val="22"/>
              </w:rPr>
              <w:t>н</w:t>
            </w:r>
            <w:r w:rsidRPr="00A37031">
              <w:rPr>
                <w:sz w:val="22"/>
                <w:szCs w:val="22"/>
              </w:rPr>
              <w:t>курса лу</w:t>
            </w:r>
            <w:r w:rsidRPr="00A37031">
              <w:rPr>
                <w:sz w:val="22"/>
                <w:szCs w:val="22"/>
              </w:rPr>
              <w:t>ч</w:t>
            </w:r>
            <w:r w:rsidRPr="00A37031">
              <w:rPr>
                <w:sz w:val="22"/>
                <w:szCs w:val="22"/>
              </w:rPr>
              <w:t>ших прое</w:t>
            </w:r>
            <w:r w:rsidRPr="00A37031">
              <w:rPr>
                <w:sz w:val="22"/>
                <w:szCs w:val="22"/>
              </w:rPr>
              <w:t>к</w:t>
            </w:r>
            <w:r w:rsidRPr="00A37031">
              <w:rPr>
                <w:sz w:val="22"/>
                <w:szCs w:val="22"/>
              </w:rPr>
              <w:t>тов созд</w:t>
            </w:r>
            <w:r w:rsidRPr="00A37031">
              <w:rPr>
                <w:sz w:val="22"/>
                <w:szCs w:val="22"/>
              </w:rPr>
              <w:t>а</w:t>
            </w:r>
            <w:r w:rsidRPr="00A37031">
              <w:rPr>
                <w:sz w:val="22"/>
                <w:szCs w:val="22"/>
              </w:rPr>
              <w:t>ния ко</w:t>
            </w:r>
            <w:r w:rsidRPr="00A37031">
              <w:rPr>
                <w:sz w:val="22"/>
                <w:szCs w:val="22"/>
              </w:rPr>
              <w:t>м</w:t>
            </w:r>
            <w:r w:rsidRPr="00A37031">
              <w:rPr>
                <w:sz w:val="22"/>
                <w:szCs w:val="22"/>
              </w:rPr>
              <w:t>фортной городской среды»</w:t>
            </w:r>
          </w:p>
          <w:p w:rsidR="005A6F74" w:rsidRPr="00A37031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A6F74" w:rsidRPr="00A37031" w:rsidRDefault="005A6F74" w:rsidP="00AB7C0B">
            <w:pPr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lastRenderedPageBreak/>
              <w:t>Управление градостро</w:t>
            </w:r>
            <w:r w:rsidRPr="00A37031">
              <w:rPr>
                <w:sz w:val="22"/>
                <w:szCs w:val="22"/>
              </w:rPr>
              <w:t>и</w:t>
            </w:r>
            <w:r w:rsidRPr="00A37031">
              <w:rPr>
                <w:sz w:val="22"/>
                <w:szCs w:val="22"/>
              </w:rPr>
              <w:t>тельства и г</w:t>
            </w:r>
            <w:r w:rsidRPr="00A37031">
              <w:rPr>
                <w:sz w:val="22"/>
                <w:szCs w:val="22"/>
              </w:rPr>
              <w:t>о</w:t>
            </w:r>
            <w:r w:rsidRPr="00A37031">
              <w:rPr>
                <w:sz w:val="22"/>
                <w:szCs w:val="22"/>
              </w:rPr>
              <w:t>родского х</w:t>
            </w:r>
            <w:r w:rsidRPr="00A37031">
              <w:rPr>
                <w:sz w:val="22"/>
                <w:szCs w:val="22"/>
              </w:rPr>
              <w:t>о</w:t>
            </w:r>
            <w:r w:rsidRPr="00A37031">
              <w:rPr>
                <w:sz w:val="22"/>
                <w:szCs w:val="22"/>
              </w:rPr>
              <w:lastRenderedPageBreak/>
              <w:t>зяйства адм</w:t>
            </w:r>
            <w:r w:rsidRPr="00A37031">
              <w:rPr>
                <w:sz w:val="22"/>
                <w:szCs w:val="22"/>
              </w:rPr>
              <w:t>и</w:t>
            </w:r>
            <w:r w:rsidRPr="00A37031">
              <w:rPr>
                <w:sz w:val="22"/>
                <w:szCs w:val="22"/>
              </w:rPr>
              <w:t>нистрации г</w:t>
            </w:r>
            <w:r w:rsidRPr="00A37031">
              <w:rPr>
                <w:sz w:val="22"/>
                <w:szCs w:val="22"/>
              </w:rPr>
              <w:t>о</w:t>
            </w:r>
            <w:r w:rsidRPr="00A37031">
              <w:rPr>
                <w:sz w:val="22"/>
                <w:szCs w:val="22"/>
              </w:rPr>
              <w:t>рода Шумерля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6E2FF3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  <w:lang w:val="en-US"/>
              </w:rPr>
              <w:t>A51F2</w:t>
            </w:r>
            <w:r w:rsidRPr="00A37031">
              <w:rPr>
                <w:sz w:val="22"/>
                <w:szCs w:val="22"/>
              </w:rPr>
              <w:t>54240</w:t>
            </w:r>
          </w:p>
        </w:tc>
        <w:tc>
          <w:tcPr>
            <w:tcW w:w="1276" w:type="dxa"/>
            <w:vAlign w:val="center"/>
          </w:tcPr>
          <w:p w:rsidR="005A6F74" w:rsidRPr="00522F44" w:rsidRDefault="005A6F74" w:rsidP="00522F44">
            <w:pPr>
              <w:jc w:val="center"/>
              <w:rPr>
                <w:b/>
                <w:sz w:val="22"/>
                <w:szCs w:val="22"/>
              </w:rPr>
            </w:pPr>
            <w:r w:rsidRPr="00522F4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A6F74" w:rsidRPr="00522F44" w:rsidRDefault="005A6F74" w:rsidP="00522F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2F4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522F44" w:rsidRDefault="005A6F74" w:rsidP="00522F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2F4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522F44" w:rsidRDefault="005A6F74" w:rsidP="00522F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F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522F44" w:rsidRDefault="005A6F74" w:rsidP="00522F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2F4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522F44" w:rsidRDefault="005A6F74" w:rsidP="00522F4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22F44">
              <w:rPr>
                <w:b/>
                <w:sz w:val="22"/>
                <w:szCs w:val="22"/>
                <w:lang w:val="en-US"/>
              </w:rPr>
              <w:t>106649</w:t>
            </w:r>
            <w:r w:rsidRPr="00522F44">
              <w:rPr>
                <w:b/>
                <w:sz w:val="22"/>
                <w:szCs w:val="22"/>
              </w:rPr>
              <w:t>,</w:t>
            </w:r>
            <w:r w:rsidRPr="00522F44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5A6F74" w:rsidRPr="00522F44" w:rsidRDefault="005A6F74" w:rsidP="00522F44">
            <w:pPr>
              <w:jc w:val="center"/>
              <w:rPr>
                <w:b/>
                <w:sz w:val="22"/>
                <w:szCs w:val="22"/>
              </w:rPr>
            </w:pPr>
            <w:r w:rsidRPr="00522F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A6F74" w:rsidRPr="00522F44" w:rsidRDefault="005A6F74" w:rsidP="00522F44">
            <w:pPr>
              <w:jc w:val="center"/>
              <w:rPr>
                <w:b/>
                <w:sz w:val="22"/>
                <w:szCs w:val="22"/>
              </w:rPr>
            </w:pPr>
            <w:r w:rsidRPr="00522F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522F44" w:rsidRDefault="005A6F74" w:rsidP="00522F44">
            <w:pPr>
              <w:jc w:val="center"/>
              <w:rPr>
                <w:b/>
                <w:sz w:val="22"/>
                <w:szCs w:val="22"/>
              </w:rPr>
            </w:pPr>
            <w:r w:rsidRPr="00522F44">
              <w:rPr>
                <w:b/>
                <w:sz w:val="22"/>
                <w:szCs w:val="22"/>
              </w:rPr>
              <w:t>0</w:t>
            </w:r>
          </w:p>
        </w:tc>
      </w:tr>
      <w:tr w:rsidR="005A6F74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5A6F74" w:rsidRPr="00A37031" w:rsidRDefault="005A6F74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5A6F74" w:rsidRPr="00A37031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6F74" w:rsidRPr="00A37031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6E2FF3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  <w:lang w:val="en-US"/>
              </w:rPr>
              <w:t>A51F2</w:t>
            </w:r>
            <w:r w:rsidRPr="00A37031">
              <w:rPr>
                <w:sz w:val="22"/>
                <w:szCs w:val="22"/>
              </w:rPr>
              <w:t>54240</w:t>
            </w:r>
          </w:p>
        </w:tc>
        <w:tc>
          <w:tcPr>
            <w:tcW w:w="1276" w:type="dxa"/>
          </w:tcPr>
          <w:p w:rsidR="005A6F74" w:rsidRPr="00A37031" w:rsidRDefault="005A6F74" w:rsidP="00543BBA">
            <w:pPr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федерал</w:t>
            </w:r>
            <w:r w:rsidRPr="00A37031">
              <w:rPr>
                <w:sz w:val="22"/>
                <w:szCs w:val="22"/>
              </w:rPr>
              <w:t>ь</w:t>
            </w:r>
            <w:r w:rsidRPr="00A37031">
              <w:rPr>
                <w:sz w:val="22"/>
                <w:szCs w:val="22"/>
              </w:rPr>
              <w:t>ный бю</w:t>
            </w:r>
            <w:r w:rsidRPr="00A37031">
              <w:rPr>
                <w:sz w:val="22"/>
                <w:szCs w:val="22"/>
              </w:rPr>
              <w:t>д</w:t>
            </w:r>
            <w:r w:rsidRPr="00A37031">
              <w:rPr>
                <w:sz w:val="22"/>
                <w:szCs w:val="22"/>
              </w:rPr>
              <w:lastRenderedPageBreak/>
              <w:t>жет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703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70000,0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Default="001F36EA" w:rsidP="001F3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F74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5A6F74" w:rsidRPr="00A37031" w:rsidRDefault="005A6F74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5A6F74" w:rsidRPr="00A37031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6F74" w:rsidRPr="00A37031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B73900">
            <w:pPr>
              <w:jc w:val="center"/>
              <w:rPr>
                <w:sz w:val="22"/>
                <w:szCs w:val="22"/>
                <w:lang w:val="en-US"/>
              </w:rPr>
            </w:pPr>
            <w:r w:rsidRPr="00A37031">
              <w:rPr>
                <w:sz w:val="22"/>
                <w:szCs w:val="22"/>
                <w:lang w:val="en-US"/>
              </w:rPr>
              <w:t>A51F2</w:t>
            </w:r>
            <w:r w:rsidRPr="00A37031">
              <w:rPr>
                <w:sz w:val="22"/>
                <w:szCs w:val="22"/>
              </w:rPr>
              <w:t>5424</w:t>
            </w:r>
            <w:r w:rsidRPr="00A37031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276" w:type="dxa"/>
          </w:tcPr>
          <w:p w:rsidR="005A6F74" w:rsidRPr="00A37031" w:rsidRDefault="005A6F74" w:rsidP="00543BBA">
            <w:pPr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федерал</w:t>
            </w:r>
            <w:r w:rsidRPr="00A37031">
              <w:rPr>
                <w:sz w:val="22"/>
                <w:szCs w:val="22"/>
              </w:rPr>
              <w:t>ь</w:t>
            </w:r>
            <w:r w:rsidRPr="00A37031">
              <w:rPr>
                <w:sz w:val="22"/>
                <w:szCs w:val="22"/>
              </w:rPr>
              <w:t>ный бю</w:t>
            </w:r>
            <w:r w:rsidRPr="00A37031">
              <w:rPr>
                <w:sz w:val="22"/>
                <w:szCs w:val="22"/>
              </w:rPr>
              <w:t>д</w:t>
            </w:r>
            <w:r w:rsidRPr="00A37031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37031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37031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37031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37031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  <w:lang w:val="en-US"/>
              </w:rPr>
              <w:t>12200</w:t>
            </w:r>
            <w:r w:rsidRPr="00A3703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A370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A370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1F36EA" w:rsidRDefault="001F36EA" w:rsidP="001F3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F74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5A6F74" w:rsidRPr="00A37031" w:rsidRDefault="005A6F74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5A6F74" w:rsidRPr="00A37031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6F74" w:rsidRPr="00A37031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6E2FF3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  <w:lang w:val="en-US"/>
              </w:rPr>
              <w:t>A51F2</w:t>
            </w:r>
            <w:r w:rsidRPr="00A37031">
              <w:rPr>
                <w:sz w:val="22"/>
                <w:szCs w:val="22"/>
              </w:rPr>
              <w:t>54240</w:t>
            </w:r>
          </w:p>
        </w:tc>
        <w:tc>
          <w:tcPr>
            <w:tcW w:w="1276" w:type="dxa"/>
          </w:tcPr>
          <w:p w:rsidR="005A6F74" w:rsidRPr="00A37031" w:rsidRDefault="005A6F74" w:rsidP="00543BBA">
            <w:pPr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республ</w:t>
            </w:r>
            <w:r w:rsidRPr="00A37031">
              <w:rPr>
                <w:sz w:val="22"/>
                <w:szCs w:val="22"/>
              </w:rPr>
              <w:t>и</w:t>
            </w:r>
            <w:r w:rsidRPr="00A37031">
              <w:rPr>
                <w:sz w:val="22"/>
                <w:szCs w:val="22"/>
              </w:rPr>
              <w:t>канский бюджет Чувашской Республ</w:t>
            </w:r>
            <w:r w:rsidRPr="00A37031">
              <w:rPr>
                <w:sz w:val="22"/>
                <w:szCs w:val="22"/>
              </w:rPr>
              <w:t>и</w:t>
            </w:r>
            <w:r w:rsidRPr="00A37031">
              <w:rPr>
                <w:sz w:val="22"/>
                <w:szCs w:val="22"/>
              </w:rPr>
              <w:t>ки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703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22004,6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Default="001F36EA" w:rsidP="001F3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F74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5A6F74" w:rsidRPr="00A37031" w:rsidRDefault="005A6F74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5A6F74" w:rsidRPr="00A37031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6F74" w:rsidRPr="00A37031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932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6E2FF3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  <w:lang w:val="en-US"/>
              </w:rPr>
              <w:t>A51F2</w:t>
            </w:r>
            <w:r w:rsidRPr="00A37031">
              <w:rPr>
                <w:sz w:val="22"/>
                <w:szCs w:val="22"/>
              </w:rPr>
              <w:t>54240</w:t>
            </w:r>
          </w:p>
        </w:tc>
        <w:tc>
          <w:tcPr>
            <w:tcW w:w="1276" w:type="dxa"/>
          </w:tcPr>
          <w:p w:rsidR="005A6F74" w:rsidRPr="00A37031" w:rsidRDefault="005A6F74" w:rsidP="00543BBA">
            <w:pPr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бюджет города Шумерля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703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A37031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2444,9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Default="001F36EA" w:rsidP="001F3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F74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5A6F74" w:rsidRPr="00A37031" w:rsidRDefault="005A6F74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5A6F74" w:rsidRPr="00A37031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6F74" w:rsidRPr="00A37031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6E2FF3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  <w:lang w:val="en-US"/>
              </w:rPr>
              <w:t>A51F2</w:t>
            </w:r>
            <w:r w:rsidRPr="00A37031">
              <w:rPr>
                <w:sz w:val="22"/>
                <w:szCs w:val="22"/>
              </w:rPr>
              <w:t>54240</w:t>
            </w:r>
          </w:p>
        </w:tc>
        <w:tc>
          <w:tcPr>
            <w:tcW w:w="1276" w:type="dxa"/>
          </w:tcPr>
          <w:p w:rsidR="005A6F74" w:rsidRPr="00A37031" w:rsidRDefault="005A6F74" w:rsidP="00543BBA">
            <w:pPr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внебю</w:t>
            </w:r>
            <w:r w:rsidRPr="00A37031">
              <w:rPr>
                <w:sz w:val="22"/>
                <w:szCs w:val="22"/>
              </w:rPr>
              <w:t>д</w:t>
            </w:r>
            <w:r w:rsidRPr="00A37031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703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37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A6F74" w:rsidRPr="00A37031" w:rsidRDefault="005A6F74" w:rsidP="00543BB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Default="001F36EA" w:rsidP="001F3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F74" w:rsidRPr="00AA304F" w:rsidTr="00CB2AA7">
        <w:trPr>
          <w:trHeight w:val="603"/>
        </w:trPr>
        <w:tc>
          <w:tcPr>
            <w:tcW w:w="998" w:type="dxa"/>
            <w:vMerge w:val="restart"/>
          </w:tcPr>
          <w:p w:rsidR="005A6F74" w:rsidRPr="00BE3410" w:rsidRDefault="005A6F74" w:rsidP="00934AE0">
            <w:pPr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По</w:t>
            </w:r>
            <w:r w:rsidRPr="00BE3410">
              <w:rPr>
                <w:sz w:val="22"/>
                <w:szCs w:val="22"/>
              </w:rPr>
              <w:t>д</w:t>
            </w:r>
            <w:r w:rsidRPr="00BE3410">
              <w:rPr>
                <w:sz w:val="22"/>
                <w:szCs w:val="22"/>
              </w:rPr>
              <w:t>пр</w:t>
            </w:r>
            <w:r w:rsidRPr="00BE3410">
              <w:rPr>
                <w:sz w:val="22"/>
                <w:szCs w:val="22"/>
              </w:rPr>
              <w:t>о</w:t>
            </w:r>
            <w:r w:rsidRPr="00BE3410">
              <w:rPr>
                <w:sz w:val="22"/>
                <w:szCs w:val="22"/>
              </w:rPr>
              <w:t>грамма 2</w:t>
            </w:r>
          </w:p>
        </w:tc>
        <w:tc>
          <w:tcPr>
            <w:tcW w:w="1413" w:type="dxa"/>
            <w:vMerge w:val="restart"/>
          </w:tcPr>
          <w:p w:rsidR="005A6F74" w:rsidRPr="00BE3410" w:rsidRDefault="005A6F74" w:rsidP="00934AE0">
            <w:pPr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«Обустро</w:t>
            </w:r>
            <w:r w:rsidRPr="00BE3410">
              <w:rPr>
                <w:sz w:val="22"/>
                <w:szCs w:val="22"/>
              </w:rPr>
              <w:t>й</w:t>
            </w:r>
            <w:r w:rsidRPr="00BE3410">
              <w:rPr>
                <w:sz w:val="22"/>
                <w:szCs w:val="22"/>
              </w:rPr>
              <w:t>ство мест массового отдыха н</w:t>
            </w:r>
            <w:r w:rsidRPr="00BE3410">
              <w:rPr>
                <w:sz w:val="22"/>
                <w:szCs w:val="22"/>
              </w:rPr>
              <w:t>а</w:t>
            </w:r>
            <w:r w:rsidRPr="00BE3410">
              <w:rPr>
                <w:sz w:val="22"/>
                <w:szCs w:val="22"/>
              </w:rPr>
              <w:t>селения (г</w:t>
            </w:r>
            <w:r w:rsidRPr="00BE3410">
              <w:rPr>
                <w:sz w:val="22"/>
                <w:szCs w:val="22"/>
              </w:rPr>
              <w:t>о</w:t>
            </w:r>
            <w:r w:rsidRPr="00BE3410">
              <w:rPr>
                <w:sz w:val="22"/>
                <w:szCs w:val="22"/>
              </w:rPr>
              <w:t>родских парков)»</w:t>
            </w:r>
          </w:p>
        </w:tc>
        <w:tc>
          <w:tcPr>
            <w:tcW w:w="1701" w:type="dxa"/>
            <w:vMerge w:val="restart"/>
          </w:tcPr>
          <w:p w:rsidR="005A6F74" w:rsidRPr="00BE3410" w:rsidRDefault="005A6F74" w:rsidP="00934AE0">
            <w:pPr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Управление градостро</w:t>
            </w:r>
            <w:r w:rsidRPr="00BE3410">
              <w:rPr>
                <w:sz w:val="22"/>
                <w:szCs w:val="22"/>
              </w:rPr>
              <w:t>и</w:t>
            </w:r>
            <w:r w:rsidRPr="00BE3410">
              <w:rPr>
                <w:sz w:val="22"/>
                <w:szCs w:val="22"/>
              </w:rPr>
              <w:t>тельства и г</w:t>
            </w:r>
            <w:r w:rsidRPr="00BE3410">
              <w:rPr>
                <w:sz w:val="22"/>
                <w:szCs w:val="22"/>
              </w:rPr>
              <w:t>о</w:t>
            </w:r>
            <w:r w:rsidRPr="00BE3410">
              <w:rPr>
                <w:sz w:val="22"/>
                <w:szCs w:val="22"/>
              </w:rPr>
              <w:t>родского х</w:t>
            </w:r>
            <w:r w:rsidRPr="00BE3410">
              <w:rPr>
                <w:sz w:val="22"/>
                <w:szCs w:val="22"/>
              </w:rPr>
              <w:t>о</w:t>
            </w:r>
            <w:r w:rsidRPr="00BE3410">
              <w:rPr>
                <w:sz w:val="22"/>
                <w:szCs w:val="22"/>
              </w:rPr>
              <w:t>зяйства адм</w:t>
            </w:r>
            <w:r w:rsidRPr="00BE3410">
              <w:rPr>
                <w:sz w:val="22"/>
                <w:szCs w:val="22"/>
              </w:rPr>
              <w:t>и</w:t>
            </w:r>
            <w:r w:rsidRPr="00BE3410">
              <w:rPr>
                <w:sz w:val="22"/>
                <w:szCs w:val="22"/>
              </w:rPr>
              <w:t>нистрации г</w:t>
            </w:r>
            <w:r w:rsidRPr="00BE3410">
              <w:rPr>
                <w:sz w:val="22"/>
                <w:szCs w:val="22"/>
              </w:rPr>
              <w:t>о</w:t>
            </w:r>
            <w:r w:rsidRPr="00BE3410">
              <w:rPr>
                <w:sz w:val="22"/>
                <w:szCs w:val="22"/>
              </w:rPr>
              <w:t>рода Шумерля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BE3410">
              <w:rPr>
                <w:sz w:val="22"/>
                <w:szCs w:val="22"/>
                <w:lang w:val="en-US"/>
              </w:rPr>
              <w:t>932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BE3410">
              <w:rPr>
                <w:sz w:val="22"/>
                <w:szCs w:val="22"/>
                <w:lang w:val="en-US"/>
              </w:rPr>
              <w:t>A52F2L5600</w:t>
            </w:r>
          </w:p>
        </w:tc>
        <w:tc>
          <w:tcPr>
            <w:tcW w:w="1276" w:type="dxa"/>
          </w:tcPr>
          <w:p w:rsidR="005A6F74" w:rsidRPr="00BE3410" w:rsidRDefault="005A6F74" w:rsidP="00543BBA">
            <w:pPr>
              <w:rPr>
                <w:b/>
                <w:bCs/>
                <w:sz w:val="22"/>
                <w:szCs w:val="22"/>
              </w:rPr>
            </w:pPr>
            <w:r w:rsidRPr="00BE3410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3410">
              <w:rPr>
                <w:bCs/>
                <w:color w:val="000000"/>
                <w:sz w:val="22"/>
                <w:szCs w:val="22"/>
              </w:rPr>
              <w:t>722,8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341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Default="001F36EA" w:rsidP="001F3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F74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5A6F74" w:rsidRPr="00BE3410" w:rsidRDefault="005A6F74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5A6F74" w:rsidRPr="00BE3410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6F74" w:rsidRPr="00BE3410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BE3410">
              <w:rPr>
                <w:sz w:val="22"/>
                <w:szCs w:val="22"/>
                <w:lang w:val="en-US"/>
              </w:rPr>
              <w:t>932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BE3410">
              <w:rPr>
                <w:sz w:val="22"/>
                <w:szCs w:val="22"/>
                <w:lang w:val="en-US"/>
              </w:rPr>
              <w:t>A52F2L5600</w:t>
            </w:r>
          </w:p>
        </w:tc>
        <w:tc>
          <w:tcPr>
            <w:tcW w:w="1276" w:type="dxa"/>
          </w:tcPr>
          <w:p w:rsidR="005A6F74" w:rsidRPr="00BE3410" w:rsidRDefault="005A6F74" w:rsidP="00543BBA">
            <w:pPr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федерал</w:t>
            </w:r>
            <w:r w:rsidRPr="00BE3410">
              <w:rPr>
                <w:sz w:val="22"/>
                <w:szCs w:val="22"/>
              </w:rPr>
              <w:t>ь</w:t>
            </w:r>
            <w:r w:rsidRPr="00BE3410">
              <w:rPr>
                <w:sz w:val="22"/>
                <w:szCs w:val="22"/>
              </w:rPr>
              <w:t>ный бю</w:t>
            </w:r>
            <w:r w:rsidRPr="00BE3410">
              <w:rPr>
                <w:sz w:val="22"/>
                <w:szCs w:val="22"/>
              </w:rPr>
              <w:t>д</w:t>
            </w:r>
            <w:r w:rsidRPr="00BE3410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626,7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341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Default="001F36EA" w:rsidP="001F3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F74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5A6F74" w:rsidRPr="00BE3410" w:rsidRDefault="005A6F74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5A6F74" w:rsidRPr="00BE3410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6F74" w:rsidRPr="00BE3410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BE3410">
              <w:rPr>
                <w:sz w:val="22"/>
                <w:szCs w:val="22"/>
                <w:lang w:val="en-US"/>
              </w:rPr>
              <w:t>932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BE3410">
              <w:rPr>
                <w:sz w:val="22"/>
                <w:szCs w:val="22"/>
                <w:lang w:val="en-US"/>
              </w:rPr>
              <w:t>A52F2L5600</w:t>
            </w:r>
          </w:p>
        </w:tc>
        <w:tc>
          <w:tcPr>
            <w:tcW w:w="1276" w:type="dxa"/>
          </w:tcPr>
          <w:p w:rsidR="005A6F74" w:rsidRPr="00BE3410" w:rsidRDefault="005A6F74" w:rsidP="00543BBA">
            <w:pPr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республ</w:t>
            </w:r>
            <w:r w:rsidRPr="00BE3410">
              <w:rPr>
                <w:sz w:val="22"/>
                <w:szCs w:val="22"/>
              </w:rPr>
              <w:t>и</w:t>
            </w:r>
            <w:r w:rsidRPr="00BE3410">
              <w:rPr>
                <w:sz w:val="22"/>
                <w:szCs w:val="22"/>
              </w:rPr>
              <w:t>канский бюджет Чувашской Республ</w:t>
            </w:r>
            <w:r w:rsidRPr="00BE3410">
              <w:rPr>
                <w:sz w:val="22"/>
                <w:szCs w:val="22"/>
              </w:rPr>
              <w:t>и</w:t>
            </w:r>
            <w:r w:rsidRPr="00BE3410">
              <w:rPr>
                <w:sz w:val="22"/>
                <w:szCs w:val="22"/>
              </w:rPr>
              <w:t>ки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341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Default="001F36EA" w:rsidP="001F3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F74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5A6F74" w:rsidRPr="00BE3410" w:rsidRDefault="005A6F74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5A6F74" w:rsidRPr="00BE3410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6F74" w:rsidRPr="00BE3410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BE3410">
              <w:rPr>
                <w:sz w:val="22"/>
                <w:szCs w:val="22"/>
                <w:lang w:val="en-US"/>
              </w:rPr>
              <w:t>932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BE3410">
              <w:rPr>
                <w:sz w:val="22"/>
                <w:szCs w:val="22"/>
                <w:lang w:val="en-US"/>
              </w:rPr>
              <w:t>A52F2L5600</w:t>
            </w:r>
          </w:p>
        </w:tc>
        <w:tc>
          <w:tcPr>
            <w:tcW w:w="1276" w:type="dxa"/>
          </w:tcPr>
          <w:p w:rsidR="005A6F74" w:rsidRPr="00BE3410" w:rsidRDefault="005A6F74" w:rsidP="00543BBA">
            <w:pPr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бюджет города Шумерля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76,1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341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Default="001F36EA" w:rsidP="001F3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F74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5A6F74" w:rsidRPr="0091254D" w:rsidRDefault="005A6F74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5A6F74" w:rsidRPr="0091254D" w:rsidRDefault="005A6F74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A6F74" w:rsidRPr="0091254D" w:rsidRDefault="005A6F74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A6F74" w:rsidRPr="00BE3410" w:rsidRDefault="005A6F74" w:rsidP="00543BBA">
            <w:pPr>
              <w:rPr>
                <w:b/>
                <w:bCs/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внебю</w:t>
            </w:r>
            <w:r w:rsidRPr="00BE3410">
              <w:rPr>
                <w:sz w:val="22"/>
                <w:szCs w:val="22"/>
              </w:rPr>
              <w:t>д</w:t>
            </w:r>
            <w:r w:rsidRPr="00BE3410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341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Default="001F36EA" w:rsidP="001F3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F74" w:rsidRPr="00AA304F" w:rsidTr="00CB2AA7">
        <w:trPr>
          <w:trHeight w:val="698"/>
        </w:trPr>
        <w:tc>
          <w:tcPr>
            <w:tcW w:w="998" w:type="dxa"/>
            <w:vMerge w:val="restart"/>
          </w:tcPr>
          <w:p w:rsidR="005A6F74" w:rsidRPr="00BE3410" w:rsidRDefault="005A6F74" w:rsidP="00543BBA">
            <w:pPr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Осно</w:t>
            </w:r>
            <w:r w:rsidRPr="00BE3410">
              <w:rPr>
                <w:color w:val="000000"/>
                <w:sz w:val="22"/>
                <w:szCs w:val="22"/>
              </w:rPr>
              <w:t>в</w:t>
            </w:r>
            <w:r w:rsidRPr="00BE3410">
              <w:rPr>
                <w:color w:val="000000"/>
                <w:sz w:val="22"/>
                <w:szCs w:val="22"/>
              </w:rPr>
              <w:t>ное м</w:t>
            </w:r>
            <w:r w:rsidRPr="00BE3410">
              <w:rPr>
                <w:color w:val="000000"/>
                <w:sz w:val="22"/>
                <w:szCs w:val="22"/>
              </w:rPr>
              <w:t>е</w:t>
            </w:r>
            <w:r w:rsidRPr="00BE3410">
              <w:rPr>
                <w:color w:val="000000"/>
                <w:sz w:val="22"/>
                <w:szCs w:val="22"/>
              </w:rPr>
              <w:lastRenderedPageBreak/>
              <w:t>ропри</w:t>
            </w:r>
            <w:r w:rsidRPr="00BE3410">
              <w:rPr>
                <w:color w:val="000000"/>
                <w:sz w:val="22"/>
                <w:szCs w:val="22"/>
              </w:rPr>
              <w:t>я</w:t>
            </w:r>
            <w:r w:rsidRPr="00BE3410">
              <w:rPr>
                <w:color w:val="000000"/>
                <w:sz w:val="22"/>
                <w:szCs w:val="22"/>
              </w:rPr>
              <w:t>тие 2.1</w:t>
            </w:r>
          </w:p>
        </w:tc>
        <w:tc>
          <w:tcPr>
            <w:tcW w:w="1413" w:type="dxa"/>
            <w:vMerge w:val="restart"/>
          </w:tcPr>
          <w:p w:rsidR="005A6F74" w:rsidRPr="00BE3410" w:rsidRDefault="005A6F74" w:rsidP="00543BBA">
            <w:pPr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lastRenderedPageBreak/>
              <w:t>«Обустро</w:t>
            </w:r>
            <w:r w:rsidRPr="00BE3410">
              <w:rPr>
                <w:color w:val="000000"/>
                <w:sz w:val="22"/>
                <w:szCs w:val="22"/>
              </w:rPr>
              <w:t>й</w:t>
            </w:r>
            <w:r w:rsidRPr="00BE3410">
              <w:rPr>
                <w:color w:val="000000"/>
                <w:sz w:val="22"/>
                <w:szCs w:val="22"/>
              </w:rPr>
              <w:t xml:space="preserve">ство мест </w:t>
            </w:r>
            <w:r w:rsidRPr="00BE3410">
              <w:rPr>
                <w:color w:val="000000"/>
                <w:sz w:val="22"/>
                <w:szCs w:val="22"/>
              </w:rPr>
              <w:lastRenderedPageBreak/>
              <w:t>массового отдыха н</w:t>
            </w:r>
            <w:r w:rsidRPr="00BE3410">
              <w:rPr>
                <w:color w:val="000000"/>
                <w:sz w:val="22"/>
                <w:szCs w:val="22"/>
              </w:rPr>
              <w:t>а</w:t>
            </w:r>
            <w:r w:rsidRPr="00BE3410">
              <w:rPr>
                <w:color w:val="000000"/>
                <w:sz w:val="22"/>
                <w:szCs w:val="22"/>
              </w:rPr>
              <w:t>селения (г</w:t>
            </w:r>
            <w:r w:rsidRPr="00BE3410">
              <w:rPr>
                <w:color w:val="000000"/>
                <w:sz w:val="22"/>
                <w:szCs w:val="22"/>
              </w:rPr>
              <w:t>о</w:t>
            </w:r>
            <w:r w:rsidRPr="00BE3410">
              <w:rPr>
                <w:color w:val="000000"/>
                <w:sz w:val="22"/>
                <w:szCs w:val="22"/>
              </w:rPr>
              <w:t xml:space="preserve">родских парков)» </w:t>
            </w:r>
          </w:p>
        </w:tc>
        <w:tc>
          <w:tcPr>
            <w:tcW w:w="1701" w:type="dxa"/>
            <w:vMerge w:val="restart"/>
          </w:tcPr>
          <w:p w:rsidR="005A6F74" w:rsidRPr="00BE3410" w:rsidRDefault="005A6F74" w:rsidP="00543BBA">
            <w:pPr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lastRenderedPageBreak/>
              <w:t>Управление градостро</w:t>
            </w:r>
            <w:r w:rsidRPr="00BE3410">
              <w:rPr>
                <w:color w:val="000000"/>
                <w:sz w:val="22"/>
                <w:szCs w:val="22"/>
              </w:rPr>
              <w:t>и</w:t>
            </w:r>
            <w:r w:rsidRPr="00BE3410">
              <w:rPr>
                <w:color w:val="000000"/>
                <w:sz w:val="22"/>
                <w:szCs w:val="22"/>
              </w:rPr>
              <w:lastRenderedPageBreak/>
              <w:t>тельства и г</w:t>
            </w:r>
            <w:r w:rsidRPr="00BE3410">
              <w:rPr>
                <w:color w:val="000000"/>
                <w:sz w:val="22"/>
                <w:szCs w:val="22"/>
              </w:rPr>
              <w:t>о</w:t>
            </w:r>
            <w:r w:rsidRPr="00BE3410">
              <w:rPr>
                <w:color w:val="000000"/>
                <w:sz w:val="22"/>
                <w:szCs w:val="22"/>
              </w:rPr>
              <w:t>родского х</w:t>
            </w:r>
            <w:r w:rsidRPr="00BE3410">
              <w:rPr>
                <w:color w:val="000000"/>
                <w:sz w:val="22"/>
                <w:szCs w:val="22"/>
              </w:rPr>
              <w:t>о</w:t>
            </w:r>
            <w:r w:rsidRPr="00BE3410">
              <w:rPr>
                <w:color w:val="000000"/>
                <w:sz w:val="22"/>
                <w:szCs w:val="22"/>
              </w:rPr>
              <w:t>зяйства адм</w:t>
            </w:r>
            <w:r w:rsidRPr="00BE3410">
              <w:rPr>
                <w:color w:val="000000"/>
                <w:sz w:val="22"/>
                <w:szCs w:val="22"/>
              </w:rPr>
              <w:t>и</w:t>
            </w:r>
            <w:r w:rsidRPr="00BE3410">
              <w:rPr>
                <w:color w:val="000000"/>
                <w:sz w:val="22"/>
                <w:szCs w:val="22"/>
              </w:rPr>
              <w:t>нистрации г</w:t>
            </w:r>
            <w:r w:rsidRPr="00BE3410">
              <w:rPr>
                <w:color w:val="000000"/>
                <w:sz w:val="22"/>
                <w:szCs w:val="22"/>
              </w:rPr>
              <w:t>о</w:t>
            </w:r>
            <w:r w:rsidRPr="00BE3410">
              <w:rPr>
                <w:color w:val="000000"/>
                <w:sz w:val="22"/>
                <w:szCs w:val="22"/>
              </w:rPr>
              <w:t xml:space="preserve">рода Шумерля  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BE3410">
              <w:rPr>
                <w:sz w:val="22"/>
                <w:szCs w:val="22"/>
                <w:lang w:val="en-US"/>
              </w:rPr>
              <w:lastRenderedPageBreak/>
              <w:t>932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BE3410">
              <w:rPr>
                <w:sz w:val="22"/>
                <w:szCs w:val="22"/>
                <w:lang w:val="en-US"/>
              </w:rPr>
              <w:t>A52F2L5600</w:t>
            </w:r>
          </w:p>
        </w:tc>
        <w:tc>
          <w:tcPr>
            <w:tcW w:w="1276" w:type="dxa"/>
          </w:tcPr>
          <w:p w:rsidR="005A6F74" w:rsidRPr="00BE3410" w:rsidRDefault="005A6F74" w:rsidP="00543B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3410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3410">
              <w:rPr>
                <w:bCs/>
                <w:color w:val="000000"/>
                <w:sz w:val="22"/>
                <w:szCs w:val="22"/>
              </w:rPr>
              <w:t>722,8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341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341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341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341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341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A6F74" w:rsidRPr="00BE3410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341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913177" w:rsidRDefault="001F36EA" w:rsidP="001F36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A6F74" w:rsidRPr="00AA304F" w:rsidTr="00CB2AA7">
        <w:trPr>
          <w:trHeight w:val="708"/>
        </w:trPr>
        <w:tc>
          <w:tcPr>
            <w:tcW w:w="998" w:type="dxa"/>
            <w:vMerge/>
            <w:vAlign w:val="center"/>
          </w:tcPr>
          <w:p w:rsidR="005A6F74" w:rsidRPr="00BE3410" w:rsidRDefault="005A6F74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5A6F74" w:rsidRPr="00BE3410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6F74" w:rsidRPr="00BE3410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BE3410">
              <w:rPr>
                <w:sz w:val="22"/>
                <w:szCs w:val="22"/>
                <w:lang w:val="en-US"/>
              </w:rPr>
              <w:t>932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BE3410">
              <w:rPr>
                <w:sz w:val="22"/>
                <w:szCs w:val="22"/>
                <w:lang w:val="en-US"/>
              </w:rPr>
              <w:t>A52F2L5600</w:t>
            </w:r>
          </w:p>
        </w:tc>
        <w:tc>
          <w:tcPr>
            <w:tcW w:w="1276" w:type="dxa"/>
          </w:tcPr>
          <w:p w:rsidR="005A6F74" w:rsidRPr="00BE3410" w:rsidRDefault="005A6F74" w:rsidP="00543BBA">
            <w:pPr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федерал</w:t>
            </w:r>
            <w:r w:rsidRPr="00BE3410">
              <w:rPr>
                <w:sz w:val="22"/>
                <w:szCs w:val="22"/>
              </w:rPr>
              <w:t>ь</w:t>
            </w:r>
            <w:r w:rsidRPr="00BE3410">
              <w:rPr>
                <w:sz w:val="22"/>
                <w:szCs w:val="22"/>
              </w:rPr>
              <w:t>ный бю</w:t>
            </w:r>
            <w:r w:rsidRPr="00BE3410">
              <w:rPr>
                <w:sz w:val="22"/>
                <w:szCs w:val="22"/>
              </w:rPr>
              <w:t>д</w:t>
            </w:r>
            <w:r w:rsidRPr="00BE3410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626,7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341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986714" w:rsidRDefault="001F36EA" w:rsidP="001F3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F74" w:rsidRPr="00AA304F" w:rsidTr="00CB2AA7">
        <w:trPr>
          <w:trHeight w:val="988"/>
        </w:trPr>
        <w:tc>
          <w:tcPr>
            <w:tcW w:w="998" w:type="dxa"/>
            <w:vMerge/>
            <w:vAlign w:val="center"/>
          </w:tcPr>
          <w:p w:rsidR="005A6F74" w:rsidRPr="00BE3410" w:rsidRDefault="005A6F74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5A6F74" w:rsidRPr="00BE3410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6F74" w:rsidRPr="00BE3410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BE3410">
              <w:rPr>
                <w:sz w:val="22"/>
                <w:szCs w:val="22"/>
                <w:lang w:val="en-US"/>
              </w:rPr>
              <w:t>932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BE3410">
              <w:rPr>
                <w:sz w:val="22"/>
                <w:szCs w:val="22"/>
                <w:lang w:val="en-US"/>
              </w:rPr>
              <w:t>A52F2L5600</w:t>
            </w:r>
          </w:p>
        </w:tc>
        <w:tc>
          <w:tcPr>
            <w:tcW w:w="1276" w:type="dxa"/>
          </w:tcPr>
          <w:p w:rsidR="005A6F74" w:rsidRPr="00BE3410" w:rsidRDefault="005A6F74" w:rsidP="00543BBA">
            <w:pPr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республ</w:t>
            </w:r>
            <w:r w:rsidRPr="00BE3410">
              <w:rPr>
                <w:sz w:val="22"/>
                <w:szCs w:val="22"/>
              </w:rPr>
              <w:t>и</w:t>
            </w:r>
            <w:r w:rsidRPr="00BE3410">
              <w:rPr>
                <w:sz w:val="22"/>
                <w:szCs w:val="22"/>
              </w:rPr>
              <w:t>канский бюджет Чувашской Республ</w:t>
            </w:r>
            <w:r w:rsidRPr="00BE3410">
              <w:rPr>
                <w:sz w:val="22"/>
                <w:szCs w:val="22"/>
              </w:rPr>
              <w:t>и</w:t>
            </w:r>
            <w:r w:rsidRPr="00BE3410">
              <w:rPr>
                <w:sz w:val="22"/>
                <w:szCs w:val="22"/>
              </w:rPr>
              <w:t>ки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341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986714" w:rsidRDefault="001F36EA" w:rsidP="001F3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F74" w:rsidRPr="00AA304F" w:rsidTr="00CB2AA7">
        <w:trPr>
          <w:trHeight w:val="679"/>
        </w:trPr>
        <w:tc>
          <w:tcPr>
            <w:tcW w:w="998" w:type="dxa"/>
            <w:vMerge/>
            <w:vAlign w:val="center"/>
          </w:tcPr>
          <w:p w:rsidR="005A6F74" w:rsidRPr="00BE3410" w:rsidRDefault="005A6F74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5A6F74" w:rsidRPr="00BE3410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6F74" w:rsidRPr="00BE3410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BE3410">
              <w:rPr>
                <w:sz w:val="22"/>
                <w:szCs w:val="22"/>
                <w:lang w:val="en-US"/>
              </w:rPr>
              <w:t>932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BE3410">
              <w:rPr>
                <w:sz w:val="22"/>
                <w:szCs w:val="22"/>
                <w:lang w:val="en-US"/>
              </w:rPr>
              <w:t>A52F2L5600</w:t>
            </w:r>
          </w:p>
        </w:tc>
        <w:tc>
          <w:tcPr>
            <w:tcW w:w="1276" w:type="dxa"/>
          </w:tcPr>
          <w:p w:rsidR="005A6F74" w:rsidRPr="00BE3410" w:rsidRDefault="005A6F74" w:rsidP="00543BBA">
            <w:pPr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бюджет города Шумерля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76,1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341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986714" w:rsidRDefault="001F36EA" w:rsidP="001F3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F74" w:rsidRPr="00AA304F" w:rsidTr="00CB2AA7">
        <w:trPr>
          <w:trHeight w:val="677"/>
        </w:trPr>
        <w:tc>
          <w:tcPr>
            <w:tcW w:w="998" w:type="dxa"/>
            <w:vMerge/>
            <w:vAlign w:val="center"/>
          </w:tcPr>
          <w:p w:rsidR="005A6F74" w:rsidRPr="00BE3410" w:rsidRDefault="005A6F74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5A6F74" w:rsidRPr="00BE3410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6F74" w:rsidRPr="00BE3410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A6F74" w:rsidRPr="00BE3410" w:rsidRDefault="005A6F74" w:rsidP="00543BBA">
            <w:pPr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внебю</w:t>
            </w:r>
            <w:r w:rsidRPr="00BE3410">
              <w:rPr>
                <w:sz w:val="22"/>
                <w:szCs w:val="22"/>
              </w:rPr>
              <w:t>д</w:t>
            </w:r>
            <w:r w:rsidRPr="00BE3410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341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BE34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A6F74" w:rsidRPr="00BE3410" w:rsidRDefault="005A6F74" w:rsidP="00543BBA">
            <w:pPr>
              <w:jc w:val="center"/>
              <w:rPr>
                <w:sz w:val="22"/>
                <w:szCs w:val="22"/>
              </w:rPr>
            </w:pPr>
            <w:r w:rsidRPr="00BE34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986714" w:rsidRDefault="001F36EA" w:rsidP="001F3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F74" w:rsidRPr="00AA304F" w:rsidTr="00CB2AA7">
        <w:trPr>
          <w:trHeight w:val="317"/>
        </w:trPr>
        <w:tc>
          <w:tcPr>
            <w:tcW w:w="998" w:type="dxa"/>
            <w:vMerge w:val="restart"/>
          </w:tcPr>
          <w:p w:rsidR="005A6F74" w:rsidRPr="00A91A3D" w:rsidRDefault="005A6F74" w:rsidP="00543BBA">
            <w:pPr>
              <w:rPr>
                <w:sz w:val="22"/>
                <w:szCs w:val="22"/>
              </w:rPr>
            </w:pPr>
            <w:r w:rsidRPr="00A91A3D">
              <w:rPr>
                <w:sz w:val="22"/>
                <w:szCs w:val="22"/>
              </w:rPr>
              <w:t>Мер</w:t>
            </w:r>
            <w:r w:rsidRPr="00A91A3D">
              <w:rPr>
                <w:sz w:val="22"/>
                <w:szCs w:val="22"/>
              </w:rPr>
              <w:t>о</w:t>
            </w:r>
            <w:r w:rsidRPr="00A91A3D">
              <w:rPr>
                <w:sz w:val="22"/>
                <w:szCs w:val="22"/>
              </w:rPr>
              <w:t>приятие 2.1.1</w:t>
            </w:r>
          </w:p>
        </w:tc>
        <w:tc>
          <w:tcPr>
            <w:tcW w:w="1413" w:type="dxa"/>
            <w:vMerge w:val="restart"/>
          </w:tcPr>
          <w:p w:rsidR="005A6F74" w:rsidRPr="00A91A3D" w:rsidRDefault="005A6F74" w:rsidP="00543BBA">
            <w:pPr>
              <w:rPr>
                <w:sz w:val="22"/>
                <w:szCs w:val="22"/>
              </w:rPr>
            </w:pPr>
            <w:r w:rsidRPr="00A91A3D">
              <w:rPr>
                <w:sz w:val="22"/>
                <w:szCs w:val="22"/>
              </w:rPr>
              <w:t>«Обустро</w:t>
            </w:r>
            <w:r w:rsidRPr="00A91A3D">
              <w:rPr>
                <w:sz w:val="22"/>
                <w:szCs w:val="22"/>
              </w:rPr>
              <w:t>й</w:t>
            </w:r>
            <w:r w:rsidRPr="00A91A3D">
              <w:rPr>
                <w:sz w:val="22"/>
                <w:szCs w:val="22"/>
              </w:rPr>
              <w:t>ства мест массового отдыха н</w:t>
            </w:r>
            <w:r w:rsidRPr="00A91A3D">
              <w:rPr>
                <w:sz w:val="22"/>
                <w:szCs w:val="22"/>
              </w:rPr>
              <w:t>а</w:t>
            </w:r>
            <w:r w:rsidRPr="00A91A3D">
              <w:rPr>
                <w:sz w:val="22"/>
                <w:szCs w:val="22"/>
              </w:rPr>
              <w:t xml:space="preserve">селения» </w:t>
            </w:r>
          </w:p>
        </w:tc>
        <w:tc>
          <w:tcPr>
            <w:tcW w:w="1701" w:type="dxa"/>
            <w:vMerge w:val="restart"/>
          </w:tcPr>
          <w:p w:rsidR="005A6F74" w:rsidRPr="00A91A3D" w:rsidRDefault="005A6F74" w:rsidP="00543BBA">
            <w:pPr>
              <w:rPr>
                <w:sz w:val="22"/>
                <w:szCs w:val="22"/>
              </w:rPr>
            </w:pPr>
            <w:r w:rsidRPr="00A91A3D">
              <w:rPr>
                <w:sz w:val="22"/>
                <w:szCs w:val="22"/>
              </w:rPr>
              <w:t>Управление градостро</w:t>
            </w:r>
            <w:r w:rsidRPr="00A91A3D">
              <w:rPr>
                <w:sz w:val="22"/>
                <w:szCs w:val="22"/>
              </w:rPr>
              <w:t>и</w:t>
            </w:r>
            <w:r w:rsidRPr="00A91A3D">
              <w:rPr>
                <w:sz w:val="22"/>
                <w:szCs w:val="22"/>
              </w:rPr>
              <w:t>тельства и г</w:t>
            </w:r>
            <w:r w:rsidRPr="00A91A3D">
              <w:rPr>
                <w:sz w:val="22"/>
                <w:szCs w:val="22"/>
              </w:rPr>
              <w:t>о</w:t>
            </w:r>
            <w:r w:rsidRPr="00A91A3D">
              <w:rPr>
                <w:sz w:val="22"/>
                <w:szCs w:val="22"/>
              </w:rPr>
              <w:t>родского х</w:t>
            </w:r>
            <w:r w:rsidRPr="00A91A3D">
              <w:rPr>
                <w:sz w:val="22"/>
                <w:szCs w:val="22"/>
              </w:rPr>
              <w:t>о</w:t>
            </w:r>
            <w:r w:rsidRPr="00A91A3D">
              <w:rPr>
                <w:sz w:val="22"/>
                <w:szCs w:val="22"/>
              </w:rPr>
              <w:t>зяйства адм</w:t>
            </w:r>
            <w:r w:rsidRPr="00A91A3D">
              <w:rPr>
                <w:sz w:val="22"/>
                <w:szCs w:val="22"/>
              </w:rPr>
              <w:t>и</w:t>
            </w:r>
            <w:r w:rsidRPr="00A91A3D">
              <w:rPr>
                <w:sz w:val="22"/>
                <w:szCs w:val="22"/>
              </w:rPr>
              <w:t>нистрации г</w:t>
            </w:r>
            <w:r w:rsidRPr="00A91A3D">
              <w:rPr>
                <w:sz w:val="22"/>
                <w:szCs w:val="22"/>
              </w:rPr>
              <w:t>о</w:t>
            </w:r>
            <w:r w:rsidRPr="00A91A3D">
              <w:rPr>
                <w:sz w:val="22"/>
                <w:szCs w:val="22"/>
              </w:rPr>
              <w:t xml:space="preserve">рода Шумерля  </w:t>
            </w:r>
          </w:p>
        </w:tc>
        <w:tc>
          <w:tcPr>
            <w:tcW w:w="992" w:type="dxa"/>
            <w:vAlign w:val="center"/>
          </w:tcPr>
          <w:p w:rsidR="005A6F74" w:rsidRPr="00A91A3D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A91A3D">
              <w:rPr>
                <w:sz w:val="22"/>
                <w:szCs w:val="22"/>
                <w:lang w:val="en-US"/>
              </w:rPr>
              <w:t>932</w:t>
            </w:r>
          </w:p>
        </w:tc>
        <w:tc>
          <w:tcPr>
            <w:tcW w:w="992" w:type="dxa"/>
            <w:vAlign w:val="center"/>
          </w:tcPr>
          <w:p w:rsidR="005A6F74" w:rsidRPr="00A91A3D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A91A3D">
              <w:rPr>
                <w:sz w:val="22"/>
                <w:szCs w:val="22"/>
                <w:lang w:val="en-US"/>
              </w:rPr>
              <w:t>A52F2L5600</w:t>
            </w:r>
          </w:p>
        </w:tc>
        <w:tc>
          <w:tcPr>
            <w:tcW w:w="1276" w:type="dxa"/>
          </w:tcPr>
          <w:p w:rsidR="005A6F74" w:rsidRPr="00A91A3D" w:rsidRDefault="005A6F74" w:rsidP="00543BBA">
            <w:pPr>
              <w:rPr>
                <w:b/>
                <w:bCs/>
                <w:sz w:val="22"/>
                <w:szCs w:val="22"/>
              </w:rPr>
            </w:pPr>
            <w:r w:rsidRPr="00A91A3D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5A6F74" w:rsidRPr="00A91A3D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1A3D">
              <w:rPr>
                <w:bCs/>
                <w:color w:val="000000"/>
                <w:sz w:val="22"/>
                <w:szCs w:val="22"/>
              </w:rPr>
              <w:t>722,8</w:t>
            </w:r>
          </w:p>
        </w:tc>
        <w:tc>
          <w:tcPr>
            <w:tcW w:w="1134" w:type="dxa"/>
            <w:vAlign w:val="center"/>
          </w:tcPr>
          <w:p w:rsidR="005A6F74" w:rsidRPr="00A91A3D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1A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A91A3D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1A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91A3D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1A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91A3D" w:rsidRDefault="005A6F74" w:rsidP="00543BBA">
            <w:pPr>
              <w:jc w:val="center"/>
              <w:rPr>
                <w:bCs/>
                <w:sz w:val="22"/>
                <w:szCs w:val="22"/>
              </w:rPr>
            </w:pPr>
            <w:r w:rsidRPr="00A91A3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A91A3D" w:rsidRDefault="005A6F74" w:rsidP="00543BBA">
            <w:pPr>
              <w:jc w:val="center"/>
              <w:rPr>
                <w:bCs/>
                <w:sz w:val="22"/>
                <w:szCs w:val="22"/>
              </w:rPr>
            </w:pPr>
            <w:r w:rsidRPr="00A91A3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A6F74" w:rsidRPr="00A91A3D" w:rsidRDefault="005A6F74" w:rsidP="00543BBA">
            <w:pPr>
              <w:jc w:val="center"/>
              <w:rPr>
                <w:bCs/>
                <w:sz w:val="22"/>
                <w:szCs w:val="22"/>
              </w:rPr>
            </w:pPr>
            <w:r w:rsidRPr="00A91A3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986714" w:rsidRDefault="001F36EA" w:rsidP="001F36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A6F74" w:rsidRPr="00AA304F" w:rsidTr="00CB2AA7">
        <w:trPr>
          <w:trHeight w:val="693"/>
        </w:trPr>
        <w:tc>
          <w:tcPr>
            <w:tcW w:w="998" w:type="dxa"/>
            <w:vMerge/>
            <w:vAlign w:val="center"/>
          </w:tcPr>
          <w:p w:rsidR="005A6F74" w:rsidRPr="00A91A3D" w:rsidRDefault="005A6F74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5A6F74" w:rsidRPr="00A91A3D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6F74" w:rsidRPr="00A91A3D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6F74" w:rsidRPr="00A91A3D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A91A3D">
              <w:rPr>
                <w:sz w:val="22"/>
                <w:szCs w:val="22"/>
                <w:lang w:val="en-US"/>
              </w:rPr>
              <w:t>932</w:t>
            </w:r>
          </w:p>
        </w:tc>
        <w:tc>
          <w:tcPr>
            <w:tcW w:w="992" w:type="dxa"/>
            <w:vAlign w:val="center"/>
          </w:tcPr>
          <w:p w:rsidR="005A6F74" w:rsidRPr="00A91A3D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A91A3D">
              <w:rPr>
                <w:sz w:val="22"/>
                <w:szCs w:val="22"/>
                <w:lang w:val="en-US"/>
              </w:rPr>
              <w:t>A52F2L5600</w:t>
            </w:r>
          </w:p>
        </w:tc>
        <w:tc>
          <w:tcPr>
            <w:tcW w:w="1276" w:type="dxa"/>
          </w:tcPr>
          <w:p w:rsidR="005A6F74" w:rsidRPr="00A91A3D" w:rsidRDefault="005A6F74" w:rsidP="00543BBA">
            <w:pPr>
              <w:rPr>
                <w:sz w:val="22"/>
                <w:szCs w:val="22"/>
              </w:rPr>
            </w:pPr>
            <w:r w:rsidRPr="00A91A3D">
              <w:rPr>
                <w:sz w:val="22"/>
                <w:szCs w:val="22"/>
              </w:rPr>
              <w:t>федерал</w:t>
            </w:r>
            <w:r w:rsidRPr="00A91A3D">
              <w:rPr>
                <w:sz w:val="22"/>
                <w:szCs w:val="22"/>
              </w:rPr>
              <w:t>ь</w:t>
            </w:r>
            <w:r w:rsidRPr="00A91A3D">
              <w:rPr>
                <w:sz w:val="22"/>
                <w:szCs w:val="22"/>
              </w:rPr>
              <w:t>ный бю</w:t>
            </w:r>
            <w:r w:rsidRPr="00A91A3D">
              <w:rPr>
                <w:sz w:val="22"/>
                <w:szCs w:val="22"/>
              </w:rPr>
              <w:t>д</w:t>
            </w:r>
            <w:r w:rsidRPr="00A91A3D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vAlign w:val="center"/>
          </w:tcPr>
          <w:p w:rsidR="005A6F74" w:rsidRPr="00A91A3D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91A3D">
              <w:rPr>
                <w:color w:val="000000"/>
                <w:sz w:val="22"/>
                <w:szCs w:val="22"/>
              </w:rPr>
              <w:t>626,7</w:t>
            </w:r>
          </w:p>
        </w:tc>
        <w:tc>
          <w:tcPr>
            <w:tcW w:w="1134" w:type="dxa"/>
            <w:vAlign w:val="center"/>
          </w:tcPr>
          <w:p w:rsidR="005A6F74" w:rsidRPr="00A91A3D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91A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A91A3D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1A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91A3D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91A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91A3D" w:rsidRDefault="005A6F74" w:rsidP="00543BBA">
            <w:pPr>
              <w:jc w:val="center"/>
              <w:rPr>
                <w:sz w:val="22"/>
                <w:szCs w:val="22"/>
              </w:rPr>
            </w:pPr>
            <w:r w:rsidRPr="00A91A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A91A3D" w:rsidRDefault="005A6F74" w:rsidP="00543BBA">
            <w:pPr>
              <w:jc w:val="center"/>
              <w:rPr>
                <w:sz w:val="22"/>
                <w:szCs w:val="22"/>
              </w:rPr>
            </w:pPr>
            <w:r w:rsidRPr="00A91A3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A6F74" w:rsidRPr="00A91A3D" w:rsidRDefault="005A6F74" w:rsidP="00543BBA">
            <w:pPr>
              <w:jc w:val="center"/>
              <w:rPr>
                <w:sz w:val="22"/>
                <w:szCs w:val="22"/>
              </w:rPr>
            </w:pPr>
            <w:r w:rsidRPr="00A91A3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986714" w:rsidRDefault="001F36EA" w:rsidP="001F3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F74" w:rsidRPr="00AA304F" w:rsidTr="00CB2AA7">
        <w:trPr>
          <w:trHeight w:val="970"/>
        </w:trPr>
        <w:tc>
          <w:tcPr>
            <w:tcW w:w="998" w:type="dxa"/>
            <w:vMerge/>
            <w:vAlign w:val="center"/>
          </w:tcPr>
          <w:p w:rsidR="005A6F74" w:rsidRPr="00A91A3D" w:rsidRDefault="005A6F74" w:rsidP="00543B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5A6F74" w:rsidRPr="00A91A3D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6F74" w:rsidRPr="00A91A3D" w:rsidRDefault="005A6F74" w:rsidP="00543B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6F74" w:rsidRPr="00A91A3D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A91A3D">
              <w:rPr>
                <w:sz w:val="22"/>
                <w:szCs w:val="22"/>
                <w:lang w:val="en-US"/>
              </w:rPr>
              <w:t>932</w:t>
            </w:r>
          </w:p>
        </w:tc>
        <w:tc>
          <w:tcPr>
            <w:tcW w:w="992" w:type="dxa"/>
            <w:vAlign w:val="center"/>
          </w:tcPr>
          <w:p w:rsidR="005A6F74" w:rsidRPr="00A91A3D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A91A3D">
              <w:rPr>
                <w:sz w:val="22"/>
                <w:szCs w:val="22"/>
                <w:lang w:val="en-US"/>
              </w:rPr>
              <w:t>A52F2L5600</w:t>
            </w:r>
          </w:p>
        </w:tc>
        <w:tc>
          <w:tcPr>
            <w:tcW w:w="1276" w:type="dxa"/>
          </w:tcPr>
          <w:p w:rsidR="005A6F74" w:rsidRPr="00A91A3D" w:rsidRDefault="005A6F74" w:rsidP="00543BBA">
            <w:pPr>
              <w:rPr>
                <w:sz w:val="22"/>
                <w:szCs w:val="22"/>
              </w:rPr>
            </w:pPr>
            <w:r w:rsidRPr="00A91A3D">
              <w:rPr>
                <w:sz w:val="22"/>
                <w:szCs w:val="22"/>
              </w:rPr>
              <w:t>республ</w:t>
            </w:r>
            <w:r w:rsidRPr="00A91A3D">
              <w:rPr>
                <w:sz w:val="22"/>
                <w:szCs w:val="22"/>
              </w:rPr>
              <w:t>и</w:t>
            </w:r>
            <w:r w:rsidRPr="00A91A3D">
              <w:rPr>
                <w:sz w:val="22"/>
                <w:szCs w:val="22"/>
              </w:rPr>
              <w:t>канский бюджет Чувашской Республ</w:t>
            </w:r>
            <w:r w:rsidRPr="00A91A3D">
              <w:rPr>
                <w:sz w:val="22"/>
                <w:szCs w:val="22"/>
              </w:rPr>
              <w:t>и</w:t>
            </w:r>
            <w:r w:rsidRPr="00A91A3D">
              <w:rPr>
                <w:sz w:val="22"/>
                <w:szCs w:val="22"/>
              </w:rPr>
              <w:t>ки</w:t>
            </w:r>
          </w:p>
        </w:tc>
        <w:tc>
          <w:tcPr>
            <w:tcW w:w="1134" w:type="dxa"/>
            <w:vAlign w:val="center"/>
          </w:tcPr>
          <w:p w:rsidR="005A6F74" w:rsidRPr="00A91A3D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91A3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5A6F74" w:rsidRPr="00A91A3D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91A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A91A3D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1A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91A3D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91A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91A3D" w:rsidRDefault="005A6F74" w:rsidP="00543BBA">
            <w:pPr>
              <w:jc w:val="center"/>
              <w:rPr>
                <w:sz w:val="22"/>
                <w:szCs w:val="22"/>
              </w:rPr>
            </w:pPr>
            <w:r w:rsidRPr="00A91A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A91A3D" w:rsidRDefault="005A6F74" w:rsidP="00543BBA">
            <w:pPr>
              <w:jc w:val="center"/>
              <w:rPr>
                <w:sz w:val="22"/>
                <w:szCs w:val="22"/>
              </w:rPr>
            </w:pPr>
            <w:r w:rsidRPr="00A91A3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A6F74" w:rsidRPr="00A91A3D" w:rsidRDefault="005A6F74" w:rsidP="00543BBA">
            <w:pPr>
              <w:jc w:val="center"/>
              <w:rPr>
                <w:sz w:val="22"/>
                <w:szCs w:val="22"/>
              </w:rPr>
            </w:pPr>
            <w:r w:rsidRPr="00A91A3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986714" w:rsidRDefault="001F36EA" w:rsidP="001F3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F74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5A6F74" w:rsidRPr="0091254D" w:rsidRDefault="005A6F74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5A6F74" w:rsidRPr="0091254D" w:rsidRDefault="005A6F74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A6F74" w:rsidRPr="0091254D" w:rsidRDefault="005A6F74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A6F74" w:rsidRPr="00A91A3D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A91A3D">
              <w:rPr>
                <w:sz w:val="22"/>
                <w:szCs w:val="22"/>
                <w:lang w:val="en-US"/>
              </w:rPr>
              <w:t>932</w:t>
            </w:r>
          </w:p>
        </w:tc>
        <w:tc>
          <w:tcPr>
            <w:tcW w:w="992" w:type="dxa"/>
            <w:vAlign w:val="center"/>
          </w:tcPr>
          <w:p w:rsidR="005A6F74" w:rsidRPr="00A91A3D" w:rsidRDefault="005A6F74" w:rsidP="00543BBA">
            <w:pPr>
              <w:jc w:val="center"/>
              <w:rPr>
                <w:sz w:val="22"/>
                <w:szCs w:val="22"/>
                <w:lang w:val="en-US"/>
              </w:rPr>
            </w:pPr>
            <w:r w:rsidRPr="00A91A3D">
              <w:rPr>
                <w:sz w:val="22"/>
                <w:szCs w:val="22"/>
                <w:lang w:val="en-US"/>
              </w:rPr>
              <w:t>A52F2L5600</w:t>
            </w:r>
          </w:p>
        </w:tc>
        <w:tc>
          <w:tcPr>
            <w:tcW w:w="1276" w:type="dxa"/>
          </w:tcPr>
          <w:p w:rsidR="005A6F74" w:rsidRPr="00A91A3D" w:rsidRDefault="005A6F74" w:rsidP="00543BBA">
            <w:pPr>
              <w:rPr>
                <w:sz w:val="22"/>
                <w:szCs w:val="22"/>
              </w:rPr>
            </w:pPr>
            <w:r w:rsidRPr="00A91A3D">
              <w:rPr>
                <w:sz w:val="22"/>
                <w:szCs w:val="22"/>
              </w:rPr>
              <w:t>бюджет города Шумерля</w:t>
            </w:r>
          </w:p>
        </w:tc>
        <w:tc>
          <w:tcPr>
            <w:tcW w:w="1134" w:type="dxa"/>
            <w:vAlign w:val="center"/>
          </w:tcPr>
          <w:p w:rsidR="005A6F74" w:rsidRPr="00A91A3D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91A3D">
              <w:rPr>
                <w:color w:val="000000"/>
                <w:sz w:val="22"/>
                <w:szCs w:val="22"/>
              </w:rPr>
              <w:t>76,1</w:t>
            </w:r>
          </w:p>
        </w:tc>
        <w:tc>
          <w:tcPr>
            <w:tcW w:w="1134" w:type="dxa"/>
            <w:vAlign w:val="center"/>
          </w:tcPr>
          <w:p w:rsidR="005A6F74" w:rsidRPr="00A91A3D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91A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A91A3D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1A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91A3D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91A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91A3D" w:rsidRDefault="005A6F74" w:rsidP="00543BBA">
            <w:pPr>
              <w:jc w:val="center"/>
              <w:rPr>
                <w:sz w:val="22"/>
                <w:szCs w:val="22"/>
              </w:rPr>
            </w:pPr>
            <w:r w:rsidRPr="00A91A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A91A3D" w:rsidRDefault="005A6F74" w:rsidP="00543BBA">
            <w:pPr>
              <w:jc w:val="center"/>
              <w:rPr>
                <w:sz w:val="22"/>
                <w:szCs w:val="22"/>
              </w:rPr>
            </w:pPr>
            <w:r w:rsidRPr="00A91A3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A6F74" w:rsidRPr="00A91A3D" w:rsidRDefault="005A6F74" w:rsidP="00543BBA">
            <w:pPr>
              <w:jc w:val="center"/>
              <w:rPr>
                <w:sz w:val="22"/>
                <w:szCs w:val="22"/>
              </w:rPr>
            </w:pPr>
            <w:r w:rsidRPr="00A91A3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986714" w:rsidRDefault="001F36EA" w:rsidP="001F3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6F74" w:rsidRPr="00AA304F" w:rsidTr="00CB2AA7">
        <w:trPr>
          <w:trHeight w:val="603"/>
        </w:trPr>
        <w:tc>
          <w:tcPr>
            <w:tcW w:w="998" w:type="dxa"/>
            <w:vMerge/>
            <w:vAlign w:val="center"/>
          </w:tcPr>
          <w:p w:rsidR="005A6F74" w:rsidRPr="0091254D" w:rsidRDefault="005A6F74" w:rsidP="00543BBA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13" w:type="dxa"/>
            <w:vMerge/>
            <w:vAlign w:val="center"/>
          </w:tcPr>
          <w:p w:rsidR="005A6F74" w:rsidRPr="0091254D" w:rsidRDefault="005A6F74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A6F74" w:rsidRPr="0091254D" w:rsidRDefault="005A6F74" w:rsidP="00543B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A6F74" w:rsidRPr="00A91A3D" w:rsidRDefault="005A6F74" w:rsidP="00543BBA">
            <w:pPr>
              <w:jc w:val="center"/>
              <w:rPr>
                <w:sz w:val="22"/>
                <w:szCs w:val="22"/>
              </w:rPr>
            </w:pPr>
            <w:r w:rsidRPr="00A91A3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5A6F74" w:rsidRPr="00A91A3D" w:rsidRDefault="005A6F74" w:rsidP="00543BBA">
            <w:pPr>
              <w:jc w:val="center"/>
              <w:rPr>
                <w:sz w:val="22"/>
                <w:szCs w:val="22"/>
              </w:rPr>
            </w:pPr>
            <w:r w:rsidRPr="00A91A3D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A6F74" w:rsidRPr="00A91A3D" w:rsidRDefault="005A6F74" w:rsidP="00543BBA">
            <w:pPr>
              <w:rPr>
                <w:sz w:val="22"/>
                <w:szCs w:val="22"/>
              </w:rPr>
            </w:pPr>
            <w:r w:rsidRPr="00A91A3D">
              <w:rPr>
                <w:sz w:val="22"/>
                <w:szCs w:val="22"/>
              </w:rPr>
              <w:t>внебю</w:t>
            </w:r>
            <w:r w:rsidRPr="00A91A3D">
              <w:rPr>
                <w:sz w:val="22"/>
                <w:szCs w:val="22"/>
              </w:rPr>
              <w:t>д</w:t>
            </w:r>
            <w:r w:rsidRPr="00A91A3D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5A6F74" w:rsidRPr="00A91A3D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91A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91A3D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91A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A91A3D" w:rsidRDefault="005A6F74" w:rsidP="00543B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1A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91A3D" w:rsidRDefault="005A6F74" w:rsidP="00543BBA">
            <w:pPr>
              <w:jc w:val="center"/>
              <w:rPr>
                <w:color w:val="000000"/>
                <w:sz w:val="22"/>
                <w:szCs w:val="22"/>
              </w:rPr>
            </w:pPr>
            <w:r w:rsidRPr="00A91A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A91A3D" w:rsidRDefault="005A6F74" w:rsidP="00543BBA">
            <w:pPr>
              <w:jc w:val="center"/>
              <w:rPr>
                <w:sz w:val="22"/>
                <w:szCs w:val="22"/>
              </w:rPr>
            </w:pPr>
            <w:r w:rsidRPr="00A91A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A6F74" w:rsidRPr="00A91A3D" w:rsidRDefault="005A6F74" w:rsidP="00543BBA">
            <w:pPr>
              <w:jc w:val="center"/>
              <w:rPr>
                <w:sz w:val="22"/>
                <w:szCs w:val="22"/>
              </w:rPr>
            </w:pPr>
            <w:r w:rsidRPr="00A91A3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A6F74" w:rsidRPr="00A91A3D" w:rsidRDefault="005A6F74" w:rsidP="00543BBA">
            <w:pPr>
              <w:jc w:val="center"/>
              <w:rPr>
                <w:sz w:val="22"/>
                <w:szCs w:val="22"/>
              </w:rPr>
            </w:pPr>
            <w:r w:rsidRPr="00A91A3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A6F74" w:rsidRPr="00986714" w:rsidRDefault="001F36EA" w:rsidP="001F3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43BBA" w:rsidRPr="00AA304F" w:rsidRDefault="00543BBA" w:rsidP="00A8257B">
      <w:pPr>
        <w:numPr>
          <w:ilvl w:val="0"/>
          <w:numId w:val="1"/>
        </w:numPr>
        <w:suppressAutoHyphens/>
        <w:rPr>
          <w:sz w:val="22"/>
          <w:szCs w:val="22"/>
        </w:rPr>
        <w:sectPr w:rsidR="00543BBA" w:rsidRPr="00AA304F" w:rsidSect="00543BBA">
          <w:footerReference w:type="default" r:id="rId11"/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543BBA" w:rsidRPr="00047CBD" w:rsidRDefault="00543BBA" w:rsidP="00A8257B">
      <w:pPr>
        <w:numPr>
          <w:ilvl w:val="0"/>
          <w:numId w:val="1"/>
        </w:numPr>
        <w:tabs>
          <w:tab w:val="clear" w:pos="0"/>
        </w:tabs>
        <w:suppressAutoHyphens/>
        <w:ind w:left="6096" w:firstLine="0"/>
        <w:jc w:val="center"/>
      </w:pPr>
      <w:bookmarkStart w:id="7" w:name="sub_6001"/>
      <w:r w:rsidRPr="00047CBD">
        <w:lastRenderedPageBreak/>
        <w:t xml:space="preserve">Приложение № </w:t>
      </w:r>
      <w:r w:rsidRPr="00047CBD">
        <w:rPr>
          <w:lang w:val="en-US"/>
        </w:rPr>
        <w:t>4</w:t>
      </w:r>
    </w:p>
    <w:p w:rsidR="00543BBA" w:rsidRPr="00047CBD" w:rsidRDefault="00543BBA" w:rsidP="00A8257B">
      <w:pPr>
        <w:numPr>
          <w:ilvl w:val="0"/>
          <w:numId w:val="1"/>
        </w:numPr>
        <w:tabs>
          <w:tab w:val="clear" w:pos="0"/>
        </w:tabs>
        <w:suppressAutoHyphens/>
        <w:ind w:left="6096" w:firstLine="0"/>
        <w:jc w:val="both"/>
      </w:pPr>
      <w:r w:rsidRPr="00047CBD">
        <w:t xml:space="preserve">к муниципальной программе города Шумерли Чувашской Республики «Формирование современной городской среды» </w:t>
      </w:r>
    </w:p>
    <w:p w:rsidR="00543BBA" w:rsidRPr="008F6B57" w:rsidRDefault="00543BBA" w:rsidP="00543BBA">
      <w:pPr>
        <w:widowControl w:val="0"/>
        <w:jc w:val="center"/>
      </w:pPr>
    </w:p>
    <w:p w:rsidR="00543BBA" w:rsidRPr="008F6B57" w:rsidRDefault="00543BBA" w:rsidP="00543BBA">
      <w:pPr>
        <w:widowControl w:val="0"/>
        <w:jc w:val="center"/>
        <w:rPr>
          <w:b/>
        </w:rPr>
      </w:pPr>
      <w:r w:rsidRPr="008F6B57">
        <w:rPr>
          <w:b/>
        </w:rPr>
        <w:t xml:space="preserve">Подпрограмма </w:t>
      </w:r>
    </w:p>
    <w:p w:rsidR="00543BBA" w:rsidRPr="008F6B57" w:rsidRDefault="00543BBA" w:rsidP="00543BBA">
      <w:pPr>
        <w:widowControl w:val="0"/>
        <w:jc w:val="center"/>
        <w:rPr>
          <w:b/>
        </w:rPr>
      </w:pPr>
      <w:r w:rsidRPr="008F6B57">
        <w:rPr>
          <w:b/>
        </w:rPr>
        <w:t xml:space="preserve">«Благоустройство дворовых и общественных территорий» </w:t>
      </w:r>
    </w:p>
    <w:p w:rsidR="00543BBA" w:rsidRPr="008F6B57" w:rsidRDefault="00543BBA" w:rsidP="00543BBA">
      <w:pPr>
        <w:widowControl w:val="0"/>
        <w:jc w:val="center"/>
        <w:rPr>
          <w:b/>
          <w:kern w:val="1"/>
        </w:rPr>
      </w:pPr>
      <w:r w:rsidRPr="008F6B57">
        <w:rPr>
          <w:b/>
        </w:rPr>
        <w:t>муниципальной программы города Шумерли Чувашской Республики «</w:t>
      </w:r>
      <w:r w:rsidRPr="008F6B57">
        <w:rPr>
          <w:rStyle w:val="afe"/>
          <w:b/>
        </w:rPr>
        <w:t>Формирование современной городской среды</w:t>
      </w:r>
      <w:r w:rsidRPr="008F6B57">
        <w:rPr>
          <w:b/>
        </w:rPr>
        <w:t xml:space="preserve">» </w:t>
      </w:r>
    </w:p>
    <w:p w:rsidR="00543BBA" w:rsidRPr="00047CBD" w:rsidRDefault="00543BBA" w:rsidP="00543BBA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543BBA" w:rsidRPr="00047CBD" w:rsidRDefault="00543BBA" w:rsidP="00A8257B">
      <w:pPr>
        <w:pStyle w:val="1"/>
        <w:keepNext w:val="0"/>
        <w:numPr>
          <w:ilvl w:val="0"/>
          <w:numId w:val="1"/>
        </w:numPr>
        <w:suppressAutoHyphens/>
        <w:ind w:left="0"/>
        <w:rPr>
          <w:rFonts w:ascii="Times New Roman" w:hAnsi="Times New Roman"/>
          <w:b/>
          <w:sz w:val="24"/>
        </w:rPr>
      </w:pPr>
      <w:r w:rsidRPr="00047CBD">
        <w:rPr>
          <w:rFonts w:ascii="Times New Roman" w:hAnsi="Times New Roman"/>
          <w:b/>
          <w:sz w:val="24"/>
        </w:rPr>
        <w:t xml:space="preserve">Паспорт подпрограммы </w:t>
      </w:r>
    </w:p>
    <w:p w:rsidR="00543BBA" w:rsidRPr="00047CBD" w:rsidRDefault="00543BBA" w:rsidP="00A8257B">
      <w:pPr>
        <w:pStyle w:val="1"/>
        <w:keepNext w:val="0"/>
        <w:numPr>
          <w:ilvl w:val="0"/>
          <w:numId w:val="1"/>
        </w:numPr>
        <w:suppressAutoHyphens/>
        <w:ind w:left="0"/>
        <w:rPr>
          <w:rFonts w:ascii="Times New Roman" w:hAnsi="Times New Roman"/>
          <w:b/>
          <w:sz w:val="24"/>
        </w:rPr>
      </w:pPr>
      <w:r w:rsidRPr="00047CBD">
        <w:rPr>
          <w:rFonts w:ascii="Times New Roman" w:hAnsi="Times New Roman"/>
          <w:b/>
          <w:sz w:val="24"/>
        </w:rPr>
        <w:t>«Благоустройство дворовых и общественных территорий» муниципальной программы города Шумерли Чувашской Республики «</w:t>
      </w:r>
      <w:r w:rsidRPr="00047CBD">
        <w:rPr>
          <w:rStyle w:val="afe"/>
          <w:rFonts w:ascii="Times New Roman" w:hAnsi="Times New Roman"/>
          <w:b/>
          <w:color w:val="000000"/>
        </w:rPr>
        <w:t>Формирование современной городской среды</w:t>
      </w:r>
      <w:r w:rsidRPr="00047CBD">
        <w:rPr>
          <w:rFonts w:ascii="Times New Roman" w:hAnsi="Times New Roman"/>
          <w:b/>
          <w:sz w:val="24"/>
        </w:rPr>
        <w:t xml:space="preserve">» </w:t>
      </w:r>
    </w:p>
    <w:p w:rsidR="00543BBA" w:rsidRPr="00047CBD" w:rsidRDefault="00543BBA" w:rsidP="00543BB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281"/>
      </w:tblGrid>
      <w:tr w:rsidR="00543BBA" w:rsidRPr="008F6B57" w:rsidTr="0080635F">
        <w:trPr>
          <w:trHeight w:val="86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43BBA" w:rsidRDefault="00543BBA" w:rsidP="00543BBA">
            <w:pPr>
              <w:pStyle w:val="af8"/>
              <w:rPr>
                <w:rFonts w:ascii="Times New Roman" w:hAnsi="Times New Roman"/>
              </w:rPr>
            </w:pPr>
            <w:r w:rsidRPr="00047CBD">
              <w:rPr>
                <w:rFonts w:ascii="Times New Roman" w:hAnsi="Times New Roman"/>
              </w:rPr>
              <w:t>Ответств</w:t>
            </w:r>
            <w:r w:rsidR="0080635F">
              <w:rPr>
                <w:rFonts w:ascii="Times New Roman" w:hAnsi="Times New Roman"/>
              </w:rPr>
              <w:t xml:space="preserve">енный исполнитель </w:t>
            </w:r>
            <w:r>
              <w:rPr>
                <w:rFonts w:ascii="Times New Roman" w:hAnsi="Times New Roman"/>
              </w:rPr>
              <w:t>под</w:t>
            </w:r>
            <w:r w:rsidRPr="00047CBD">
              <w:rPr>
                <w:rFonts w:ascii="Times New Roman" w:hAnsi="Times New Roman"/>
              </w:rPr>
              <w:t>программы</w:t>
            </w:r>
          </w:p>
          <w:p w:rsidR="0080635F" w:rsidRPr="0080635F" w:rsidRDefault="0080635F" w:rsidP="0080635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  <w:r w:rsidRPr="00047C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543BBA">
            <w:pPr>
              <w:jc w:val="both"/>
            </w:pPr>
            <w:r w:rsidRPr="00047CBD">
              <w:t>Управление градостроительства и городского хозяйства администрации города Шумерля Чувашской Республики.</w:t>
            </w:r>
          </w:p>
        </w:tc>
      </w:tr>
      <w:tr w:rsidR="00543BBA" w:rsidRPr="008F6B57" w:rsidTr="0080635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43BBA" w:rsidRDefault="00543BBA" w:rsidP="00543BBA">
            <w:pPr>
              <w:pStyle w:val="af8"/>
              <w:rPr>
                <w:rFonts w:ascii="Times New Roman" w:hAnsi="Times New Roman"/>
              </w:rPr>
            </w:pPr>
            <w:r w:rsidRPr="00047CBD">
              <w:rPr>
                <w:rFonts w:ascii="Times New Roman" w:hAnsi="Times New Roman"/>
              </w:rPr>
              <w:t xml:space="preserve">Соисполнители </w:t>
            </w:r>
            <w:r>
              <w:rPr>
                <w:rFonts w:ascii="Times New Roman" w:hAnsi="Times New Roman"/>
              </w:rPr>
              <w:t>под</w:t>
            </w:r>
            <w:r w:rsidRPr="00047CBD">
              <w:rPr>
                <w:rFonts w:ascii="Times New Roman" w:hAnsi="Times New Roman"/>
              </w:rPr>
              <w:t>пр</w:t>
            </w:r>
            <w:r w:rsidRPr="00047CBD">
              <w:rPr>
                <w:rFonts w:ascii="Times New Roman" w:hAnsi="Times New Roman"/>
              </w:rPr>
              <w:t>о</w:t>
            </w:r>
            <w:r w:rsidRPr="00047CBD">
              <w:rPr>
                <w:rFonts w:ascii="Times New Roman" w:hAnsi="Times New Roman"/>
              </w:rPr>
              <w:t>граммы</w:t>
            </w:r>
          </w:p>
          <w:p w:rsidR="0080635F" w:rsidRPr="0080635F" w:rsidRDefault="0080635F" w:rsidP="0080635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  <w:r w:rsidRPr="00047CBD">
              <w:rPr>
                <w:rFonts w:ascii="Times New Roman" w:hAnsi="Times New Roman" w:cs="Times New Roman"/>
              </w:rPr>
              <w:t>-</w:t>
            </w:r>
          </w:p>
          <w:p w:rsidR="00543BBA" w:rsidRPr="00047CBD" w:rsidRDefault="00543BBA" w:rsidP="00543BBA"/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543B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  <w:p w:rsidR="00543BBA" w:rsidRPr="00047CBD" w:rsidRDefault="00543BBA" w:rsidP="00543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3BBA" w:rsidRPr="00047CBD" w:rsidTr="00543BBA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43BBA" w:rsidRDefault="00543BBA" w:rsidP="00543BBA">
            <w:pPr>
              <w:pStyle w:val="af8"/>
              <w:rPr>
                <w:rFonts w:ascii="Times New Roman" w:hAnsi="Times New Roman"/>
              </w:rPr>
            </w:pPr>
            <w:r w:rsidRPr="00047CBD">
              <w:rPr>
                <w:rFonts w:ascii="Times New Roman" w:hAnsi="Times New Roman"/>
              </w:rPr>
              <w:t xml:space="preserve">Цели </w:t>
            </w:r>
            <w:r>
              <w:rPr>
                <w:rFonts w:ascii="Times New Roman" w:hAnsi="Times New Roman"/>
              </w:rPr>
              <w:t>под</w:t>
            </w:r>
            <w:r w:rsidRPr="00047CBD">
              <w:rPr>
                <w:rFonts w:ascii="Times New Roman" w:hAnsi="Times New Roman"/>
              </w:rPr>
              <w:t>программы</w:t>
            </w:r>
          </w:p>
          <w:p w:rsidR="0080635F" w:rsidRPr="0080635F" w:rsidRDefault="0080635F" w:rsidP="0080635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  <w:r w:rsidRPr="00047CBD">
              <w:rPr>
                <w:rFonts w:ascii="Times New Roman" w:hAnsi="Times New Roman" w:cs="Times New Roman"/>
              </w:rPr>
              <w:t>-</w:t>
            </w:r>
          </w:p>
          <w:p w:rsidR="00543BBA" w:rsidRPr="00047CBD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543BBA" w:rsidRDefault="00256A5F" w:rsidP="00256A5F">
            <w:pPr>
              <w:jc w:val="both"/>
            </w:pPr>
            <w:r>
              <w:t xml:space="preserve">повышение уровня </w:t>
            </w:r>
            <w:r w:rsidR="0080635F">
              <w:t>б</w:t>
            </w:r>
            <w:r w:rsidR="00543BBA">
              <w:t>лагоустройств</w:t>
            </w:r>
            <w:r>
              <w:t>а</w:t>
            </w:r>
            <w:r w:rsidR="00543BBA">
              <w:t xml:space="preserve"> дворовых </w:t>
            </w:r>
            <w:r>
              <w:t xml:space="preserve">территорий </w:t>
            </w:r>
            <w:r w:rsidR="00543BBA">
              <w:t>и общественных территорий города Шумерля</w:t>
            </w:r>
            <w:r w:rsidR="00543BBA" w:rsidRPr="00047CBD">
              <w:t>;</w:t>
            </w:r>
          </w:p>
          <w:p w:rsidR="00256A5F" w:rsidRPr="00047CBD" w:rsidRDefault="00256A5F" w:rsidP="00256A5F">
            <w:pPr>
              <w:jc w:val="both"/>
            </w:pPr>
          </w:p>
        </w:tc>
      </w:tr>
      <w:tr w:rsidR="00543BBA" w:rsidRPr="00047CBD" w:rsidTr="00543BBA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256A5F">
            <w:pPr>
              <w:pStyle w:val="af8"/>
              <w:rPr>
                <w:rFonts w:ascii="Times New Roman" w:hAnsi="Times New Roman"/>
              </w:rPr>
            </w:pPr>
            <w:r w:rsidRPr="00047CBD">
              <w:rPr>
                <w:rFonts w:ascii="Times New Roman" w:hAnsi="Times New Roman"/>
              </w:rPr>
              <w:t xml:space="preserve">Задачи </w:t>
            </w:r>
            <w:r>
              <w:rPr>
                <w:rFonts w:ascii="Times New Roman" w:hAnsi="Times New Roman"/>
              </w:rPr>
              <w:t>под</w:t>
            </w:r>
            <w:r w:rsidRPr="00047CBD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543BB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47CBD">
              <w:rPr>
                <w:rFonts w:ascii="Times New Roman" w:hAnsi="Times New Roman" w:cs="Times New Roman"/>
              </w:rPr>
              <w:t>-</w:t>
            </w:r>
          </w:p>
          <w:p w:rsidR="00543BBA" w:rsidRPr="00047CBD" w:rsidRDefault="00543BBA" w:rsidP="00543BBA"/>
          <w:p w:rsidR="00543BBA" w:rsidRPr="004747D8" w:rsidRDefault="00543BBA" w:rsidP="00543BBA"/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936702" w:rsidRPr="00936702" w:rsidRDefault="00543BBA" w:rsidP="00936702">
            <w:pPr>
              <w:jc w:val="both"/>
            </w:pPr>
            <w:r>
              <w:t>сохранение городской среды в благоустроенном состо</w:t>
            </w:r>
            <w:r>
              <w:t>я</w:t>
            </w:r>
            <w:r>
              <w:t>нии;</w:t>
            </w:r>
          </w:p>
          <w:p w:rsidR="009877C9" w:rsidRPr="00936702" w:rsidRDefault="00076E1A" w:rsidP="00936702">
            <w:pPr>
              <w:jc w:val="both"/>
            </w:pPr>
            <w:r>
              <w:t xml:space="preserve">реализация </w:t>
            </w:r>
            <w:proofErr w:type="gramStart"/>
            <w:r>
              <w:t>проектов</w:t>
            </w:r>
            <w:r w:rsidR="00936702">
              <w:t xml:space="preserve">  победителей Всероссийского ко</w:t>
            </w:r>
            <w:r w:rsidR="00936702">
              <w:t>н</w:t>
            </w:r>
            <w:r w:rsidR="00936702">
              <w:t>курса лучших проектов создания комфортной городской среды</w:t>
            </w:r>
            <w:proofErr w:type="gramEnd"/>
            <w:r w:rsidR="00936702">
              <w:t xml:space="preserve"> при реализации проектов  создания комфортной г</w:t>
            </w:r>
            <w:r w:rsidR="00936702">
              <w:t>о</w:t>
            </w:r>
            <w:r w:rsidR="00936702">
              <w:t>родской среды  в малых городах и исторических посел</w:t>
            </w:r>
            <w:r w:rsidR="00936702">
              <w:t>е</w:t>
            </w:r>
            <w:r w:rsidR="00936702">
              <w:t xml:space="preserve">ниях </w:t>
            </w:r>
          </w:p>
          <w:p w:rsidR="00543BBA" w:rsidRPr="00047CBD" w:rsidRDefault="00543BBA" w:rsidP="00543BBA">
            <w:pPr>
              <w:jc w:val="both"/>
            </w:pPr>
          </w:p>
        </w:tc>
      </w:tr>
      <w:tr w:rsidR="00543BBA" w:rsidRPr="00047CBD" w:rsidTr="00543BBA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A63709" w:rsidRDefault="00543BBA" w:rsidP="00256A5F">
            <w:pPr>
              <w:pStyle w:val="af8"/>
              <w:rPr>
                <w:rFonts w:ascii="Times New Roman" w:hAnsi="Times New Roman"/>
              </w:rPr>
            </w:pPr>
            <w:r w:rsidRPr="00A63709">
              <w:rPr>
                <w:rFonts w:ascii="Times New Roman" w:hAnsi="Times New Roman"/>
              </w:rPr>
              <w:t>Целевые показатели (инд</w:t>
            </w:r>
            <w:r w:rsidRPr="00A63709">
              <w:rPr>
                <w:rFonts w:ascii="Times New Roman" w:hAnsi="Times New Roman"/>
              </w:rPr>
              <w:t>и</w:t>
            </w:r>
            <w:r w:rsidRPr="00A63709">
              <w:rPr>
                <w:rFonts w:ascii="Times New Roman" w:hAnsi="Times New Roman"/>
              </w:rPr>
              <w:t xml:space="preserve">каторы) </w:t>
            </w:r>
            <w:r>
              <w:rPr>
                <w:rFonts w:ascii="Times New Roman" w:hAnsi="Times New Roman"/>
              </w:rPr>
              <w:t>под</w:t>
            </w:r>
            <w:r w:rsidRPr="00A63709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  <w:r w:rsidRPr="00047CBD">
              <w:rPr>
                <w:rFonts w:ascii="Times New Roman" w:hAnsi="Times New Roman" w:cs="Times New Roman"/>
              </w:rPr>
              <w:t>-</w:t>
            </w:r>
          </w:p>
          <w:p w:rsidR="00543BBA" w:rsidRPr="00047CBD" w:rsidRDefault="00543BBA" w:rsidP="00543BBA"/>
          <w:p w:rsidR="00543BBA" w:rsidRPr="00047CBD" w:rsidRDefault="00543BBA" w:rsidP="00543BBA"/>
          <w:p w:rsidR="00543BBA" w:rsidRPr="00047CBD" w:rsidRDefault="00543BBA" w:rsidP="00543BBA"/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361EB8" w:rsidRDefault="0080635F" w:rsidP="00543BBA">
            <w:pPr>
              <w:pStyle w:val="ac"/>
              <w:shd w:val="clear" w:color="auto" w:fill="FFFFFF"/>
              <w:spacing w:after="0"/>
              <w:jc w:val="both"/>
            </w:pPr>
            <w:r w:rsidRPr="00361EB8">
              <w:t>к</w:t>
            </w:r>
            <w:r w:rsidR="00543BBA" w:rsidRPr="00361EB8">
              <w:t xml:space="preserve"> 202</w:t>
            </w:r>
            <w:r w:rsidR="0091254D" w:rsidRPr="00361EB8">
              <w:t>6</w:t>
            </w:r>
            <w:r w:rsidR="00543BBA" w:rsidRPr="00361EB8">
              <w:t xml:space="preserve"> году будут достигнуты следующие целевые показ</w:t>
            </w:r>
            <w:r w:rsidR="00543BBA" w:rsidRPr="00361EB8">
              <w:t>а</w:t>
            </w:r>
            <w:r w:rsidR="00543BBA" w:rsidRPr="00361EB8">
              <w:t>тели:</w:t>
            </w:r>
          </w:p>
          <w:p w:rsidR="00543BBA" w:rsidRPr="00361EB8" w:rsidRDefault="00543BBA" w:rsidP="00543BBA">
            <w:pPr>
              <w:pStyle w:val="ac"/>
              <w:shd w:val="clear" w:color="auto" w:fill="FFFFFF"/>
              <w:spacing w:after="0"/>
              <w:jc w:val="both"/>
            </w:pPr>
            <w:r w:rsidRPr="00361EB8">
              <w:t>количество благоуст</w:t>
            </w:r>
            <w:r w:rsidR="0080635F" w:rsidRPr="00361EB8">
              <w:t>роенных общественных территорий</w:t>
            </w:r>
            <w:r w:rsidR="0066225D" w:rsidRPr="00361EB8">
              <w:t xml:space="preserve"> -</w:t>
            </w:r>
            <w:r w:rsidR="00076E1A" w:rsidRPr="00361EB8">
              <w:t>7</w:t>
            </w:r>
            <w:r w:rsidRPr="00361EB8">
              <w:t xml:space="preserve"> ед.;</w:t>
            </w:r>
          </w:p>
          <w:p w:rsidR="00543BBA" w:rsidRPr="00BE3410" w:rsidRDefault="00543BBA" w:rsidP="00543BBA">
            <w:pPr>
              <w:pStyle w:val="ac"/>
              <w:shd w:val="clear" w:color="auto" w:fill="FFFFFF"/>
              <w:spacing w:after="0"/>
              <w:jc w:val="both"/>
              <w:rPr>
                <w:highlight w:val="yellow"/>
              </w:rPr>
            </w:pPr>
            <w:r w:rsidRPr="00361EB8">
              <w:t xml:space="preserve">количество благоустроенных дворовых территорий </w:t>
            </w:r>
            <w:r w:rsidR="0066225D" w:rsidRPr="00361EB8">
              <w:t xml:space="preserve">- </w:t>
            </w:r>
            <w:r w:rsidRPr="00361EB8">
              <w:t xml:space="preserve">110ед.   </w:t>
            </w:r>
          </w:p>
        </w:tc>
      </w:tr>
      <w:tr w:rsidR="00543BBA" w:rsidRPr="00047CBD" w:rsidTr="00543BBA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43BBA" w:rsidRDefault="00543BBA" w:rsidP="00543BBA">
            <w:pPr>
              <w:pStyle w:val="af8"/>
              <w:rPr>
                <w:rFonts w:ascii="Times New Roman" w:hAnsi="Times New Roman"/>
              </w:rPr>
            </w:pPr>
          </w:p>
          <w:p w:rsidR="00543BBA" w:rsidRPr="00D17BA3" w:rsidRDefault="00543BBA" w:rsidP="00543BBA"/>
          <w:p w:rsidR="00543BBA" w:rsidRDefault="00543BBA" w:rsidP="00543BBA">
            <w:pPr>
              <w:pStyle w:val="af8"/>
              <w:rPr>
                <w:rFonts w:ascii="Times New Roman" w:hAnsi="Times New Roman"/>
              </w:rPr>
            </w:pPr>
          </w:p>
          <w:p w:rsidR="00543BBA" w:rsidRDefault="00543BBA" w:rsidP="00543BBA">
            <w:pPr>
              <w:pStyle w:val="af8"/>
              <w:rPr>
                <w:rFonts w:ascii="Times New Roman" w:hAnsi="Times New Roman"/>
              </w:rPr>
            </w:pPr>
          </w:p>
          <w:p w:rsidR="00543BBA" w:rsidRDefault="00543BBA" w:rsidP="00543BBA">
            <w:pPr>
              <w:pStyle w:val="af8"/>
              <w:rPr>
                <w:rFonts w:ascii="Times New Roman" w:hAnsi="Times New Roman"/>
              </w:rPr>
            </w:pPr>
          </w:p>
          <w:p w:rsidR="00AC1949" w:rsidRDefault="00AC1949" w:rsidP="00441973">
            <w:pPr>
              <w:pStyle w:val="af8"/>
              <w:rPr>
                <w:rFonts w:ascii="Times New Roman" w:hAnsi="Times New Roman"/>
              </w:rPr>
            </w:pPr>
          </w:p>
          <w:p w:rsidR="00AC1949" w:rsidRDefault="00AC1949" w:rsidP="00441973">
            <w:pPr>
              <w:pStyle w:val="af8"/>
              <w:rPr>
                <w:rFonts w:ascii="Times New Roman" w:hAnsi="Times New Roman"/>
              </w:rPr>
            </w:pPr>
          </w:p>
          <w:p w:rsidR="00AC1949" w:rsidRDefault="00AC1949" w:rsidP="00441973">
            <w:pPr>
              <w:pStyle w:val="af8"/>
              <w:rPr>
                <w:rFonts w:ascii="Times New Roman" w:hAnsi="Times New Roman"/>
              </w:rPr>
            </w:pPr>
          </w:p>
          <w:p w:rsidR="00AC1949" w:rsidRDefault="00AC1949" w:rsidP="00441973">
            <w:pPr>
              <w:pStyle w:val="af8"/>
              <w:rPr>
                <w:rFonts w:ascii="Times New Roman" w:hAnsi="Times New Roman"/>
              </w:rPr>
            </w:pPr>
          </w:p>
          <w:p w:rsidR="00AC1949" w:rsidRDefault="00AC1949" w:rsidP="00441973">
            <w:pPr>
              <w:pStyle w:val="af8"/>
              <w:rPr>
                <w:rFonts w:ascii="Times New Roman" w:hAnsi="Times New Roman"/>
              </w:rPr>
            </w:pPr>
          </w:p>
          <w:p w:rsidR="00AC1949" w:rsidRDefault="00AC1949" w:rsidP="00441973">
            <w:pPr>
              <w:pStyle w:val="af8"/>
              <w:rPr>
                <w:rFonts w:ascii="Times New Roman" w:hAnsi="Times New Roman"/>
              </w:rPr>
            </w:pPr>
          </w:p>
          <w:p w:rsidR="00AC1949" w:rsidRDefault="00AC1949" w:rsidP="00441973">
            <w:pPr>
              <w:pStyle w:val="af8"/>
              <w:rPr>
                <w:rFonts w:ascii="Times New Roman" w:hAnsi="Times New Roman"/>
              </w:rPr>
            </w:pPr>
          </w:p>
          <w:p w:rsidR="00AC1949" w:rsidRDefault="00AC1949" w:rsidP="00441973">
            <w:pPr>
              <w:pStyle w:val="af8"/>
              <w:rPr>
                <w:rFonts w:ascii="Times New Roman" w:hAnsi="Times New Roman"/>
              </w:rPr>
            </w:pPr>
          </w:p>
          <w:p w:rsidR="00AC1949" w:rsidRDefault="00AC1949" w:rsidP="00441973">
            <w:pPr>
              <w:pStyle w:val="af8"/>
              <w:rPr>
                <w:rFonts w:ascii="Times New Roman" w:hAnsi="Times New Roman"/>
              </w:rPr>
            </w:pPr>
          </w:p>
          <w:p w:rsidR="00543BBA" w:rsidRPr="00047CBD" w:rsidRDefault="00AC1949" w:rsidP="0044197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</w:t>
            </w:r>
            <w:r w:rsidR="00441973">
              <w:rPr>
                <w:rFonts w:ascii="Times New Roman" w:hAnsi="Times New Roman"/>
              </w:rPr>
              <w:t>тапы и с</w:t>
            </w:r>
            <w:r w:rsidR="00543BBA" w:rsidRPr="00047CBD">
              <w:rPr>
                <w:rFonts w:ascii="Times New Roman" w:hAnsi="Times New Roman"/>
              </w:rPr>
              <w:t>рок</w:t>
            </w:r>
            <w:r w:rsidR="00441973">
              <w:rPr>
                <w:rFonts w:ascii="Times New Roman" w:hAnsi="Times New Roman"/>
              </w:rPr>
              <w:t>и</w:t>
            </w:r>
            <w:r w:rsidR="00543BBA" w:rsidRPr="00047CBD">
              <w:rPr>
                <w:rFonts w:ascii="Times New Roman" w:hAnsi="Times New Roman"/>
              </w:rPr>
              <w:t xml:space="preserve"> реализации </w:t>
            </w:r>
            <w:r w:rsidR="00543BBA">
              <w:rPr>
                <w:rFonts w:ascii="Times New Roman" w:hAnsi="Times New Roman"/>
              </w:rPr>
              <w:t>под</w:t>
            </w:r>
            <w:r w:rsidR="00543BBA" w:rsidRPr="00047CBD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3BBA" w:rsidRDefault="00543BBA" w:rsidP="00543BBA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543BBA" w:rsidRDefault="00543BBA" w:rsidP="00543BBA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543BBA" w:rsidRDefault="00543BBA" w:rsidP="00543BBA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543BBA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</w:p>
          <w:p w:rsidR="00543BBA" w:rsidRPr="004747D8" w:rsidRDefault="00543BBA" w:rsidP="00543BBA"/>
          <w:p w:rsidR="00543BBA" w:rsidRPr="00047CBD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361EB8" w:rsidRDefault="00543BBA" w:rsidP="00543BBA">
            <w:pPr>
              <w:jc w:val="both"/>
            </w:pPr>
            <w:r w:rsidRPr="00361EB8">
              <w:t>поддержание городского кладбища в благоустроенном с</w:t>
            </w:r>
            <w:r w:rsidRPr="00361EB8">
              <w:t>о</w:t>
            </w:r>
            <w:r w:rsidR="0080635F" w:rsidRPr="00361EB8">
              <w:t>стоянии</w:t>
            </w:r>
            <w:r w:rsidR="0066225D" w:rsidRPr="00361EB8">
              <w:t xml:space="preserve"> –</w:t>
            </w:r>
            <w:r w:rsidR="00C76932" w:rsidRPr="00361EB8">
              <w:t xml:space="preserve"> да</w:t>
            </w:r>
            <w:r w:rsidR="0066225D" w:rsidRPr="00361EB8">
              <w:t>;</w:t>
            </w:r>
          </w:p>
          <w:p w:rsidR="008421C8" w:rsidRPr="00FB25F6" w:rsidRDefault="008421C8" w:rsidP="00543BBA">
            <w:pPr>
              <w:jc w:val="both"/>
            </w:pPr>
            <w:r w:rsidRPr="00FB25F6">
              <w:t>количество благоустроенных дошкольных общеобразов</w:t>
            </w:r>
            <w:r w:rsidRPr="00FB25F6">
              <w:t>а</w:t>
            </w:r>
            <w:r w:rsidRPr="00FB25F6">
              <w:t xml:space="preserve">тельных учреждений </w:t>
            </w:r>
            <w:r w:rsidR="0066225D" w:rsidRPr="00FB25F6">
              <w:t xml:space="preserve">- </w:t>
            </w:r>
            <w:r w:rsidRPr="00FB25F6">
              <w:t>7 ед.</w:t>
            </w:r>
          </w:p>
          <w:p w:rsidR="00AB7CF9" w:rsidRPr="00361EB8" w:rsidRDefault="00AB7CF9" w:rsidP="00543BBA">
            <w:pPr>
              <w:jc w:val="both"/>
            </w:pPr>
            <w:r w:rsidRPr="00361EB8">
              <w:t xml:space="preserve">количество </w:t>
            </w:r>
            <w:r w:rsidR="00416509" w:rsidRPr="00361EB8">
              <w:t>реализованных инициативных проектов</w:t>
            </w:r>
            <w:r w:rsidR="00076E1A" w:rsidRPr="00361EB8">
              <w:t xml:space="preserve"> еж</w:t>
            </w:r>
            <w:r w:rsidR="00076E1A" w:rsidRPr="00361EB8">
              <w:t>е</w:t>
            </w:r>
            <w:r w:rsidR="00076E1A" w:rsidRPr="00361EB8">
              <w:t xml:space="preserve">годно </w:t>
            </w:r>
            <w:r w:rsidR="00416509" w:rsidRPr="00361EB8">
              <w:t xml:space="preserve"> -5 </w:t>
            </w:r>
            <w:proofErr w:type="spellStart"/>
            <w:proofErr w:type="gramStart"/>
            <w:r w:rsidR="00416509" w:rsidRPr="00361EB8">
              <w:t>ед</w:t>
            </w:r>
            <w:proofErr w:type="spellEnd"/>
            <w:proofErr w:type="gramEnd"/>
          </w:p>
          <w:p w:rsidR="00AC1949" w:rsidRPr="00361EB8" w:rsidRDefault="00AC1949" w:rsidP="00AC1949">
            <w:pPr>
              <w:pStyle w:val="ac"/>
              <w:shd w:val="clear" w:color="auto" w:fill="FFFFFF"/>
              <w:spacing w:after="0"/>
              <w:jc w:val="both"/>
            </w:pPr>
            <w:r w:rsidRPr="00361EB8">
              <w:t xml:space="preserve">количество реализованных  </w:t>
            </w:r>
            <w:proofErr w:type="gramStart"/>
            <w:r w:rsidRPr="00361EB8">
              <w:t>проектов победителей Всеро</w:t>
            </w:r>
            <w:r w:rsidRPr="00361EB8">
              <w:t>с</w:t>
            </w:r>
            <w:r w:rsidRPr="00361EB8">
              <w:t>сийского конкурса лучших проектов создания комфор</w:t>
            </w:r>
            <w:r w:rsidRPr="00361EB8">
              <w:t>т</w:t>
            </w:r>
            <w:r w:rsidRPr="00361EB8">
              <w:t>ной городской среды</w:t>
            </w:r>
            <w:proofErr w:type="gramEnd"/>
            <w:r w:rsidRPr="00361EB8">
              <w:t xml:space="preserve"> в малых городах и исторических п</w:t>
            </w:r>
            <w:r w:rsidRPr="00361EB8">
              <w:t>о</w:t>
            </w:r>
            <w:r w:rsidRPr="00361EB8">
              <w:t xml:space="preserve">селениях к </w:t>
            </w:r>
            <w:r w:rsidRPr="00FB25F6">
              <w:t>2022 г – 1 ед.</w:t>
            </w:r>
          </w:p>
          <w:p w:rsidR="00AC1949" w:rsidRPr="00BE3410" w:rsidRDefault="00AC1949" w:rsidP="00AC1949">
            <w:pPr>
              <w:pStyle w:val="ac"/>
              <w:shd w:val="clear" w:color="auto" w:fill="FFFFFF"/>
              <w:spacing w:after="0"/>
              <w:jc w:val="both"/>
              <w:rPr>
                <w:highlight w:val="yellow"/>
              </w:rPr>
            </w:pPr>
          </w:p>
          <w:p w:rsidR="00AC1949" w:rsidRPr="00BE3410" w:rsidRDefault="00AC1949" w:rsidP="00543BBA">
            <w:pPr>
              <w:jc w:val="both"/>
              <w:rPr>
                <w:highlight w:val="yellow"/>
              </w:rPr>
            </w:pPr>
          </w:p>
          <w:p w:rsidR="00AC1949" w:rsidRPr="00BE3410" w:rsidRDefault="00AC1949" w:rsidP="00543BBA">
            <w:pPr>
              <w:jc w:val="both"/>
              <w:rPr>
                <w:highlight w:val="yellow"/>
              </w:rPr>
            </w:pPr>
          </w:p>
          <w:p w:rsidR="00543BBA" w:rsidRPr="00BE3410" w:rsidRDefault="00543BBA" w:rsidP="00543BBA">
            <w:pPr>
              <w:jc w:val="both"/>
              <w:rPr>
                <w:highlight w:val="yellow"/>
              </w:rPr>
            </w:pPr>
          </w:p>
          <w:p w:rsidR="00543BBA" w:rsidRPr="00BE3410" w:rsidRDefault="00543BBA" w:rsidP="0091254D">
            <w:pPr>
              <w:pStyle w:val="af8"/>
              <w:jc w:val="both"/>
              <w:rPr>
                <w:rFonts w:ascii="Times New Roman" w:hAnsi="Times New Roman"/>
                <w:highlight w:val="yellow"/>
              </w:rPr>
            </w:pPr>
            <w:r w:rsidRPr="00BE3410">
              <w:rPr>
                <w:rFonts w:ascii="Times New Roman" w:hAnsi="Times New Roman"/>
              </w:rPr>
              <w:lastRenderedPageBreak/>
              <w:t>2018-202</w:t>
            </w:r>
            <w:r w:rsidR="0091254D" w:rsidRPr="00BE3410">
              <w:rPr>
                <w:rFonts w:ascii="Times New Roman" w:hAnsi="Times New Roman"/>
              </w:rPr>
              <w:t>5</w:t>
            </w:r>
            <w:r w:rsidRPr="00BE3410">
              <w:rPr>
                <w:rFonts w:ascii="Times New Roman" w:hAnsi="Times New Roman"/>
              </w:rPr>
              <w:t>годы</w:t>
            </w:r>
          </w:p>
        </w:tc>
      </w:tr>
      <w:tr w:rsidR="00543BBA" w:rsidRPr="00047CBD" w:rsidTr="00543BBA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211487" w:rsidRDefault="00543BBA" w:rsidP="00543BBA">
            <w:pPr>
              <w:pStyle w:val="af8"/>
              <w:rPr>
                <w:rFonts w:ascii="Times New Roman" w:hAnsi="Times New Roman"/>
              </w:rPr>
            </w:pPr>
          </w:p>
          <w:p w:rsidR="00543BBA" w:rsidRPr="00211487" w:rsidRDefault="00543BBA" w:rsidP="00256A5F">
            <w:pPr>
              <w:pStyle w:val="af8"/>
              <w:rPr>
                <w:rFonts w:ascii="Times New Roman" w:hAnsi="Times New Roman"/>
              </w:rPr>
            </w:pPr>
            <w:r w:rsidRPr="00211487">
              <w:rPr>
                <w:rFonts w:ascii="Times New Roman" w:hAnsi="Times New Roman"/>
              </w:rPr>
              <w:t xml:space="preserve">Объемы финансирования </w:t>
            </w:r>
            <w:r>
              <w:rPr>
                <w:rFonts w:ascii="Times New Roman" w:hAnsi="Times New Roman"/>
              </w:rPr>
              <w:t>под</w:t>
            </w:r>
            <w:r w:rsidRPr="00211487">
              <w:rPr>
                <w:rFonts w:ascii="Times New Roman" w:hAnsi="Times New Roman"/>
              </w:rPr>
              <w:t xml:space="preserve">программы с разбивкой по годам реализации </w:t>
            </w:r>
            <w:r w:rsidR="00DF784C">
              <w:rPr>
                <w:rFonts w:ascii="Times New Roman" w:hAnsi="Times New Roman"/>
              </w:rPr>
              <w:t>по</w:t>
            </w:r>
            <w:r w:rsidR="00DF784C">
              <w:rPr>
                <w:rFonts w:ascii="Times New Roman" w:hAnsi="Times New Roman"/>
              </w:rPr>
              <w:t>д</w:t>
            </w:r>
            <w:r w:rsidRPr="00211487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211487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</w:p>
          <w:p w:rsidR="00543BBA" w:rsidRPr="00211487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  <w:r w:rsidRPr="00211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211487" w:rsidRDefault="00543BBA" w:rsidP="00543BBA">
            <w:pPr>
              <w:pStyle w:val="af8"/>
              <w:jc w:val="both"/>
              <w:rPr>
                <w:rFonts w:ascii="Times New Roman" w:hAnsi="Times New Roman"/>
              </w:rPr>
            </w:pPr>
          </w:p>
          <w:p w:rsidR="0025085D" w:rsidRDefault="00543BBA" w:rsidP="00B34DD3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F779E9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 w:rsidR="00DF784C" w:rsidRPr="00F779E9">
              <w:rPr>
                <w:rFonts w:ascii="Times New Roman" w:hAnsi="Times New Roman" w:cs="Times New Roman"/>
              </w:rPr>
              <w:t>подпрограммы</w:t>
            </w:r>
            <w:r w:rsidRPr="00F779E9">
              <w:rPr>
                <w:rFonts w:ascii="Times New Roman" w:hAnsi="Times New Roman" w:cs="Times New Roman"/>
              </w:rPr>
              <w:t xml:space="preserve"> муниц</w:t>
            </w:r>
            <w:r w:rsidRPr="00F779E9">
              <w:rPr>
                <w:rFonts w:ascii="Times New Roman" w:hAnsi="Times New Roman" w:cs="Times New Roman"/>
              </w:rPr>
              <w:t>и</w:t>
            </w:r>
            <w:r w:rsidRPr="00F779E9">
              <w:rPr>
                <w:rFonts w:ascii="Times New Roman" w:hAnsi="Times New Roman" w:cs="Times New Roman"/>
              </w:rPr>
              <w:t>пальной программы в 2018-202</w:t>
            </w:r>
            <w:r w:rsidR="0091254D" w:rsidRPr="00F779E9">
              <w:rPr>
                <w:rFonts w:ascii="Times New Roman" w:hAnsi="Times New Roman" w:cs="Times New Roman"/>
              </w:rPr>
              <w:t>5</w:t>
            </w:r>
            <w:r w:rsidRPr="00F779E9">
              <w:rPr>
                <w:rFonts w:ascii="Times New Roman" w:hAnsi="Times New Roman" w:cs="Times New Roman"/>
              </w:rPr>
              <w:t xml:space="preserve">годах составляет </w:t>
            </w:r>
          </w:p>
          <w:p w:rsidR="00B34DD3" w:rsidRPr="00EA5462" w:rsidRDefault="00B34DD3" w:rsidP="00B34DD3">
            <w:pPr>
              <w:jc w:val="both"/>
              <w:rPr>
                <w:color w:val="000000"/>
              </w:rPr>
            </w:pPr>
            <w:r>
              <w:t>641 405,5</w:t>
            </w:r>
            <w:r w:rsidRPr="00EA5462">
              <w:t xml:space="preserve"> тыс. рублей, в том числе:</w:t>
            </w:r>
          </w:p>
          <w:p w:rsidR="00B34DD3" w:rsidRPr="00EA5462" w:rsidRDefault="00B34DD3" w:rsidP="00B34DD3">
            <w:pPr>
              <w:pStyle w:val="af8"/>
              <w:jc w:val="both"/>
              <w:rPr>
                <w:rFonts w:ascii="Times New Roman" w:hAnsi="Times New Roman"/>
                <w:color w:val="000000"/>
              </w:rPr>
            </w:pPr>
            <w:r w:rsidRPr="00EA5462">
              <w:rPr>
                <w:rFonts w:ascii="Times New Roman" w:hAnsi="Times New Roman"/>
                <w:color w:val="000000"/>
              </w:rPr>
              <w:t>в 2018 году – 16</w:t>
            </w:r>
            <w:r>
              <w:rPr>
                <w:rFonts w:ascii="Times New Roman" w:hAnsi="Times New Roman"/>
                <w:color w:val="000000"/>
              </w:rPr>
              <w:t> 169,7</w:t>
            </w:r>
            <w:r w:rsidRPr="00EA5462">
              <w:rPr>
                <w:rFonts w:ascii="Times New Roman" w:hAnsi="Times New Roman"/>
                <w:color w:val="000000"/>
              </w:rPr>
              <w:t xml:space="preserve"> тыс. рублей;</w:t>
            </w:r>
          </w:p>
          <w:p w:rsidR="00B34DD3" w:rsidRPr="00EA5462" w:rsidRDefault="00B34DD3" w:rsidP="00B34DD3">
            <w:pPr>
              <w:pStyle w:val="af8"/>
              <w:jc w:val="both"/>
              <w:rPr>
                <w:rFonts w:ascii="Times New Roman" w:hAnsi="Times New Roman"/>
              </w:rPr>
            </w:pPr>
            <w:r w:rsidRPr="00EA5462">
              <w:rPr>
                <w:rFonts w:ascii="Times New Roman" w:hAnsi="Times New Roman"/>
              </w:rPr>
              <w:t>в 2019 году – 113 336,4 тыс. рублей;</w:t>
            </w:r>
          </w:p>
          <w:p w:rsidR="00B34DD3" w:rsidRPr="00EA5462" w:rsidRDefault="00B34DD3" w:rsidP="00B34DD3">
            <w:pPr>
              <w:pStyle w:val="af8"/>
              <w:jc w:val="both"/>
              <w:rPr>
                <w:rFonts w:ascii="Times New Roman" w:hAnsi="Times New Roman"/>
              </w:rPr>
            </w:pPr>
            <w:r w:rsidRPr="00EA5462">
              <w:rPr>
                <w:rFonts w:ascii="Times New Roman" w:hAnsi="Times New Roman"/>
              </w:rPr>
              <w:t>в 2020 году – 68 323,2 тыс. рублей;</w:t>
            </w:r>
          </w:p>
          <w:p w:rsidR="00B34DD3" w:rsidRPr="00EA5462" w:rsidRDefault="00B34DD3" w:rsidP="00B34DD3">
            <w:pPr>
              <w:pStyle w:val="af8"/>
              <w:jc w:val="both"/>
              <w:rPr>
                <w:rFonts w:ascii="Times New Roman" w:hAnsi="Times New Roman"/>
              </w:rPr>
            </w:pPr>
            <w:r w:rsidRPr="00EA5462">
              <w:rPr>
                <w:rFonts w:ascii="Times New Roman" w:hAnsi="Times New Roman"/>
              </w:rPr>
              <w:t>в 2021 году – 83 189,6 тыс. рублей;</w:t>
            </w:r>
          </w:p>
          <w:p w:rsidR="00B34DD3" w:rsidRPr="00EA5462" w:rsidRDefault="00B34DD3" w:rsidP="00B34DD3">
            <w:pPr>
              <w:pStyle w:val="af8"/>
              <w:jc w:val="both"/>
              <w:rPr>
                <w:rFonts w:ascii="Times New Roman" w:hAnsi="Times New Roman"/>
              </w:rPr>
            </w:pPr>
            <w:r w:rsidRPr="00EA5462">
              <w:rPr>
                <w:rFonts w:ascii="Times New Roman" w:hAnsi="Times New Roman"/>
              </w:rPr>
              <w:t xml:space="preserve">в 2022 году – </w:t>
            </w:r>
            <w:r>
              <w:rPr>
                <w:rFonts w:ascii="Times New Roman" w:hAnsi="Times New Roman"/>
              </w:rPr>
              <w:t>217 038,5</w:t>
            </w:r>
            <w:r w:rsidRPr="00EA5462">
              <w:rPr>
                <w:rFonts w:ascii="Times New Roman" w:hAnsi="Times New Roman"/>
              </w:rPr>
              <w:t xml:space="preserve"> тыс. рублей;</w:t>
            </w:r>
          </w:p>
          <w:p w:rsidR="00B34DD3" w:rsidRPr="00EA5462" w:rsidRDefault="00B34DD3" w:rsidP="00B34DD3">
            <w:pPr>
              <w:jc w:val="both"/>
            </w:pPr>
            <w:r w:rsidRPr="00EA5462">
              <w:t xml:space="preserve">в 2023 году – </w:t>
            </w:r>
            <w:r>
              <w:t>68 943,3</w:t>
            </w:r>
            <w:r w:rsidRPr="00EA5462">
              <w:t xml:space="preserve"> тыс. рублей;</w:t>
            </w:r>
          </w:p>
          <w:p w:rsidR="00B34DD3" w:rsidRPr="00EA5462" w:rsidRDefault="00B34DD3" w:rsidP="00B34DD3">
            <w:pPr>
              <w:jc w:val="both"/>
            </w:pPr>
            <w:r w:rsidRPr="00EA5462">
              <w:t xml:space="preserve">в 2024 году – </w:t>
            </w:r>
            <w:r>
              <w:t>37 130,5</w:t>
            </w:r>
            <w:r w:rsidRPr="00EA5462">
              <w:t xml:space="preserve"> тыс. рублей;</w:t>
            </w:r>
          </w:p>
          <w:p w:rsidR="00B34DD3" w:rsidRPr="00EA5462" w:rsidRDefault="00B34DD3" w:rsidP="00B34DD3">
            <w:pPr>
              <w:jc w:val="both"/>
            </w:pPr>
            <w:r w:rsidRPr="00EA5462">
              <w:t>в 2025 году – 37274,2 тыс</w:t>
            </w:r>
            <w:proofErr w:type="gramStart"/>
            <w:r w:rsidRPr="00EA5462">
              <w:t>.р</w:t>
            </w:r>
            <w:proofErr w:type="gramEnd"/>
            <w:r w:rsidRPr="00EA5462">
              <w:t>ублей.</w:t>
            </w:r>
          </w:p>
          <w:p w:rsidR="00B34DD3" w:rsidRPr="00FE133E" w:rsidRDefault="00B34DD3" w:rsidP="00B34DD3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>из них средства:</w:t>
            </w:r>
          </w:p>
          <w:p w:rsidR="00B34DD3" w:rsidRPr="00FE133E" w:rsidRDefault="00B34DD3" w:rsidP="00B34DD3">
            <w:pPr>
              <w:pStyle w:val="af8"/>
              <w:jc w:val="both"/>
              <w:rPr>
                <w:rFonts w:ascii="Times New Roman" w:hAnsi="Times New Roman"/>
                <w:color w:val="000000"/>
              </w:rPr>
            </w:pPr>
            <w:r w:rsidRPr="00FE133E">
              <w:rPr>
                <w:rFonts w:ascii="Times New Roman" w:hAnsi="Times New Roman"/>
              </w:rPr>
              <w:t>федерального бюджета – 165 525,5 тыс. рублей(27,</w:t>
            </w:r>
            <w:r>
              <w:rPr>
                <w:rFonts w:ascii="Times New Roman" w:hAnsi="Times New Roman"/>
              </w:rPr>
              <w:t>8</w:t>
            </w:r>
            <w:r w:rsidRPr="00FE133E">
              <w:rPr>
                <w:rFonts w:ascii="Times New Roman" w:hAnsi="Times New Roman"/>
              </w:rPr>
              <w:t>%) в том числе:</w:t>
            </w:r>
          </w:p>
          <w:p w:rsidR="00B34DD3" w:rsidRPr="00847959" w:rsidRDefault="00B34DD3" w:rsidP="00B34DD3">
            <w:pPr>
              <w:pStyle w:val="af8"/>
              <w:jc w:val="both"/>
              <w:rPr>
                <w:rFonts w:ascii="Times New Roman" w:hAnsi="Times New Roman"/>
                <w:color w:val="000000"/>
              </w:rPr>
            </w:pPr>
            <w:r w:rsidRPr="00847959">
              <w:rPr>
                <w:rFonts w:ascii="Times New Roman" w:hAnsi="Times New Roman"/>
                <w:color w:val="000000"/>
              </w:rPr>
              <w:t>в 2018 году – 12</w:t>
            </w:r>
            <w:r>
              <w:rPr>
                <w:rFonts w:ascii="Times New Roman" w:hAnsi="Times New Roman"/>
                <w:color w:val="000000"/>
              </w:rPr>
              <w:t> 044,4</w:t>
            </w:r>
            <w:r w:rsidRPr="00847959">
              <w:rPr>
                <w:rFonts w:ascii="Times New Roman" w:hAnsi="Times New Roman"/>
                <w:color w:val="000000"/>
              </w:rPr>
              <w:t xml:space="preserve"> тыс. рублей;</w:t>
            </w:r>
          </w:p>
          <w:p w:rsidR="00B34DD3" w:rsidRPr="00847959" w:rsidRDefault="00B34DD3" w:rsidP="00B34DD3">
            <w:pPr>
              <w:pStyle w:val="af8"/>
              <w:jc w:val="both"/>
              <w:rPr>
                <w:rFonts w:ascii="Times New Roman" w:hAnsi="Times New Roman"/>
              </w:rPr>
            </w:pPr>
            <w:r w:rsidRPr="00847959">
              <w:rPr>
                <w:rFonts w:ascii="Times New Roman" w:hAnsi="Times New Roman"/>
              </w:rPr>
              <w:t>в 2019 году – 0,0 тыс. рублей;</w:t>
            </w:r>
          </w:p>
          <w:p w:rsidR="00B34DD3" w:rsidRPr="00847959" w:rsidRDefault="00B34DD3" w:rsidP="00B34D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47959">
              <w:t>в 2020 году – 12 737,3 тыс. рублей;</w:t>
            </w:r>
          </w:p>
          <w:p w:rsidR="00B34DD3" w:rsidRPr="00847959" w:rsidRDefault="00B34DD3" w:rsidP="00B34D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47959">
              <w:t>в 2021 году – 11 543,0 тыс. рублей;</w:t>
            </w:r>
          </w:p>
          <w:p w:rsidR="00B34DD3" w:rsidRPr="00847959" w:rsidRDefault="00B34DD3" w:rsidP="00B34D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7959">
              <w:t>в 2022 году –93333,0 тыс. рублей;</w:t>
            </w:r>
          </w:p>
          <w:p w:rsidR="00B34DD3" w:rsidRPr="00847959" w:rsidRDefault="00B34DD3" w:rsidP="00B34DD3">
            <w:pPr>
              <w:jc w:val="both"/>
            </w:pPr>
            <w:r w:rsidRPr="00847959">
              <w:t>в 2023 году – 10 966,0 тыс. рублей;</w:t>
            </w:r>
          </w:p>
          <w:p w:rsidR="00B34DD3" w:rsidRPr="00847959" w:rsidRDefault="00B34DD3" w:rsidP="00B34DD3">
            <w:pPr>
              <w:jc w:val="both"/>
            </w:pPr>
            <w:r w:rsidRPr="00847959">
              <w:t>в 2024 году – 12 154,2 тыс. рублей;</w:t>
            </w:r>
          </w:p>
          <w:p w:rsidR="00B34DD3" w:rsidRPr="00847959" w:rsidRDefault="00B34DD3" w:rsidP="00B34DD3">
            <w:pPr>
              <w:jc w:val="both"/>
            </w:pPr>
            <w:r w:rsidRPr="00847959">
              <w:t>в 2025 году – 12120,9 тыс</w:t>
            </w:r>
            <w:proofErr w:type="gramStart"/>
            <w:r w:rsidRPr="00847959">
              <w:t>.р</w:t>
            </w:r>
            <w:proofErr w:type="gramEnd"/>
            <w:r w:rsidRPr="00847959">
              <w:t>ублей.</w:t>
            </w:r>
          </w:p>
          <w:p w:rsidR="00B34DD3" w:rsidRPr="005A7769" w:rsidRDefault="00B34DD3" w:rsidP="00B34DD3">
            <w:pPr>
              <w:pStyle w:val="af8"/>
              <w:jc w:val="both"/>
              <w:rPr>
                <w:rFonts w:ascii="Times New Roman" w:hAnsi="Times New Roman"/>
                <w:color w:val="000000"/>
              </w:rPr>
            </w:pPr>
            <w:r w:rsidRPr="00FE133E">
              <w:rPr>
                <w:rFonts w:ascii="Times New Roman" w:hAnsi="Times New Roman"/>
              </w:rPr>
              <w:t xml:space="preserve">республиканского бюджета Чувашской Республики –   </w:t>
            </w:r>
            <w:r>
              <w:rPr>
                <w:rFonts w:ascii="Times New Roman" w:hAnsi="Times New Roman"/>
              </w:rPr>
              <w:t>327 823,</w:t>
            </w:r>
            <w:r w:rsidRPr="00F34E63">
              <w:rPr>
                <w:rFonts w:ascii="Times New Roman" w:hAnsi="Times New Roman"/>
              </w:rPr>
              <w:t>2 тыс. рублей(51,1%)</w:t>
            </w:r>
            <w:r w:rsidRPr="005A7769">
              <w:rPr>
                <w:rFonts w:ascii="Times New Roman" w:hAnsi="Times New Roman"/>
              </w:rPr>
              <w:t xml:space="preserve"> в том числе:</w:t>
            </w:r>
          </w:p>
          <w:p w:rsidR="00B34DD3" w:rsidRPr="00FE133E" w:rsidRDefault="00B34DD3" w:rsidP="00B34DD3">
            <w:pPr>
              <w:pStyle w:val="af8"/>
              <w:jc w:val="both"/>
              <w:rPr>
                <w:rFonts w:ascii="Times New Roman" w:hAnsi="Times New Roman"/>
                <w:color w:val="000000"/>
              </w:rPr>
            </w:pPr>
            <w:r w:rsidRPr="00FE133E">
              <w:rPr>
                <w:rFonts w:ascii="Times New Roman" w:hAnsi="Times New Roman"/>
                <w:color w:val="000000"/>
              </w:rPr>
              <w:t>в 2018 году – 4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FE133E">
              <w:rPr>
                <w:rFonts w:ascii="Times New Roman" w:hAnsi="Times New Roman"/>
                <w:color w:val="000000"/>
              </w:rPr>
              <w:t>,7 тыс. рублей;</w:t>
            </w:r>
          </w:p>
          <w:p w:rsidR="00B34DD3" w:rsidRPr="00FE133E" w:rsidRDefault="00B34DD3" w:rsidP="00B34DD3">
            <w:pPr>
              <w:pStyle w:val="af8"/>
              <w:jc w:val="both"/>
              <w:rPr>
                <w:rFonts w:ascii="Times New Roman" w:hAnsi="Times New Roman"/>
                <w:color w:val="000000"/>
              </w:rPr>
            </w:pPr>
            <w:r w:rsidRPr="00FE133E">
              <w:rPr>
                <w:rFonts w:ascii="Times New Roman" w:hAnsi="Times New Roman"/>
                <w:color w:val="000000"/>
              </w:rPr>
              <w:t>в 2019 году – 101 135,3 тыс. рублей;</w:t>
            </w:r>
          </w:p>
          <w:p w:rsidR="00B34DD3" w:rsidRPr="00FE133E" w:rsidRDefault="00B34DD3" w:rsidP="00B34DD3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 xml:space="preserve">в 2020 году – </w:t>
            </w:r>
            <w:r w:rsidRPr="00FE133E">
              <w:rPr>
                <w:rFonts w:ascii="Times New Roman" w:hAnsi="Times New Roman"/>
                <w:color w:val="000000"/>
              </w:rPr>
              <w:t>39 327,7</w:t>
            </w:r>
            <w:r w:rsidRPr="00FE133E">
              <w:rPr>
                <w:rFonts w:ascii="Times New Roman" w:hAnsi="Times New Roman"/>
              </w:rPr>
              <w:t xml:space="preserve"> тыс. рублей;</w:t>
            </w:r>
          </w:p>
          <w:p w:rsidR="00B34DD3" w:rsidRPr="00FE133E" w:rsidRDefault="00B34DD3" w:rsidP="00B34DD3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>в 2021 году – 57 228,4 тыс. рублей;</w:t>
            </w:r>
          </w:p>
          <w:p w:rsidR="00B34DD3" w:rsidRPr="00FE133E" w:rsidRDefault="00B34DD3" w:rsidP="00B34DD3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 xml:space="preserve">в 2022 году – </w:t>
            </w:r>
            <w:r>
              <w:rPr>
                <w:rFonts w:ascii="Times New Roman" w:hAnsi="Times New Roman"/>
              </w:rPr>
              <w:t>96 537,7</w:t>
            </w:r>
            <w:r w:rsidRPr="00FE133E">
              <w:rPr>
                <w:rFonts w:ascii="Times New Roman" w:hAnsi="Times New Roman"/>
              </w:rPr>
              <w:t xml:space="preserve"> тыс. рублей;</w:t>
            </w:r>
          </w:p>
          <w:p w:rsidR="00B34DD3" w:rsidRPr="00FE133E" w:rsidRDefault="00B34DD3" w:rsidP="00B34DD3">
            <w:pPr>
              <w:jc w:val="both"/>
            </w:pPr>
            <w:r w:rsidRPr="00FE133E">
              <w:t>в 2023 году – 32 825,1 тыс. рублей;</w:t>
            </w:r>
          </w:p>
          <w:p w:rsidR="00B34DD3" w:rsidRPr="00FE133E" w:rsidRDefault="00B34DD3" w:rsidP="00B34DD3">
            <w:pPr>
              <w:jc w:val="both"/>
            </w:pPr>
            <w:r w:rsidRPr="00FE133E">
              <w:t>в 2024 году – 85,9 тыс. рублей;</w:t>
            </w:r>
          </w:p>
          <w:p w:rsidR="00B34DD3" w:rsidRPr="00FE133E" w:rsidRDefault="00B34DD3" w:rsidP="00B34DD3">
            <w:pPr>
              <w:jc w:val="both"/>
            </w:pPr>
            <w:r w:rsidRPr="00FE133E">
              <w:t>в 2025 году – 262,4 тыс</w:t>
            </w:r>
            <w:proofErr w:type="gramStart"/>
            <w:r w:rsidRPr="00FE133E">
              <w:t>.р</w:t>
            </w:r>
            <w:proofErr w:type="gramEnd"/>
            <w:r w:rsidRPr="00FE133E">
              <w:t>ублей.</w:t>
            </w:r>
          </w:p>
          <w:p w:rsidR="00B34DD3" w:rsidRPr="00163AD6" w:rsidRDefault="00B34DD3" w:rsidP="00B34DD3">
            <w:pPr>
              <w:pStyle w:val="af8"/>
              <w:jc w:val="both"/>
              <w:rPr>
                <w:rFonts w:ascii="Times New Roman" w:hAnsi="Times New Roman"/>
              </w:rPr>
            </w:pPr>
            <w:r w:rsidRPr="00163AD6">
              <w:rPr>
                <w:rFonts w:ascii="Times New Roman" w:hAnsi="Times New Roman"/>
              </w:rPr>
              <w:t xml:space="preserve">бюджета города Шумерли – </w:t>
            </w:r>
            <w:r>
              <w:rPr>
                <w:rFonts w:ascii="Times New Roman" w:hAnsi="Times New Roman"/>
              </w:rPr>
              <w:t>146 279,</w:t>
            </w:r>
            <w:r w:rsidRPr="00F34E63">
              <w:rPr>
                <w:rFonts w:ascii="Times New Roman" w:hAnsi="Times New Roman"/>
              </w:rPr>
              <w:t>6 тыс. рублей(20,7%) в том числе:</w:t>
            </w:r>
          </w:p>
          <w:p w:rsidR="00B34DD3" w:rsidRPr="00FE133E" w:rsidRDefault="00B34DD3" w:rsidP="00B34DD3">
            <w:pPr>
              <w:pStyle w:val="af8"/>
              <w:jc w:val="both"/>
              <w:rPr>
                <w:rFonts w:ascii="Times New Roman" w:hAnsi="Times New Roman"/>
                <w:color w:val="000000"/>
              </w:rPr>
            </w:pPr>
            <w:r w:rsidRPr="00FE133E">
              <w:rPr>
                <w:rFonts w:ascii="Times New Roman" w:hAnsi="Times New Roman"/>
                <w:color w:val="000000"/>
              </w:rPr>
              <w:t>в 2018 году –</w:t>
            </w:r>
            <w:r>
              <w:rPr>
                <w:rFonts w:ascii="Times New Roman" w:hAnsi="Times New Roman"/>
                <w:color w:val="000000"/>
              </w:rPr>
              <w:t>1224,6</w:t>
            </w:r>
            <w:r w:rsidRPr="00FE133E">
              <w:rPr>
                <w:rFonts w:ascii="Times New Roman" w:hAnsi="Times New Roman"/>
                <w:color w:val="000000"/>
              </w:rPr>
              <w:t xml:space="preserve"> тыс. рублей;</w:t>
            </w:r>
          </w:p>
          <w:p w:rsidR="00B34DD3" w:rsidRPr="00FE133E" w:rsidRDefault="00B34DD3" w:rsidP="00B34DD3">
            <w:pPr>
              <w:pStyle w:val="af8"/>
              <w:jc w:val="both"/>
              <w:rPr>
                <w:rFonts w:ascii="Times New Roman" w:hAnsi="Times New Roman"/>
                <w:color w:val="000000"/>
              </w:rPr>
            </w:pPr>
            <w:r w:rsidRPr="00FE133E">
              <w:rPr>
                <w:rFonts w:ascii="Times New Roman" w:hAnsi="Times New Roman"/>
                <w:color w:val="000000"/>
              </w:rPr>
              <w:t>в 2019 году – 12 201,2 тыс. рублей;</w:t>
            </w:r>
          </w:p>
          <w:p w:rsidR="00B34DD3" w:rsidRPr="00FE133E" w:rsidRDefault="00B34DD3" w:rsidP="00B34DD3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>в 2020 году – 16 258,2 тыс. рублей;</w:t>
            </w:r>
          </w:p>
          <w:p w:rsidR="00B34DD3" w:rsidRPr="00FE133E" w:rsidRDefault="00B34DD3" w:rsidP="00B34DD3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>в 2021 году – 14 418,2 тыс. рублей;</w:t>
            </w:r>
          </w:p>
          <w:p w:rsidR="00B34DD3" w:rsidRPr="00FE133E" w:rsidRDefault="00B34DD3" w:rsidP="00B34DD3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 xml:space="preserve">в 2022 году – </w:t>
            </w:r>
            <w:r>
              <w:rPr>
                <w:rFonts w:ascii="Times New Roman" w:hAnsi="Times New Roman"/>
              </w:rPr>
              <w:t>27 167,8</w:t>
            </w:r>
            <w:r w:rsidRPr="00FE133E">
              <w:rPr>
                <w:rFonts w:ascii="Times New Roman" w:hAnsi="Times New Roman"/>
              </w:rPr>
              <w:t xml:space="preserve"> тыс. рублей;</w:t>
            </w:r>
          </w:p>
          <w:p w:rsidR="00B34DD3" w:rsidRPr="00FE133E" w:rsidRDefault="00B34DD3" w:rsidP="00B34DD3">
            <w:pPr>
              <w:jc w:val="both"/>
            </w:pPr>
            <w:r w:rsidRPr="00FE133E">
              <w:t>в 2023 году – 25 152,2 тыс. рублей;</w:t>
            </w:r>
          </w:p>
          <w:p w:rsidR="00B34DD3" w:rsidRPr="00FE133E" w:rsidRDefault="00B34DD3" w:rsidP="00B34DD3">
            <w:pPr>
              <w:jc w:val="both"/>
            </w:pPr>
            <w:r w:rsidRPr="00FE133E">
              <w:t>в 2024 году – 24 890,4 тыс. рублей;</w:t>
            </w:r>
          </w:p>
          <w:p w:rsidR="00B34DD3" w:rsidRPr="00FE133E" w:rsidRDefault="00B34DD3" w:rsidP="00B34DD3">
            <w:pPr>
              <w:jc w:val="both"/>
            </w:pPr>
            <w:r w:rsidRPr="00FE133E">
              <w:t>в 2025 году – 24 890,9 тыс</w:t>
            </w:r>
            <w:proofErr w:type="gramStart"/>
            <w:r w:rsidRPr="00FE133E">
              <w:t>.р</w:t>
            </w:r>
            <w:proofErr w:type="gramEnd"/>
            <w:r w:rsidRPr="00FE133E">
              <w:t>ублей.</w:t>
            </w:r>
          </w:p>
          <w:p w:rsidR="00B34DD3" w:rsidRPr="00FE133E" w:rsidRDefault="00B34DD3" w:rsidP="00B34DD3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 xml:space="preserve">внебюджетные источники города Шумерли – 2 500,0 тыс. рублей </w:t>
            </w:r>
            <w:r w:rsidRPr="00163AD6">
              <w:rPr>
                <w:rFonts w:ascii="Times New Roman" w:hAnsi="Times New Roman"/>
              </w:rPr>
              <w:t>(0,4%) в</w:t>
            </w:r>
            <w:r w:rsidRPr="00FE133E">
              <w:rPr>
                <w:rFonts w:ascii="Times New Roman" w:hAnsi="Times New Roman"/>
              </w:rPr>
              <w:t xml:space="preserve"> том числе:</w:t>
            </w:r>
          </w:p>
          <w:p w:rsidR="00B34DD3" w:rsidRPr="00FE133E" w:rsidRDefault="00B34DD3" w:rsidP="00B34DD3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>в 2018 году – 2 500,0 тыс. рублей;</w:t>
            </w:r>
          </w:p>
          <w:p w:rsidR="00B34DD3" w:rsidRPr="00FE133E" w:rsidRDefault="00B34DD3" w:rsidP="00B34DD3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>в 2019 году – 0,0 тыс. рублей;</w:t>
            </w:r>
          </w:p>
          <w:p w:rsidR="00B34DD3" w:rsidRPr="00FE133E" w:rsidRDefault="00B34DD3" w:rsidP="00B34DD3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>в 2020 году – 0,0 тыс. рублей;</w:t>
            </w:r>
          </w:p>
          <w:p w:rsidR="00B34DD3" w:rsidRPr="00FE133E" w:rsidRDefault="00B34DD3" w:rsidP="00B34DD3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>в 2021 году – 0,0 тыс. рублей;</w:t>
            </w:r>
          </w:p>
          <w:p w:rsidR="00B34DD3" w:rsidRPr="00FE133E" w:rsidRDefault="00B34DD3" w:rsidP="00B34DD3">
            <w:pPr>
              <w:pStyle w:val="af8"/>
              <w:jc w:val="both"/>
              <w:rPr>
                <w:rFonts w:ascii="Times New Roman" w:hAnsi="Times New Roman"/>
              </w:rPr>
            </w:pPr>
            <w:r w:rsidRPr="00FE133E">
              <w:rPr>
                <w:rFonts w:ascii="Times New Roman" w:hAnsi="Times New Roman"/>
              </w:rPr>
              <w:t>в 2022 году – 0,0 тыс. рублей;</w:t>
            </w:r>
          </w:p>
          <w:p w:rsidR="00B34DD3" w:rsidRPr="00FE133E" w:rsidRDefault="00B34DD3" w:rsidP="00B34DD3">
            <w:pPr>
              <w:jc w:val="both"/>
            </w:pPr>
            <w:r w:rsidRPr="00FE133E">
              <w:t>в 2023 году – 0,0 тыс. рублей;</w:t>
            </w:r>
          </w:p>
          <w:p w:rsidR="00B34DD3" w:rsidRPr="00F52030" w:rsidRDefault="00B34DD3" w:rsidP="00B34DD3">
            <w:pPr>
              <w:jc w:val="both"/>
            </w:pPr>
            <w:r w:rsidRPr="00FE133E">
              <w:lastRenderedPageBreak/>
              <w:t>в 2024 году – 0,0 тыс. рублей.</w:t>
            </w:r>
          </w:p>
          <w:p w:rsidR="00B34DD3" w:rsidRPr="00B34DD3" w:rsidRDefault="00B34DD3" w:rsidP="00B34DD3"/>
          <w:p w:rsidR="00543BBA" w:rsidRDefault="00543BBA" w:rsidP="00543BBA">
            <w:pPr>
              <w:pStyle w:val="af8"/>
              <w:jc w:val="both"/>
              <w:rPr>
                <w:rFonts w:ascii="Times New Roman" w:hAnsi="Times New Roman"/>
              </w:rPr>
            </w:pPr>
            <w:r w:rsidRPr="00211487">
              <w:rPr>
                <w:rFonts w:ascii="Times New Roman" w:hAnsi="Times New Roman"/>
              </w:rPr>
              <w:t>Объемы бюджетных ассигнований уточняются ежегодно при формировании бюджета города Шумерли на очере</w:t>
            </w:r>
            <w:r w:rsidRPr="00211487">
              <w:rPr>
                <w:rFonts w:ascii="Times New Roman" w:hAnsi="Times New Roman"/>
              </w:rPr>
              <w:t>д</w:t>
            </w:r>
            <w:r w:rsidRPr="00211487">
              <w:rPr>
                <w:rFonts w:ascii="Times New Roman" w:hAnsi="Times New Roman"/>
              </w:rPr>
              <w:t>ной финансовый год и плановый период.</w:t>
            </w:r>
          </w:p>
          <w:p w:rsidR="00B34A7E" w:rsidRPr="00B34A7E" w:rsidRDefault="00B34A7E" w:rsidP="00B34A7E"/>
        </w:tc>
      </w:tr>
      <w:tr w:rsidR="00543BBA" w:rsidRPr="00047CBD" w:rsidTr="00543BBA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256A5F">
            <w:pPr>
              <w:pStyle w:val="af8"/>
              <w:rPr>
                <w:rFonts w:ascii="Times New Roman" w:hAnsi="Times New Roman"/>
              </w:rPr>
            </w:pPr>
            <w:r w:rsidRPr="00047CBD">
              <w:rPr>
                <w:rFonts w:ascii="Times New Roman" w:hAnsi="Times New Roman"/>
              </w:rPr>
              <w:lastRenderedPageBreak/>
              <w:t>Ожидаемые результаты ре</w:t>
            </w:r>
            <w:r w:rsidRPr="00047CBD">
              <w:rPr>
                <w:rFonts w:ascii="Times New Roman" w:hAnsi="Times New Roman"/>
              </w:rPr>
              <w:t>а</w:t>
            </w:r>
            <w:r w:rsidRPr="00047CBD">
              <w:rPr>
                <w:rFonts w:ascii="Times New Roman" w:hAnsi="Times New Roman"/>
              </w:rPr>
              <w:t xml:space="preserve">лизации </w:t>
            </w:r>
            <w:r>
              <w:rPr>
                <w:rFonts w:ascii="Times New Roman" w:hAnsi="Times New Roman"/>
              </w:rPr>
              <w:t>под</w:t>
            </w:r>
            <w:r w:rsidRPr="00047CBD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543BB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47C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80635F" w:rsidP="00543BBA">
            <w:pPr>
              <w:pStyle w:val="af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="00543BBA" w:rsidRPr="00047CBD">
              <w:rPr>
                <w:rFonts w:ascii="Times New Roman" w:hAnsi="Times New Roman"/>
                <w:color w:val="000000"/>
              </w:rPr>
              <w:t xml:space="preserve">еализация мероприятий программы позволит: </w:t>
            </w:r>
          </w:p>
          <w:p w:rsidR="00543BBA" w:rsidRPr="00047CBD" w:rsidRDefault="00543BBA" w:rsidP="00543BBA">
            <w:pPr>
              <w:pStyle w:val="af8"/>
              <w:jc w:val="both"/>
              <w:rPr>
                <w:rFonts w:ascii="Times New Roman" w:hAnsi="Times New Roman"/>
              </w:rPr>
            </w:pPr>
            <w:r w:rsidRPr="00047CBD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>увеличить количество</w:t>
            </w:r>
            <w:r w:rsidRPr="00757512">
              <w:rPr>
                <w:rFonts w:ascii="Times New Roman" w:hAnsi="Times New Roman"/>
              </w:rPr>
              <w:t xml:space="preserve"> благоустроенных дворовых</w:t>
            </w:r>
            <w:r w:rsidR="00256A5F">
              <w:rPr>
                <w:rFonts w:ascii="Times New Roman" w:hAnsi="Times New Roman"/>
              </w:rPr>
              <w:t xml:space="preserve"> терр</w:t>
            </w:r>
            <w:r w:rsidR="00256A5F">
              <w:rPr>
                <w:rFonts w:ascii="Times New Roman" w:hAnsi="Times New Roman"/>
              </w:rPr>
              <w:t>и</w:t>
            </w:r>
            <w:r w:rsidR="00256A5F">
              <w:rPr>
                <w:rFonts w:ascii="Times New Roman" w:hAnsi="Times New Roman"/>
              </w:rPr>
              <w:t>торий</w:t>
            </w:r>
            <w:r w:rsidRPr="00757512">
              <w:rPr>
                <w:rFonts w:ascii="Times New Roman" w:hAnsi="Times New Roman"/>
              </w:rPr>
              <w:t>, общественных территорий</w:t>
            </w:r>
            <w:r w:rsidR="00DE36C1">
              <w:rPr>
                <w:rFonts w:ascii="Times New Roman" w:hAnsi="Times New Roman"/>
              </w:rPr>
              <w:t>, парков</w:t>
            </w:r>
          </w:p>
        </w:tc>
      </w:tr>
    </w:tbl>
    <w:p w:rsidR="00543BBA" w:rsidRPr="00047CBD" w:rsidRDefault="00543BBA" w:rsidP="00543BBA">
      <w:pPr>
        <w:jc w:val="center"/>
        <w:rPr>
          <w:b/>
          <w:color w:val="000000"/>
        </w:rPr>
      </w:pPr>
    </w:p>
    <w:p w:rsidR="00543BBA" w:rsidRPr="00047CBD" w:rsidRDefault="00B34A7E" w:rsidP="00A8257B">
      <w:pPr>
        <w:pStyle w:val="1"/>
        <w:keepNext w:val="0"/>
        <w:numPr>
          <w:ilvl w:val="0"/>
          <w:numId w:val="1"/>
        </w:numPr>
        <w:suppressAutoHyphens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 w:rsidR="00543BBA" w:rsidRPr="00047CBD">
        <w:rPr>
          <w:rFonts w:ascii="Times New Roman" w:hAnsi="Times New Roman"/>
          <w:b/>
          <w:sz w:val="24"/>
        </w:rPr>
        <w:lastRenderedPageBreak/>
        <w:t>Раздел I. Характеристика сферы реализации подпрограммы, описание основных проблем в указанной сфере и прогноз ее развития.</w:t>
      </w:r>
    </w:p>
    <w:bookmarkEnd w:id="7"/>
    <w:p w:rsidR="00543BBA" w:rsidRPr="00047CBD" w:rsidRDefault="00543BBA" w:rsidP="00543BBA">
      <w:pPr>
        <w:widowControl w:val="0"/>
        <w:autoSpaceDE w:val="0"/>
        <w:autoSpaceDN w:val="0"/>
        <w:adjustRightInd w:val="0"/>
        <w:ind w:firstLine="720"/>
        <w:jc w:val="both"/>
      </w:pPr>
    </w:p>
    <w:p w:rsidR="00543BBA" w:rsidRPr="00047CBD" w:rsidRDefault="00543BBA" w:rsidP="00543BBA">
      <w:pPr>
        <w:ind w:firstLine="708"/>
        <w:jc w:val="both"/>
        <w:rPr>
          <w:i/>
          <w:iCs/>
          <w:spacing w:val="2"/>
        </w:rPr>
      </w:pPr>
      <w:r w:rsidRPr="00047CBD">
        <w:t>Формирование современной городской среды является одной из насущных проблем благоустройства территории города Шумерля, для решения которой необходим комплекс мероприятий, направленных на создание условий для обеспечения комфортных, безопасных и доступных условий проживания граждан.</w:t>
      </w:r>
    </w:p>
    <w:p w:rsidR="00543BBA" w:rsidRPr="00047CBD" w:rsidRDefault="00543BBA" w:rsidP="00543BBA">
      <w:pPr>
        <w:ind w:firstLine="708"/>
        <w:jc w:val="both"/>
      </w:pPr>
      <w:r w:rsidRPr="00047CBD">
        <w:rPr>
          <w:spacing w:val="2"/>
        </w:rPr>
        <w:t xml:space="preserve">Анализ </w:t>
      </w:r>
      <w:r w:rsidRPr="00047CBD">
        <w:t xml:space="preserve">сферы благоустройства </w:t>
      </w:r>
      <w:r w:rsidRPr="00047CBD">
        <w:rPr>
          <w:spacing w:val="2"/>
        </w:rPr>
        <w:t>в городе Шумерля показал, что в</w:t>
      </w:r>
      <w:r w:rsidRPr="00047CBD">
        <w:t xml:space="preserve"> последние годы </w:t>
      </w:r>
      <w:r w:rsidRPr="00047CBD">
        <w:rPr>
          <w:spacing w:val="2"/>
        </w:rPr>
        <w:t xml:space="preserve">в городе Шумерля </w:t>
      </w:r>
      <w:r w:rsidRPr="00047CBD">
        <w:t>проводилась целенаправленная работа по благоустройству дворовых и о</w:t>
      </w:r>
      <w:r w:rsidRPr="00047CBD">
        <w:t>б</w:t>
      </w:r>
      <w:r w:rsidRPr="00047CBD">
        <w:t>щественных территорий. Вместе с тем, в городе Шумерля имеется ряд проблем, требующих комплексного решения и надлежащего финансирования: низкий уровень общего благоус</w:t>
      </w:r>
      <w:r w:rsidRPr="00047CBD">
        <w:t>т</w:t>
      </w:r>
      <w:r w:rsidRPr="00047CBD">
        <w:t>ройства дворовых территории, низкий уровень экономической привлекательности общес</w:t>
      </w:r>
      <w:r w:rsidRPr="00047CBD">
        <w:t>т</w:t>
      </w:r>
      <w:r w:rsidRPr="00047CBD">
        <w:t>венных территории из-за наличия инфраструктурных проблем.</w:t>
      </w:r>
    </w:p>
    <w:p w:rsidR="00543BBA" w:rsidRPr="00047CBD" w:rsidRDefault="00543BBA" w:rsidP="00543BBA">
      <w:pPr>
        <w:ind w:firstLine="708"/>
        <w:jc w:val="both"/>
      </w:pPr>
      <w:r w:rsidRPr="00047CBD">
        <w:t>Основной причиной данных проблем является недостаточное нормативное регулир</w:t>
      </w:r>
      <w:r w:rsidRPr="00047CBD">
        <w:t>о</w:t>
      </w:r>
      <w:r w:rsidRPr="00047CBD">
        <w:t>вание и, как следствие, финансирование благоустройства дворовых  и общественных терр</w:t>
      </w:r>
      <w:r w:rsidRPr="00047CBD">
        <w:t>и</w:t>
      </w:r>
      <w:r w:rsidRPr="00047CBD">
        <w:t>торий.</w:t>
      </w:r>
    </w:p>
    <w:p w:rsidR="00543BBA" w:rsidRPr="00047CBD" w:rsidRDefault="00543BBA" w:rsidP="00543BBA">
      <w:pPr>
        <w:pStyle w:val="ac"/>
        <w:shd w:val="clear" w:color="auto" w:fill="FFFFFF"/>
        <w:spacing w:after="0"/>
        <w:ind w:firstLine="708"/>
        <w:jc w:val="both"/>
      </w:pPr>
      <w:r w:rsidRPr="00047CBD">
        <w:t>В большей части дворовых территорий качество асфальтобетонного покрытия не с</w:t>
      </w:r>
      <w:r w:rsidRPr="00047CBD">
        <w:t>о</w:t>
      </w:r>
      <w:r w:rsidRPr="00047CBD">
        <w:t>ответствует действующим нормам и правилам, не хватает парковочных мест для автомоб</w:t>
      </w:r>
      <w:r w:rsidRPr="00047CBD">
        <w:t>и</w:t>
      </w:r>
      <w:r w:rsidRPr="00047CBD">
        <w:t>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 с огран</w:t>
      </w:r>
      <w:r w:rsidRPr="00047CBD">
        <w:t>и</w:t>
      </w:r>
      <w:r w:rsidRPr="00047CBD">
        <w:t>ченными возможностями здоровья, недостаточно проводятся работы по озеленению.</w:t>
      </w:r>
    </w:p>
    <w:p w:rsidR="00543BBA" w:rsidRPr="00047CBD" w:rsidRDefault="00543BBA" w:rsidP="00543BBA">
      <w:pPr>
        <w:shd w:val="clear" w:color="auto" w:fill="FFFFFF"/>
        <w:tabs>
          <w:tab w:val="left" w:pos="0"/>
        </w:tabs>
        <w:ind w:firstLine="708"/>
        <w:jc w:val="both"/>
      </w:pPr>
      <w:r w:rsidRPr="00047CBD">
        <w:t>Благоустройство дворовых и общественных территорий невозможно выполнить без комплексного подхода, который позволит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</w:t>
      </w:r>
      <w:r w:rsidRPr="00047CBD">
        <w:t>у</w:t>
      </w:r>
      <w:r w:rsidRPr="00047CBD">
        <w:t xml:space="preserve">ток. </w:t>
      </w:r>
    </w:p>
    <w:p w:rsidR="00543BBA" w:rsidRPr="00047CBD" w:rsidRDefault="00543BBA" w:rsidP="00543BBA">
      <w:pPr>
        <w:shd w:val="clear" w:color="auto" w:fill="FFFFFF"/>
        <w:tabs>
          <w:tab w:val="left" w:pos="0"/>
        </w:tabs>
        <w:ind w:firstLine="708"/>
        <w:jc w:val="both"/>
        <w:rPr>
          <w:lang w:eastAsia="en-US"/>
        </w:rPr>
      </w:pPr>
      <w:r w:rsidRPr="00047CBD">
        <w:rPr>
          <w:lang w:eastAsia="en-US"/>
        </w:rPr>
        <w:t>Комплексное решение проблемы окажет положительный эффект на санитарно-эпидемиологическую обстановку города, предотвратит угрозу жизни и безопасности гра</w:t>
      </w:r>
      <w:r w:rsidRPr="00047CBD">
        <w:rPr>
          <w:lang w:eastAsia="en-US"/>
        </w:rPr>
        <w:t>ж</w:t>
      </w:r>
      <w:r w:rsidRPr="00047CBD">
        <w:rPr>
          <w:lang w:eastAsia="en-US"/>
        </w:rPr>
        <w:t>дан, будет способствовать повышению уровня их комфортного проживания. При этом пр</w:t>
      </w:r>
      <w:r w:rsidRPr="00047CBD">
        <w:rPr>
          <w:lang w:eastAsia="en-US"/>
        </w:rPr>
        <w:t>о</w:t>
      </w:r>
      <w:r w:rsidRPr="00047CBD">
        <w:rPr>
          <w:lang w:eastAsia="en-US"/>
        </w:rPr>
        <w:t>ведение мероприятий по благоустройству территорий города Шумерля необходимо выпо</w:t>
      </w:r>
      <w:r w:rsidRPr="00047CBD">
        <w:rPr>
          <w:lang w:eastAsia="en-US"/>
        </w:rPr>
        <w:t>л</w:t>
      </w:r>
      <w:r w:rsidRPr="00047CBD">
        <w:rPr>
          <w:lang w:eastAsia="en-US"/>
        </w:rPr>
        <w:t>нить с учетом обеспечения физической, пространственной и информационной доступности зданий, сооружений, дворовых и общественных территорий для инвалидови других малом</w:t>
      </w:r>
      <w:r w:rsidRPr="00047CBD">
        <w:rPr>
          <w:lang w:eastAsia="en-US"/>
        </w:rPr>
        <w:t>о</w:t>
      </w:r>
      <w:r w:rsidRPr="00047CBD">
        <w:rPr>
          <w:lang w:eastAsia="en-US"/>
        </w:rPr>
        <w:t>бильных групп населения.</w:t>
      </w:r>
    </w:p>
    <w:p w:rsidR="00543BBA" w:rsidRPr="00047CBD" w:rsidRDefault="00543BBA" w:rsidP="00543BBA">
      <w:pPr>
        <w:ind w:firstLine="708"/>
        <w:jc w:val="both"/>
      </w:pPr>
      <w:r w:rsidRPr="00047CBD"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 пр</w:t>
      </w:r>
      <w:r w:rsidRPr="00047CBD">
        <w:t>и</w:t>
      </w:r>
      <w:r w:rsidRPr="00047CBD">
        <w:t>ложении № 1 к настоящей подпрограмме.</w:t>
      </w:r>
    </w:p>
    <w:p w:rsidR="00543BBA" w:rsidRPr="00047CBD" w:rsidRDefault="00543BBA" w:rsidP="00543BBA">
      <w:pPr>
        <w:shd w:val="clear" w:color="auto" w:fill="FFFFFF"/>
        <w:ind w:firstLine="708"/>
        <w:jc w:val="both"/>
        <w:rPr>
          <w:lang w:eastAsia="en-US"/>
        </w:rPr>
      </w:pPr>
      <w:r w:rsidRPr="00047CBD">
        <w:rPr>
          <w:lang w:eastAsia="en-US"/>
        </w:rPr>
        <w:t>По прогнозам администрации города Шумерля, принятие подпрограммы существенно повысит уровень комфорта дворовых и общественных территорий.</w:t>
      </w:r>
    </w:p>
    <w:p w:rsidR="00543BBA" w:rsidRPr="00047CBD" w:rsidRDefault="00543BBA" w:rsidP="00543BBA">
      <w:pPr>
        <w:shd w:val="clear" w:color="auto" w:fill="FFFFFF"/>
        <w:ind w:firstLine="708"/>
        <w:jc w:val="both"/>
        <w:rPr>
          <w:lang w:eastAsia="en-US"/>
        </w:rPr>
      </w:pPr>
    </w:p>
    <w:p w:rsidR="00543BBA" w:rsidRPr="00047CBD" w:rsidRDefault="00543BBA" w:rsidP="00543BBA">
      <w:pPr>
        <w:shd w:val="clear" w:color="auto" w:fill="FFFFFF"/>
        <w:ind w:firstLine="708"/>
        <w:jc w:val="both"/>
        <w:rPr>
          <w:b/>
          <w:lang w:eastAsia="en-US"/>
        </w:rPr>
      </w:pPr>
      <w:r w:rsidRPr="00047CBD">
        <w:rPr>
          <w:b/>
          <w:lang w:eastAsia="en-US"/>
        </w:rPr>
        <w:t>Перечень работ по благоустройству дворовых территорий предусматривает:</w:t>
      </w:r>
    </w:p>
    <w:p w:rsidR="00543BBA" w:rsidRPr="00047CBD" w:rsidRDefault="00543BBA" w:rsidP="00543BBA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047CBD">
        <w:t>На основании постановления Правительства РФ от 10</w:t>
      </w:r>
      <w:r w:rsidR="00B34A7E">
        <w:t xml:space="preserve"> февраля </w:t>
      </w:r>
      <w:r w:rsidRPr="00047CBD">
        <w:t>2017</w:t>
      </w:r>
      <w:r w:rsidR="00B34A7E">
        <w:t xml:space="preserve"> года</w:t>
      </w:r>
      <w:r>
        <w:t>№</w:t>
      </w:r>
      <w:r w:rsidRPr="00047CBD">
        <w:t xml:space="preserve"> 169 (ред. от 16.12.2017) "Об утверждении Правил предоставления и распределения субсидий из фед</w:t>
      </w:r>
      <w:r w:rsidRPr="00047CBD">
        <w:t>е</w:t>
      </w:r>
      <w:r w:rsidRPr="00047CBD">
        <w:t>рального бюджета бюджетам субъектов Российской Федерации на поддержку государстве</w:t>
      </w:r>
      <w:r w:rsidRPr="00047CBD">
        <w:t>н</w:t>
      </w:r>
      <w:r w:rsidRPr="00047CBD">
        <w:t>ных программ субъектов Российской Федерации и муниципальных программ формирования современной городской среды", в минимальный перечень видов работ по благоустройству дворовых территорий и общественных пространств входят: ремонт дворовых и обществе</w:t>
      </w:r>
      <w:r w:rsidRPr="00047CBD">
        <w:t>н</w:t>
      </w:r>
      <w:r w:rsidRPr="00047CBD">
        <w:t>ных территорий</w:t>
      </w:r>
      <w:proofErr w:type="gramEnd"/>
      <w:r w:rsidRPr="00047CBD">
        <w:t xml:space="preserve">, обеспечение освещения дворовых и общественных территорий, установка скамеек, урн (далее - минимальный </w:t>
      </w:r>
      <w:r w:rsidRPr="00047CBD">
        <w:rPr>
          <w:rStyle w:val="highlightsearch"/>
        </w:rPr>
        <w:t>перечень</w:t>
      </w:r>
      <w:r w:rsidRPr="00047CBD">
        <w:t xml:space="preserve"> работ по благоустройству). Собственники п</w:t>
      </w:r>
      <w:r w:rsidRPr="00047CBD">
        <w:t>о</w:t>
      </w:r>
      <w:r w:rsidRPr="00047CBD">
        <w:t>мещений в многоквартирных домах, собственники иных зданий и сооружений, расположе</w:t>
      </w:r>
      <w:r w:rsidRPr="00047CBD">
        <w:t>н</w:t>
      </w:r>
      <w:r w:rsidRPr="00047CBD">
        <w:t>ных в границах дворовых территорий, подлежащих благоустройству (далее - заинтересова</w:t>
      </w:r>
      <w:r w:rsidRPr="00047CBD">
        <w:t>н</w:t>
      </w:r>
      <w:r w:rsidRPr="00047CBD">
        <w:t xml:space="preserve">ные лица), принимают финансовое и (или) трудовое участие в реализации мероприятий по </w:t>
      </w:r>
      <w:r w:rsidRPr="00047CBD">
        <w:lastRenderedPageBreak/>
        <w:t xml:space="preserve">благоустройству дворовой или общественной территории в рамках минимального перечня работ по благоустройству. </w:t>
      </w:r>
      <w:proofErr w:type="gramStart"/>
      <w:r w:rsidRPr="00047CBD">
        <w:t>При этом при выборе формы финансового участия заинтерес</w:t>
      </w:r>
      <w:r w:rsidRPr="00047CBD">
        <w:t>о</w:t>
      </w:r>
      <w:r w:rsidRPr="00047CBD">
        <w:t>ванных лиц в реализации мероприятий по благоустройству дворовой территории в рамках</w:t>
      </w:r>
      <w:proofErr w:type="gramEnd"/>
      <w:r w:rsidRPr="00047CBD">
        <w:t xml:space="preserve"> минимального перечня работ по благоустройству доля их участия составляет не</w:t>
      </w:r>
      <w:r>
        <w:t xml:space="preserve"> менее 3</w:t>
      </w:r>
      <w:r w:rsidRPr="00047CBD">
        <w:t xml:space="preserve"> пр</w:t>
      </w:r>
      <w:r w:rsidRPr="00047CBD">
        <w:t>о</w:t>
      </w:r>
      <w:r w:rsidRPr="00047CBD">
        <w:t>центов от стоимости мероприятий по благоустройству дворовой территории.</w:t>
      </w:r>
    </w:p>
    <w:p w:rsidR="00543BBA" w:rsidRPr="00047CBD" w:rsidRDefault="00543BBA" w:rsidP="00543BBA">
      <w:pPr>
        <w:pStyle w:val="s1"/>
        <w:spacing w:before="0" w:beforeAutospacing="0" w:after="0" w:afterAutospacing="0"/>
        <w:ind w:firstLine="709"/>
        <w:jc w:val="both"/>
      </w:pPr>
      <w:r w:rsidRPr="00047CBD">
        <w:t>В перечень дополнительных видов работ по благоустройству дворовых и обществе</w:t>
      </w:r>
      <w:r w:rsidRPr="00047CBD">
        <w:t>н</w:t>
      </w:r>
      <w:r w:rsidRPr="00047CBD">
        <w:t xml:space="preserve">ных территорий многоквартирных домов входят оборудование детских и (или) спортивных площадок, автомобильных парковок, озеленение территорий, иные виды работ (далее – до    </w:t>
      </w:r>
      <w:r>
        <w:t>фина</w:t>
      </w:r>
      <w:r w:rsidRPr="00047CBD">
        <w:t>нсовое и (или) трудовое участие в реализации мероприятий по благоустройству двор</w:t>
      </w:r>
      <w:r w:rsidRPr="00047CBD">
        <w:t>о</w:t>
      </w:r>
      <w:r w:rsidRPr="00047CBD">
        <w:t>вых или общественных территорий в рамках дополнительного перечня работ по благоус</w:t>
      </w:r>
      <w:r w:rsidRPr="00047CBD">
        <w:t>т</w:t>
      </w:r>
      <w:r w:rsidRPr="00047CBD">
        <w:t>ройству</w:t>
      </w:r>
      <w:proofErr w:type="gramStart"/>
      <w:r w:rsidRPr="00047CBD">
        <w:t>.П</w:t>
      </w:r>
      <w:proofErr w:type="gramEnd"/>
      <w:r w:rsidRPr="00047CBD">
        <w:t>ри этом при выборе формы финансового участия заинтересованных лиц в реализ</w:t>
      </w:r>
      <w:r w:rsidRPr="00047CBD">
        <w:t>а</w:t>
      </w:r>
      <w:r w:rsidRPr="00047CBD">
        <w:t>ции мероприятий по благоустройству дворовых территорий многоквартирных домов в ра</w:t>
      </w:r>
      <w:r w:rsidRPr="00047CBD">
        <w:t>м</w:t>
      </w:r>
      <w:r w:rsidRPr="00047CBD">
        <w:t xml:space="preserve">ках дополнительного перечня работ по благоустройству доля их участия составляет не менее </w:t>
      </w:r>
      <w:r>
        <w:t>3</w:t>
      </w:r>
      <w:r w:rsidRPr="00047CBD">
        <w:t xml:space="preserve"> процентов от стоимости мероприятий по благоустройству дворовой территории.</w:t>
      </w:r>
    </w:p>
    <w:p w:rsidR="00543BBA" w:rsidRPr="00047CBD" w:rsidRDefault="00543BBA" w:rsidP="00543BBA">
      <w:pPr>
        <w:pStyle w:val="2f0"/>
        <w:keepNext/>
        <w:keepLines/>
        <w:spacing w:before="0" w:line="240" w:lineRule="auto"/>
        <w:ind w:firstLine="708"/>
        <w:jc w:val="both"/>
        <w:rPr>
          <w:sz w:val="24"/>
          <w:szCs w:val="24"/>
        </w:rPr>
      </w:pPr>
    </w:p>
    <w:p w:rsidR="00543BBA" w:rsidRPr="00047CBD" w:rsidRDefault="00543BBA" w:rsidP="00543BBA">
      <w:pPr>
        <w:pStyle w:val="2f0"/>
        <w:keepNext/>
        <w:keepLines/>
        <w:spacing w:before="0" w:line="240" w:lineRule="auto"/>
        <w:ind w:firstLine="709"/>
        <w:jc w:val="both"/>
        <w:rPr>
          <w:sz w:val="24"/>
          <w:szCs w:val="24"/>
        </w:rPr>
      </w:pPr>
      <w:r w:rsidRPr="00047CBD">
        <w:rPr>
          <w:sz w:val="24"/>
          <w:szCs w:val="24"/>
        </w:rPr>
        <w:t>Форма</w:t>
      </w:r>
      <w:r w:rsidRPr="00047CBD">
        <w:rPr>
          <w:color w:val="000000"/>
          <w:sz w:val="24"/>
          <w:szCs w:val="24"/>
        </w:rPr>
        <w:t xml:space="preserve"> и минимальная доля участия заинтересованных лиц, организаций в выполнении минимального и дополнительного перечней работ по благоустройству дворовых территорий</w:t>
      </w:r>
      <w:r w:rsidRPr="00047CBD">
        <w:rPr>
          <w:sz w:val="24"/>
          <w:szCs w:val="24"/>
        </w:rPr>
        <w:t xml:space="preserve">. </w:t>
      </w:r>
    </w:p>
    <w:p w:rsidR="00543BBA" w:rsidRPr="00047CBD" w:rsidRDefault="00543BBA" w:rsidP="00543BBA">
      <w:pPr>
        <w:pStyle w:val="2f0"/>
        <w:keepNext/>
        <w:keepLines/>
        <w:spacing w:before="0" w:line="240" w:lineRule="auto"/>
        <w:ind w:firstLine="709"/>
        <w:jc w:val="both"/>
        <w:rPr>
          <w:sz w:val="24"/>
          <w:szCs w:val="24"/>
        </w:rPr>
      </w:pPr>
      <w:r w:rsidRPr="00047CBD">
        <w:rPr>
          <w:b w:val="0"/>
          <w:bCs w:val="0"/>
          <w:color w:val="000000"/>
          <w:sz w:val="24"/>
          <w:szCs w:val="24"/>
        </w:rPr>
        <w:t xml:space="preserve">Форма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может быть  </w:t>
      </w:r>
      <w:r w:rsidRPr="00047CBD">
        <w:rPr>
          <w:rStyle w:val="apple-converted-space"/>
          <w:b w:val="0"/>
          <w:bCs w:val="0"/>
          <w:sz w:val="24"/>
          <w:szCs w:val="24"/>
        </w:rPr>
        <w:t>трудовой и (или) финансовой</w:t>
      </w:r>
      <w:r w:rsidRPr="00047CBD">
        <w:rPr>
          <w:b w:val="0"/>
          <w:bCs w:val="0"/>
          <w:color w:val="000000"/>
          <w:sz w:val="24"/>
          <w:szCs w:val="24"/>
        </w:rPr>
        <w:t>.</w:t>
      </w:r>
    </w:p>
    <w:p w:rsidR="00543BBA" w:rsidRPr="00047CBD" w:rsidRDefault="00543BBA" w:rsidP="00543BBA">
      <w:pPr>
        <w:pStyle w:val="2f0"/>
        <w:spacing w:before="0" w:line="240" w:lineRule="auto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047CBD">
        <w:rPr>
          <w:b w:val="0"/>
          <w:bCs w:val="0"/>
          <w:color w:val="000000"/>
          <w:sz w:val="24"/>
          <w:szCs w:val="24"/>
        </w:rPr>
        <w:t>Заинтересованные лица (собственники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благоустройству), в случае участия в выполнении минимального и дополнительного перечня работ по благоустройству дворовых территорий, должны руководствоваться действующим законодательством в сфере реализации настоящей подпрограммы.</w:t>
      </w:r>
    </w:p>
    <w:p w:rsidR="00543BBA" w:rsidRPr="00047CBD" w:rsidRDefault="00543BBA" w:rsidP="00543BBA">
      <w:pPr>
        <w:ind w:firstLine="709"/>
        <w:jc w:val="both"/>
        <w:rPr>
          <w:color w:val="000000"/>
          <w:lang w:bidi="ru-RU"/>
        </w:rPr>
      </w:pPr>
      <w:r w:rsidRPr="00047CBD">
        <w:t>Собственники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</w:t>
      </w:r>
      <w:r w:rsidR="00B34A7E">
        <w:t xml:space="preserve">ца) принимают трудовое участие </w:t>
      </w:r>
      <w:r w:rsidRPr="00047CBD">
        <w:t>в реализации мероприятий по благоустройству дворовой территории в рамках минимального и дополнительного перечня работ по благоустройству</w:t>
      </w:r>
      <w:r w:rsidRPr="00047CBD">
        <w:rPr>
          <w:color w:val="000000"/>
        </w:rPr>
        <w:t>.</w:t>
      </w:r>
    </w:p>
    <w:p w:rsidR="00543BBA" w:rsidRPr="00047CBD" w:rsidRDefault="00543BBA" w:rsidP="00543BBA">
      <w:pPr>
        <w:pStyle w:val="2f0"/>
        <w:spacing w:before="0"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047CBD">
        <w:rPr>
          <w:b w:val="0"/>
          <w:bCs w:val="0"/>
          <w:sz w:val="24"/>
          <w:szCs w:val="24"/>
        </w:rPr>
        <w:t>Кроме финансового (денежного) участия заинтересованные лица могут осуществлять и трудов</w:t>
      </w:r>
      <w:r w:rsidR="00B34A7E">
        <w:rPr>
          <w:b w:val="0"/>
          <w:bCs w:val="0"/>
          <w:sz w:val="24"/>
          <w:szCs w:val="24"/>
        </w:rPr>
        <w:t xml:space="preserve">ое участие. Трудовое участие - </w:t>
      </w:r>
      <w:r w:rsidRPr="00047CBD">
        <w:rPr>
          <w:b w:val="0"/>
          <w:bCs w:val="0"/>
          <w:sz w:val="24"/>
          <w:szCs w:val="24"/>
        </w:rPr>
        <w:t>это добровольное и безвозмездное участие жителей в работах по благоустройству. В частности, этим может быть:</w:t>
      </w:r>
    </w:p>
    <w:p w:rsidR="00543BBA" w:rsidRPr="00047CBD" w:rsidRDefault="00543BBA" w:rsidP="00543BBA">
      <w:pPr>
        <w:pStyle w:val="2f0"/>
        <w:spacing w:before="0" w:line="240" w:lineRule="auto"/>
        <w:ind w:firstLine="709"/>
        <w:jc w:val="both"/>
        <w:rPr>
          <w:b w:val="0"/>
          <w:bCs w:val="0"/>
          <w:sz w:val="24"/>
          <w:szCs w:val="24"/>
        </w:rPr>
      </w:pPr>
      <w:proofErr w:type="gramStart"/>
      <w:r w:rsidRPr="00047CBD">
        <w:rPr>
          <w:b w:val="0"/>
          <w:bCs w:val="0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543BBA" w:rsidRPr="00047CBD" w:rsidRDefault="00543BBA" w:rsidP="00543BBA">
      <w:pPr>
        <w:pStyle w:val="2f0"/>
        <w:spacing w:before="0"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047CBD">
        <w:rPr>
          <w:b w:val="0"/>
          <w:bCs w:val="0"/>
          <w:sz w:val="24"/>
          <w:szCs w:val="24"/>
        </w:rPr>
        <w:t>- предоставление строительных материалов, техники и т.д.;</w:t>
      </w:r>
    </w:p>
    <w:p w:rsidR="00543BBA" w:rsidRPr="00047CBD" w:rsidRDefault="00543BBA" w:rsidP="00543BBA">
      <w:pPr>
        <w:pStyle w:val="2f0"/>
        <w:spacing w:before="0" w:line="240" w:lineRule="auto"/>
        <w:ind w:firstLine="708"/>
        <w:jc w:val="both"/>
        <w:rPr>
          <w:sz w:val="24"/>
          <w:szCs w:val="24"/>
          <w:lang w:bidi="ru-RU"/>
        </w:rPr>
      </w:pPr>
      <w:r w:rsidRPr="00047CBD">
        <w:rPr>
          <w:b w:val="0"/>
          <w:bCs w:val="0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 д.).</w:t>
      </w:r>
    </w:p>
    <w:p w:rsidR="00B34A7E" w:rsidRDefault="00543BBA" w:rsidP="00B34A7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CBD">
        <w:rPr>
          <w:rFonts w:ascii="Times New Roman" w:hAnsi="Times New Roman" w:cs="Times New Roman"/>
          <w:sz w:val="24"/>
          <w:szCs w:val="24"/>
          <w:lang w:bidi="ru-RU"/>
        </w:rPr>
        <w:t xml:space="preserve">Документами (материалами), подтверждающими трудовое участие, являются </w:t>
      </w:r>
      <w:r w:rsidRPr="00047CBD">
        <w:rPr>
          <w:rFonts w:ascii="Times New Roman" w:hAnsi="Times New Roman" w:cs="Times New Roman"/>
          <w:sz w:val="24"/>
          <w:szCs w:val="24"/>
        </w:rPr>
        <w:t>инфо</w:t>
      </w:r>
      <w:r w:rsidRPr="00047CBD">
        <w:rPr>
          <w:rFonts w:ascii="Times New Roman" w:hAnsi="Times New Roman" w:cs="Times New Roman"/>
          <w:sz w:val="24"/>
          <w:szCs w:val="24"/>
        </w:rPr>
        <w:t>р</w:t>
      </w:r>
      <w:r w:rsidRPr="00047CBD">
        <w:rPr>
          <w:rFonts w:ascii="Times New Roman" w:hAnsi="Times New Roman" w:cs="Times New Roman"/>
          <w:sz w:val="24"/>
          <w:szCs w:val="24"/>
        </w:rPr>
        <w:t>мация подрядной организации о выполнении работ, включающая сведения о проведении м</w:t>
      </w:r>
      <w:r w:rsidRPr="00047CBD">
        <w:rPr>
          <w:rFonts w:ascii="Times New Roman" w:hAnsi="Times New Roman" w:cs="Times New Roman"/>
          <w:sz w:val="24"/>
          <w:szCs w:val="24"/>
        </w:rPr>
        <w:t>е</w:t>
      </w:r>
      <w:r w:rsidRPr="00047CBD">
        <w:rPr>
          <w:rFonts w:ascii="Times New Roman" w:hAnsi="Times New Roman" w:cs="Times New Roman"/>
          <w:sz w:val="24"/>
          <w:szCs w:val="24"/>
        </w:rPr>
        <w:t>роприятия с трудовым участием граждан, информация совета многоквартирного дома, лица,</w:t>
      </w:r>
      <w:r w:rsidRPr="00047CBD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управляющего многоквартирным домом о проведении мероприятия с трудовым участием граждан. При этом в качестве приложения к такой информации могут предоставляться фото-, видеоматериалы, подтверждающие проведение мероприятия с трудовым участием граждан, сведения о размещении указанных материалов в средствах массовой информации, социал</w:t>
      </w:r>
      <w:r w:rsidRPr="00047CB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47CBD">
        <w:rPr>
          <w:rFonts w:ascii="Times New Roman" w:hAnsi="Times New Roman" w:cs="Times New Roman"/>
          <w:color w:val="000000"/>
          <w:sz w:val="24"/>
          <w:szCs w:val="24"/>
        </w:rPr>
        <w:t>ных сетях, информационно-телекоммуникационной сети «Интернет».</w:t>
      </w:r>
    </w:p>
    <w:p w:rsidR="00B34A7E" w:rsidRPr="00047CBD" w:rsidRDefault="00B34A7E" w:rsidP="00B34A7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BBA" w:rsidRPr="00B34A7E" w:rsidRDefault="00543BBA" w:rsidP="00B34A7E">
      <w:pPr>
        <w:pStyle w:val="ConsPlusNormal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7CBD">
        <w:rPr>
          <w:rFonts w:ascii="Times New Roman" w:hAnsi="Times New Roman" w:cs="Times New Roman"/>
          <w:b/>
          <w:bCs/>
          <w:sz w:val="24"/>
          <w:szCs w:val="24"/>
        </w:rPr>
        <w:t>Отбор дворовых и общественных территорий для благоустройства.</w:t>
      </w:r>
    </w:p>
    <w:p w:rsidR="00543BBA" w:rsidRPr="00047CBD" w:rsidRDefault="00543BBA" w:rsidP="00543BBA">
      <w:pPr>
        <w:ind w:firstLine="708"/>
        <w:jc w:val="both"/>
        <w:rPr>
          <w:color w:val="000000"/>
        </w:rPr>
      </w:pPr>
      <w:r w:rsidRPr="00047CBD">
        <w:rPr>
          <w:color w:val="000000"/>
        </w:rPr>
        <w:lastRenderedPageBreak/>
        <w:t>Включение дворовой территории в настоящую подпрограмму без решения собстве</w:t>
      </w:r>
      <w:r w:rsidRPr="00047CBD">
        <w:rPr>
          <w:color w:val="000000"/>
        </w:rPr>
        <w:t>н</w:t>
      </w:r>
      <w:r w:rsidRPr="00047CBD">
        <w:rPr>
          <w:color w:val="000000"/>
        </w:rPr>
        <w:t>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благоустройству, (далее - з</w:t>
      </w:r>
      <w:r w:rsidRPr="00047CBD">
        <w:rPr>
          <w:color w:val="000000"/>
        </w:rPr>
        <w:t>а</w:t>
      </w:r>
      <w:r w:rsidRPr="00047CBD">
        <w:rPr>
          <w:color w:val="000000"/>
        </w:rPr>
        <w:t>интересованные лица) не допускается.</w:t>
      </w:r>
    </w:p>
    <w:p w:rsidR="00543BBA" w:rsidRPr="00B34A7E" w:rsidRDefault="00543BBA" w:rsidP="00543BBA">
      <w:pPr>
        <w:ind w:firstLine="708"/>
        <w:jc w:val="both"/>
        <w:rPr>
          <w:color w:val="000000"/>
        </w:rPr>
      </w:pPr>
      <w:r w:rsidRPr="00047CBD">
        <w:rPr>
          <w:color w:val="000000"/>
        </w:rPr>
        <w:t>Отбор дворовых и общественных территорий с учетом предложений заинтересова</w:t>
      </w:r>
      <w:r w:rsidRPr="00047CBD">
        <w:rPr>
          <w:color w:val="000000"/>
        </w:rPr>
        <w:t>н</w:t>
      </w:r>
      <w:r w:rsidRPr="00047CBD">
        <w:rPr>
          <w:color w:val="000000"/>
        </w:rPr>
        <w:t>ных лиц для включения в настоящую подпрограмму осуществляется путем реализации сл</w:t>
      </w:r>
      <w:r w:rsidRPr="00047CBD">
        <w:rPr>
          <w:color w:val="000000"/>
        </w:rPr>
        <w:t>е</w:t>
      </w:r>
      <w:r w:rsidRPr="00047CBD">
        <w:rPr>
          <w:color w:val="000000"/>
        </w:rPr>
        <w:t>дующих этапов:</w:t>
      </w:r>
    </w:p>
    <w:p w:rsidR="00543BBA" w:rsidRPr="00047CBD" w:rsidRDefault="00543BBA" w:rsidP="00543BBA">
      <w:pPr>
        <w:ind w:firstLine="708"/>
        <w:jc w:val="both"/>
      </w:pPr>
      <w:r w:rsidRPr="00047CBD">
        <w:rPr>
          <w:color w:val="000000"/>
        </w:rPr>
        <w:t>П</w:t>
      </w:r>
      <w:r w:rsidRPr="00047CBD">
        <w:t>роведение общественного обсуждения проекта настоящей подпрограммы в соотве</w:t>
      </w:r>
      <w:r w:rsidRPr="00047CBD">
        <w:t>т</w:t>
      </w:r>
      <w:r w:rsidRPr="00047CBD">
        <w:t>ствии с «Порядком проведения общественных обсуждений проекта в рамках реализации м</w:t>
      </w:r>
      <w:r w:rsidRPr="00047CBD">
        <w:t>е</w:t>
      </w:r>
      <w:r w:rsidRPr="00047CBD">
        <w:t xml:space="preserve">роприятий по формированию современной городской среды на </w:t>
      </w:r>
      <w:r w:rsidRPr="00FB25F6">
        <w:t>2018-2022годы»,</w:t>
      </w:r>
      <w:r w:rsidRPr="00047CBD">
        <w:t xml:space="preserve"> утвержде</w:t>
      </w:r>
      <w:r w:rsidRPr="00047CBD">
        <w:t>н</w:t>
      </w:r>
      <w:r w:rsidRPr="00047CBD">
        <w:t>ным постановлением администрации города Шумерля от 20</w:t>
      </w:r>
      <w:r w:rsidR="00D26398">
        <w:t xml:space="preserve"> ноября </w:t>
      </w:r>
      <w:r w:rsidRPr="00047CBD">
        <w:t>2017</w:t>
      </w:r>
      <w:r w:rsidR="00D26398">
        <w:t xml:space="preserve"> г.</w:t>
      </w:r>
      <w:r w:rsidRPr="00047CBD">
        <w:t xml:space="preserve"> № 831;</w:t>
      </w:r>
    </w:p>
    <w:p w:rsidR="00543BBA" w:rsidRPr="00047CBD" w:rsidRDefault="00543BBA" w:rsidP="00543BBA">
      <w:pPr>
        <w:pStyle w:val="afd"/>
        <w:spacing w:after="0" w:line="240" w:lineRule="auto"/>
        <w:ind w:left="0" w:firstLine="708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047CBD">
        <w:rPr>
          <w:rFonts w:ascii="Times New Roman" w:hAnsi="Times New Roman"/>
          <w:sz w:val="24"/>
          <w:szCs w:val="24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 w:rsidRPr="00047CBD">
        <w:rPr>
          <w:rFonts w:ascii="Times New Roman" w:hAnsi="Times New Roman"/>
          <w:sz w:val="24"/>
          <w:szCs w:val="24"/>
        </w:rPr>
        <w:t>исходя из минимального перечня работ по благоустройству дворовых территорий приведен</w:t>
      </w:r>
      <w:proofErr w:type="gramEnd"/>
      <w:r w:rsidRPr="00047CBD">
        <w:rPr>
          <w:rFonts w:ascii="Times New Roman" w:hAnsi="Times New Roman"/>
          <w:sz w:val="24"/>
          <w:szCs w:val="24"/>
        </w:rPr>
        <w:t xml:space="preserve"> в прил</w:t>
      </w:r>
      <w:r w:rsidRPr="00047CBD">
        <w:rPr>
          <w:rFonts w:ascii="Times New Roman" w:hAnsi="Times New Roman"/>
          <w:sz w:val="24"/>
          <w:szCs w:val="24"/>
        </w:rPr>
        <w:t>о</w:t>
      </w:r>
      <w:r w:rsidRPr="00047CBD">
        <w:rPr>
          <w:rFonts w:ascii="Times New Roman" w:hAnsi="Times New Roman"/>
          <w:sz w:val="24"/>
          <w:szCs w:val="24"/>
        </w:rPr>
        <w:t xml:space="preserve">жении № 1 </w:t>
      </w:r>
      <w:r w:rsidRPr="00047CBD">
        <w:rPr>
          <w:rStyle w:val="blk1"/>
          <w:rFonts w:ascii="Times New Roman" w:hAnsi="Times New Roman"/>
          <w:sz w:val="24"/>
          <w:szCs w:val="24"/>
        </w:rPr>
        <w:t>к настоящей подпрограмме</w:t>
      </w:r>
      <w:r w:rsidRPr="00047CBD">
        <w:rPr>
          <w:rFonts w:ascii="Times New Roman" w:hAnsi="Times New Roman"/>
          <w:sz w:val="24"/>
          <w:szCs w:val="24"/>
        </w:rPr>
        <w:t>.</w:t>
      </w:r>
    </w:p>
    <w:p w:rsidR="00543BBA" w:rsidRPr="00047CBD" w:rsidRDefault="00543BBA" w:rsidP="00543BBA">
      <w:pPr>
        <w:pStyle w:val="afd"/>
        <w:spacing w:after="0" w:line="240" w:lineRule="auto"/>
        <w:ind w:left="0" w:firstLine="708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047CBD">
        <w:rPr>
          <w:rFonts w:ascii="Times New Roman" w:hAnsi="Times New Roman"/>
          <w:sz w:val="24"/>
          <w:szCs w:val="24"/>
        </w:rPr>
        <w:t>Ориентировочная стоимость (единичные расценки) работ по благоустройству двор</w:t>
      </w:r>
      <w:r w:rsidRPr="00047CBD">
        <w:rPr>
          <w:rFonts w:ascii="Times New Roman" w:hAnsi="Times New Roman"/>
          <w:sz w:val="24"/>
          <w:szCs w:val="24"/>
        </w:rPr>
        <w:t>о</w:t>
      </w:r>
      <w:r w:rsidRPr="00047CBD">
        <w:rPr>
          <w:rFonts w:ascii="Times New Roman" w:hAnsi="Times New Roman"/>
          <w:sz w:val="24"/>
          <w:szCs w:val="24"/>
        </w:rPr>
        <w:t>вых и общественных территорий, входящий в состав минимального перечня работ приведен в приложении №2.</w:t>
      </w:r>
    </w:p>
    <w:p w:rsidR="00543BBA" w:rsidRPr="00047CBD" w:rsidRDefault="00543BBA" w:rsidP="00543BBA">
      <w:pPr>
        <w:pStyle w:val="afd"/>
        <w:spacing w:after="0" w:line="240" w:lineRule="auto"/>
        <w:ind w:left="0" w:firstLine="708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047CBD">
        <w:rPr>
          <w:rFonts w:ascii="Times New Roman" w:hAnsi="Times New Roman"/>
          <w:sz w:val="24"/>
          <w:szCs w:val="24"/>
        </w:rPr>
        <w:t>Ориентировочная стоимость (единичные расценки) работ по благоустройству двор</w:t>
      </w:r>
      <w:r w:rsidRPr="00047CBD">
        <w:rPr>
          <w:rFonts w:ascii="Times New Roman" w:hAnsi="Times New Roman"/>
          <w:sz w:val="24"/>
          <w:szCs w:val="24"/>
        </w:rPr>
        <w:t>о</w:t>
      </w:r>
      <w:r w:rsidRPr="00047CBD">
        <w:rPr>
          <w:rFonts w:ascii="Times New Roman" w:hAnsi="Times New Roman"/>
          <w:sz w:val="24"/>
          <w:szCs w:val="24"/>
        </w:rPr>
        <w:t>вых и общественных территорий, входящий в состав дополнительного перечня работ прив</w:t>
      </w:r>
      <w:r w:rsidRPr="00047CBD">
        <w:rPr>
          <w:rFonts w:ascii="Times New Roman" w:hAnsi="Times New Roman"/>
          <w:sz w:val="24"/>
          <w:szCs w:val="24"/>
        </w:rPr>
        <w:t>е</w:t>
      </w:r>
      <w:r w:rsidRPr="00047CBD">
        <w:rPr>
          <w:rFonts w:ascii="Times New Roman" w:hAnsi="Times New Roman"/>
          <w:sz w:val="24"/>
          <w:szCs w:val="24"/>
        </w:rPr>
        <w:t>ден в приложении №3.</w:t>
      </w:r>
    </w:p>
    <w:p w:rsidR="00543BBA" w:rsidRPr="00047CBD" w:rsidRDefault="00543BBA" w:rsidP="00543BBA">
      <w:pPr>
        <w:pStyle w:val="afd"/>
        <w:spacing w:after="0" w:line="240" w:lineRule="auto"/>
        <w:ind w:left="0" w:firstLine="708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047CBD">
        <w:rPr>
          <w:rFonts w:ascii="Times New Roman" w:hAnsi="Times New Roman"/>
          <w:sz w:val="24"/>
          <w:szCs w:val="24"/>
        </w:rPr>
        <w:t xml:space="preserve">Адресный перечень </w:t>
      </w:r>
      <w:proofErr w:type="gramStart"/>
      <w:r w:rsidRPr="00047CBD">
        <w:rPr>
          <w:rFonts w:ascii="Times New Roman" w:hAnsi="Times New Roman"/>
          <w:sz w:val="24"/>
          <w:szCs w:val="24"/>
        </w:rPr>
        <w:t>всех дворовых территорий многоквартирных домов, нуждающи</w:t>
      </w:r>
      <w:r w:rsidRPr="00047CBD">
        <w:rPr>
          <w:rFonts w:ascii="Times New Roman" w:hAnsi="Times New Roman"/>
          <w:sz w:val="24"/>
          <w:szCs w:val="24"/>
        </w:rPr>
        <w:t>х</w:t>
      </w:r>
      <w:r w:rsidRPr="00047CBD">
        <w:rPr>
          <w:rFonts w:ascii="Times New Roman" w:hAnsi="Times New Roman"/>
          <w:sz w:val="24"/>
          <w:szCs w:val="24"/>
        </w:rPr>
        <w:t>ся в благоустройстве и подлежащих благоустройству приведен</w:t>
      </w:r>
      <w:proofErr w:type="gramEnd"/>
      <w:r w:rsidRPr="00047CBD">
        <w:rPr>
          <w:rFonts w:ascii="Times New Roman" w:hAnsi="Times New Roman"/>
          <w:sz w:val="24"/>
          <w:szCs w:val="24"/>
        </w:rPr>
        <w:t xml:space="preserve"> в приложении № 4 </w:t>
      </w:r>
      <w:r w:rsidRPr="00047CBD">
        <w:rPr>
          <w:rStyle w:val="blk1"/>
          <w:rFonts w:ascii="Times New Roman" w:hAnsi="Times New Roman"/>
          <w:sz w:val="24"/>
          <w:szCs w:val="24"/>
        </w:rPr>
        <w:t>к насто</w:t>
      </w:r>
      <w:r w:rsidRPr="00047CBD">
        <w:rPr>
          <w:rStyle w:val="blk1"/>
          <w:rFonts w:ascii="Times New Roman" w:hAnsi="Times New Roman"/>
          <w:sz w:val="24"/>
          <w:szCs w:val="24"/>
        </w:rPr>
        <w:t>я</w:t>
      </w:r>
      <w:r w:rsidRPr="00047CBD">
        <w:rPr>
          <w:rStyle w:val="blk1"/>
          <w:rFonts w:ascii="Times New Roman" w:hAnsi="Times New Roman"/>
          <w:sz w:val="24"/>
          <w:szCs w:val="24"/>
        </w:rPr>
        <w:t>щей подпрограмме</w:t>
      </w:r>
      <w:r w:rsidRPr="00047CBD">
        <w:rPr>
          <w:rFonts w:ascii="Times New Roman" w:hAnsi="Times New Roman"/>
          <w:sz w:val="24"/>
          <w:szCs w:val="24"/>
        </w:rPr>
        <w:t>.</w:t>
      </w:r>
    </w:p>
    <w:p w:rsidR="00543BBA" w:rsidRPr="00047CBD" w:rsidRDefault="00543BBA" w:rsidP="00543BBA">
      <w:pPr>
        <w:pStyle w:val="26"/>
        <w:shd w:val="clear" w:color="auto" w:fill="auto"/>
        <w:spacing w:before="0" w:line="240" w:lineRule="auto"/>
        <w:ind w:firstLine="737"/>
        <w:rPr>
          <w:rStyle w:val="blk1"/>
          <w:sz w:val="24"/>
          <w:szCs w:val="24"/>
        </w:rPr>
      </w:pPr>
      <w:r w:rsidRPr="00047CBD">
        <w:rPr>
          <w:sz w:val="24"/>
          <w:szCs w:val="24"/>
        </w:rPr>
        <w:t>Адресный перечень всех общественных территорий, нуждающихся в благоустройс</w:t>
      </w:r>
      <w:r w:rsidRPr="00047CBD">
        <w:rPr>
          <w:sz w:val="24"/>
          <w:szCs w:val="24"/>
        </w:rPr>
        <w:t>т</w:t>
      </w:r>
      <w:r w:rsidRPr="00047CBD">
        <w:rPr>
          <w:sz w:val="24"/>
          <w:szCs w:val="24"/>
        </w:rPr>
        <w:t>ве, приведен в приложении № 5</w:t>
      </w:r>
      <w:r w:rsidRPr="00047CBD">
        <w:rPr>
          <w:rStyle w:val="blk1"/>
          <w:sz w:val="24"/>
          <w:szCs w:val="24"/>
        </w:rPr>
        <w:t xml:space="preserve"> к настоящей подпрограмме.</w:t>
      </w:r>
    </w:p>
    <w:p w:rsidR="00543BBA" w:rsidRPr="00047CBD" w:rsidRDefault="00543BBA" w:rsidP="00543BBA">
      <w:pPr>
        <w:shd w:val="clear" w:color="auto" w:fill="FFFFFF"/>
        <w:ind w:firstLine="708"/>
        <w:jc w:val="both"/>
      </w:pPr>
      <w:r w:rsidRPr="00047CBD">
        <w:rPr>
          <w:color w:val="000000"/>
        </w:rPr>
        <w:t>Адресный перечень общественных территорий, в отношении которых планируется благоустройство в 20</w:t>
      </w:r>
      <w:r>
        <w:rPr>
          <w:color w:val="000000"/>
        </w:rPr>
        <w:t>20</w:t>
      </w:r>
      <w:r w:rsidRPr="00047CBD">
        <w:rPr>
          <w:color w:val="000000"/>
        </w:rPr>
        <w:t xml:space="preserve"> году, приведен в приложении № 6 к настоящей подпрограмме.</w:t>
      </w:r>
    </w:p>
    <w:p w:rsidR="00543BBA" w:rsidRPr="00047CBD" w:rsidRDefault="00543BBA" w:rsidP="00543BBA">
      <w:pPr>
        <w:ind w:firstLine="737"/>
        <w:jc w:val="both"/>
      </w:pPr>
      <w:r w:rsidRPr="00047CBD">
        <w:t>Рекомендуемая форма соглашения приведена в приложении № 7 к настоящей подпр</w:t>
      </w:r>
      <w:r w:rsidRPr="00047CBD">
        <w:t>о</w:t>
      </w:r>
      <w:r w:rsidRPr="00047CBD">
        <w:t>грамме.</w:t>
      </w:r>
    </w:p>
    <w:p w:rsidR="00543BBA" w:rsidRPr="00047CBD" w:rsidRDefault="00543BBA" w:rsidP="00543BBA">
      <w:pPr>
        <w:pStyle w:val="afd"/>
        <w:spacing w:after="0" w:line="240" w:lineRule="auto"/>
        <w:ind w:left="0" w:firstLine="708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047CBD">
        <w:rPr>
          <w:rFonts w:ascii="Times New Roman" w:hAnsi="Times New Roman"/>
          <w:sz w:val="24"/>
          <w:szCs w:val="24"/>
        </w:rPr>
        <w:t xml:space="preserve">Порядок аккумулирования и расходования </w:t>
      </w:r>
      <w:proofErr w:type="gramStart"/>
      <w:r w:rsidRPr="00047CBD">
        <w:rPr>
          <w:rFonts w:ascii="Times New Roman" w:hAnsi="Times New Roman"/>
          <w:sz w:val="24"/>
          <w:szCs w:val="24"/>
        </w:rPr>
        <w:t>средств заинтересованных лиц, направля</w:t>
      </w:r>
      <w:r w:rsidRPr="00047CBD">
        <w:rPr>
          <w:rFonts w:ascii="Times New Roman" w:hAnsi="Times New Roman"/>
          <w:sz w:val="24"/>
          <w:szCs w:val="24"/>
        </w:rPr>
        <w:t>е</w:t>
      </w:r>
      <w:r w:rsidRPr="00047CBD">
        <w:rPr>
          <w:rFonts w:ascii="Times New Roman" w:hAnsi="Times New Roman"/>
          <w:sz w:val="24"/>
          <w:szCs w:val="24"/>
        </w:rPr>
        <w:t>мых на выполнение минимального и дополнительного перечня работ по благоустройству дворовых территорий города Шумерля приведен</w:t>
      </w:r>
      <w:proofErr w:type="gramEnd"/>
      <w:r w:rsidRPr="00047CBD">
        <w:rPr>
          <w:rFonts w:ascii="Times New Roman" w:hAnsi="Times New Roman"/>
          <w:sz w:val="24"/>
          <w:szCs w:val="24"/>
        </w:rPr>
        <w:t xml:space="preserve"> в приложении № 8 к настоящей подпр</w:t>
      </w:r>
      <w:r w:rsidRPr="00047CBD">
        <w:rPr>
          <w:rFonts w:ascii="Times New Roman" w:hAnsi="Times New Roman"/>
          <w:sz w:val="24"/>
          <w:szCs w:val="24"/>
        </w:rPr>
        <w:t>о</w:t>
      </w:r>
      <w:r w:rsidRPr="00047CBD">
        <w:rPr>
          <w:rFonts w:ascii="Times New Roman" w:hAnsi="Times New Roman"/>
          <w:sz w:val="24"/>
          <w:szCs w:val="24"/>
        </w:rPr>
        <w:t xml:space="preserve">грамме. </w:t>
      </w:r>
    </w:p>
    <w:p w:rsidR="00543BBA" w:rsidRPr="00047CBD" w:rsidRDefault="00543BBA" w:rsidP="00543BBA">
      <w:pPr>
        <w:shd w:val="clear" w:color="auto" w:fill="FFFFFF"/>
        <w:ind w:firstLine="708"/>
        <w:jc w:val="both"/>
        <w:rPr>
          <w:color w:val="000000"/>
        </w:rPr>
      </w:pPr>
      <w:r w:rsidRPr="00047CBD">
        <w:rPr>
          <w:color w:val="000000"/>
        </w:rPr>
        <w:t xml:space="preserve">Обсуждения с заинтересованными лицами и утверждения </w:t>
      </w:r>
      <w:proofErr w:type="gramStart"/>
      <w:r w:rsidRPr="00047CBD">
        <w:rPr>
          <w:color w:val="000000"/>
        </w:rPr>
        <w:t>дизайн-проектов</w:t>
      </w:r>
      <w:proofErr w:type="gramEnd"/>
      <w:r w:rsidRPr="00047CBD">
        <w:rPr>
          <w:color w:val="000000"/>
        </w:rPr>
        <w:t xml:space="preserve"> благоус</w:t>
      </w:r>
      <w:r w:rsidRPr="00047CBD">
        <w:rPr>
          <w:color w:val="000000"/>
        </w:rPr>
        <w:t>т</w:t>
      </w:r>
      <w:r w:rsidRPr="00047CBD">
        <w:rPr>
          <w:color w:val="000000"/>
        </w:rPr>
        <w:t>ройства дворовых территорий, включенных в настоящую подпрограмму, проводить в соо</w:t>
      </w:r>
      <w:r w:rsidRPr="00047CBD">
        <w:rPr>
          <w:color w:val="000000"/>
        </w:rPr>
        <w:t>т</w:t>
      </w:r>
      <w:r w:rsidRPr="00047CBD">
        <w:rPr>
          <w:color w:val="000000"/>
        </w:rPr>
        <w:t xml:space="preserve">ветствии с </w:t>
      </w:r>
      <w:bookmarkStart w:id="8" w:name="bookmark51"/>
      <w:r w:rsidRPr="00047CBD">
        <w:rPr>
          <w:color w:val="000000"/>
        </w:rPr>
        <w:t>Порядком разработки, обсуждения и утверждения дизайн-проекта благоустройс</w:t>
      </w:r>
      <w:r w:rsidRPr="00047CBD">
        <w:rPr>
          <w:color w:val="000000"/>
        </w:rPr>
        <w:t>т</w:t>
      </w:r>
      <w:r w:rsidRPr="00047CBD">
        <w:rPr>
          <w:color w:val="000000"/>
        </w:rPr>
        <w:t>ва дворовой территори</w:t>
      </w:r>
      <w:bookmarkEnd w:id="8"/>
      <w:r w:rsidRPr="00047CBD">
        <w:t xml:space="preserve">и </w:t>
      </w:r>
      <w:bookmarkStart w:id="9" w:name="bookmark61"/>
      <w:r w:rsidRPr="00047CBD">
        <w:t>при включении предложений в настоящую подпрограмму</w:t>
      </w:r>
      <w:bookmarkEnd w:id="9"/>
      <w:r w:rsidRPr="00047CBD">
        <w:rPr>
          <w:color w:val="000000"/>
        </w:rPr>
        <w:t>, прив</w:t>
      </w:r>
      <w:r w:rsidRPr="00047CBD">
        <w:rPr>
          <w:color w:val="000000"/>
        </w:rPr>
        <w:t>е</w:t>
      </w:r>
      <w:r w:rsidRPr="00047CBD">
        <w:rPr>
          <w:color w:val="000000"/>
        </w:rPr>
        <w:t>денном в приложении № 9 к настоящей подпрограмме.</w:t>
      </w:r>
    </w:p>
    <w:p w:rsidR="00543BBA" w:rsidRPr="00047CBD" w:rsidRDefault="00543BBA" w:rsidP="00543BBA">
      <w:pPr>
        <w:pStyle w:val="afd"/>
        <w:spacing w:after="0" w:line="240" w:lineRule="auto"/>
        <w:ind w:left="0" w:firstLine="708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43BBA" w:rsidRPr="00047CBD" w:rsidRDefault="00543BBA" w:rsidP="00543BBA">
      <w:pPr>
        <w:pStyle w:val="afd"/>
        <w:spacing w:after="0" w:line="240" w:lineRule="auto"/>
        <w:ind w:left="0" w:firstLine="708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47CBD">
        <w:rPr>
          <w:rFonts w:ascii="Times New Roman" w:hAnsi="Times New Roman"/>
          <w:b/>
          <w:sz w:val="24"/>
          <w:szCs w:val="24"/>
        </w:rPr>
        <w:t xml:space="preserve">Раздел </w:t>
      </w:r>
      <w:r w:rsidRPr="00047CB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7CBD">
        <w:rPr>
          <w:rFonts w:ascii="Times New Roman" w:hAnsi="Times New Roman"/>
          <w:b/>
          <w:sz w:val="24"/>
          <w:szCs w:val="24"/>
        </w:rPr>
        <w:t xml:space="preserve">. </w:t>
      </w:r>
      <w:r w:rsidRPr="00211487">
        <w:rPr>
          <w:rFonts w:ascii="Times New Roman" w:hAnsi="Times New Roman"/>
          <w:b/>
          <w:bCs/>
          <w:sz w:val="24"/>
          <w:szCs w:val="24"/>
        </w:rPr>
        <w:t>Приоритеты, цели, задачи, показатели (индикаторы) достижения целей и задач, основные ожидаемые результаты и срок реализации Подпрограммы.</w:t>
      </w:r>
    </w:p>
    <w:p w:rsidR="00052EF7" w:rsidRDefault="00052EF7" w:rsidP="00543BBA">
      <w:pPr>
        <w:pStyle w:val="afd"/>
        <w:spacing w:after="0" w:line="240" w:lineRule="auto"/>
        <w:ind w:left="0" w:firstLine="708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52EF7" w:rsidRDefault="002F1C39" w:rsidP="00052EF7">
      <w:pPr>
        <w:ind w:firstLine="720"/>
        <w:jc w:val="both"/>
      </w:pPr>
      <w:r>
        <w:t>Подп</w:t>
      </w:r>
      <w:r w:rsidR="00052EF7">
        <w:t>рограмма разработана исходя из приоритетов социально-экономического разв</w:t>
      </w:r>
      <w:r w:rsidR="00052EF7">
        <w:t>и</w:t>
      </w:r>
      <w:r w:rsidR="00052EF7">
        <w:t xml:space="preserve">тия города Шумерля в соответствии с </w:t>
      </w:r>
      <w:r w:rsidR="00052EF7" w:rsidRPr="00D70D97">
        <w:t>государственной программой</w:t>
      </w:r>
      <w:r w:rsidR="00052EF7">
        <w:t xml:space="preserve"> Чувашской Республики «Формирование современной городской среды на территории Чувашской Республики» на 2018 - 202</w:t>
      </w:r>
      <w:r w:rsidR="00BE3410">
        <w:t>5</w:t>
      </w:r>
      <w:r w:rsidR="00052EF7">
        <w:t xml:space="preserve"> годы" (далее – Государственная программа), утвержденной </w:t>
      </w:r>
      <w:r w:rsidR="00052EF7" w:rsidRPr="00D70D97">
        <w:t>постановлением</w:t>
      </w:r>
      <w:r w:rsidR="00052EF7">
        <w:t xml:space="preserve"> К</w:t>
      </w:r>
      <w:r w:rsidR="00052EF7">
        <w:t>а</w:t>
      </w:r>
      <w:r w:rsidR="00052EF7">
        <w:t>бинета Министров Чувашской Республики от 31</w:t>
      </w:r>
      <w:r w:rsidR="00D26398">
        <w:t xml:space="preserve"> августа </w:t>
      </w:r>
      <w:r w:rsidR="00052EF7">
        <w:t>2017</w:t>
      </w:r>
      <w:r w:rsidR="00D26398">
        <w:t xml:space="preserve"> г.</w:t>
      </w:r>
      <w:r w:rsidR="00052EF7">
        <w:t xml:space="preserve"> № 343.</w:t>
      </w:r>
    </w:p>
    <w:p w:rsidR="00052EF7" w:rsidRDefault="00052EF7" w:rsidP="00052EF7">
      <w:pPr>
        <w:ind w:firstLine="720"/>
        <w:jc w:val="both"/>
      </w:pPr>
      <w:r>
        <w:t xml:space="preserve">Приоритеты и цели </w:t>
      </w:r>
      <w:r w:rsidR="003C2341">
        <w:t>муниципальной</w:t>
      </w:r>
      <w:r>
        <w:t xml:space="preserve"> политики в сфере реализации </w:t>
      </w:r>
      <w:r w:rsidR="003C2341">
        <w:t>муниципальной</w:t>
      </w:r>
      <w:r>
        <w:t xml:space="preserve"> программы определены:</w:t>
      </w:r>
    </w:p>
    <w:p w:rsidR="00052EF7" w:rsidRDefault="00052EF7" w:rsidP="00052EF7">
      <w:pPr>
        <w:ind w:firstLine="720"/>
        <w:jc w:val="both"/>
      </w:pPr>
      <w:r>
        <w:t>Указом Президента Российской Федерации от 7 мая 2018 г. №204 «О национальных целях и стратегических задачах развития Российской Федерации на период до 2024 года»;</w:t>
      </w:r>
    </w:p>
    <w:p w:rsidR="00052EF7" w:rsidRDefault="00052EF7" w:rsidP="00052EF7">
      <w:pPr>
        <w:ind w:firstLine="720"/>
        <w:jc w:val="both"/>
      </w:pPr>
      <w:r>
        <w:lastRenderedPageBreak/>
        <w:t>приоритетным проектом «Формирование комфортной городской среды» (паспорт у</w:t>
      </w:r>
      <w:r>
        <w:t>т</w:t>
      </w:r>
      <w:r>
        <w:t>вержден президиумом Совета при Президенте Российской Федерации по стратегическому развитию и приоритетным проектам, протокол от 18 апреля 2017 г. №5);</w:t>
      </w:r>
    </w:p>
    <w:p w:rsidR="00052EF7" w:rsidRDefault="00052EF7" w:rsidP="00052EF7">
      <w:pPr>
        <w:ind w:firstLine="720"/>
        <w:jc w:val="both"/>
      </w:pPr>
      <w:r>
        <w:t>Указом Главы Чувашской Республики от 27 ноября 2019 г. №139 «О дополнительных мерах по повышению комфортности среды проживания граждан в муниципальных образ</w:t>
      </w:r>
      <w:r>
        <w:t>о</w:t>
      </w:r>
      <w:r>
        <w:t>ваниях Чувашской Республики»;</w:t>
      </w:r>
    </w:p>
    <w:p w:rsidR="00052EF7" w:rsidRDefault="00052EF7" w:rsidP="00052EF7">
      <w:pPr>
        <w:ind w:firstLine="720"/>
        <w:jc w:val="both"/>
      </w:pPr>
      <w:r>
        <w:t>Законом Чувашской Республики от 26 ноября 2020 г. №102 «О Стратегии социально-экономического развития Чувашской Республики до 2035 года».</w:t>
      </w:r>
    </w:p>
    <w:p w:rsidR="00543BBA" w:rsidRPr="00047CBD" w:rsidRDefault="00543BBA" w:rsidP="00543BBA">
      <w:pPr>
        <w:pStyle w:val="afd"/>
        <w:spacing w:after="0" w:line="240" w:lineRule="auto"/>
        <w:ind w:left="0" w:firstLine="708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047CBD">
        <w:rPr>
          <w:rFonts w:ascii="Times New Roman" w:hAnsi="Times New Roman"/>
          <w:sz w:val="24"/>
          <w:szCs w:val="24"/>
        </w:rPr>
        <w:t xml:space="preserve">Целью подпрограммы является </w:t>
      </w:r>
      <w:r w:rsidR="002F1C39" w:rsidRPr="002F1C39">
        <w:rPr>
          <w:rFonts w:ascii="Times New Roman" w:hAnsi="Times New Roman"/>
          <w:sz w:val="24"/>
          <w:szCs w:val="24"/>
        </w:rPr>
        <w:t>повышение уровня благоустройства дворовых терр</w:t>
      </w:r>
      <w:r w:rsidR="002F1C39" w:rsidRPr="002F1C39">
        <w:rPr>
          <w:rFonts w:ascii="Times New Roman" w:hAnsi="Times New Roman"/>
          <w:sz w:val="24"/>
          <w:szCs w:val="24"/>
        </w:rPr>
        <w:t>и</w:t>
      </w:r>
      <w:r w:rsidR="002F1C39" w:rsidRPr="002F1C39">
        <w:rPr>
          <w:rFonts w:ascii="Times New Roman" w:hAnsi="Times New Roman"/>
          <w:sz w:val="24"/>
          <w:szCs w:val="24"/>
        </w:rPr>
        <w:t>торий и общественных территорий города Шумерля</w:t>
      </w:r>
      <w:r w:rsidRPr="00047CBD">
        <w:rPr>
          <w:rFonts w:ascii="Times New Roman" w:hAnsi="Times New Roman"/>
          <w:sz w:val="24"/>
          <w:szCs w:val="24"/>
        </w:rPr>
        <w:t>.</w:t>
      </w:r>
    </w:p>
    <w:p w:rsidR="00543BBA" w:rsidRDefault="00543BBA" w:rsidP="00543BBA">
      <w:pPr>
        <w:ind w:firstLine="709"/>
        <w:jc w:val="both"/>
      </w:pPr>
      <w:r w:rsidRPr="006358CE">
        <w:t>Условием достижения цели является решение следующ</w:t>
      </w:r>
      <w:r w:rsidR="002F1C39">
        <w:t>ей</w:t>
      </w:r>
      <w:r w:rsidRPr="006358CE">
        <w:t xml:space="preserve"> задач</w:t>
      </w:r>
      <w:r w:rsidR="002F1C39">
        <w:t>и</w:t>
      </w:r>
      <w:r w:rsidRPr="006358CE">
        <w:t>:</w:t>
      </w:r>
    </w:p>
    <w:p w:rsidR="002F1C39" w:rsidRDefault="002F1C39" w:rsidP="00543BBA">
      <w:pPr>
        <w:ind w:firstLine="720"/>
        <w:jc w:val="both"/>
      </w:pPr>
      <w:r>
        <w:t>- сохранение городской среды в благоустроенном состоянии</w:t>
      </w:r>
      <w:r w:rsidR="000577CC">
        <w:t xml:space="preserve"> и реализация </w:t>
      </w:r>
      <w:proofErr w:type="gramStart"/>
      <w:r w:rsidR="000577CC">
        <w:t>проектов</w:t>
      </w:r>
      <w:r w:rsidR="000D6339">
        <w:t xml:space="preserve"> победителей Всероссийского конкурса лучших проектов создания комфортной городской среды</w:t>
      </w:r>
      <w:proofErr w:type="gramEnd"/>
      <w:r w:rsidR="000D6339">
        <w:t xml:space="preserve"> в малых городах и исторических поселениях</w:t>
      </w:r>
      <w:r>
        <w:t>.</w:t>
      </w:r>
    </w:p>
    <w:p w:rsidR="00543BBA" w:rsidRPr="00047CBD" w:rsidRDefault="00543BBA" w:rsidP="00543BBA">
      <w:pPr>
        <w:ind w:firstLine="720"/>
        <w:jc w:val="both"/>
      </w:pPr>
      <w:r w:rsidRPr="00DF0970">
        <w:t>Перечень показателей (индикаторов) достижения целей и задач подпрограммы пре</w:t>
      </w:r>
      <w:r w:rsidRPr="00DF0970">
        <w:t>д</w:t>
      </w:r>
      <w:r w:rsidRPr="00DF0970">
        <w:t>ставлен в приложении №1 к муниципальной программе города Шумерли «</w:t>
      </w:r>
      <w:r>
        <w:t>Формирование комфортной городской среды</w:t>
      </w:r>
      <w:r w:rsidRPr="00DF0970">
        <w:t>».</w:t>
      </w:r>
    </w:p>
    <w:p w:rsidR="00543BBA" w:rsidRPr="00047CBD" w:rsidRDefault="00543BBA" w:rsidP="00543BBA">
      <w:pPr>
        <w:pStyle w:val="afd"/>
        <w:spacing w:after="0" w:line="240" w:lineRule="auto"/>
        <w:ind w:left="0" w:firstLine="708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047CBD">
        <w:rPr>
          <w:rFonts w:ascii="Times New Roman" w:hAnsi="Times New Roman"/>
          <w:sz w:val="24"/>
          <w:szCs w:val="24"/>
        </w:rPr>
        <w:t>Реализация подпрограммы осуществляется в 2018-202</w:t>
      </w:r>
      <w:r w:rsidR="00BE3410">
        <w:rPr>
          <w:rFonts w:ascii="Times New Roman" w:hAnsi="Times New Roman"/>
          <w:sz w:val="24"/>
          <w:szCs w:val="24"/>
        </w:rPr>
        <w:t>5</w:t>
      </w:r>
      <w:r w:rsidRPr="00047CBD">
        <w:rPr>
          <w:rFonts w:ascii="Times New Roman" w:hAnsi="Times New Roman"/>
          <w:sz w:val="24"/>
          <w:szCs w:val="24"/>
        </w:rPr>
        <w:t xml:space="preserve"> годах. </w:t>
      </w:r>
    </w:p>
    <w:p w:rsidR="00543BBA" w:rsidRPr="00047CBD" w:rsidRDefault="00543BBA" w:rsidP="00543BBA">
      <w:pPr>
        <w:pStyle w:val="afd"/>
        <w:spacing w:after="0" w:line="240" w:lineRule="auto"/>
        <w:ind w:left="0" w:firstLine="708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047CBD">
        <w:rPr>
          <w:rFonts w:ascii="Times New Roman" w:hAnsi="Times New Roman"/>
          <w:sz w:val="24"/>
          <w:szCs w:val="24"/>
        </w:rPr>
        <w:t>Основным ожидаемым результат</w:t>
      </w:r>
      <w:r w:rsidR="002F1C39">
        <w:rPr>
          <w:rFonts w:ascii="Times New Roman" w:hAnsi="Times New Roman"/>
          <w:sz w:val="24"/>
          <w:szCs w:val="24"/>
        </w:rPr>
        <w:t>о</w:t>
      </w:r>
      <w:r w:rsidRPr="00047CBD">
        <w:rPr>
          <w:rFonts w:ascii="Times New Roman" w:hAnsi="Times New Roman"/>
          <w:sz w:val="24"/>
          <w:szCs w:val="24"/>
        </w:rPr>
        <w:t>м реализации подпрограммы явля</w:t>
      </w:r>
      <w:r w:rsidR="002F1C39">
        <w:rPr>
          <w:rFonts w:ascii="Times New Roman" w:hAnsi="Times New Roman"/>
          <w:sz w:val="24"/>
          <w:szCs w:val="24"/>
        </w:rPr>
        <w:t>е</w:t>
      </w:r>
      <w:r w:rsidRPr="00047CBD">
        <w:rPr>
          <w:rFonts w:ascii="Times New Roman" w:hAnsi="Times New Roman"/>
          <w:sz w:val="24"/>
          <w:szCs w:val="24"/>
        </w:rPr>
        <w:t xml:space="preserve">тся </w:t>
      </w:r>
      <w:r w:rsidR="002F1C39">
        <w:rPr>
          <w:rFonts w:ascii="Times New Roman" w:hAnsi="Times New Roman"/>
        </w:rPr>
        <w:t>увеличение количества</w:t>
      </w:r>
      <w:r w:rsidR="002F1C39" w:rsidRPr="00757512">
        <w:rPr>
          <w:rFonts w:ascii="Times New Roman" w:hAnsi="Times New Roman"/>
        </w:rPr>
        <w:t xml:space="preserve"> благоустроенных дворовых</w:t>
      </w:r>
      <w:r w:rsidR="002F1C39">
        <w:rPr>
          <w:rFonts w:ascii="Times New Roman" w:hAnsi="Times New Roman"/>
        </w:rPr>
        <w:t xml:space="preserve"> территорий</w:t>
      </w:r>
      <w:r w:rsidR="002F1C39" w:rsidRPr="00757512">
        <w:rPr>
          <w:rFonts w:ascii="Times New Roman" w:hAnsi="Times New Roman"/>
        </w:rPr>
        <w:t>, общественных территорий</w:t>
      </w:r>
      <w:r w:rsidRPr="00047CBD">
        <w:rPr>
          <w:rFonts w:ascii="Times New Roman" w:hAnsi="Times New Roman"/>
          <w:sz w:val="24"/>
          <w:szCs w:val="24"/>
        </w:rPr>
        <w:t>.</w:t>
      </w:r>
    </w:p>
    <w:p w:rsidR="00543BBA" w:rsidRPr="00047CBD" w:rsidRDefault="00543BBA" w:rsidP="00543BBA">
      <w:pPr>
        <w:pStyle w:val="afd"/>
        <w:spacing w:after="0" w:line="240" w:lineRule="auto"/>
        <w:ind w:left="0" w:firstLine="708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047CBD">
        <w:rPr>
          <w:rFonts w:ascii="Times New Roman" w:hAnsi="Times New Roman"/>
          <w:sz w:val="24"/>
          <w:szCs w:val="24"/>
        </w:rPr>
        <w:t>Комплексный подход к реализации мероприятий по благоустройству, отвечающих с</w:t>
      </w:r>
      <w:r w:rsidRPr="00047CBD">
        <w:rPr>
          <w:rFonts w:ascii="Times New Roman" w:hAnsi="Times New Roman"/>
          <w:sz w:val="24"/>
          <w:szCs w:val="24"/>
        </w:rPr>
        <w:t>о</w:t>
      </w:r>
      <w:r w:rsidRPr="00047CBD">
        <w:rPr>
          <w:rFonts w:ascii="Times New Roman" w:hAnsi="Times New Roman"/>
          <w:sz w:val="24"/>
          <w:szCs w:val="24"/>
        </w:rPr>
        <w:t>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общес</w:t>
      </w:r>
      <w:r w:rsidRPr="00047CBD">
        <w:rPr>
          <w:rFonts w:ascii="Times New Roman" w:hAnsi="Times New Roman"/>
          <w:sz w:val="24"/>
          <w:szCs w:val="24"/>
        </w:rPr>
        <w:t>т</w:t>
      </w:r>
      <w:r w:rsidRPr="00047CBD">
        <w:rPr>
          <w:rFonts w:ascii="Times New Roman" w:hAnsi="Times New Roman"/>
          <w:sz w:val="24"/>
          <w:szCs w:val="24"/>
        </w:rPr>
        <w:t>венное пространство.</w:t>
      </w:r>
    </w:p>
    <w:p w:rsidR="00543BBA" w:rsidRPr="00047CBD" w:rsidRDefault="00543BBA" w:rsidP="00543BBA">
      <w:pPr>
        <w:pStyle w:val="afd"/>
        <w:spacing w:after="0" w:line="240" w:lineRule="auto"/>
        <w:ind w:left="0" w:firstLine="708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43BBA" w:rsidRPr="00D00407" w:rsidRDefault="00543BBA" w:rsidP="00543BBA">
      <w:pPr>
        <w:pStyle w:val="afd"/>
        <w:spacing w:after="0" w:line="240" w:lineRule="auto"/>
        <w:ind w:left="0" w:firstLine="708"/>
        <w:contextualSpacing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00407">
        <w:rPr>
          <w:rFonts w:ascii="Times New Roman" w:hAnsi="Times New Roman"/>
          <w:b/>
          <w:sz w:val="24"/>
          <w:szCs w:val="24"/>
        </w:rPr>
        <w:t xml:space="preserve">Раздел </w:t>
      </w:r>
      <w:r w:rsidRPr="00D0040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00407">
        <w:rPr>
          <w:rFonts w:ascii="Times New Roman" w:hAnsi="Times New Roman"/>
          <w:b/>
          <w:sz w:val="24"/>
          <w:szCs w:val="24"/>
        </w:rPr>
        <w:t>. Характеристика основных мероприятий подпрограммы.</w:t>
      </w:r>
    </w:p>
    <w:p w:rsidR="00543BBA" w:rsidRPr="00047CBD" w:rsidRDefault="00543BBA" w:rsidP="00543BBA">
      <w:pPr>
        <w:pStyle w:val="afd"/>
        <w:spacing w:after="0" w:line="240" w:lineRule="auto"/>
        <w:ind w:left="0" w:firstLine="708"/>
        <w:contextualSpacing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43BBA" w:rsidRDefault="00543BBA" w:rsidP="00543BBA">
      <w:pPr>
        <w:ind w:firstLine="720"/>
        <w:jc w:val="both"/>
      </w:pPr>
      <w:r>
        <w:t>Задачи подпрограммы будут решаться в рамках двух основных мероприятия подпр</w:t>
      </w:r>
      <w:r>
        <w:t>о</w:t>
      </w:r>
      <w:r>
        <w:t>граммы:</w:t>
      </w:r>
    </w:p>
    <w:p w:rsidR="00543BBA" w:rsidRDefault="00543BBA" w:rsidP="00543BBA">
      <w:pPr>
        <w:ind w:firstLine="720"/>
        <w:jc w:val="both"/>
      </w:pPr>
      <w:r>
        <w:rPr>
          <w:b/>
        </w:rPr>
        <w:t xml:space="preserve">Основное мероприятие 1.1 «Содействие благоустройству населенных пунктов Чувашской Республики», </w:t>
      </w:r>
      <w:r w:rsidRPr="00F6308D">
        <w:rPr>
          <w:color w:val="000000"/>
        </w:rPr>
        <w:t>которое будет реализовываться в рамках следующих меропри</w:t>
      </w:r>
      <w:r w:rsidRPr="00F6308D">
        <w:rPr>
          <w:color w:val="000000"/>
        </w:rPr>
        <w:t>я</w:t>
      </w:r>
      <w:r w:rsidRPr="00F6308D">
        <w:rPr>
          <w:color w:val="000000"/>
        </w:rPr>
        <w:t>тий:</w:t>
      </w:r>
    </w:p>
    <w:p w:rsidR="00543BBA" w:rsidRPr="00234FA4" w:rsidRDefault="00543BBA" w:rsidP="00234FA4">
      <w:pPr>
        <w:ind w:firstLine="709"/>
        <w:jc w:val="both"/>
        <w:outlineLvl w:val="0"/>
      </w:pPr>
      <w:r w:rsidRPr="00234FA4">
        <w:t>Мероприятие 1.1.1 «Поощрение победителей ежегодного республиканского смотра-конкурса на лучшее озеленение и благоустройство населенного пункта Чувашской Респу</w:t>
      </w:r>
      <w:r w:rsidRPr="00234FA4">
        <w:t>б</w:t>
      </w:r>
      <w:r w:rsidRPr="00234FA4">
        <w:t>лики» обеспечит увеличить процент вовлечения граждан в процесс озеленения города.</w:t>
      </w:r>
    </w:p>
    <w:p w:rsidR="00AB7CF9" w:rsidRPr="00234FA4" w:rsidRDefault="00543BBA" w:rsidP="00234FA4">
      <w:pPr>
        <w:ind w:firstLine="709"/>
        <w:jc w:val="both"/>
      </w:pPr>
      <w:r w:rsidRPr="00234FA4">
        <w:t>Мероприятие 1.1.2 «Уличное освещение» обеспечит сохранить в надлежавшем с</w:t>
      </w:r>
      <w:r w:rsidRPr="00234FA4">
        <w:t>о</w:t>
      </w:r>
      <w:r w:rsidRPr="00234FA4">
        <w:t>стоянии сеть уличного освещения города Шумерля</w:t>
      </w:r>
      <w:proofErr w:type="gramStart"/>
      <w:r w:rsidRPr="00234FA4">
        <w:t>.</w:t>
      </w:r>
      <w:r w:rsidR="00AB7CF9" w:rsidRPr="00234FA4">
        <w:t>к</w:t>
      </w:r>
      <w:proofErr w:type="gramEnd"/>
      <w:r w:rsidR="00AB7CF9" w:rsidRPr="00234FA4">
        <w:t xml:space="preserve">оторое предусматривает: </w:t>
      </w:r>
    </w:p>
    <w:p w:rsidR="00AB7CF9" w:rsidRPr="00234FA4" w:rsidRDefault="00AB7CF9" w:rsidP="00234FA4">
      <w:pPr>
        <w:ind w:firstLine="709"/>
        <w:jc w:val="both"/>
        <w:outlineLvl w:val="0"/>
      </w:pPr>
      <w:r w:rsidRPr="00234FA4">
        <w:t>- проведение лабораторных исследований асфальтового покрытия дворовых террит</w:t>
      </w:r>
      <w:r w:rsidRPr="00234FA4">
        <w:t>о</w:t>
      </w:r>
      <w:r w:rsidRPr="00234FA4">
        <w:t>рий, выполненных в рамках реализации мероприятий по благоустройству дворовых террит</w:t>
      </w:r>
      <w:r w:rsidRPr="00234FA4">
        <w:t>о</w:t>
      </w:r>
      <w:r w:rsidRPr="00234FA4">
        <w:t>рий города Шумерля;</w:t>
      </w:r>
    </w:p>
    <w:p w:rsidR="00AB7CF9" w:rsidRPr="00234FA4" w:rsidRDefault="00AB7CF9" w:rsidP="00234FA4">
      <w:pPr>
        <w:ind w:firstLine="709"/>
        <w:jc w:val="both"/>
        <w:outlineLvl w:val="0"/>
      </w:pPr>
      <w:r w:rsidRPr="00234FA4">
        <w:t>- обеспечение выполнения мероприятий по обслуживанию линий электропередач, н</w:t>
      </w:r>
      <w:r w:rsidRPr="00234FA4">
        <w:t>а</w:t>
      </w:r>
      <w:r w:rsidRPr="00234FA4">
        <w:t>правленных на энергосбережение и повышение энергетической эффективности;</w:t>
      </w:r>
    </w:p>
    <w:p w:rsidR="00AB7CF9" w:rsidRPr="00234FA4" w:rsidRDefault="00AB7CF9" w:rsidP="00234FA4">
      <w:pPr>
        <w:ind w:firstLine="709"/>
        <w:jc w:val="both"/>
        <w:outlineLvl w:val="0"/>
      </w:pPr>
      <w:r w:rsidRPr="00234FA4">
        <w:t>- увеличение общего количества зеленых насаждений на территории города Шумерля;</w:t>
      </w:r>
    </w:p>
    <w:p w:rsidR="00AB7CF9" w:rsidRPr="00234FA4" w:rsidRDefault="00AB7CF9" w:rsidP="00234FA4">
      <w:pPr>
        <w:ind w:firstLine="709"/>
        <w:jc w:val="both"/>
        <w:outlineLvl w:val="0"/>
      </w:pPr>
      <w:r w:rsidRPr="00234FA4">
        <w:t>- надлежащее содержание общественных территорий города Шумерля;</w:t>
      </w:r>
    </w:p>
    <w:p w:rsidR="00AB7CF9" w:rsidRPr="00234FA4" w:rsidRDefault="00AB7CF9" w:rsidP="00234FA4">
      <w:pPr>
        <w:ind w:firstLine="709"/>
        <w:jc w:val="both"/>
        <w:outlineLvl w:val="0"/>
      </w:pPr>
      <w:r w:rsidRPr="00234FA4">
        <w:t>- содержание городских кладбищ в удовлетворительном состоянии;</w:t>
      </w:r>
    </w:p>
    <w:p w:rsidR="00AB7CF9" w:rsidRPr="00234FA4" w:rsidRDefault="00AB7CF9" w:rsidP="00234FA4">
      <w:pPr>
        <w:ind w:firstLine="709"/>
        <w:jc w:val="both"/>
        <w:outlineLvl w:val="0"/>
      </w:pPr>
      <w:r w:rsidRPr="00234FA4">
        <w:t>- реализацию мероприятий в рамках исполнения Указа Главы Чувашской Республики от 27 ноября 2019 г</w:t>
      </w:r>
      <w:r w:rsidR="00D26398" w:rsidRPr="00234FA4">
        <w:t>.</w:t>
      </w:r>
      <w:r w:rsidRPr="00234FA4">
        <w:t xml:space="preserve"> №139 «О дополнительных мерах по повышению комфортности среды проживания граждан в муниципальных образованиях Чувашской Республики»;</w:t>
      </w:r>
    </w:p>
    <w:p w:rsidR="00AB7CF9" w:rsidRPr="00234FA4" w:rsidRDefault="00AB7CF9" w:rsidP="00234FA4">
      <w:pPr>
        <w:ind w:firstLine="709"/>
        <w:jc w:val="both"/>
        <w:outlineLvl w:val="0"/>
      </w:pPr>
      <w:r w:rsidRPr="00234FA4">
        <w:t>- реализацию мероприятий в рамках исполнения Указа Главы Чувашской Республики от 30 января 2017 г</w:t>
      </w:r>
      <w:r w:rsidR="00D26398" w:rsidRPr="00234FA4">
        <w:t>.</w:t>
      </w:r>
      <w:r w:rsidRPr="00234FA4">
        <w:t xml:space="preserve"> №7 «О реализации на территории Чувашской Республики проектов ра</w:t>
      </w:r>
      <w:r w:rsidRPr="00234FA4">
        <w:t>з</w:t>
      </w:r>
      <w:r w:rsidRPr="00234FA4">
        <w:t xml:space="preserve">вития общественной инфраструктуры, основанных на местных инициативах». </w:t>
      </w:r>
    </w:p>
    <w:p w:rsidR="00AB7CF9" w:rsidRPr="00234FA4" w:rsidRDefault="00AB7CF9" w:rsidP="00234FA4">
      <w:pPr>
        <w:pStyle w:val="af2"/>
        <w:spacing w:before="0" w:beforeAutospacing="0" w:after="0" w:afterAutospacing="0"/>
        <w:ind w:firstLine="709"/>
        <w:jc w:val="both"/>
        <w:rPr>
          <w:rStyle w:val="af9"/>
          <w:b w:val="0"/>
        </w:rPr>
      </w:pPr>
      <w:r w:rsidRPr="00234FA4">
        <w:t xml:space="preserve">С вступлением в силу </w:t>
      </w:r>
      <w:r w:rsidRPr="00234FA4">
        <w:rPr>
          <w:rStyle w:val="af9"/>
          <w:b w:val="0"/>
        </w:rPr>
        <w:t>Федерального закона от 23 ноября 2009 г. №261-ФЗ «Об эне</w:t>
      </w:r>
      <w:r w:rsidRPr="00234FA4">
        <w:rPr>
          <w:rStyle w:val="af9"/>
          <w:b w:val="0"/>
        </w:rPr>
        <w:t>р</w:t>
      </w:r>
      <w:r w:rsidRPr="00234FA4">
        <w:rPr>
          <w:rStyle w:val="af9"/>
          <w:b w:val="0"/>
        </w:rPr>
        <w:t>госбережении и повышении энергетической эффективности и о внесении изменений в о</w:t>
      </w:r>
      <w:r w:rsidRPr="00234FA4">
        <w:rPr>
          <w:rStyle w:val="af9"/>
          <w:b w:val="0"/>
        </w:rPr>
        <w:t>т</w:t>
      </w:r>
      <w:r w:rsidRPr="00234FA4">
        <w:rPr>
          <w:rStyle w:val="af9"/>
          <w:b w:val="0"/>
        </w:rPr>
        <w:lastRenderedPageBreak/>
        <w:t>дельные законодательные акты Российской Федерации» на территории города Шумерля ре</w:t>
      </w:r>
      <w:r w:rsidRPr="00234FA4">
        <w:rPr>
          <w:rStyle w:val="af9"/>
          <w:b w:val="0"/>
        </w:rPr>
        <w:t>а</w:t>
      </w:r>
      <w:r w:rsidRPr="00234FA4">
        <w:rPr>
          <w:rStyle w:val="af9"/>
          <w:b w:val="0"/>
        </w:rPr>
        <w:t>лизовываются мероприятия, направленные на энергосбережение коммунальных ресурсов.</w:t>
      </w:r>
    </w:p>
    <w:p w:rsidR="00AB7CF9" w:rsidRPr="00BA7F5A" w:rsidRDefault="00AB7CF9" w:rsidP="00234FA4">
      <w:pPr>
        <w:pStyle w:val="af2"/>
        <w:spacing w:before="0" w:beforeAutospacing="0" w:after="0" w:afterAutospacing="0"/>
        <w:ind w:firstLine="709"/>
        <w:jc w:val="both"/>
      </w:pPr>
      <w:r w:rsidRPr="00BE3410">
        <w:rPr>
          <w:rStyle w:val="af9"/>
          <w:b w:val="0"/>
        </w:rPr>
        <w:t xml:space="preserve">Ежегодно на наружное освещение из бюджета города Шумерля затрачивается около 4,5 миллионов рублей. В наружном освещении задействовано 1491 светильник, из которых только 89 единиц являются светодиодными, энергосберегающими. </w:t>
      </w:r>
      <w:r w:rsidRPr="00BA7F5A">
        <w:t>Сейчас основу уличного освещения составляют ртутные газоразрядные лампы (ДРЛ) и натриевые газоразрядные лампы (</w:t>
      </w:r>
      <w:proofErr w:type="spellStart"/>
      <w:r w:rsidRPr="00BA7F5A">
        <w:t>ДНаТ</w:t>
      </w:r>
      <w:proofErr w:type="spellEnd"/>
      <w:r w:rsidRPr="00BA7F5A">
        <w:t>). Существует острая потребность в замене существующих светильников с ц</w:t>
      </w:r>
      <w:r w:rsidRPr="00BA7F5A">
        <w:t>е</w:t>
      </w:r>
      <w:r w:rsidRPr="00BA7F5A">
        <w:t>лью достижения экономии затрат на оплату электрической энергии по наружному освещ</w:t>
      </w:r>
      <w:r w:rsidRPr="00BA7F5A">
        <w:t>е</w:t>
      </w:r>
      <w:r w:rsidRPr="00BA7F5A">
        <w:t>нию.</w:t>
      </w:r>
    </w:p>
    <w:p w:rsidR="00AB7CF9" w:rsidRPr="00BE3410" w:rsidRDefault="007973EE" w:rsidP="00234FA4">
      <w:pPr>
        <w:pStyle w:val="af2"/>
        <w:spacing w:before="0" w:beforeAutospacing="0" w:after="0" w:afterAutospacing="0"/>
        <w:ind w:firstLine="709"/>
        <w:jc w:val="both"/>
        <w:rPr>
          <w:rStyle w:val="af9"/>
          <w:b w:val="0"/>
        </w:rPr>
      </w:pPr>
      <w:r>
        <w:t xml:space="preserve">В настоящее время администрацией города Шумерля запланирована поэтапная замена устаревших светильников уличного освещения </w:t>
      </w:r>
      <w:proofErr w:type="gramStart"/>
      <w:r>
        <w:t>на</w:t>
      </w:r>
      <w:proofErr w:type="gramEnd"/>
      <w:r>
        <w:t xml:space="preserve"> светодиодные.</w:t>
      </w:r>
    </w:p>
    <w:p w:rsidR="00543BBA" w:rsidRPr="00234FA4" w:rsidRDefault="00543BBA" w:rsidP="00234FA4">
      <w:pPr>
        <w:ind w:firstLine="709"/>
        <w:jc w:val="both"/>
        <w:outlineLvl w:val="0"/>
      </w:pPr>
      <w:r w:rsidRPr="00234FA4">
        <w:t>Мероприятие 1.1.3 «Озеленение» обеспечит увеличить общее количество зеленых н</w:t>
      </w:r>
      <w:r w:rsidRPr="00234FA4">
        <w:t>а</w:t>
      </w:r>
      <w:r w:rsidRPr="00234FA4">
        <w:t>саждений на территории города Шумерля.</w:t>
      </w:r>
    </w:p>
    <w:p w:rsidR="00543BBA" w:rsidRPr="00234FA4" w:rsidRDefault="00543BBA" w:rsidP="00234FA4">
      <w:pPr>
        <w:ind w:firstLine="709"/>
        <w:jc w:val="both"/>
        <w:outlineLvl w:val="0"/>
      </w:pPr>
      <w:r w:rsidRPr="00234FA4">
        <w:t>Мероприятие 1.1.4 «Реализация мероприятий по благоустройству территорий» обе</w:t>
      </w:r>
      <w:r w:rsidRPr="00234FA4">
        <w:t>с</w:t>
      </w:r>
      <w:r w:rsidRPr="00234FA4">
        <w:t>печит выполнить мероприятия по содержанию общественных территорий на территории г</w:t>
      </w:r>
      <w:r w:rsidRPr="00234FA4">
        <w:t>о</w:t>
      </w:r>
      <w:r w:rsidRPr="00234FA4">
        <w:t>рода Шумерля.</w:t>
      </w:r>
    </w:p>
    <w:p w:rsidR="00543BBA" w:rsidRPr="00234FA4" w:rsidRDefault="00543BBA" w:rsidP="00234FA4">
      <w:pPr>
        <w:pStyle w:val="s1"/>
        <w:spacing w:before="0" w:beforeAutospacing="0" w:after="0" w:afterAutospacing="0"/>
        <w:ind w:firstLine="709"/>
        <w:jc w:val="both"/>
      </w:pPr>
      <w:r w:rsidRPr="00BA7F5A">
        <w:t>Мероприятие 1.1.5 «Организация и содержание мест захоронений» Данное меропри</w:t>
      </w:r>
      <w:r w:rsidRPr="00BA7F5A">
        <w:t>я</w:t>
      </w:r>
      <w:r w:rsidRPr="00BA7F5A">
        <w:t>тие включает в себя содержание действующих мест захоронения, а также организацию работ по расширению существующего и (или) созданию нового городского кладбища. В городе Шумерля с 2012 года обострилась ситуация с местами захоронения на городском кладбище. Первоначальный отвод земли под действующее городское кладбище был проведен в 1982 году, площадью 3,2 га. Расширение кладбища произведено в 1989 году с отводом земельного участка площадью 4,0 га и в 1997 году с отводом земельного участка площадью 2,3 га. Уч</w:t>
      </w:r>
      <w:r w:rsidRPr="00BA7F5A">
        <w:t>а</w:t>
      </w:r>
      <w:r w:rsidRPr="00BA7F5A">
        <w:t>сток эксплуатировался 36 лет, в настоящее время свободных мест для захоронения не ост</w:t>
      </w:r>
      <w:r w:rsidRPr="00BA7F5A">
        <w:t>а</w:t>
      </w:r>
      <w:r w:rsidRPr="00BA7F5A">
        <w:t>лось, захоронения ведутся в межквартальных проходах и проездах кладбищ, предназначе</w:t>
      </w:r>
      <w:r w:rsidRPr="00BA7F5A">
        <w:t>н</w:t>
      </w:r>
      <w:r w:rsidRPr="00BA7F5A">
        <w:t>ных для технического обслуживания территории кладбища. Решение данной проблемы - размещение территории городского кладбища на землях лесного фонда в квартале 160 выд</w:t>
      </w:r>
      <w:r w:rsidRPr="00BA7F5A">
        <w:t>е</w:t>
      </w:r>
      <w:r w:rsidRPr="00BA7F5A">
        <w:t>ла 9, 10, 13 Шумерлинского участкового лесничества на земельном участке с кадастровым номером 21:23:420101:4</w:t>
      </w:r>
      <w:r w:rsidR="00BA7F5A" w:rsidRPr="00BA7F5A">
        <w:t>60</w:t>
      </w:r>
      <w:r w:rsidRPr="00BA7F5A">
        <w:t>. Данный участок граничит с территорией действующего кладб</w:t>
      </w:r>
      <w:r w:rsidRPr="00BA7F5A">
        <w:t>и</w:t>
      </w:r>
      <w:r w:rsidRPr="00BA7F5A">
        <w:t xml:space="preserve">ща и имеет общие подъездные пути (асфальтированная дорога), освещение и удовлетворяет всем требованиям </w:t>
      </w:r>
      <w:proofErr w:type="spellStart"/>
      <w:r w:rsidRPr="00BA7F5A">
        <w:t>СанПин</w:t>
      </w:r>
      <w:proofErr w:type="spellEnd"/>
      <w:r w:rsidRPr="00BA7F5A">
        <w:t xml:space="preserve"> по содержанию городских кладбищ. Альтернативных вариантов для выбора новых земельных участков нет, так как город Шумерля и прилегающие окрес</w:t>
      </w:r>
      <w:r w:rsidRPr="00BA7F5A">
        <w:t>т</w:t>
      </w:r>
      <w:r w:rsidRPr="00BA7F5A">
        <w:t>ности характеризуются высоким уровнем залегания грунтовых вод (и также заняты лесными угодьями);</w:t>
      </w:r>
    </w:p>
    <w:p w:rsidR="00543BBA" w:rsidRPr="00234FA4" w:rsidRDefault="00543BBA" w:rsidP="00234FA4">
      <w:pPr>
        <w:ind w:firstLine="709"/>
        <w:jc w:val="both"/>
        <w:outlineLvl w:val="0"/>
      </w:pPr>
      <w:r w:rsidRPr="00234FA4">
        <w:t>Мероприятие 1.1.6 «Приобретение дорожно-коммунальной техники для муниципал</w:t>
      </w:r>
      <w:r w:rsidRPr="00234FA4">
        <w:t>ь</w:t>
      </w:r>
      <w:r w:rsidRPr="00234FA4">
        <w:t>ных нужд» позволит выполнить работы по расчистке автомобильных дорог на территории города в зимний период.</w:t>
      </w:r>
      <w:r w:rsidR="00DF784C" w:rsidRPr="00BA7F5A">
        <w:t>Завершено в 2019 году.</w:t>
      </w:r>
      <w:bookmarkStart w:id="10" w:name="_GoBack"/>
      <w:bookmarkEnd w:id="10"/>
    </w:p>
    <w:p w:rsidR="00543BBA" w:rsidRPr="00234FA4" w:rsidRDefault="00543BBA" w:rsidP="00234FA4">
      <w:pPr>
        <w:ind w:firstLine="709"/>
        <w:jc w:val="both"/>
        <w:outlineLvl w:val="0"/>
      </w:pPr>
      <w:r w:rsidRPr="00234FA4">
        <w:t>Мероприятие 1.1.7 «Реализация мероприятий по благоустройству дворовых террит</w:t>
      </w:r>
      <w:r w:rsidRPr="00234FA4">
        <w:t>о</w:t>
      </w:r>
      <w:r w:rsidRPr="00234FA4">
        <w:t>рий» обеспечит увеличению доли благоустроенных дворовых территорий.</w:t>
      </w:r>
    </w:p>
    <w:p w:rsidR="00543BBA" w:rsidRPr="00234FA4" w:rsidRDefault="00543BBA" w:rsidP="00234FA4">
      <w:pPr>
        <w:ind w:firstLine="709"/>
        <w:jc w:val="both"/>
        <w:outlineLvl w:val="0"/>
      </w:pPr>
      <w:r w:rsidRPr="00234FA4">
        <w:t>Мероприятие 1.1.8 «Реализация проектов развития общественной инфраструктуры, основанных на местных инициативах» обеспечит увеличить долю отремонтированных об</w:t>
      </w:r>
      <w:r w:rsidRPr="00234FA4">
        <w:t>ъ</w:t>
      </w:r>
      <w:r w:rsidRPr="00234FA4">
        <w:t xml:space="preserve">ектов социальной сферы. </w:t>
      </w:r>
    </w:p>
    <w:p w:rsidR="00543BBA" w:rsidRPr="00234FA4" w:rsidRDefault="00543BBA" w:rsidP="00234FA4">
      <w:pPr>
        <w:ind w:firstLine="709"/>
        <w:jc w:val="both"/>
        <w:outlineLvl w:val="0"/>
      </w:pPr>
      <w:r w:rsidRPr="00234FA4">
        <w:t>Мероприятие 1.1.9 «»Экспертиза, проверки сметной стоимости» обеспечит провед</w:t>
      </w:r>
      <w:r w:rsidRPr="00234FA4">
        <w:t>е</w:t>
      </w:r>
      <w:r w:rsidRPr="00234FA4">
        <w:t>ние экспертизы смет, длявыполнение работ по благоустройству общественных и дворовых т</w:t>
      </w:r>
      <w:r w:rsidR="00555401" w:rsidRPr="00234FA4">
        <w:t xml:space="preserve">ерриторий. </w:t>
      </w:r>
    </w:p>
    <w:p w:rsidR="00555401" w:rsidRPr="00234FA4" w:rsidRDefault="00555401" w:rsidP="00234FA4">
      <w:pPr>
        <w:ind w:firstLine="709"/>
        <w:jc w:val="both"/>
        <w:outlineLvl w:val="0"/>
      </w:pPr>
      <w:r w:rsidRPr="00234FA4">
        <w:t>Мероприятие 1.1.10 «Реализация мероприятий по благоустройству дворовых террит</w:t>
      </w:r>
      <w:r w:rsidRPr="00234FA4">
        <w:t>о</w:t>
      </w:r>
      <w:r w:rsidRPr="00234FA4">
        <w:t>рий и тротуаров</w:t>
      </w:r>
    </w:p>
    <w:p w:rsidR="00543BBA" w:rsidRPr="00234FA4" w:rsidRDefault="00543BBA" w:rsidP="00234FA4">
      <w:pPr>
        <w:ind w:firstLine="709"/>
        <w:jc w:val="both"/>
      </w:pPr>
      <w:r w:rsidRPr="00234FA4">
        <w:rPr>
          <w:b/>
        </w:rPr>
        <w:t xml:space="preserve">Основное мероприятие 1.2 «Реализация мероприятий регионального проекта «Формирование комфортной городской среды», </w:t>
      </w:r>
      <w:r w:rsidRPr="00234FA4">
        <w:t>которое обеспечит повысить долю благ</w:t>
      </w:r>
      <w:r w:rsidRPr="00234FA4">
        <w:t>о</w:t>
      </w:r>
      <w:r w:rsidRPr="00234FA4">
        <w:t xml:space="preserve">устроенных общественных территорий. </w:t>
      </w:r>
    </w:p>
    <w:p w:rsidR="00543BBA" w:rsidRPr="00234FA4" w:rsidRDefault="00543BBA" w:rsidP="00234FA4">
      <w:pPr>
        <w:pStyle w:val="s1"/>
        <w:spacing w:before="0" w:beforeAutospacing="0" w:after="0" w:afterAutospacing="0"/>
        <w:ind w:firstLine="709"/>
        <w:jc w:val="both"/>
      </w:pPr>
      <w:r w:rsidRPr="00234FA4">
        <w:t xml:space="preserve">Реализация основных мероприятий позволит к 2024 году: </w:t>
      </w:r>
    </w:p>
    <w:p w:rsidR="00543BBA" w:rsidRPr="00234FA4" w:rsidRDefault="00543BBA" w:rsidP="00234FA4">
      <w:pPr>
        <w:pStyle w:val="s1"/>
        <w:spacing w:before="0" w:beforeAutospacing="0" w:after="0" w:afterAutospacing="0"/>
        <w:ind w:firstLine="709"/>
        <w:jc w:val="both"/>
      </w:pPr>
      <w:r w:rsidRPr="00234FA4">
        <w:t>- повысить уровень благоустройства дворовых территорий;</w:t>
      </w:r>
    </w:p>
    <w:p w:rsidR="00543BBA" w:rsidRPr="00234FA4" w:rsidRDefault="00543BBA" w:rsidP="00234FA4">
      <w:pPr>
        <w:pStyle w:val="s1"/>
        <w:spacing w:before="0" w:beforeAutospacing="0" w:after="0" w:afterAutospacing="0"/>
        <w:ind w:firstLine="709"/>
        <w:jc w:val="both"/>
      </w:pPr>
      <w:r w:rsidRPr="00234FA4">
        <w:t>- повысить уровень благоустройства общественных территорий;</w:t>
      </w:r>
    </w:p>
    <w:p w:rsidR="00543BBA" w:rsidRPr="00234FA4" w:rsidRDefault="00543BBA" w:rsidP="00234FA4">
      <w:pPr>
        <w:pStyle w:val="s1"/>
        <w:spacing w:before="0" w:beforeAutospacing="0" w:after="0" w:afterAutospacing="0"/>
        <w:ind w:firstLine="709"/>
        <w:jc w:val="both"/>
      </w:pPr>
      <w:r w:rsidRPr="00234FA4">
        <w:lastRenderedPageBreak/>
        <w:t>- повысить качество городской среды;</w:t>
      </w:r>
    </w:p>
    <w:p w:rsidR="00543BBA" w:rsidRPr="00234FA4" w:rsidRDefault="00543BBA" w:rsidP="00234FA4">
      <w:pPr>
        <w:pStyle w:val="s1"/>
        <w:spacing w:before="0" w:beforeAutospacing="0" w:after="0" w:afterAutospacing="0"/>
        <w:ind w:firstLine="709"/>
        <w:jc w:val="both"/>
      </w:pPr>
      <w:r w:rsidRPr="00234FA4">
        <w:t>- повысить уровень вовлеченности жителей и бизнеса в жизнь города.</w:t>
      </w:r>
    </w:p>
    <w:p w:rsidR="00543BBA" w:rsidRPr="00234FA4" w:rsidRDefault="00543BBA" w:rsidP="00234FA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34FA4">
        <w:t>Обобщенная характеристика реализуемых в составе муниципальной программы по</w:t>
      </w:r>
      <w:r w:rsidRPr="00234FA4">
        <w:t>д</w:t>
      </w:r>
      <w:r w:rsidRPr="00234FA4">
        <w:t>программ (основных мероприятий) представлены в приложении № 2 к муниципальной пр</w:t>
      </w:r>
      <w:r w:rsidRPr="00234FA4">
        <w:t>о</w:t>
      </w:r>
      <w:r w:rsidRPr="00234FA4">
        <w:t xml:space="preserve">грамме. </w:t>
      </w:r>
      <w:proofErr w:type="gramEnd"/>
    </w:p>
    <w:p w:rsidR="00543BBA" w:rsidRPr="00047CBD" w:rsidRDefault="00543BBA" w:rsidP="00543BBA">
      <w:pPr>
        <w:widowControl w:val="0"/>
        <w:autoSpaceDE w:val="0"/>
        <w:autoSpaceDN w:val="0"/>
        <w:adjustRightInd w:val="0"/>
        <w:jc w:val="both"/>
      </w:pPr>
    </w:p>
    <w:p w:rsidR="00543BBA" w:rsidRPr="00047CBD" w:rsidRDefault="00543BBA" w:rsidP="00A8257B">
      <w:pPr>
        <w:pStyle w:val="1"/>
        <w:keepNext w:val="0"/>
        <w:numPr>
          <w:ilvl w:val="0"/>
          <w:numId w:val="1"/>
        </w:numPr>
        <w:suppressAutoHyphens/>
        <w:ind w:left="0"/>
        <w:rPr>
          <w:rFonts w:ascii="Times New Roman" w:hAnsi="Times New Roman"/>
          <w:b/>
          <w:sz w:val="24"/>
        </w:rPr>
      </w:pPr>
      <w:r w:rsidRPr="00047CBD">
        <w:rPr>
          <w:rFonts w:ascii="Times New Roman" w:hAnsi="Times New Roman"/>
          <w:b/>
          <w:sz w:val="24"/>
        </w:rPr>
        <w:t xml:space="preserve">Раздел </w:t>
      </w:r>
      <w:r w:rsidRPr="00047CBD">
        <w:rPr>
          <w:rFonts w:ascii="Times New Roman" w:hAnsi="Times New Roman"/>
          <w:b/>
          <w:sz w:val="24"/>
          <w:lang w:val="en-US"/>
        </w:rPr>
        <w:t>I</w:t>
      </w:r>
      <w:r w:rsidRPr="00047CBD">
        <w:rPr>
          <w:rFonts w:ascii="Times New Roman" w:hAnsi="Times New Roman"/>
          <w:b/>
          <w:sz w:val="24"/>
        </w:rPr>
        <w:t>V. Обеспечение реализации подпрограммы.</w:t>
      </w:r>
    </w:p>
    <w:p w:rsidR="00543BBA" w:rsidRPr="00047CBD" w:rsidRDefault="00543BBA" w:rsidP="00543BBA">
      <w:pPr>
        <w:pStyle w:val="ac"/>
        <w:spacing w:after="0"/>
      </w:pPr>
    </w:p>
    <w:p w:rsidR="009A4985" w:rsidRPr="00EA5462" w:rsidRDefault="00543BBA" w:rsidP="009A4985">
      <w:pPr>
        <w:jc w:val="both"/>
        <w:rPr>
          <w:color w:val="000000"/>
        </w:rPr>
      </w:pPr>
      <w:r w:rsidRPr="00005E5D">
        <w:t>Финансовое обеспечение реализации подпрограммы осуществляется за счет средств фед</w:t>
      </w:r>
      <w:r w:rsidRPr="00005E5D">
        <w:t>е</w:t>
      </w:r>
      <w:r w:rsidRPr="00005E5D">
        <w:t xml:space="preserve">рального бюджета, республиканского бюджета Чувашской Республики, бюджета города Шумерля, внебюджетных источников и составит </w:t>
      </w:r>
      <w:r w:rsidR="009A4985">
        <w:t>641 405,5</w:t>
      </w:r>
      <w:r w:rsidR="009A4985" w:rsidRPr="00EA5462">
        <w:t xml:space="preserve"> тыс. рублей, в том числе:</w:t>
      </w:r>
    </w:p>
    <w:p w:rsidR="009A4985" w:rsidRPr="00EA5462" w:rsidRDefault="009A4985" w:rsidP="009A4985">
      <w:pPr>
        <w:pStyle w:val="af8"/>
        <w:jc w:val="both"/>
        <w:rPr>
          <w:rFonts w:ascii="Times New Roman" w:hAnsi="Times New Roman"/>
          <w:color w:val="000000"/>
        </w:rPr>
      </w:pPr>
      <w:r w:rsidRPr="00EA5462">
        <w:rPr>
          <w:rFonts w:ascii="Times New Roman" w:hAnsi="Times New Roman"/>
          <w:color w:val="000000"/>
        </w:rPr>
        <w:t>в 2018 году – 16</w:t>
      </w:r>
      <w:r>
        <w:rPr>
          <w:rFonts w:ascii="Times New Roman" w:hAnsi="Times New Roman"/>
          <w:color w:val="000000"/>
        </w:rPr>
        <w:t> 169,7</w:t>
      </w:r>
      <w:r w:rsidRPr="00EA5462">
        <w:rPr>
          <w:rFonts w:ascii="Times New Roman" w:hAnsi="Times New Roman"/>
          <w:color w:val="000000"/>
        </w:rPr>
        <w:t xml:space="preserve"> тыс. рублей;</w:t>
      </w:r>
    </w:p>
    <w:p w:rsidR="009A4985" w:rsidRPr="00EA5462" w:rsidRDefault="009A4985" w:rsidP="009A4985">
      <w:pPr>
        <w:pStyle w:val="af8"/>
        <w:jc w:val="both"/>
        <w:rPr>
          <w:rFonts w:ascii="Times New Roman" w:hAnsi="Times New Roman"/>
        </w:rPr>
      </w:pPr>
      <w:r w:rsidRPr="00EA5462">
        <w:rPr>
          <w:rFonts w:ascii="Times New Roman" w:hAnsi="Times New Roman"/>
        </w:rPr>
        <w:t>в 2019 году – 113 336,4 тыс. рублей;</w:t>
      </w:r>
    </w:p>
    <w:p w:rsidR="009A4985" w:rsidRPr="00EA5462" w:rsidRDefault="009A4985" w:rsidP="009A4985">
      <w:pPr>
        <w:pStyle w:val="af8"/>
        <w:jc w:val="both"/>
        <w:rPr>
          <w:rFonts w:ascii="Times New Roman" w:hAnsi="Times New Roman"/>
        </w:rPr>
      </w:pPr>
      <w:r w:rsidRPr="00EA5462">
        <w:rPr>
          <w:rFonts w:ascii="Times New Roman" w:hAnsi="Times New Roman"/>
        </w:rPr>
        <w:t>в 2020 году – 68 323,2 тыс. рублей;</w:t>
      </w:r>
    </w:p>
    <w:p w:rsidR="009A4985" w:rsidRPr="00EA5462" w:rsidRDefault="009A4985" w:rsidP="009A4985">
      <w:pPr>
        <w:pStyle w:val="af8"/>
        <w:jc w:val="both"/>
        <w:rPr>
          <w:rFonts w:ascii="Times New Roman" w:hAnsi="Times New Roman"/>
        </w:rPr>
      </w:pPr>
      <w:r w:rsidRPr="00EA5462">
        <w:rPr>
          <w:rFonts w:ascii="Times New Roman" w:hAnsi="Times New Roman"/>
        </w:rPr>
        <w:t>в 2021 году – 83 189,6 тыс. рублей;</w:t>
      </w:r>
    </w:p>
    <w:p w:rsidR="009A4985" w:rsidRPr="00EA5462" w:rsidRDefault="009A4985" w:rsidP="009A4985">
      <w:pPr>
        <w:pStyle w:val="af8"/>
        <w:jc w:val="both"/>
        <w:rPr>
          <w:rFonts w:ascii="Times New Roman" w:hAnsi="Times New Roman"/>
        </w:rPr>
      </w:pPr>
      <w:r w:rsidRPr="00EA5462">
        <w:rPr>
          <w:rFonts w:ascii="Times New Roman" w:hAnsi="Times New Roman"/>
        </w:rPr>
        <w:t xml:space="preserve">в 2022 году – </w:t>
      </w:r>
      <w:r>
        <w:rPr>
          <w:rFonts w:ascii="Times New Roman" w:hAnsi="Times New Roman"/>
        </w:rPr>
        <w:t>217 038,5</w:t>
      </w:r>
      <w:r w:rsidRPr="00EA5462">
        <w:rPr>
          <w:rFonts w:ascii="Times New Roman" w:hAnsi="Times New Roman"/>
        </w:rPr>
        <w:t xml:space="preserve"> тыс. рублей;</w:t>
      </w:r>
    </w:p>
    <w:p w:rsidR="009A4985" w:rsidRPr="00EA5462" w:rsidRDefault="009A4985" w:rsidP="009A4985">
      <w:pPr>
        <w:jc w:val="both"/>
      </w:pPr>
      <w:r w:rsidRPr="00EA5462">
        <w:t xml:space="preserve">в 2023 году – </w:t>
      </w:r>
      <w:r>
        <w:t>68 943,3</w:t>
      </w:r>
      <w:r w:rsidRPr="00EA5462">
        <w:t xml:space="preserve"> тыс. рублей;</w:t>
      </w:r>
    </w:p>
    <w:p w:rsidR="009A4985" w:rsidRPr="00EA5462" w:rsidRDefault="009A4985" w:rsidP="009A4985">
      <w:pPr>
        <w:jc w:val="both"/>
      </w:pPr>
      <w:r w:rsidRPr="00EA5462">
        <w:t xml:space="preserve">в 2024 году – </w:t>
      </w:r>
      <w:r>
        <w:t>37 130,5</w:t>
      </w:r>
      <w:r w:rsidRPr="00EA5462">
        <w:t xml:space="preserve"> тыс. рублей;</w:t>
      </w:r>
    </w:p>
    <w:p w:rsidR="009A4985" w:rsidRPr="00EA5462" w:rsidRDefault="009A4985" w:rsidP="009A4985">
      <w:pPr>
        <w:jc w:val="both"/>
      </w:pPr>
      <w:r w:rsidRPr="00EA5462">
        <w:t>в 2025 году – 37274,2 тыс</w:t>
      </w:r>
      <w:proofErr w:type="gramStart"/>
      <w:r w:rsidRPr="00EA5462">
        <w:t>.р</w:t>
      </w:r>
      <w:proofErr w:type="gramEnd"/>
      <w:r w:rsidRPr="00EA5462">
        <w:t>ублей.</w:t>
      </w:r>
    </w:p>
    <w:p w:rsidR="009A4985" w:rsidRPr="00FE133E" w:rsidRDefault="009A4985" w:rsidP="009A4985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>из них средства:</w:t>
      </w:r>
    </w:p>
    <w:p w:rsidR="009A4985" w:rsidRPr="00FE133E" w:rsidRDefault="009A4985" w:rsidP="009A4985">
      <w:pPr>
        <w:pStyle w:val="af8"/>
        <w:jc w:val="both"/>
        <w:rPr>
          <w:rFonts w:ascii="Times New Roman" w:hAnsi="Times New Roman"/>
          <w:color w:val="000000"/>
        </w:rPr>
      </w:pPr>
      <w:r w:rsidRPr="00FE133E">
        <w:rPr>
          <w:rFonts w:ascii="Times New Roman" w:hAnsi="Times New Roman"/>
        </w:rPr>
        <w:t>федерального бюджета – 165 525,5 тыс. рублей(27,</w:t>
      </w:r>
      <w:r>
        <w:rPr>
          <w:rFonts w:ascii="Times New Roman" w:hAnsi="Times New Roman"/>
        </w:rPr>
        <w:t>8</w:t>
      </w:r>
      <w:r w:rsidRPr="00FE133E">
        <w:rPr>
          <w:rFonts w:ascii="Times New Roman" w:hAnsi="Times New Roman"/>
        </w:rPr>
        <w:t>%) в том числе:</w:t>
      </w:r>
    </w:p>
    <w:p w:rsidR="009A4985" w:rsidRPr="00847959" w:rsidRDefault="009A4985" w:rsidP="009A4985">
      <w:pPr>
        <w:pStyle w:val="af8"/>
        <w:jc w:val="both"/>
        <w:rPr>
          <w:rFonts w:ascii="Times New Roman" w:hAnsi="Times New Roman"/>
          <w:color w:val="000000"/>
        </w:rPr>
      </w:pPr>
      <w:r w:rsidRPr="00847959">
        <w:rPr>
          <w:rFonts w:ascii="Times New Roman" w:hAnsi="Times New Roman"/>
          <w:color w:val="000000"/>
        </w:rPr>
        <w:t>в 2018 году – 12</w:t>
      </w:r>
      <w:r>
        <w:rPr>
          <w:rFonts w:ascii="Times New Roman" w:hAnsi="Times New Roman"/>
          <w:color w:val="000000"/>
        </w:rPr>
        <w:t> 044,4</w:t>
      </w:r>
      <w:r w:rsidRPr="00847959">
        <w:rPr>
          <w:rFonts w:ascii="Times New Roman" w:hAnsi="Times New Roman"/>
          <w:color w:val="000000"/>
        </w:rPr>
        <w:t xml:space="preserve"> тыс. рублей;</w:t>
      </w:r>
    </w:p>
    <w:p w:rsidR="009A4985" w:rsidRPr="00847959" w:rsidRDefault="009A4985" w:rsidP="009A4985">
      <w:pPr>
        <w:pStyle w:val="af8"/>
        <w:jc w:val="both"/>
        <w:rPr>
          <w:rFonts w:ascii="Times New Roman" w:hAnsi="Times New Roman"/>
        </w:rPr>
      </w:pPr>
      <w:r w:rsidRPr="00847959">
        <w:rPr>
          <w:rFonts w:ascii="Times New Roman" w:hAnsi="Times New Roman"/>
        </w:rPr>
        <w:t>в 2019 году – 0,0 тыс. рублей;</w:t>
      </w:r>
    </w:p>
    <w:p w:rsidR="009A4985" w:rsidRPr="00847959" w:rsidRDefault="009A4985" w:rsidP="009A4985">
      <w:pPr>
        <w:widowControl w:val="0"/>
        <w:autoSpaceDE w:val="0"/>
        <w:autoSpaceDN w:val="0"/>
        <w:adjustRightInd w:val="0"/>
        <w:jc w:val="both"/>
      </w:pPr>
      <w:r w:rsidRPr="00847959">
        <w:t>в 2020 году – 12 737,3 тыс. рублей;</w:t>
      </w:r>
    </w:p>
    <w:p w:rsidR="009A4985" w:rsidRPr="00847959" w:rsidRDefault="009A4985" w:rsidP="009A4985">
      <w:pPr>
        <w:widowControl w:val="0"/>
        <w:autoSpaceDE w:val="0"/>
        <w:autoSpaceDN w:val="0"/>
        <w:adjustRightInd w:val="0"/>
        <w:jc w:val="both"/>
      </w:pPr>
      <w:r w:rsidRPr="00847959">
        <w:t>в 2021 году – 11 543,0 тыс. рублей;</w:t>
      </w:r>
    </w:p>
    <w:p w:rsidR="009A4985" w:rsidRPr="00847959" w:rsidRDefault="009A4985" w:rsidP="009A49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47959">
        <w:t>в 2022 году –93333,0 тыс. рублей;</w:t>
      </w:r>
    </w:p>
    <w:p w:rsidR="009A4985" w:rsidRPr="00847959" w:rsidRDefault="009A4985" w:rsidP="009A4985">
      <w:pPr>
        <w:jc w:val="both"/>
      </w:pPr>
      <w:r w:rsidRPr="00847959">
        <w:t>в 2023 году – 10 966,0 тыс. рублей;</w:t>
      </w:r>
    </w:p>
    <w:p w:rsidR="009A4985" w:rsidRPr="00847959" w:rsidRDefault="009A4985" w:rsidP="009A4985">
      <w:pPr>
        <w:jc w:val="both"/>
      </w:pPr>
      <w:r w:rsidRPr="00847959">
        <w:t>в 2024 году – 12 154,2 тыс. рублей;</w:t>
      </w:r>
    </w:p>
    <w:p w:rsidR="009A4985" w:rsidRPr="00847959" w:rsidRDefault="009A4985" w:rsidP="009A4985">
      <w:pPr>
        <w:jc w:val="both"/>
      </w:pPr>
      <w:r w:rsidRPr="00847959">
        <w:t>в 2025 году – 12120,9 тыс</w:t>
      </w:r>
      <w:proofErr w:type="gramStart"/>
      <w:r w:rsidRPr="00847959">
        <w:t>.р</w:t>
      </w:r>
      <w:proofErr w:type="gramEnd"/>
      <w:r w:rsidRPr="00847959">
        <w:t>ублей.</w:t>
      </w:r>
    </w:p>
    <w:p w:rsidR="009A4985" w:rsidRPr="005A7769" w:rsidRDefault="009A4985" w:rsidP="009A4985">
      <w:pPr>
        <w:pStyle w:val="af8"/>
        <w:jc w:val="both"/>
        <w:rPr>
          <w:rFonts w:ascii="Times New Roman" w:hAnsi="Times New Roman"/>
          <w:color w:val="000000"/>
        </w:rPr>
      </w:pPr>
      <w:r w:rsidRPr="00FE133E">
        <w:rPr>
          <w:rFonts w:ascii="Times New Roman" w:hAnsi="Times New Roman"/>
        </w:rPr>
        <w:t xml:space="preserve">республиканского бюджета Чувашской Республики –   </w:t>
      </w:r>
      <w:r>
        <w:rPr>
          <w:rFonts w:ascii="Times New Roman" w:hAnsi="Times New Roman"/>
        </w:rPr>
        <w:t>327 823,</w:t>
      </w:r>
      <w:r w:rsidRPr="00F34E63">
        <w:rPr>
          <w:rFonts w:ascii="Times New Roman" w:hAnsi="Times New Roman"/>
        </w:rPr>
        <w:t>2 тыс. рублей(51,1%)</w:t>
      </w:r>
      <w:r w:rsidRPr="005A7769">
        <w:rPr>
          <w:rFonts w:ascii="Times New Roman" w:hAnsi="Times New Roman"/>
        </w:rPr>
        <w:t xml:space="preserve"> в том числе:</w:t>
      </w:r>
    </w:p>
    <w:p w:rsidR="009A4985" w:rsidRPr="00FE133E" w:rsidRDefault="009A4985" w:rsidP="009A4985">
      <w:pPr>
        <w:pStyle w:val="af8"/>
        <w:jc w:val="both"/>
        <w:rPr>
          <w:rFonts w:ascii="Times New Roman" w:hAnsi="Times New Roman"/>
          <w:color w:val="000000"/>
        </w:rPr>
      </w:pPr>
      <w:r w:rsidRPr="00FE133E">
        <w:rPr>
          <w:rFonts w:ascii="Times New Roman" w:hAnsi="Times New Roman"/>
          <w:color w:val="000000"/>
        </w:rPr>
        <w:t>в 2018 году – 4</w:t>
      </w:r>
      <w:r>
        <w:rPr>
          <w:rFonts w:ascii="Times New Roman" w:hAnsi="Times New Roman"/>
          <w:color w:val="000000"/>
        </w:rPr>
        <w:t>00</w:t>
      </w:r>
      <w:r w:rsidRPr="00FE133E">
        <w:rPr>
          <w:rFonts w:ascii="Times New Roman" w:hAnsi="Times New Roman"/>
          <w:color w:val="000000"/>
        </w:rPr>
        <w:t>,7 тыс. рублей;</w:t>
      </w:r>
    </w:p>
    <w:p w:rsidR="009A4985" w:rsidRPr="00FE133E" w:rsidRDefault="009A4985" w:rsidP="009A4985">
      <w:pPr>
        <w:pStyle w:val="af8"/>
        <w:jc w:val="both"/>
        <w:rPr>
          <w:rFonts w:ascii="Times New Roman" w:hAnsi="Times New Roman"/>
          <w:color w:val="000000"/>
        </w:rPr>
      </w:pPr>
      <w:r w:rsidRPr="00FE133E">
        <w:rPr>
          <w:rFonts w:ascii="Times New Roman" w:hAnsi="Times New Roman"/>
          <w:color w:val="000000"/>
        </w:rPr>
        <w:t>в 2019 году – 101 135,3 тыс. рублей;</w:t>
      </w:r>
    </w:p>
    <w:p w:rsidR="009A4985" w:rsidRPr="00FE133E" w:rsidRDefault="009A4985" w:rsidP="009A4985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 xml:space="preserve">в 2020 году – </w:t>
      </w:r>
      <w:r w:rsidRPr="00FE133E">
        <w:rPr>
          <w:rFonts w:ascii="Times New Roman" w:hAnsi="Times New Roman"/>
          <w:color w:val="000000"/>
        </w:rPr>
        <w:t>39 327,7</w:t>
      </w:r>
      <w:r w:rsidRPr="00FE133E">
        <w:rPr>
          <w:rFonts w:ascii="Times New Roman" w:hAnsi="Times New Roman"/>
        </w:rPr>
        <w:t xml:space="preserve"> тыс. рублей;</w:t>
      </w:r>
    </w:p>
    <w:p w:rsidR="009A4985" w:rsidRPr="00FE133E" w:rsidRDefault="009A4985" w:rsidP="009A4985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>в 2021 году – 57 228,4 тыс. рублей;</w:t>
      </w:r>
    </w:p>
    <w:p w:rsidR="009A4985" w:rsidRPr="00FE133E" w:rsidRDefault="009A4985" w:rsidP="009A4985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 xml:space="preserve">в 2022 году – </w:t>
      </w:r>
      <w:r>
        <w:rPr>
          <w:rFonts w:ascii="Times New Roman" w:hAnsi="Times New Roman"/>
        </w:rPr>
        <w:t>96 537,7</w:t>
      </w:r>
      <w:r w:rsidRPr="00FE133E">
        <w:rPr>
          <w:rFonts w:ascii="Times New Roman" w:hAnsi="Times New Roman"/>
        </w:rPr>
        <w:t xml:space="preserve"> тыс. рублей;</w:t>
      </w:r>
    </w:p>
    <w:p w:rsidR="009A4985" w:rsidRPr="00FE133E" w:rsidRDefault="009A4985" w:rsidP="009A4985">
      <w:pPr>
        <w:jc w:val="both"/>
      </w:pPr>
      <w:r w:rsidRPr="00FE133E">
        <w:t>в 2023 году – 32 825,1 тыс. рублей;</w:t>
      </w:r>
    </w:p>
    <w:p w:rsidR="009A4985" w:rsidRPr="00FE133E" w:rsidRDefault="009A4985" w:rsidP="009A4985">
      <w:pPr>
        <w:jc w:val="both"/>
      </w:pPr>
      <w:r w:rsidRPr="00FE133E">
        <w:t>в 2024 году – 85,9 тыс. рублей;</w:t>
      </w:r>
    </w:p>
    <w:p w:rsidR="009A4985" w:rsidRPr="00FE133E" w:rsidRDefault="009A4985" w:rsidP="009A4985">
      <w:pPr>
        <w:jc w:val="both"/>
      </w:pPr>
      <w:r w:rsidRPr="00FE133E">
        <w:t>в 2025 году – 262,4 тыс</w:t>
      </w:r>
      <w:proofErr w:type="gramStart"/>
      <w:r w:rsidRPr="00FE133E">
        <w:t>.р</w:t>
      </w:r>
      <w:proofErr w:type="gramEnd"/>
      <w:r w:rsidRPr="00FE133E">
        <w:t>ублей.</w:t>
      </w:r>
    </w:p>
    <w:p w:rsidR="009A4985" w:rsidRPr="00163AD6" w:rsidRDefault="009A4985" w:rsidP="009A4985">
      <w:pPr>
        <w:pStyle w:val="af8"/>
        <w:jc w:val="both"/>
        <w:rPr>
          <w:rFonts w:ascii="Times New Roman" w:hAnsi="Times New Roman"/>
        </w:rPr>
      </w:pPr>
      <w:r w:rsidRPr="00163AD6">
        <w:rPr>
          <w:rFonts w:ascii="Times New Roman" w:hAnsi="Times New Roman"/>
        </w:rPr>
        <w:t xml:space="preserve">бюджета города Шумерли – </w:t>
      </w:r>
      <w:r>
        <w:rPr>
          <w:rFonts w:ascii="Times New Roman" w:hAnsi="Times New Roman"/>
        </w:rPr>
        <w:t>146 279,</w:t>
      </w:r>
      <w:r w:rsidRPr="00F34E63">
        <w:rPr>
          <w:rFonts w:ascii="Times New Roman" w:hAnsi="Times New Roman"/>
        </w:rPr>
        <w:t>6 тыс. рублей(20,7%) в том числе:</w:t>
      </w:r>
    </w:p>
    <w:p w:rsidR="009A4985" w:rsidRPr="00FE133E" w:rsidRDefault="009A4985" w:rsidP="009A4985">
      <w:pPr>
        <w:pStyle w:val="af8"/>
        <w:jc w:val="both"/>
        <w:rPr>
          <w:rFonts w:ascii="Times New Roman" w:hAnsi="Times New Roman"/>
          <w:color w:val="000000"/>
        </w:rPr>
      </w:pPr>
      <w:r w:rsidRPr="00FE133E">
        <w:rPr>
          <w:rFonts w:ascii="Times New Roman" w:hAnsi="Times New Roman"/>
          <w:color w:val="000000"/>
        </w:rPr>
        <w:t>в 2018 году –</w:t>
      </w:r>
      <w:r>
        <w:rPr>
          <w:rFonts w:ascii="Times New Roman" w:hAnsi="Times New Roman"/>
          <w:color w:val="000000"/>
        </w:rPr>
        <w:t>1 224,6</w:t>
      </w:r>
      <w:r w:rsidRPr="00FE133E">
        <w:rPr>
          <w:rFonts w:ascii="Times New Roman" w:hAnsi="Times New Roman"/>
          <w:color w:val="000000"/>
        </w:rPr>
        <w:t xml:space="preserve"> тыс. рублей;</w:t>
      </w:r>
    </w:p>
    <w:p w:rsidR="009A4985" w:rsidRPr="00FE133E" w:rsidRDefault="009A4985" w:rsidP="009A4985">
      <w:pPr>
        <w:pStyle w:val="af8"/>
        <w:jc w:val="both"/>
        <w:rPr>
          <w:rFonts w:ascii="Times New Roman" w:hAnsi="Times New Roman"/>
          <w:color w:val="000000"/>
        </w:rPr>
      </w:pPr>
      <w:r w:rsidRPr="00FE133E">
        <w:rPr>
          <w:rFonts w:ascii="Times New Roman" w:hAnsi="Times New Roman"/>
          <w:color w:val="000000"/>
        </w:rPr>
        <w:t>в 2019 году – 12 201,2 тыс. рублей;</w:t>
      </w:r>
    </w:p>
    <w:p w:rsidR="009A4985" w:rsidRPr="00FE133E" w:rsidRDefault="009A4985" w:rsidP="009A4985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>в 2020 году – 16 258,2 тыс. рублей;</w:t>
      </w:r>
    </w:p>
    <w:p w:rsidR="009A4985" w:rsidRPr="00FE133E" w:rsidRDefault="009A4985" w:rsidP="009A4985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>в 2021 году – 14 418,2 тыс. рублей;</w:t>
      </w:r>
    </w:p>
    <w:p w:rsidR="009A4985" w:rsidRPr="00FE133E" w:rsidRDefault="009A4985" w:rsidP="009A4985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 xml:space="preserve">в 2022 году – </w:t>
      </w:r>
      <w:r>
        <w:rPr>
          <w:rFonts w:ascii="Times New Roman" w:hAnsi="Times New Roman"/>
        </w:rPr>
        <w:t>27 167,8</w:t>
      </w:r>
      <w:r w:rsidRPr="00FE133E">
        <w:rPr>
          <w:rFonts w:ascii="Times New Roman" w:hAnsi="Times New Roman"/>
        </w:rPr>
        <w:t xml:space="preserve"> тыс. рублей;</w:t>
      </w:r>
    </w:p>
    <w:p w:rsidR="009A4985" w:rsidRPr="00FE133E" w:rsidRDefault="009A4985" w:rsidP="009A4985">
      <w:pPr>
        <w:jc w:val="both"/>
      </w:pPr>
      <w:r w:rsidRPr="00FE133E">
        <w:t>в 2023 году – 25 152,2 тыс. рублей;</w:t>
      </w:r>
    </w:p>
    <w:p w:rsidR="009A4985" w:rsidRPr="00FE133E" w:rsidRDefault="009A4985" w:rsidP="009A4985">
      <w:pPr>
        <w:jc w:val="both"/>
      </w:pPr>
      <w:r w:rsidRPr="00FE133E">
        <w:t>в 2024 году – 24 890,4 тыс. рублей;</w:t>
      </w:r>
    </w:p>
    <w:p w:rsidR="009A4985" w:rsidRPr="00FE133E" w:rsidRDefault="009A4985" w:rsidP="009A4985">
      <w:pPr>
        <w:jc w:val="both"/>
      </w:pPr>
      <w:r w:rsidRPr="00FE133E">
        <w:t>в 2025 году – 24 890,9 тыс</w:t>
      </w:r>
      <w:proofErr w:type="gramStart"/>
      <w:r w:rsidRPr="00FE133E">
        <w:t>.р</w:t>
      </w:r>
      <w:proofErr w:type="gramEnd"/>
      <w:r w:rsidRPr="00FE133E">
        <w:t>ублей.</w:t>
      </w:r>
    </w:p>
    <w:p w:rsidR="009A4985" w:rsidRPr="00FE133E" w:rsidRDefault="009A4985" w:rsidP="009A4985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 xml:space="preserve">внебюджетные источники города Шумерли – 2 500,0 тыс. рублей </w:t>
      </w:r>
      <w:r w:rsidRPr="00163AD6">
        <w:rPr>
          <w:rFonts w:ascii="Times New Roman" w:hAnsi="Times New Roman"/>
        </w:rPr>
        <w:t>(0,4%) в</w:t>
      </w:r>
      <w:r w:rsidRPr="00FE133E">
        <w:rPr>
          <w:rFonts w:ascii="Times New Roman" w:hAnsi="Times New Roman"/>
        </w:rPr>
        <w:t xml:space="preserve"> том числе:</w:t>
      </w:r>
    </w:p>
    <w:p w:rsidR="009A4985" w:rsidRPr="00FE133E" w:rsidRDefault="009A4985" w:rsidP="009A4985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>в 2018 году – 2 500,0 тыс. рублей;</w:t>
      </w:r>
    </w:p>
    <w:p w:rsidR="009A4985" w:rsidRPr="00FE133E" w:rsidRDefault="009A4985" w:rsidP="009A4985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>в 2019 году – 0,0 тыс. рублей;</w:t>
      </w:r>
    </w:p>
    <w:p w:rsidR="009A4985" w:rsidRPr="00FE133E" w:rsidRDefault="009A4985" w:rsidP="009A4985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>в 2020 году – 0,0 тыс. рублей;</w:t>
      </w:r>
    </w:p>
    <w:p w:rsidR="009A4985" w:rsidRPr="00FE133E" w:rsidRDefault="009A4985" w:rsidP="009A4985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t>в 2021 году – 0,0 тыс. рублей;</w:t>
      </w:r>
    </w:p>
    <w:p w:rsidR="009A4985" w:rsidRPr="00FE133E" w:rsidRDefault="009A4985" w:rsidP="009A4985">
      <w:pPr>
        <w:pStyle w:val="af8"/>
        <w:jc w:val="both"/>
        <w:rPr>
          <w:rFonts w:ascii="Times New Roman" w:hAnsi="Times New Roman"/>
        </w:rPr>
      </w:pPr>
      <w:r w:rsidRPr="00FE133E">
        <w:rPr>
          <w:rFonts w:ascii="Times New Roman" w:hAnsi="Times New Roman"/>
        </w:rPr>
        <w:lastRenderedPageBreak/>
        <w:t>в 2022 году – 0,0 тыс. рублей;</w:t>
      </w:r>
    </w:p>
    <w:p w:rsidR="009A4985" w:rsidRPr="00FE133E" w:rsidRDefault="009A4985" w:rsidP="009A4985">
      <w:pPr>
        <w:jc w:val="both"/>
      </w:pPr>
      <w:r w:rsidRPr="00FE133E">
        <w:t>в 2023 году – 0,0 тыс. рублей;</w:t>
      </w:r>
    </w:p>
    <w:p w:rsidR="009A4985" w:rsidRPr="00F52030" w:rsidRDefault="009A4985" w:rsidP="009A4985">
      <w:pPr>
        <w:jc w:val="both"/>
      </w:pPr>
      <w:r w:rsidRPr="00FE133E">
        <w:t>в 2024 году – 0,0 тыс. рублей.</w:t>
      </w:r>
    </w:p>
    <w:p w:rsidR="00882737" w:rsidRPr="00F52030" w:rsidRDefault="00882737" w:rsidP="009A4985">
      <w:pPr>
        <w:ind w:firstLine="709"/>
        <w:jc w:val="both"/>
      </w:pPr>
    </w:p>
    <w:p w:rsidR="00882737" w:rsidRDefault="00882737" w:rsidP="00234FA4">
      <w:pPr>
        <w:pStyle w:val="af8"/>
        <w:ind w:firstLine="709"/>
        <w:jc w:val="both"/>
        <w:rPr>
          <w:rFonts w:ascii="Times New Roman" w:hAnsi="Times New Roman" w:cs="Times New Roman"/>
        </w:rPr>
      </w:pPr>
    </w:p>
    <w:p w:rsidR="00543BBA" w:rsidRPr="00433A00" w:rsidRDefault="00543BBA" w:rsidP="00234FA4">
      <w:pPr>
        <w:pStyle w:val="af8"/>
        <w:ind w:firstLine="709"/>
        <w:jc w:val="both"/>
        <w:rPr>
          <w:rFonts w:ascii="Times New Roman" w:hAnsi="Times New Roman" w:cs="Times New Roman"/>
        </w:rPr>
      </w:pPr>
      <w:r w:rsidRPr="00433A00">
        <w:rPr>
          <w:rFonts w:ascii="Times New Roman" w:hAnsi="Times New Roman" w:cs="Times New Roman"/>
        </w:rPr>
        <w:t>Объемы бюджетных ассигнований уточняются ежегодно при формировании бюджета города Шумерли на очередной финансовый год и плановый период.</w:t>
      </w:r>
    </w:p>
    <w:p w:rsidR="00543BBA" w:rsidRPr="006358CE" w:rsidRDefault="00543BBA" w:rsidP="00234FA4">
      <w:pPr>
        <w:ind w:firstLine="709"/>
        <w:jc w:val="both"/>
      </w:pPr>
      <w:r w:rsidRPr="001C2111">
        <w:rPr>
          <w:bCs/>
          <w:color w:val="000000"/>
        </w:rPr>
        <w:t>Ресурсное обеспечение и прогнозная (справочная) оценка расходов реализации по</w:t>
      </w:r>
      <w:r w:rsidRPr="001C2111">
        <w:rPr>
          <w:bCs/>
          <w:color w:val="000000"/>
        </w:rPr>
        <w:t>д</w:t>
      </w:r>
      <w:r w:rsidRPr="001C2111">
        <w:rPr>
          <w:bCs/>
          <w:color w:val="000000"/>
        </w:rPr>
        <w:t>программы (основных мероприятий) за счет всех источников финансирования</w:t>
      </w:r>
      <w:r w:rsidRPr="00397044">
        <w:t xml:space="preserve"> представлено в приложении № </w:t>
      </w:r>
      <w:r>
        <w:t>3</w:t>
      </w:r>
      <w:r w:rsidRPr="00397044">
        <w:t xml:space="preserve"> к муниципальной программе.</w:t>
      </w:r>
    </w:p>
    <w:p w:rsidR="00543BBA" w:rsidRPr="00F47704" w:rsidRDefault="00543BBA" w:rsidP="00234FA4">
      <w:pPr>
        <w:ind w:left="5670"/>
        <w:jc w:val="center"/>
      </w:pPr>
      <w:r w:rsidRPr="00AA304F">
        <w:rPr>
          <w:sz w:val="22"/>
          <w:szCs w:val="22"/>
        </w:rPr>
        <w:br w:type="page"/>
      </w:r>
      <w:r w:rsidRPr="00F47704">
        <w:lastRenderedPageBreak/>
        <w:t>Приложение 1</w:t>
      </w:r>
    </w:p>
    <w:p w:rsidR="00543BBA" w:rsidRPr="00F47704" w:rsidRDefault="00543BBA" w:rsidP="00234FA4">
      <w:pPr>
        <w:ind w:left="5670"/>
        <w:jc w:val="both"/>
      </w:pPr>
      <w:r w:rsidRPr="00F47704">
        <w:t>к подпрограмме «Благоустройство дворовых территорий и обществе</w:t>
      </w:r>
      <w:r w:rsidRPr="00F47704">
        <w:t>н</w:t>
      </w:r>
      <w:r w:rsidRPr="00F47704">
        <w:t>ных территорий» муниципальной программы города Шумерли Чува</w:t>
      </w:r>
      <w:r w:rsidRPr="00F47704">
        <w:t>ш</w:t>
      </w:r>
      <w:r w:rsidRPr="00F47704">
        <w:t>ской Республики «Формирование с</w:t>
      </w:r>
      <w:r w:rsidRPr="00F47704">
        <w:t>о</w:t>
      </w:r>
      <w:r w:rsidRPr="00F47704">
        <w:t>временной городской среды» на 2018-202</w:t>
      </w:r>
      <w:r w:rsidR="0091254D">
        <w:t>5</w:t>
      </w:r>
      <w:r w:rsidRPr="00F47704">
        <w:t xml:space="preserve"> годы»</w:t>
      </w:r>
    </w:p>
    <w:p w:rsidR="00543BBA" w:rsidRPr="00F47704" w:rsidRDefault="00543BBA" w:rsidP="00543BBA"/>
    <w:p w:rsidR="00543BBA" w:rsidRPr="00F47704" w:rsidRDefault="00543BBA" w:rsidP="00543BBA">
      <w:pPr>
        <w:ind w:firstLine="709"/>
        <w:jc w:val="both"/>
        <w:rPr>
          <w:b/>
        </w:rPr>
      </w:pPr>
      <w:r w:rsidRPr="00F47704">
        <w:rPr>
          <w:b/>
        </w:rPr>
        <w:t>Визуализированный перечень образцов элементов благоустройства, предлага</w:t>
      </w:r>
      <w:r w:rsidRPr="00F47704">
        <w:rPr>
          <w:b/>
        </w:rPr>
        <w:t>е</w:t>
      </w:r>
      <w:r w:rsidRPr="00F47704">
        <w:rPr>
          <w:b/>
        </w:rPr>
        <w:t>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территорий.</w:t>
      </w:r>
    </w:p>
    <w:p w:rsidR="00543BBA" w:rsidRPr="00E50659" w:rsidRDefault="00543BBA" w:rsidP="00543BBA">
      <w:pPr>
        <w:jc w:val="center"/>
        <w:rPr>
          <w:b/>
        </w:rPr>
      </w:pPr>
      <w:r w:rsidRPr="00E50659">
        <w:rPr>
          <w:b/>
        </w:rPr>
        <w:t>Уличные фонари:</w:t>
      </w:r>
    </w:p>
    <w:p w:rsidR="00543BBA" w:rsidRPr="00F47704" w:rsidRDefault="006905E6" w:rsidP="00543BBA">
      <w:pPr>
        <w:rPr>
          <w:b/>
        </w:rPr>
      </w:pPr>
      <w:r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711200</wp:posOffset>
            </wp:positionV>
            <wp:extent cx="1628775" cy="2841625"/>
            <wp:effectExtent l="19050" t="0" r="9525" b="0"/>
            <wp:wrapSquare wrapText="larges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84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inline distT="0" distB="0" distL="0" distR="0">
            <wp:extent cx="1562100" cy="4219575"/>
            <wp:effectExtent l="19050" t="0" r="0" b="0"/>
            <wp:docPr id="1" name="Рисунок 1" descr="Картинки по запросу классические чугунные уличные фон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лассические чугунные уличные фонар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1828800" cy="3028950"/>
            <wp:effectExtent l="19050" t="0" r="0" b="0"/>
            <wp:docPr id="2" name="Рисунок 2" descr="Картинки по запросу классические чугунные уличные фон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лассические чугунные уличные фонар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BA" w:rsidRPr="00F47704" w:rsidRDefault="00543BBA" w:rsidP="00543BBA"/>
    <w:p w:rsidR="00543BBA" w:rsidRPr="00AA304F" w:rsidRDefault="00543BBA" w:rsidP="00543B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3BBA" w:rsidRPr="00AA304F" w:rsidRDefault="00543BBA" w:rsidP="00543B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3BBA" w:rsidRPr="00AA304F" w:rsidRDefault="00543BBA" w:rsidP="00543B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3BBA" w:rsidRPr="00AA304F" w:rsidRDefault="00543BBA" w:rsidP="00543BBA">
      <w:pPr>
        <w:pageBreakBefore/>
        <w:rPr>
          <w:b/>
          <w:sz w:val="22"/>
          <w:szCs w:val="22"/>
        </w:rPr>
      </w:pPr>
      <w:r w:rsidRPr="00AA304F">
        <w:rPr>
          <w:b/>
          <w:color w:val="26282F"/>
          <w:sz w:val="22"/>
          <w:szCs w:val="22"/>
          <w:lang w:eastAsia="en-US"/>
        </w:rPr>
        <w:lastRenderedPageBreak/>
        <w:t>2. Скамья: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7"/>
      </w:tblGrid>
      <w:tr w:rsidR="00543BBA" w:rsidRPr="00AA304F" w:rsidTr="00543BBA">
        <w:trPr>
          <w:trHeight w:val="3000"/>
        </w:trPr>
        <w:tc>
          <w:tcPr>
            <w:tcW w:w="4819" w:type="dxa"/>
            <w:shd w:val="clear" w:color="auto" w:fill="auto"/>
          </w:tcPr>
          <w:p w:rsidR="00543BBA" w:rsidRPr="00AA304F" w:rsidRDefault="00543BBA" w:rsidP="00543BBA">
            <w:pPr>
              <w:pStyle w:val="aff9"/>
              <w:snapToGrid w:val="0"/>
              <w:rPr>
                <w:sz w:val="22"/>
                <w:szCs w:val="22"/>
              </w:rPr>
            </w:pPr>
          </w:p>
          <w:p w:rsidR="00543BBA" w:rsidRPr="00AA304F" w:rsidRDefault="006905E6" w:rsidP="00543BBA">
            <w:pPr>
              <w:pStyle w:val="aff9"/>
              <w:snapToGri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571750" cy="2514600"/>
                  <wp:effectExtent l="19050" t="0" r="0" b="0"/>
                  <wp:docPr id="3" name="Рисунок 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  <w:shd w:val="clear" w:color="auto" w:fill="auto"/>
          </w:tcPr>
          <w:p w:rsidR="00543BBA" w:rsidRPr="00AA304F" w:rsidRDefault="006905E6" w:rsidP="00543BBA">
            <w:pPr>
              <w:pStyle w:val="aff9"/>
              <w:snapToGri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3143250" cy="2447925"/>
                  <wp:effectExtent l="19050" t="0" r="0" b="0"/>
                  <wp:docPr id="4" name="Рисунок 4" descr="images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s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BBA" w:rsidRPr="00AA304F" w:rsidTr="00543BBA">
        <w:trPr>
          <w:trHeight w:val="888"/>
        </w:trPr>
        <w:tc>
          <w:tcPr>
            <w:tcW w:w="4819" w:type="dxa"/>
            <w:shd w:val="clear" w:color="auto" w:fill="auto"/>
          </w:tcPr>
          <w:p w:rsidR="00543BBA" w:rsidRPr="00AA304F" w:rsidRDefault="00543BBA" w:rsidP="00543BBA">
            <w:pPr>
              <w:pStyle w:val="aff9"/>
              <w:snapToGrid w:val="0"/>
              <w:rPr>
                <w:sz w:val="22"/>
                <w:szCs w:val="22"/>
              </w:rPr>
            </w:pPr>
          </w:p>
          <w:p w:rsidR="00543BBA" w:rsidRPr="00AA304F" w:rsidRDefault="00543BBA" w:rsidP="00543BBA">
            <w:pPr>
              <w:pStyle w:val="aff9"/>
              <w:snapToGrid w:val="0"/>
              <w:rPr>
                <w:sz w:val="22"/>
                <w:szCs w:val="22"/>
              </w:rPr>
            </w:pPr>
          </w:p>
          <w:p w:rsidR="00543BBA" w:rsidRPr="00AA304F" w:rsidRDefault="00543BBA" w:rsidP="00543BBA">
            <w:pPr>
              <w:pStyle w:val="aff9"/>
              <w:snapToGrid w:val="0"/>
              <w:rPr>
                <w:sz w:val="22"/>
                <w:szCs w:val="22"/>
              </w:rPr>
            </w:pPr>
          </w:p>
        </w:tc>
        <w:tc>
          <w:tcPr>
            <w:tcW w:w="4837" w:type="dxa"/>
            <w:shd w:val="clear" w:color="auto" w:fill="auto"/>
          </w:tcPr>
          <w:p w:rsidR="00543BBA" w:rsidRPr="00AA304F" w:rsidRDefault="00543BBA" w:rsidP="00543BBA">
            <w:pPr>
              <w:pStyle w:val="aff9"/>
              <w:snapToGrid w:val="0"/>
              <w:rPr>
                <w:sz w:val="22"/>
                <w:szCs w:val="22"/>
              </w:rPr>
            </w:pPr>
          </w:p>
          <w:p w:rsidR="00543BBA" w:rsidRPr="00AA304F" w:rsidRDefault="00543BBA" w:rsidP="00543BBA">
            <w:pPr>
              <w:pStyle w:val="aff9"/>
              <w:snapToGrid w:val="0"/>
              <w:rPr>
                <w:sz w:val="22"/>
                <w:szCs w:val="22"/>
              </w:rPr>
            </w:pPr>
          </w:p>
          <w:p w:rsidR="00543BBA" w:rsidRPr="00AA304F" w:rsidRDefault="00543BBA" w:rsidP="00543BBA">
            <w:pPr>
              <w:pStyle w:val="aff9"/>
              <w:snapToGrid w:val="0"/>
              <w:rPr>
                <w:sz w:val="22"/>
                <w:szCs w:val="22"/>
              </w:rPr>
            </w:pPr>
          </w:p>
        </w:tc>
      </w:tr>
    </w:tbl>
    <w:p w:rsidR="00543BBA" w:rsidRPr="00AA304F" w:rsidRDefault="00543BBA" w:rsidP="00543BBA">
      <w:pPr>
        <w:rPr>
          <w:b/>
          <w:color w:val="26282F"/>
          <w:sz w:val="22"/>
          <w:szCs w:val="22"/>
          <w:lang w:eastAsia="en-US"/>
        </w:rPr>
      </w:pPr>
      <w:r w:rsidRPr="00AA304F">
        <w:rPr>
          <w:b/>
          <w:color w:val="26282F"/>
          <w:sz w:val="22"/>
          <w:szCs w:val="22"/>
          <w:lang w:eastAsia="en-US"/>
        </w:rPr>
        <w:t xml:space="preserve">3. Урна:                                                                   </w:t>
      </w:r>
    </w:p>
    <w:p w:rsidR="00543BBA" w:rsidRPr="00AA304F" w:rsidRDefault="00543BBA" w:rsidP="00543BBA">
      <w:pPr>
        <w:rPr>
          <w:b/>
          <w:color w:val="26282F"/>
          <w:sz w:val="22"/>
          <w:szCs w:val="22"/>
          <w:lang w:eastAsia="en-US"/>
        </w:rPr>
      </w:pPr>
    </w:p>
    <w:p w:rsidR="00543BBA" w:rsidRPr="00AA304F" w:rsidRDefault="006905E6" w:rsidP="00543BBA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3914775" cy="3990975"/>
            <wp:effectExtent l="19050" t="0" r="9525" b="0"/>
            <wp:docPr id="5" name="Рисунок 5" descr="141816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1816-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BA" w:rsidRPr="00AA304F" w:rsidRDefault="00543BBA" w:rsidP="00543BBA">
      <w:pPr>
        <w:spacing w:after="120"/>
        <w:rPr>
          <w:sz w:val="22"/>
          <w:szCs w:val="22"/>
        </w:rPr>
      </w:pPr>
    </w:p>
    <w:p w:rsidR="00543BBA" w:rsidRPr="00AA304F" w:rsidRDefault="00543BBA" w:rsidP="00543BBA">
      <w:pPr>
        <w:spacing w:after="120"/>
        <w:rPr>
          <w:sz w:val="22"/>
          <w:szCs w:val="22"/>
        </w:rPr>
      </w:pPr>
    </w:p>
    <w:p w:rsidR="00543BBA" w:rsidRPr="00AA304F" w:rsidRDefault="00543BBA" w:rsidP="00543BBA">
      <w:pPr>
        <w:spacing w:after="120"/>
        <w:jc w:val="center"/>
        <w:rPr>
          <w:bCs/>
          <w:sz w:val="22"/>
          <w:szCs w:val="22"/>
        </w:rPr>
      </w:pPr>
    </w:p>
    <w:p w:rsidR="00543BBA" w:rsidRPr="00AA304F" w:rsidRDefault="00543BBA" w:rsidP="00543BBA">
      <w:pPr>
        <w:rPr>
          <w:sz w:val="22"/>
          <w:szCs w:val="22"/>
        </w:rPr>
      </w:pPr>
    </w:p>
    <w:p w:rsidR="00543BBA" w:rsidRPr="00AA304F" w:rsidRDefault="00543BBA" w:rsidP="00543BBA">
      <w:pPr>
        <w:rPr>
          <w:sz w:val="22"/>
          <w:szCs w:val="22"/>
        </w:rPr>
      </w:pPr>
    </w:p>
    <w:p w:rsidR="00543BBA" w:rsidRPr="00AA304F" w:rsidRDefault="00543BBA" w:rsidP="00543BBA">
      <w:pPr>
        <w:rPr>
          <w:sz w:val="22"/>
          <w:szCs w:val="22"/>
        </w:rPr>
      </w:pPr>
    </w:p>
    <w:p w:rsidR="00543BBA" w:rsidRPr="00AA304F" w:rsidRDefault="00543BBA" w:rsidP="00543BBA">
      <w:pPr>
        <w:rPr>
          <w:sz w:val="22"/>
          <w:szCs w:val="22"/>
        </w:rPr>
      </w:pPr>
    </w:p>
    <w:p w:rsidR="00543BBA" w:rsidRPr="00F47704" w:rsidRDefault="00543BBA" w:rsidP="00234FA4">
      <w:pPr>
        <w:ind w:left="5670"/>
        <w:jc w:val="center"/>
      </w:pPr>
      <w:r w:rsidRPr="00F47704">
        <w:lastRenderedPageBreak/>
        <w:t>Приложение 2</w:t>
      </w:r>
    </w:p>
    <w:p w:rsidR="00543BBA" w:rsidRPr="00F47704" w:rsidRDefault="00543BBA" w:rsidP="00234FA4">
      <w:pPr>
        <w:ind w:left="5670"/>
        <w:jc w:val="both"/>
      </w:pPr>
      <w:r w:rsidRPr="00F47704">
        <w:t>к подпрограмме «Благоустройство дворовых территорий и обществе</w:t>
      </w:r>
      <w:r w:rsidRPr="00F47704">
        <w:t>н</w:t>
      </w:r>
      <w:r w:rsidRPr="00F47704">
        <w:t>ных территорий» муниципальной программы города Шумерли Чува</w:t>
      </w:r>
      <w:r w:rsidRPr="00F47704">
        <w:t>ш</w:t>
      </w:r>
      <w:r w:rsidRPr="00F47704">
        <w:t>ской Республики «Формирование с</w:t>
      </w:r>
      <w:r w:rsidRPr="00F47704">
        <w:t>о</w:t>
      </w:r>
      <w:r w:rsidRPr="00F47704">
        <w:t>временной городской среды» на 2018-202</w:t>
      </w:r>
      <w:r w:rsidR="0091254D">
        <w:t>5</w:t>
      </w:r>
      <w:r w:rsidRPr="00F47704">
        <w:t xml:space="preserve"> годы»</w:t>
      </w:r>
    </w:p>
    <w:p w:rsidR="00543BBA" w:rsidRPr="00F47704" w:rsidRDefault="00543BBA" w:rsidP="00543BBA">
      <w:pPr>
        <w:spacing w:after="120"/>
        <w:jc w:val="center"/>
      </w:pPr>
    </w:p>
    <w:p w:rsidR="00543BBA" w:rsidRPr="00F47704" w:rsidRDefault="00543BBA" w:rsidP="00543BBA">
      <w:pPr>
        <w:spacing w:after="120"/>
        <w:jc w:val="center"/>
      </w:pPr>
      <w:r w:rsidRPr="00F47704">
        <w:rPr>
          <w:b/>
          <w:bCs/>
        </w:rPr>
        <w:t>Ориентировочная стоимость (единичные расценки) работ по благоустройству двор</w:t>
      </w:r>
      <w:r w:rsidRPr="00F47704">
        <w:rPr>
          <w:b/>
          <w:bCs/>
        </w:rPr>
        <w:t>о</w:t>
      </w:r>
      <w:r w:rsidRPr="00F47704">
        <w:rPr>
          <w:b/>
          <w:bCs/>
        </w:rPr>
        <w:t>вых и общественных территорий, входящих в состав минимального перечня работ</w:t>
      </w:r>
    </w:p>
    <w:p w:rsidR="00543BBA" w:rsidRPr="00F47704" w:rsidRDefault="00543BBA" w:rsidP="00543BBA">
      <w:pPr>
        <w:spacing w:after="120"/>
        <w:jc w:val="center"/>
      </w:pPr>
    </w:p>
    <w:tbl>
      <w:tblPr>
        <w:tblW w:w="0" w:type="auto"/>
        <w:tblLayout w:type="fixed"/>
        <w:tblLook w:val="04A0"/>
      </w:tblPr>
      <w:tblGrid>
        <w:gridCol w:w="570"/>
        <w:gridCol w:w="4516"/>
        <w:gridCol w:w="1444"/>
        <w:gridCol w:w="3098"/>
      </w:tblGrid>
      <w:tr w:rsidR="00543BBA" w:rsidRPr="00F47704" w:rsidTr="00543BBA">
        <w:trPr>
          <w:trHeight w:val="157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 w:line="276" w:lineRule="auto"/>
              <w:jc w:val="center"/>
              <w:rPr>
                <w:lang w:eastAsia="en-US"/>
              </w:rPr>
            </w:pPr>
            <w:r w:rsidRPr="00F47704">
              <w:rPr>
                <w:lang w:eastAsia="en-US"/>
              </w:rPr>
              <w:t>№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 w:line="276" w:lineRule="auto"/>
              <w:jc w:val="center"/>
              <w:rPr>
                <w:lang w:eastAsia="en-US"/>
              </w:rPr>
            </w:pPr>
            <w:r w:rsidRPr="00F47704">
              <w:rPr>
                <w:lang w:eastAsia="en-US"/>
              </w:rPr>
              <w:t>Виды работ, входящих в состав мин</w:t>
            </w:r>
            <w:r w:rsidRPr="00F47704">
              <w:rPr>
                <w:lang w:eastAsia="en-US"/>
              </w:rPr>
              <w:t>и</w:t>
            </w:r>
            <w:r w:rsidRPr="00F47704">
              <w:rPr>
                <w:lang w:eastAsia="en-US"/>
              </w:rPr>
              <w:t>мального перечня работ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 w:line="276" w:lineRule="auto"/>
              <w:jc w:val="center"/>
              <w:rPr>
                <w:lang w:eastAsia="en-US"/>
              </w:rPr>
            </w:pPr>
            <w:r w:rsidRPr="00F47704">
              <w:rPr>
                <w:lang w:eastAsia="en-US"/>
              </w:rPr>
              <w:t>Единица измерения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3BBA" w:rsidRPr="00F47704" w:rsidRDefault="00543BBA" w:rsidP="00543BBA">
            <w:pPr>
              <w:spacing w:after="120" w:line="276" w:lineRule="auto"/>
              <w:jc w:val="center"/>
              <w:rPr>
                <w:lang w:eastAsia="en-US"/>
              </w:rPr>
            </w:pPr>
            <w:r w:rsidRPr="00F47704">
              <w:rPr>
                <w:lang w:eastAsia="en-US"/>
              </w:rPr>
              <w:t>Ориентировочная сто</w:t>
            </w:r>
            <w:r w:rsidRPr="00F47704">
              <w:rPr>
                <w:lang w:eastAsia="en-US"/>
              </w:rPr>
              <w:t>и</w:t>
            </w:r>
            <w:r w:rsidRPr="00F47704">
              <w:rPr>
                <w:lang w:eastAsia="en-US"/>
              </w:rPr>
              <w:t>мость (единичные расце</w:t>
            </w:r>
            <w:r w:rsidRPr="00F47704">
              <w:rPr>
                <w:lang w:eastAsia="en-US"/>
              </w:rPr>
              <w:t>н</w:t>
            </w:r>
            <w:r w:rsidRPr="00F47704">
              <w:rPr>
                <w:lang w:eastAsia="en-US"/>
              </w:rPr>
              <w:t>ки) работ по благоустро</w:t>
            </w:r>
            <w:r w:rsidRPr="00F47704">
              <w:rPr>
                <w:lang w:eastAsia="en-US"/>
              </w:rPr>
              <w:t>й</w:t>
            </w:r>
            <w:r w:rsidRPr="00F47704">
              <w:rPr>
                <w:lang w:eastAsia="en-US"/>
              </w:rPr>
              <w:t>ству дворовых территорий, без НДС (руб.)</w:t>
            </w:r>
          </w:p>
        </w:tc>
      </w:tr>
      <w:tr w:rsidR="00543BBA" w:rsidRPr="00F47704" w:rsidTr="00543BBA">
        <w:trPr>
          <w:trHeight w:val="42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line="276" w:lineRule="auto"/>
              <w:rPr>
                <w:color w:val="000000"/>
                <w:lang w:eastAsia="en-US"/>
              </w:rPr>
            </w:pPr>
          </w:p>
          <w:p w:rsidR="00543BBA" w:rsidRPr="00F47704" w:rsidRDefault="00543BBA" w:rsidP="00543BBA">
            <w:pPr>
              <w:spacing w:line="276" w:lineRule="auto"/>
              <w:rPr>
                <w:color w:val="000000"/>
                <w:lang w:eastAsia="en-US"/>
              </w:rPr>
            </w:pPr>
            <w:r w:rsidRPr="00F47704">
              <w:rPr>
                <w:color w:val="000000"/>
                <w:lang w:eastAsia="en-US"/>
              </w:rPr>
              <w:t>Ремонт дворовых территорий</w:t>
            </w:r>
          </w:p>
          <w:p w:rsidR="00543BBA" w:rsidRPr="00F47704" w:rsidRDefault="00543BBA" w:rsidP="00543BB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 w:line="276" w:lineRule="auto"/>
              <w:ind w:left="408" w:hanging="249"/>
              <w:jc w:val="center"/>
              <w:rPr>
                <w:lang w:eastAsia="en-US"/>
              </w:rPr>
            </w:pPr>
            <w:r w:rsidRPr="00F47704">
              <w:rPr>
                <w:lang w:eastAsia="en-US"/>
              </w:rPr>
              <w:t>1 кв.м.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3BBA" w:rsidRPr="006D2703" w:rsidRDefault="00B34A7E" w:rsidP="00543BBA">
            <w:pPr>
              <w:spacing w:after="120" w:line="276" w:lineRule="auto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 xml:space="preserve">1 </w:t>
            </w:r>
            <w:r w:rsidR="00543BBA" w:rsidRPr="006D2703">
              <w:rPr>
                <w:lang w:eastAsia="en-US"/>
              </w:rPr>
              <w:t>355 рублей 93 коп.*</w:t>
            </w:r>
          </w:p>
        </w:tc>
      </w:tr>
      <w:tr w:rsidR="00543BBA" w:rsidRPr="00F47704" w:rsidTr="00543BBA">
        <w:trPr>
          <w:trHeight w:val="1095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line="276" w:lineRule="auto"/>
              <w:rPr>
                <w:color w:val="000000"/>
                <w:lang w:eastAsia="en-US"/>
              </w:rPr>
            </w:pPr>
            <w:r w:rsidRPr="00F47704">
              <w:rPr>
                <w:color w:val="000000"/>
                <w:lang w:eastAsia="en-US"/>
              </w:rPr>
              <w:t>Обеспечение освещения дворовых терр</w:t>
            </w:r>
            <w:r w:rsidRPr="00F47704">
              <w:rPr>
                <w:color w:val="000000"/>
                <w:lang w:eastAsia="en-US"/>
              </w:rPr>
              <w:t>и</w:t>
            </w:r>
            <w:r w:rsidRPr="00F47704">
              <w:rPr>
                <w:color w:val="000000"/>
                <w:lang w:eastAsia="en-US"/>
              </w:rPr>
              <w:t xml:space="preserve">торий: </w:t>
            </w:r>
            <w:bookmarkStart w:id="11" w:name="_Hlk497229401"/>
            <w:r w:rsidRPr="00F47704">
              <w:rPr>
                <w:color w:val="000000"/>
                <w:lang w:eastAsia="en-US"/>
              </w:rPr>
              <w:t>опора освещения со светильником и комплектующие</w:t>
            </w:r>
            <w:bookmarkEnd w:id="11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 w:line="276" w:lineRule="auto"/>
              <w:ind w:left="408" w:hanging="249"/>
              <w:jc w:val="center"/>
              <w:rPr>
                <w:color w:val="000000"/>
                <w:lang w:eastAsia="en-US"/>
              </w:rPr>
            </w:pPr>
            <w:r w:rsidRPr="00F47704">
              <w:rPr>
                <w:color w:val="000000"/>
                <w:lang w:eastAsia="en-US"/>
              </w:rPr>
              <w:t>1 шт.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3BBA" w:rsidRPr="006D2703" w:rsidRDefault="00543BBA" w:rsidP="00B34A7E">
            <w:pPr>
              <w:spacing w:after="120" w:line="276" w:lineRule="auto"/>
              <w:jc w:val="center"/>
              <w:rPr>
                <w:color w:val="000000"/>
                <w:lang w:eastAsia="en-US"/>
              </w:rPr>
            </w:pPr>
            <w:r w:rsidRPr="006D2703">
              <w:rPr>
                <w:color w:val="000000"/>
                <w:lang w:eastAsia="en-US"/>
              </w:rPr>
              <w:t>21186 рублей 44 коп.*</w:t>
            </w:r>
          </w:p>
        </w:tc>
      </w:tr>
      <w:tr w:rsidR="00543BBA" w:rsidRPr="00F47704" w:rsidTr="00543BB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line="276" w:lineRule="auto"/>
              <w:rPr>
                <w:lang w:eastAsia="en-US"/>
              </w:rPr>
            </w:pPr>
            <w:r w:rsidRPr="00F47704">
              <w:rPr>
                <w:lang w:eastAsia="en-US"/>
              </w:rPr>
              <w:t xml:space="preserve">Скамья </w:t>
            </w:r>
            <w:proofErr w:type="gramStart"/>
            <w:r w:rsidRPr="00F47704">
              <w:rPr>
                <w:lang w:eastAsia="en-US"/>
              </w:rPr>
              <w:t>кованная</w:t>
            </w:r>
            <w:proofErr w:type="gramEnd"/>
            <w:r w:rsidRPr="00F47704">
              <w:rPr>
                <w:lang w:eastAsia="en-US"/>
              </w:rPr>
              <w:t>, длина 2000 мм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 w:line="276" w:lineRule="auto"/>
              <w:ind w:left="408" w:hanging="249"/>
              <w:jc w:val="center"/>
              <w:rPr>
                <w:lang w:eastAsia="en-US"/>
              </w:rPr>
            </w:pPr>
            <w:r w:rsidRPr="00F47704">
              <w:rPr>
                <w:lang w:eastAsia="en-US"/>
              </w:rPr>
              <w:t>1 шт.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3BBA" w:rsidRPr="006D2703" w:rsidRDefault="00543BBA" w:rsidP="00543BBA">
            <w:pPr>
              <w:spacing w:after="120" w:line="276" w:lineRule="auto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8 035 рублей 58 коп.*</w:t>
            </w:r>
          </w:p>
        </w:tc>
      </w:tr>
      <w:tr w:rsidR="00543BBA" w:rsidRPr="00F47704" w:rsidTr="00543BB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line="276" w:lineRule="auto"/>
              <w:rPr>
                <w:lang w:eastAsia="en-US"/>
              </w:rPr>
            </w:pPr>
            <w:r w:rsidRPr="00F47704">
              <w:rPr>
                <w:lang w:eastAsia="en-US"/>
              </w:rPr>
              <w:t xml:space="preserve">Урна с элементами ковки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3BBA" w:rsidRPr="00F47704" w:rsidRDefault="00543BBA" w:rsidP="00A8257B">
            <w:pPr>
              <w:numPr>
                <w:ilvl w:val="0"/>
                <w:numId w:val="9"/>
              </w:numPr>
              <w:spacing w:after="120" w:line="276" w:lineRule="auto"/>
              <w:ind w:left="408" w:hanging="249"/>
              <w:jc w:val="center"/>
              <w:rPr>
                <w:lang w:eastAsia="en-US"/>
              </w:rPr>
            </w:pPr>
            <w:r w:rsidRPr="00F47704">
              <w:rPr>
                <w:lang w:eastAsia="en-US"/>
              </w:rPr>
              <w:t>шт.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BA" w:rsidRPr="006D2703" w:rsidRDefault="00543BBA" w:rsidP="00543BBA">
            <w:pPr>
              <w:spacing w:after="120" w:line="276" w:lineRule="auto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1 398 рублей 3 коп.*</w:t>
            </w:r>
          </w:p>
        </w:tc>
      </w:tr>
    </w:tbl>
    <w:p w:rsidR="00543BBA" w:rsidRPr="00F47704" w:rsidRDefault="00543BBA" w:rsidP="00543BBA">
      <w:pPr>
        <w:ind w:left="6096"/>
        <w:jc w:val="center"/>
      </w:pPr>
    </w:p>
    <w:p w:rsidR="00543BBA" w:rsidRPr="00F47704" w:rsidRDefault="00543BBA" w:rsidP="00543BBA">
      <w:pPr>
        <w:ind w:left="6096"/>
        <w:jc w:val="center"/>
      </w:pPr>
    </w:p>
    <w:p w:rsidR="00543BBA" w:rsidRPr="00F47704" w:rsidRDefault="00543BBA" w:rsidP="00543BBA">
      <w:r w:rsidRPr="00F47704">
        <w:rPr>
          <w:color w:val="000000"/>
          <w:lang w:eastAsia="en-US"/>
        </w:rPr>
        <w:t>*</w:t>
      </w:r>
      <w:r w:rsidRPr="00F47704">
        <w:t xml:space="preserve"> коммерческое предложение </w:t>
      </w:r>
    </w:p>
    <w:p w:rsidR="00543BBA" w:rsidRPr="00F47704" w:rsidRDefault="00543BBA" w:rsidP="00543BBA">
      <w:pPr>
        <w:ind w:left="6096"/>
        <w:jc w:val="center"/>
      </w:pPr>
    </w:p>
    <w:p w:rsidR="00543BBA" w:rsidRPr="00F47704" w:rsidRDefault="00543BBA" w:rsidP="00543BBA">
      <w:pPr>
        <w:ind w:left="6096"/>
        <w:jc w:val="center"/>
      </w:pPr>
    </w:p>
    <w:p w:rsidR="00543BBA" w:rsidRPr="00F47704" w:rsidRDefault="00543BBA" w:rsidP="00234FA4">
      <w:pPr>
        <w:ind w:left="5670"/>
        <w:jc w:val="center"/>
      </w:pPr>
      <w:r>
        <w:br w:type="page"/>
      </w:r>
      <w:bookmarkStart w:id="12" w:name="bookmark5"/>
      <w:r w:rsidRPr="00F47704">
        <w:lastRenderedPageBreak/>
        <w:t>Приложение № 3</w:t>
      </w:r>
    </w:p>
    <w:p w:rsidR="00543BBA" w:rsidRPr="00F47704" w:rsidRDefault="00543BBA" w:rsidP="00234FA4">
      <w:pPr>
        <w:ind w:left="5670"/>
        <w:jc w:val="both"/>
      </w:pPr>
      <w:r w:rsidRPr="00F47704">
        <w:t>к подпрограмме «Благоустройство дворовых территорий и обществе</w:t>
      </w:r>
      <w:r w:rsidRPr="00F47704">
        <w:t>н</w:t>
      </w:r>
      <w:r w:rsidRPr="00F47704">
        <w:t>ных территорий» муниципальной программы города Шумерли Чува</w:t>
      </w:r>
      <w:r w:rsidRPr="00F47704">
        <w:t>ш</w:t>
      </w:r>
      <w:r w:rsidRPr="00F47704">
        <w:t>ской Республики «Формирование с</w:t>
      </w:r>
      <w:r w:rsidRPr="00F47704">
        <w:t>о</w:t>
      </w:r>
      <w:r w:rsidRPr="00F47704">
        <w:t>временной городской среды» на 2018-202</w:t>
      </w:r>
      <w:r w:rsidR="0091254D">
        <w:t>5</w:t>
      </w:r>
      <w:r w:rsidRPr="00F47704">
        <w:t xml:space="preserve"> годы»</w:t>
      </w:r>
    </w:p>
    <w:p w:rsidR="00543BBA" w:rsidRPr="00F47704" w:rsidRDefault="00543BBA" w:rsidP="00543BBA"/>
    <w:p w:rsidR="00543BBA" w:rsidRPr="00F47704" w:rsidRDefault="00543BBA" w:rsidP="00543BBA">
      <w:pPr>
        <w:jc w:val="center"/>
        <w:rPr>
          <w:b/>
          <w:bCs/>
        </w:rPr>
      </w:pPr>
      <w:r w:rsidRPr="00F47704">
        <w:rPr>
          <w:b/>
          <w:bCs/>
        </w:rPr>
        <w:t>Ориентировочная стоимость (единичные расценки) работ по благоустройству двор</w:t>
      </w:r>
      <w:r w:rsidRPr="00F47704">
        <w:rPr>
          <w:b/>
          <w:bCs/>
        </w:rPr>
        <w:t>о</w:t>
      </w:r>
      <w:r w:rsidRPr="00F47704">
        <w:rPr>
          <w:b/>
          <w:bCs/>
        </w:rPr>
        <w:t>вых и общественных территорий, входящих в состав дополнительного перечня работ</w:t>
      </w:r>
    </w:p>
    <w:p w:rsidR="00543BBA" w:rsidRPr="00F47704" w:rsidRDefault="00543BBA" w:rsidP="00543BBA">
      <w:pPr>
        <w:jc w:val="center"/>
        <w:rPr>
          <w:b/>
        </w:rPr>
      </w:pPr>
    </w:p>
    <w:tbl>
      <w:tblPr>
        <w:tblW w:w="9606" w:type="dxa"/>
        <w:tblLayout w:type="fixed"/>
        <w:tblLook w:val="04A0"/>
      </w:tblPr>
      <w:tblGrid>
        <w:gridCol w:w="557"/>
        <w:gridCol w:w="4654"/>
        <w:gridCol w:w="1132"/>
        <w:gridCol w:w="3263"/>
      </w:tblGrid>
      <w:tr w:rsidR="00543BBA" w:rsidRPr="00F47704" w:rsidTr="00543BBA">
        <w:trPr>
          <w:cantSplit/>
          <w:trHeight w:val="10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/>
              <w:jc w:val="center"/>
              <w:rPr>
                <w:lang w:eastAsia="en-US"/>
              </w:rPr>
            </w:pPr>
            <w:r w:rsidRPr="00F47704">
              <w:rPr>
                <w:lang w:eastAsia="en-US"/>
              </w:rPr>
              <w:t>№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/>
              <w:rPr>
                <w:lang w:eastAsia="en-US"/>
              </w:rPr>
            </w:pPr>
            <w:r w:rsidRPr="00F47704">
              <w:rPr>
                <w:lang w:eastAsia="en-US"/>
              </w:rPr>
              <w:t>Виды работ, входящих в состав дополн</w:t>
            </w:r>
            <w:r w:rsidRPr="00F47704">
              <w:rPr>
                <w:lang w:eastAsia="en-US"/>
              </w:rPr>
              <w:t>и</w:t>
            </w:r>
            <w:r w:rsidRPr="00F47704">
              <w:rPr>
                <w:lang w:eastAsia="en-US"/>
              </w:rPr>
              <w:t>тельного перечня работ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/>
              <w:rPr>
                <w:lang w:eastAsia="en-US"/>
              </w:rPr>
            </w:pPr>
            <w:r w:rsidRPr="00F47704">
              <w:rPr>
                <w:lang w:eastAsia="en-US"/>
              </w:rPr>
              <w:t>Единица измер</w:t>
            </w:r>
            <w:r w:rsidRPr="00F47704">
              <w:rPr>
                <w:lang w:eastAsia="en-US"/>
              </w:rPr>
              <w:t>е</w:t>
            </w:r>
            <w:r w:rsidRPr="00F47704">
              <w:rPr>
                <w:lang w:eastAsia="en-US"/>
              </w:rPr>
              <w:t>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BA" w:rsidRPr="00F47704" w:rsidRDefault="00543BBA" w:rsidP="00543BBA">
            <w:pPr>
              <w:spacing w:after="120"/>
              <w:jc w:val="center"/>
              <w:rPr>
                <w:lang w:eastAsia="en-US"/>
              </w:rPr>
            </w:pPr>
            <w:r w:rsidRPr="00F47704">
              <w:rPr>
                <w:lang w:eastAsia="en-US"/>
              </w:rPr>
              <w:t>Ориентировочная стоимость (единичные расценки) работ по благоустройству двор</w:t>
            </w:r>
            <w:r w:rsidRPr="00F47704">
              <w:rPr>
                <w:lang w:eastAsia="en-US"/>
              </w:rPr>
              <w:t>о</w:t>
            </w:r>
            <w:r w:rsidRPr="00F47704">
              <w:rPr>
                <w:lang w:eastAsia="en-US"/>
              </w:rPr>
              <w:t>вых территорий, без НДС (руб.)</w:t>
            </w:r>
          </w:p>
        </w:tc>
      </w:tr>
      <w:tr w:rsidR="00543BBA" w:rsidRPr="00F47704" w:rsidTr="00543BBA">
        <w:trPr>
          <w:cantSplit/>
          <w:trHeight w:val="42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/>
              <w:rPr>
                <w:lang w:eastAsia="en-US"/>
              </w:rPr>
            </w:pPr>
            <w:r w:rsidRPr="00F47704">
              <w:rPr>
                <w:lang w:eastAsia="en-US"/>
              </w:rPr>
              <w:t>Песочница МФ-1.14.2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 w:rsidRPr="00F47704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3BBA" w:rsidRPr="006D2703" w:rsidRDefault="00543BBA" w:rsidP="00B34A7E">
            <w:pPr>
              <w:spacing w:after="120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14525 рублей 00 коп.*</w:t>
            </w:r>
          </w:p>
        </w:tc>
      </w:tr>
      <w:tr w:rsidR="00543BBA" w:rsidRPr="00F47704" w:rsidTr="00543BBA">
        <w:trPr>
          <w:cantSplit/>
          <w:trHeight w:val="274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/>
              <w:rPr>
                <w:lang w:eastAsia="en-US"/>
              </w:rPr>
            </w:pPr>
            <w:r w:rsidRPr="00F47704">
              <w:rPr>
                <w:lang w:eastAsia="en-US"/>
              </w:rPr>
              <w:t>Песочница МФ-1.28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 w:rsidRPr="00F47704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3BBA" w:rsidRPr="006D2703" w:rsidRDefault="00543BBA" w:rsidP="00543BBA">
            <w:pPr>
              <w:spacing w:after="120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14 477 рублей 00 коп.*</w:t>
            </w:r>
          </w:p>
        </w:tc>
      </w:tr>
      <w:tr w:rsidR="00543BBA" w:rsidRPr="00F47704" w:rsidTr="00543BBA">
        <w:trPr>
          <w:cantSplit/>
          <w:trHeight w:val="450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/>
              <w:rPr>
                <w:lang w:eastAsia="en-US"/>
              </w:rPr>
            </w:pPr>
            <w:r w:rsidRPr="00F47704">
              <w:rPr>
                <w:lang w:eastAsia="en-US"/>
              </w:rPr>
              <w:t>Качели на цепочках (брус) КАЧ-1.8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 w:rsidRPr="00F47704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3BBA" w:rsidRPr="006D2703" w:rsidRDefault="00543BBA" w:rsidP="00543BBA">
            <w:pPr>
              <w:spacing w:after="120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30 090 рублей 00 коп.*</w:t>
            </w:r>
          </w:p>
        </w:tc>
      </w:tr>
      <w:tr w:rsidR="00543BBA" w:rsidRPr="00F47704" w:rsidTr="00543BBA">
        <w:trPr>
          <w:cantSplit/>
          <w:trHeight w:val="400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/>
              <w:rPr>
                <w:lang w:eastAsia="en-US"/>
              </w:rPr>
            </w:pPr>
            <w:r w:rsidRPr="00F47704">
              <w:rPr>
                <w:lang w:eastAsia="en-US"/>
              </w:rPr>
              <w:t>Качели на цепочках «Малыш» КАЧ-1.5.1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 w:rsidRPr="00F47704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3BBA" w:rsidRPr="006D2703" w:rsidRDefault="00543BBA" w:rsidP="00543BBA">
            <w:pPr>
              <w:spacing w:after="120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16 804 рублей 00 коп.*</w:t>
            </w:r>
          </w:p>
        </w:tc>
      </w:tr>
      <w:tr w:rsidR="00543BBA" w:rsidRPr="00F47704" w:rsidTr="00543BBA">
        <w:trPr>
          <w:cantSplit/>
          <w:trHeight w:val="294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/>
              <w:rPr>
                <w:lang w:eastAsia="en-US"/>
              </w:rPr>
            </w:pPr>
            <w:proofErr w:type="gramStart"/>
            <w:r w:rsidRPr="00F47704">
              <w:rPr>
                <w:lang w:eastAsia="en-US"/>
              </w:rPr>
              <w:t>Качели-балансир</w:t>
            </w:r>
            <w:proofErr w:type="gramEnd"/>
            <w:r w:rsidRPr="00F47704">
              <w:rPr>
                <w:lang w:eastAsia="en-US"/>
              </w:rPr>
              <w:t xml:space="preserve"> «Чижик» КАЧ-1.2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 w:rsidRPr="00F47704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3BBA" w:rsidRPr="006D2703" w:rsidRDefault="00543BBA" w:rsidP="00543BBA">
            <w:pPr>
              <w:spacing w:after="120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14 358 рублей 00 коп.*</w:t>
            </w:r>
          </w:p>
        </w:tc>
      </w:tr>
      <w:tr w:rsidR="00543BBA" w:rsidRPr="00F47704" w:rsidTr="00543BBA">
        <w:trPr>
          <w:cantSplit/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/>
              <w:rPr>
                <w:lang w:eastAsia="en-US"/>
              </w:rPr>
            </w:pPr>
            <w:r w:rsidRPr="00F47704">
              <w:rPr>
                <w:lang w:eastAsia="en-US"/>
              </w:rPr>
              <w:t>Качели на пружине «Мотоцикл» КА-1.10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 w:rsidRPr="00F47704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3BBA" w:rsidRPr="006D2703" w:rsidRDefault="00543BBA" w:rsidP="00543BBA">
            <w:pPr>
              <w:spacing w:after="120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15 825 рублей 00 коп.*</w:t>
            </w:r>
          </w:p>
        </w:tc>
      </w:tr>
      <w:tr w:rsidR="00543BBA" w:rsidRPr="00F47704" w:rsidTr="00543BBA">
        <w:trPr>
          <w:cantSplit/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/>
              <w:rPr>
                <w:lang w:eastAsia="en-US"/>
              </w:rPr>
            </w:pPr>
            <w:r w:rsidRPr="00F47704">
              <w:rPr>
                <w:lang w:eastAsia="en-US"/>
              </w:rPr>
              <w:t>Качели на пружине «Пароход» КА-1.28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 w:rsidRPr="00F47704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3BBA" w:rsidRPr="006D2703" w:rsidRDefault="00543BBA" w:rsidP="00543BBA">
            <w:pPr>
              <w:spacing w:after="120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18 678 рублей 00 коп.*</w:t>
            </w:r>
          </w:p>
        </w:tc>
      </w:tr>
      <w:tr w:rsidR="00543BBA" w:rsidRPr="00F47704" w:rsidTr="00543BBA">
        <w:trPr>
          <w:cantSplit/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/>
              <w:rPr>
                <w:lang w:eastAsia="en-US"/>
              </w:rPr>
            </w:pPr>
            <w:r w:rsidRPr="00F47704">
              <w:rPr>
                <w:lang w:eastAsia="en-US"/>
              </w:rPr>
              <w:t>«Манеж» МФ-1.23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 w:rsidRPr="00F47704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3BBA" w:rsidRPr="006D2703" w:rsidRDefault="00543BBA" w:rsidP="00543BBA">
            <w:pPr>
              <w:spacing w:after="120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86 737 рублей 00 коп.*</w:t>
            </w:r>
          </w:p>
        </w:tc>
      </w:tr>
      <w:tr w:rsidR="00543BBA" w:rsidRPr="00F47704" w:rsidTr="00543BBA">
        <w:trPr>
          <w:cantSplit/>
          <w:trHeight w:val="248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/>
              <w:rPr>
                <w:lang w:eastAsia="en-US"/>
              </w:rPr>
            </w:pPr>
            <w:r w:rsidRPr="00F47704">
              <w:rPr>
                <w:lang w:eastAsia="en-US"/>
              </w:rPr>
              <w:t>Машинка «Грузовик» МФ-1.4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3BBA" w:rsidRPr="00F47704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 w:rsidRPr="00F47704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3BBA" w:rsidRPr="006D2703" w:rsidRDefault="00543BBA" w:rsidP="00543BBA">
            <w:pPr>
              <w:spacing w:after="120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83 154 рублей 00 коп.*</w:t>
            </w:r>
          </w:p>
        </w:tc>
      </w:tr>
      <w:tr w:rsidR="00543BBA" w:rsidRPr="00F47704" w:rsidTr="00543BBA">
        <w:trPr>
          <w:cantSplit/>
          <w:trHeight w:val="369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BBA" w:rsidRPr="00F47704" w:rsidRDefault="00543BBA" w:rsidP="00543BBA">
            <w:pPr>
              <w:spacing w:after="120"/>
              <w:rPr>
                <w:lang w:eastAsia="en-US"/>
              </w:rPr>
            </w:pPr>
            <w:r w:rsidRPr="00F47704">
              <w:rPr>
                <w:lang w:eastAsia="en-US"/>
              </w:rPr>
              <w:t>Горка «Малыш» МФ-1.67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3BBA" w:rsidRPr="00F47704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 w:rsidRPr="00F47704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BBA" w:rsidRPr="006D2703" w:rsidRDefault="00543BBA" w:rsidP="00543BBA">
            <w:pPr>
              <w:spacing w:after="120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39 100 рублей 00 коп.*</w:t>
            </w:r>
          </w:p>
        </w:tc>
      </w:tr>
      <w:tr w:rsidR="00543BBA" w:rsidRPr="00F47704" w:rsidTr="00543BBA">
        <w:trPr>
          <w:cantSplit/>
          <w:trHeight w:val="319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BBA" w:rsidRPr="00F47704" w:rsidRDefault="00543BBA" w:rsidP="00543BBA">
            <w:pPr>
              <w:spacing w:after="120"/>
              <w:rPr>
                <w:lang w:eastAsia="en-US"/>
              </w:rPr>
            </w:pPr>
            <w:r w:rsidRPr="00F47704">
              <w:rPr>
                <w:lang w:eastAsia="en-US"/>
              </w:rPr>
              <w:t>Диван парковый Д-1.2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3BBA" w:rsidRPr="00F47704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 w:rsidRPr="00F47704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BBA" w:rsidRPr="006D2703" w:rsidRDefault="00543BBA" w:rsidP="00543BBA">
            <w:pPr>
              <w:spacing w:after="120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10 434 рублей 00 коп.*</w:t>
            </w:r>
          </w:p>
        </w:tc>
      </w:tr>
      <w:tr w:rsidR="00543BBA" w:rsidRPr="00F47704" w:rsidTr="00543BBA">
        <w:trPr>
          <w:cantSplit/>
          <w:trHeight w:val="282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BBA" w:rsidRPr="00F47704" w:rsidRDefault="00543BBA" w:rsidP="00543BBA">
            <w:pPr>
              <w:spacing w:after="120"/>
              <w:rPr>
                <w:lang w:eastAsia="en-US"/>
              </w:rPr>
            </w:pPr>
            <w:r w:rsidRPr="00F47704">
              <w:rPr>
                <w:lang w:eastAsia="en-US"/>
              </w:rPr>
              <w:t>Урна У-1.1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3BBA" w:rsidRPr="00F47704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 w:rsidRPr="00F47704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BBA" w:rsidRPr="006D2703" w:rsidRDefault="00543BBA" w:rsidP="00543BBA">
            <w:pPr>
              <w:spacing w:after="120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2 251 рублей 00 коп.*</w:t>
            </w:r>
          </w:p>
        </w:tc>
      </w:tr>
      <w:tr w:rsidR="00543BBA" w:rsidRPr="00F47704" w:rsidTr="00543BBA">
        <w:trPr>
          <w:cantSplit/>
          <w:trHeight w:val="402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BBA" w:rsidRPr="00F47704" w:rsidRDefault="00543BBA" w:rsidP="00543BBA">
            <w:pPr>
              <w:spacing w:after="120"/>
              <w:rPr>
                <w:lang w:eastAsia="en-US"/>
              </w:rPr>
            </w:pPr>
            <w:r w:rsidRPr="00F47704">
              <w:rPr>
                <w:lang w:eastAsia="en-US"/>
              </w:rPr>
              <w:t xml:space="preserve">Скамья (пластик) 2000х350х470 </w:t>
            </w:r>
            <w:proofErr w:type="gramStart"/>
            <w:r w:rsidRPr="00F47704">
              <w:rPr>
                <w:lang w:eastAsia="en-US"/>
              </w:rPr>
              <w:t>с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3BBA" w:rsidRPr="00F47704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 w:rsidRPr="00F47704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BBA" w:rsidRPr="006D2703" w:rsidRDefault="00543BBA" w:rsidP="00543BBA">
            <w:pPr>
              <w:spacing w:after="120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8 553 рублей 00 коп.*</w:t>
            </w:r>
          </w:p>
        </w:tc>
      </w:tr>
      <w:tr w:rsidR="00543BBA" w:rsidRPr="00F47704" w:rsidTr="00543BBA">
        <w:trPr>
          <w:cantSplit/>
          <w:trHeight w:val="352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BBA" w:rsidRPr="00F47704" w:rsidRDefault="00543BBA" w:rsidP="00543BBA">
            <w:pPr>
              <w:spacing w:after="120"/>
              <w:rPr>
                <w:lang w:eastAsia="en-US"/>
              </w:rPr>
            </w:pPr>
            <w:r w:rsidRPr="00F47704">
              <w:rPr>
                <w:lang w:eastAsia="en-US"/>
              </w:rPr>
              <w:t xml:space="preserve">Скамья (фанера) 2000х350х470 </w:t>
            </w:r>
            <w:proofErr w:type="gramStart"/>
            <w:r w:rsidRPr="00F47704">
              <w:rPr>
                <w:lang w:eastAsia="en-US"/>
              </w:rPr>
              <w:t>с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3BBA" w:rsidRPr="00F47704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 w:rsidRPr="00F47704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BBA" w:rsidRPr="006D2703" w:rsidRDefault="00543BBA" w:rsidP="00543BBA">
            <w:pPr>
              <w:spacing w:after="120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8 144 рублей 00 коп.*</w:t>
            </w:r>
          </w:p>
        </w:tc>
      </w:tr>
      <w:tr w:rsidR="00543BBA" w:rsidRPr="00F47704" w:rsidTr="00543BBA">
        <w:trPr>
          <w:cantSplit/>
          <w:trHeight w:val="352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BBA" w:rsidRPr="00F47704" w:rsidRDefault="00543BBA" w:rsidP="00543BBA">
            <w:pPr>
              <w:spacing w:after="120"/>
              <w:rPr>
                <w:lang w:eastAsia="en-US"/>
              </w:rPr>
            </w:pPr>
            <w:r w:rsidRPr="00D45895">
              <w:rPr>
                <w:lang w:eastAsia="en-US"/>
              </w:rPr>
              <w:t>Игровой комплекс ИКС-1.59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3BBA" w:rsidRPr="00F47704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BBA" w:rsidRPr="006D2703" w:rsidRDefault="00543BBA" w:rsidP="00543BBA">
            <w:pPr>
              <w:spacing w:after="120"/>
              <w:jc w:val="center"/>
              <w:rPr>
                <w:vertAlign w:val="superscript"/>
                <w:lang w:eastAsia="en-US"/>
              </w:rPr>
            </w:pPr>
            <w:r w:rsidRPr="006D2703">
              <w:rPr>
                <w:lang w:eastAsia="en-US"/>
              </w:rPr>
              <w:t>78 154 рублей 00 коп. *</w:t>
            </w:r>
          </w:p>
        </w:tc>
      </w:tr>
      <w:tr w:rsidR="00543BBA" w:rsidRPr="00F47704" w:rsidTr="00543BBA">
        <w:trPr>
          <w:cantSplit/>
          <w:trHeight w:val="352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BBA" w:rsidRPr="00D45895" w:rsidRDefault="00543BBA" w:rsidP="00543BBA">
            <w:pPr>
              <w:spacing w:after="120"/>
              <w:rPr>
                <w:lang w:eastAsia="en-US"/>
              </w:rPr>
            </w:pPr>
            <w:r w:rsidRPr="00D45895">
              <w:rPr>
                <w:lang w:eastAsia="en-US"/>
              </w:rPr>
              <w:t>Качели на цепочках одинарные (брус) КАЧ-1.8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3BBA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BBA" w:rsidRPr="006D2703" w:rsidRDefault="00543BBA" w:rsidP="00B34A7E">
            <w:pPr>
              <w:spacing w:after="120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30090 рублей 00 коп. *</w:t>
            </w:r>
          </w:p>
        </w:tc>
      </w:tr>
      <w:tr w:rsidR="00543BBA" w:rsidRPr="00F47704" w:rsidTr="00234FA4">
        <w:trPr>
          <w:cantSplit/>
          <w:trHeight w:val="394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BBA" w:rsidRPr="00D45895" w:rsidRDefault="00543BBA" w:rsidP="00543BBA">
            <w:pPr>
              <w:spacing w:after="12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Качели-балансир</w:t>
            </w:r>
            <w:proofErr w:type="gramEnd"/>
            <w:r>
              <w:rPr>
                <w:lang w:eastAsia="en-US"/>
              </w:rPr>
              <w:t xml:space="preserve"> двойные «Цирк»</w:t>
            </w:r>
            <w:r w:rsidRPr="00D45895">
              <w:rPr>
                <w:lang w:eastAsia="en-US"/>
              </w:rPr>
              <w:t xml:space="preserve"> КАЧ-1.15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3BBA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BBA" w:rsidRPr="006D2703" w:rsidRDefault="00543BBA" w:rsidP="00B34A7E">
            <w:pPr>
              <w:spacing w:after="120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21851 рублей 00 коп. *</w:t>
            </w:r>
          </w:p>
        </w:tc>
      </w:tr>
      <w:tr w:rsidR="00543BBA" w:rsidRPr="00F47704" w:rsidTr="00543BBA">
        <w:trPr>
          <w:cantSplit/>
          <w:trHeight w:val="352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BBA" w:rsidRPr="00D45895" w:rsidRDefault="00543BBA" w:rsidP="00543BBA">
            <w:pPr>
              <w:spacing w:after="120"/>
              <w:rPr>
                <w:lang w:eastAsia="en-US"/>
              </w:rPr>
            </w:pPr>
            <w:r w:rsidRPr="00D45895">
              <w:rPr>
                <w:lang w:eastAsia="en-US"/>
              </w:rPr>
              <w:t>Карусель КАР-1.9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3BBA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BBA" w:rsidRPr="006D2703" w:rsidRDefault="00543BBA" w:rsidP="00B34A7E">
            <w:pPr>
              <w:spacing w:after="120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40755 рублей 00 коп. *</w:t>
            </w:r>
          </w:p>
        </w:tc>
      </w:tr>
      <w:tr w:rsidR="00543BBA" w:rsidRPr="00F47704" w:rsidTr="00543BBA">
        <w:trPr>
          <w:cantSplit/>
          <w:trHeight w:val="352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BBA" w:rsidRPr="00D45895" w:rsidRDefault="00543BBA" w:rsidP="00543BBA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Малый комплекс «Ромашка»</w:t>
            </w:r>
            <w:r w:rsidRPr="00D45895">
              <w:rPr>
                <w:lang w:eastAsia="en-US"/>
              </w:rPr>
              <w:t xml:space="preserve"> СП-1.6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3BBA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BBA" w:rsidRPr="006D2703" w:rsidRDefault="00543BBA" w:rsidP="00B34A7E">
            <w:pPr>
              <w:spacing w:after="120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43263 рублей 00 коп. *</w:t>
            </w:r>
          </w:p>
        </w:tc>
      </w:tr>
      <w:tr w:rsidR="00543BBA" w:rsidRPr="00F47704" w:rsidTr="00543BBA">
        <w:trPr>
          <w:cantSplit/>
          <w:trHeight w:val="352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BBA" w:rsidRDefault="00543BBA" w:rsidP="00543BBA">
            <w:pPr>
              <w:spacing w:after="120"/>
              <w:rPr>
                <w:lang w:eastAsia="en-US"/>
              </w:rPr>
            </w:pPr>
            <w:r w:rsidRPr="00D45895">
              <w:rPr>
                <w:lang w:eastAsia="en-US"/>
              </w:rPr>
              <w:t>Карусель КАР 1.8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3BBA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BBA" w:rsidRPr="006D2703" w:rsidRDefault="00543BBA" w:rsidP="00B34A7E">
            <w:pPr>
              <w:spacing w:after="120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40466 рублей 00 коп. *</w:t>
            </w:r>
          </w:p>
        </w:tc>
      </w:tr>
      <w:tr w:rsidR="00543BBA" w:rsidRPr="00F47704" w:rsidTr="00543BBA">
        <w:trPr>
          <w:cantSplit/>
          <w:trHeight w:val="352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BBA" w:rsidRPr="00D45895" w:rsidRDefault="00543BBA" w:rsidP="00543BBA">
            <w:pPr>
              <w:spacing w:after="120"/>
              <w:rPr>
                <w:lang w:eastAsia="en-US"/>
              </w:rPr>
            </w:pPr>
            <w:r w:rsidRPr="00D45895">
              <w:rPr>
                <w:lang w:eastAsia="en-US"/>
              </w:rPr>
              <w:t>Песочница Спец-МФ-1.2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3BBA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BBA" w:rsidRPr="006D2703" w:rsidRDefault="00543BBA" w:rsidP="00543BBA">
            <w:pPr>
              <w:spacing w:after="120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24 306 рублей 00 коп. *</w:t>
            </w:r>
          </w:p>
        </w:tc>
      </w:tr>
      <w:tr w:rsidR="00543BBA" w:rsidRPr="00F47704" w:rsidTr="00543BBA">
        <w:trPr>
          <w:cantSplit/>
          <w:trHeight w:val="279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BBA" w:rsidRPr="00F47704" w:rsidRDefault="00543BBA" w:rsidP="00543BBA">
            <w:pPr>
              <w:spacing w:after="120"/>
              <w:rPr>
                <w:lang w:eastAsia="en-US"/>
              </w:rPr>
            </w:pPr>
            <w:r w:rsidRPr="00F47704">
              <w:rPr>
                <w:lang w:eastAsia="en-US"/>
              </w:rPr>
              <w:t>Тренажер для увеличения мышечной ма</w:t>
            </w:r>
            <w:r w:rsidRPr="00F47704">
              <w:rPr>
                <w:lang w:eastAsia="en-US"/>
              </w:rPr>
              <w:t>с</w:t>
            </w:r>
            <w:r w:rsidRPr="00F47704">
              <w:rPr>
                <w:lang w:eastAsia="en-US"/>
              </w:rPr>
              <w:t>сы спины и рук с установкой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3BBA" w:rsidRPr="00F47704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 w:rsidRPr="00F47704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BBA" w:rsidRPr="006D2703" w:rsidRDefault="00543BBA" w:rsidP="00543BBA">
            <w:pPr>
              <w:spacing w:after="120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24 733 рублей 00 коп.*</w:t>
            </w:r>
          </w:p>
        </w:tc>
      </w:tr>
      <w:tr w:rsidR="00543BBA" w:rsidRPr="00F47704" w:rsidTr="00543BBA">
        <w:trPr>
          <w:cantSplit/>
          <w:trHeight w:val="170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BBA" w:rsidRPr="00F47704" w:rsidRDefault="00543BBA" w:rsidP="00543BBA">
            <w:pPr>
              <w:spacing w:after="120"/>
              <w:rPr>
                <w:lang w:eastAsia="en-US"/>
              </w:rPr>
            </w:pPr>
            <w:r w:rsidRPr="00F47704">
              <w:rPr>
                <w:lang w:eastAsia="en-US"/>
              </w:rPr>
              <w:t>Тренажер для формирования торса с уст</w:t>
            </w:r>
            <w:r w:rsidRPr="00F47704">
              <w:rPr>
                <w:lang w:eastAsia="en-US"/>
              </w:rPr>
              <w:t>а</w:t>
            </w:r>
            <w:r w:rsidRPr="00F47704">
              <w:rPr>
                <w:lang w:eastAsia="en-US"/>
              </w:rPr>
              <w:t>новкой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3BBA" w:rsidRPr="00F47704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 w:rsidRPr="00F47704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BBA" w:rsidRPr="006D2703" w:rsidRDefault="00543BBA" w:rsidP="00543BBA">
            <w:pPr>
              <w:spacing w:after="120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24 619 рублей 00 коп.*</w:t>
            </w:r>
          </w:p>
        </w:tc>
      </w:tr>
      <w:tr w:rsidR="00543BBA" w:rsidRPr="00F47704" w:rsidTr="00543BBA">
        <w:trPr>
          <w:cantSplit/>
          <w:trHeight w:val="170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3BBA" w:rsidRPr="00F47704" w:rsidRDefault="00543BBA" w:rsidP="00A8257B">
            <w:pPr>
              <w:pStyle w:val="afd"/>
              <w:numPr>
                <w:ilvl w:val="0"/>
                <w:numId w:val="7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BBA" w:rsidRPr="00F47704" w:rsidRDefault="00543BBA" w:rsidP="00543BBA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Детская спортивна площадка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3BBA" w:rsidRPr="00F47704" w:rsidRDefault="00543BBA" w:rsidP="00543BBA">
            <w:pPr>
              <w:spacing w:after="12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BBA" w:rsidRPr="006D2703" w:rsidRDefault="00543BBA" w:rsidP="00B34A7E">
            <w:pPr>
              <w:spacing w:after="120"/>
              <w:jc w:val="center"/>
              <w:rPr>
                <w:lang w:eastAsia="en-US"/>
              </w:rPr>
            </w:pPr>
            <w:r w:rsidRPr="006D2703">
              <w:rPr>
                <w:lang w:eastAsia="en-US"/>
              </w:rPr>
              <w:t>1</w:t>
            </w:r>
            <w:r w:rsidR="00B34A7E" w:rsidRPr="006D2703">
              <w:rPr>
                <w:lang w:eastAsia="en-US"/>
              </w:rPr>
              <w:t> </w:t>
            </w:r>
            <w:r w:rsidRPr="006D2703">
              <w:rPr>
                <w:lang w:eastAsia="en-US"/>
              </w:rPr>
              <w:t>469444 рублей 66 коп*</w:t>
            </w:r>
          </w:p>
        </w:tc>
      </w:tr>
    </w:tbl>
    <w:p w:rsidR="00543BBA" w:rsidRPr="00F47704" w:rsidRDefault="00543BBA" w:rsidP="00543BBA">
      <w:pPr>
        <w:rPr>
          <w:color w:val="000000"/>
        </w:rPr>
      </w:pPr>
    </w:p>
    <w:p w:rsidR="00543BBA" w:rsidRPr="00F47704" w:rsidRDefault="00543BBA" w:rsidP="00543BBA">
      <w:pPr>
        <w:rPr>
          <w:color w:val="000000"/>
        </w:rPr>
      </w:pPr>
      <w:r w:rsidRPr="00F47704">
        <w:rPr>
          <w:lang w:eastAsia="en-US"/>
        </w:rPr>
        <w:t>*</w:t>
      </w:r>
      <w:r w:rsidRPr="00F47704">
        <w:rPr>
          <w:color w:val="000000"/>
        </w:rPr>
        <w:t xml:space="preserve"> коммерческое предложение </w:t>
      </w:r>
    </w:p>
    <w:p w:rsidR="00543BBA" w:rsidRPr="00F47704" w:rsidRDefault="00543BBA" w:rsidP="00543BBA">
      <w:pPr>
        <w:ind w:left="6237"/>
        <w:jc w:val="center"/>
        <w:rPr>
          <w:color w:val="000000"/>
        </w:rPr>
      </w:pPr>
    </w:p>
    <w:p w:rsidR="00543BBA" w:rsidRPr="00F47704" w:rsidRDefault="00543BBA" w:rsidP="00234FA4">
      <w:pPr>
        <w:ind w:left="5670"/>
        <w:jc w:val="center"/>
        <w:rPr>
          <w:color w:val="000000"/>
        </w:rPr>
      </w:pPr>
      <w:r>
        <w:rPr>
          <w:color w:val="000000"/>
          <w:sz w:val="22"/>
          <w:szCs w:val="22"/>
        </w:rPr>
        <w:br w:type="page"/>
      </w:r>
      <w:r w:rsidRPr="00F47704">
        <w:rPr>
          <w:color w:val="000000"/>
        </w:rPr>
        <w:lastRenderedPageBreak/>
        <w:t>Приложение № 4</w:t>
      </w:r>
    </w:p>
    <w:p w:rsidR="00543BBA" w:rsidRPr="00F47704" w:rsidRDefault="00543BBA" w:rsidP="00234FA4">
      <w:pPr>
        <w:ind w:left="5670"/>
        <w:jc w:val="both"/>
        <w:rPr>
          <w:b/>
        </w:rPr>
      </w:pPr>
      <w:r w:rsidRPr="00F47704">
        <w:rPr>
          <w:color w:val="000000"/>
        </w:rPr>
        <w:t>к подпрограмме «Благоустройст</w:t>
      </w:r>
      <w:r w:rsidR="00234FA4">
        <w:rPr>
          <w:color w:val="000000"/>
        </w:rPr>
        <w:t>во</w:t>
      </w:r>
      <w:r w:rsidRPr="00F47704">
        <w:rPr>
          <w:color w:val="000000"/>
        </w:rPr>
        <w:t xml:space="preserve"> дворовых территорий и обществе</w:t>
      </w:r>
      <w:r w:rsidRPr="00F47704">
        <w:rPr>
          <w:color w:val="000000"/>
        </w:rPr>
        <w:t>н</w:t>
      </w:r>
      <w:r w:rsidRPr="00F47704">
        <w:rPr>
          <w:color w:val="000000"/>
        </w:rPr>
        <w:t>ных территорий»  муниципальной программы города Шумерли Чува</w:t>
      </w:r>
      <w:r w:rsidRPr="00F47704">
        <w:rPr>
          <w:color w:val="000000"/>
        </w:rPr>
        <w:t>ш</w:t>
      </w:r>
      <w:r w:rsidRPr="00F47704">
        <w:rPr>
          <w:color w:val="000000"/>
        </w:rPr>
        <w:t>ской Республики «Формирование с</w:t>
      </w:r>
      <w:r w:rsidRPr="00F47704">
        <w:rPr>
          <w:color w:val="000000"/>
        </w:rPr>
        <w:t>о</w:t>
      </w:r>
      <w:r w:rsidRPr="00F47704">
        <w:rPr>
          <w:color w:val="000000"/>
        </w:rPr>
        <w:t>временной городской среды» на 2018</w:t>
      </w:r>
      <w:r w:rsidR="00B34A7E">
        <w:rPr>
          <w:color w:val="000000"/>
        </w:rPr>
        <w:t xml:space="preserve"> – </w:t>
      </w:r>
      <w:r w:rsidRPr="00F47704">
        <w:rPr>
          <w:color w:val="000000"/>
        </w:rPr>
        <w:t>202</w:t>
      </w:r>
      <w:r w:rsidR="0091254D">
        <w:rPr>
          <w:color w:val="000000"/>
        </w:rPr>
        <w:t>5</w:t>
      </w:r>
      <w:r w:rsidRPr="00F47704">
        <w:rPr>
          <w:color w:val="000000"/>
        </w:rPr>
        <w:t>годы»</w:t>
      </w:r>
    </w:p>
    <w:p w:rsidR="00543BBA" w:rsidRPr="00F47704" w:rsidRDefault="00543BBA" w:rsidP="00A8257B">
      <w:pPr>
        <w:numPr>
          <w:ilvl w:val="0"/>
          <w:numId w:val="2"/>
        </w:numPr>
        <w:jc w:val="center"/>
        <w:rPr>
          <w:b/>
        </w:rPr>
      </w:pPr>
    </w:p>
    <w:p w:rsidR="00543BBA" w:rsidRPr="00F47704" w:rsidRDefault="00543BBA" w:rsidP="00A8257B">
      <w:pPr>
        <w:numPr>
          <w:ilvl w:val="0"/>
          <w:numId w:val="2"/>
        </w:numPr>
        <w:jc w:val="center"/>
        <w:rPr>
          <w:b/>
        </w:rPr>
      </w:pPr>
      <w:r w:rsidRPr="00F47704">
        <w:rPr>
          <w:b/>
        </w:rPr>
        <w:t>Адресный перечень всех дворовых территорий многоквартирных домов, нужда</w:t>
      </w:r>
      <w:r w:rsidRPr="00F47704">
        <w:rPr>
          <w:b/>
        </w:rPr>
        <w:t>ю</w:t>
      </w:r>
      <w:r w:rsidRPr="00F47704">
        <w:rPr>
          <w:b/>
        </w:rPr>
        <w:t>щихся в благоустройстве</w:t>
      </w:r>
    </w:p>
    <w:p w:rsidR="00543BBA" w:rsidRPr="00F47704" w:rsidRDefault="00543BBA" w:rsidP="00A8257B">
      <w:pPr>
        <w:numPr>
          <w:ilvl w:val="0"/>
          <w:numId w:val="2"/>
        </w:numPr>
        <w:jc w:val="center"/>
        <w:rPr>
          <w:b/>
        </w:rPr>
      </w:pP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5812"/>
        <w:gridCol w:w="3118"/>
      </w:tblGrid>
      <w:tr w:rsidR="00543BBA" w:rsidRPr="00F47704" w:rsidTr="00543BBA">
        <w:trPr>
          <w:trHeight w:val="300"/>
        </w:trPr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 xml:space="preserve">№ </w:t>
            </w:r>
            <w:proofErr w:type="gramStart"/>
            <w:r w:rsidRPr="00F47704">
              <w:rPr>
                <w:color w:val="000000"/>
              </w:rPr>
              <w:t>п</w:t>
            </w:r>
            <w:proofErr w:type="gramEnd"/>
            <w:r w:rsidRPr="00F47704">
              <w:rPr>
                <w:color w:val="000000"/>
              </w:rPr>
              <w:t>/п</w:t>
            </w:r>
          </w:p>
        </w:tc>
        <w:tc>
          <w:tcPr>
            <w:tcW w:w="5812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Адрес МКД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 </w:t>
            </w:r>
            <w:r w:rsidRPr="00F47704">
              <w:rPr>
                <w:bCs/>
              </w:rPr>
              <w:t>Площадь территории, кв. м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</w:t>
            </w:r>
          </w:p>
        </w:tc>
        <w:tc>
          <w:tcPr>
            <w:tcW w:w="5812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 xml:space="preserve">г. Шумерля, </w:t>
            </w:r>
            <w:proofErr w:type="gramStart"/>
            <w:r w:rsidRPr="00F47704">
              <w:rPr>
                <w:color w:val="000000"/>
              </w:rPr>
              <w:t>п</w:t>
            </w:r>
            <w:proofErr w:type="gramEnd"/>
            <w:r w:rsidRPr="00F47704">
              <w:rPr>
                <w:color w:val="000000"/>
              </w:rPr>
              <w:t>/ст. Лесной, д.10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387,6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 xml:space="preserve">г. Шумерля, </w:t>
            </w:r>
            <w:proofErr w:type="gramStart"/>
            <w:r w:rsidRPr="00F47704">
              <w:rPr>
                <w:color w:val="000000"/>
              </w:rPr>
              <w:t>п</w:t>
            </w:r>
            <w:proofErr w:type="gramEnd"/>
            <w:r w:rsidRPr="00F47704">
              <w:rPr>
                <w:color w:val="000000"/>
              </w:rPr>
              <w:t>/ст. Лесной, д.3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9888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 xml:space="preserve">г. Шумерля, </w:t>
            </w:r>
            <w:proofErr w:type="gramStart"/>
            <w:r w:rsidRPr="00F47704">
              <w:rPr>
                <w:color w:val="000000"/>
              </w:rPr>
              <w:t>п</w:t>
            </w:r>
            <w:proofErr w:type="gramEnd"/>
            <w:r w:rsidRPr="00F47704">
              <w:rPr>
                <w:color w:val="000000"/>
              </w:rPr>
              <w:t>/ст. Лесной, д.4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 xml:space="preserve">г. Шумерля, </w:t>
            </w:r>
            <w:proofErr w:type="gramStart"/>
            <w:r w:rsidRPr="00F47704">
              <w:rPr>
                <w:color w:val="000000"/>
              </w:rPr>
              <w:t>п</w:t>
            </w:r>
            <w:proofErr w:type="gramEnd"/>
            <w:r w:rsidRPr="00F47704">
              <w:rPr>
                <w:color w:val="000000"/>
              </w:rPr>
              <w:t>/ст. Лесной, д.5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 xml:space="preserve">г. Шумерля, пер. </w:t>
            </w:r>
            <w:proofErr w:type="gramStart"/>
            <w:r w:rsidRPr="00F47704">
              <w:rPr>
                <w:color w:val="000000"/>
              </w:rPr>
              <w:t>Банковский</w:t>
            </w:r>
            <w:proofErr w:type="gramEnd"/>
            <w:r w:rsidRPr="00F47704">
              <w:rPr>
                <w:color w:val="000000"/>
              </w:rPr>
              <w:t>, д.4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9000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 xml:space="preserve">г. Шумерля, пер. </w:t>
            </w:r>
            <w:proofErr w:type="gramStart"/>
            <w:r w:rsidRPr="00F47704">
              <w:rPr>
                <w:color w:val="000000"/>
              </w:rPr>
              <w:t>Банковский</w:t>
            </w:r>
            <w:proofErr w:type="gramEnd"/>
            <w:r w:rsidRPr="00F47704">
              <w:rPr>
                <w:color w:val="000000"/>
              </w:rPr>
              <w:t>, д.4 (вставка)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 xml:space="preserve">г. Шумерля, пер. </w:t>
            </w:r>
            <w:proofErr w:type="gramStart"/>
            <w:r w:rsidRPr="00F47704">
              <w:rPr>
                <w:color w:val="000000"/>
              </w:rPr>
              <w:t>Банковский</w:t>
            </w:r>
            <w:proofErr w:type="gramEnd"/>
            <w:r w:rsidRPr="00F47704">
              <w:rPr>
                <w:color w:val="000000"/>
              </w:rPr>
              <w:t>, д.6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 xml:space="preserve">г. Шумерля, пер. </w:t>
            </w:r>
            <w:proofErr w:type="gramStart"/>
            <w:r w:rsidRPr="00F47704">
              <w:rPr>
                <w:color w:val="000000"/>
              </w:rPr>
              <w:t>Банковский</w:t>
            </w:r>
            <w:proofErr w:type="gramEnd"/>
            <w:r w:rsidRPr="00F47704">
              <w:rPr>
                <w:color w:val="000000"/>
              </w:rPr>
              <w:t>, д.6 (вставка)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 xml:space="preserve">г. Шумерля, пер. </w:t>
            </w:r>
            <w:proofErr w:type="gramStart"/>
            <w:r w:rsidRPr="00F47704">
              <w:rPr>
                <w:color w:val="000000"/>
              </w:rPr>
              <w:t>Банковский</w:t>
            </w:r>
            <w:proofErr w:type="gramEnd"/>
            <w:r w:rsidRPr="00F47704">
              <w:rPr>
                <w:color w:val="000000"/>
              </w:rPr>
              <w:t>, д.8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Маршала Жукова, д.21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</w:t>
            </w:r>
          </w:p>
        </w:tc>
        <w:tc>
          <w:tcPr>
            <w:tcW w:w="5812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проезд Мебельщиков, д.4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6000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Маршала Жукова, д.17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Маршала Жукова, д.17А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Маршала Жукова, д.19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Маршала Жукова, д.19А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прое</w:t>
            </w:r>
            <w:proofErr w:type="gramStart"/>
            <w:r w:rsidRPr="00F47704">
              <w:rPr>
                <w:color w:val="000000"/>
              </w:rPr>
              <w:t>зд Стр</w:t>
            </w:r>
            <w:proofErr w:type="gramEnd"/>
            <w:r w:rsidRPr="00F47704">
              <w:rPr>
                <w:color w:val="000000"/>
              </w:rPr>
              <w:t>оителей, д.4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Коммунальная, д.6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Б.Хмельницкого, д.9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700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Колхозная, д.7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7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Горького, д.1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800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Горького, д.3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Горького, д.16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500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Пролетарская, д.3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9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Горького, д.20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9000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Урицкого, д.6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Урицкого, д.6 корп.1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Урицкого, д.6 корп.2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10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Горького, д.35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11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Грибоедова, д.16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6522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Южная, д.10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Южная, д.12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Южная, д.8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12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Дзержинского, д.2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5000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Дзержинского, д.4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Мира, д.33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Дзержинского, д.75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500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Маяковского, д.72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Маяковского, д.76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14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Мира, д.22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8000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Мира, д.24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Мира, д.26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Мира, д.28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Мира, д.30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Мира, д.40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МОПРА, д.21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1500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МОПРА, д.23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МОПРА, д.25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МОПРА, д.27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МОПРА, д.29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16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Интернациональная, д.10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1500</w:t>
            </w:r>
          </w:p>
        </w:tc>
      </w:tr>
      <w:tr w:rsidR="00543BBA" w:rsidRPr="00F47704" w:rsidTr="00543BBA">
        <w:trPr>
          <w:trHeight w:val="285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Интернациональная, д.12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Маршала Жукова, д.14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Интернациональная, д.14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700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Октябрьская, д.15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Октябрьская, д.17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18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Интернациональная, д.16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6000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Интернациональная, д.18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Октябрьская, д.16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Октябрьская, д.16 корп.2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Октябрьская, д.16 корп.3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Интернациональная, д.23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20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Интернациональная, д.27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13312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Интернациональная, д.29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Октябрьская, д.13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21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Интернациональная, д.3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22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Интернациональная, д.31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9177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Интернациональная, д.33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Октябрьская, д.14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Интернациональная, д.4 корп.1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Интернациональная, д.4 корп.2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Интернациональная, д.4 корп.3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Интернациональная, д.6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Казанская, д.23А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350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26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Карла Маркса, д.13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9000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Карла Маркса, д.15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Карла Маркса, д.17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27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Карла Маркса, д.21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13200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Карла Маркса, д.23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Октябрьская, д.6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Октябрьская, д.8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Октябрьская, д.10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Щербакова, д.26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Щербакова, д.28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28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Карла Маркса, д.25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6113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Карла Маркса, д.27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Щербакова, д.32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Щербакова, д.36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29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Маршала Жукова, д.3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bottom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30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Колхозная, д.1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6261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Щербакова, д.59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auto" w:fill="auto"/>
            <w:noWrap/>
            <w:vAlign w:val="bottom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Коммунальная, д.17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Ленина, д.82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Коммунальная, д.19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13000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Коммунальная, д.21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Коммунальная, д.21 корп.1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Коммунальная, д.23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Коммунальная, д.25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5000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Коммунальная, д.25 корп.1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Коммунальная, д.25 корп.2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Коммунальная, д.27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35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Котовского, д.52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500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Котовского, д.54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36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Ленина, д.1 корп.1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739,3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Ленина, д.3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Октябрьская, д.21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37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Маршала Жукова, д.15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4697,3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Маршала Жукова, д.17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Ленина, д.12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Ленина, д.14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Пролетарская, д.4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bottom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40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Ленина, д.26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700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Ленина, д.28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41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Ленина, д.32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Мичурина, д.3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Пролетарская, д.4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42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Ленина, д.36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500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Ленина, д.36 корп.1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Ленина, д.3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Ленина, д.4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Ленина, д.4а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Ленина, д.40 корп.1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5000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Урицкого, д.4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45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Ленина, д.6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6000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Ленина, д.8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46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Ленина, д.5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5015,47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Маршала Жукова, д.16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Маршала Жукова, д.18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47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Ленина, д.7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2636,15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lastRenderedPageBreak/>
              <w:t>48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Ленина, д.84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250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Ленина, д.84 корп.1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350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Ленина, д.84 корп.2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Ленина, д.86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270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Ломоносова, д.56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52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Ломоносова, д.58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53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Ломоносова, д.60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Ломоносова, д.60, корп. 1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000000" w:fill="FFFFFF"/>
            <w:noWrap/>
            <w:vAlign w:val="bottom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54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Маршала Жукова, д.1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4000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000000" w:fill="FFFFFF"/>
            <w:noWrap/>
            <w:vAlign w:val="bottom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55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Маршала Жукова, д.2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1200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56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Маршала Жукова, д.22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4300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Маршала Жукова, д.24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Маршала Жукова, д.26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57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Маршала Жукова, д.6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1500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Щербакова, д.16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Щербакова, д.18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58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Щербакова, д.25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6000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Маршала Жукова, д.8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59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Маяковского, д.83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700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Маяковского, д.85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Чкалова, д.69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Чкалова, д.71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Пушкина, д.11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Октябрьская, д.11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9300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Октябрьская, д.18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12634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Чайковского, д.5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Чайковского, д.7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Октябрьская, д.19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4300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Октябрьская, д.19А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Октябрьская, д.22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65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Островского, д.60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500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Чкалова, д.59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Чкалова, д.61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Чкалова, д.63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66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Островского, д.62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350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Островского, д.64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67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Островского, д.70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500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Черняховского, д.58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Халтурина, д.47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69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Островского, д.73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4000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Халтурина, д.47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Черняховского, д.56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70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Черняховского, д.60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Черняховского, д.62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71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Пушкина, д.10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7000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Пушкина, д.10а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Пушкина, д.8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Пушкина, д.8а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Пушкина, д.8б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Пушкина, д.12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Пушкина, д.12а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72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Пушкина, д.25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500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73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Пушкина, д.29 корп.1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74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Пушкина, д.9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1000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75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 xml:space="preserve">г. Шумерля, ул. </w:t>
            </w:r>
            <w:proofErr w:type="spellStart"/>
            <w:r w:rsidRPr="00F47704">
              <w:rPr>
                <w:color w:val="000000"/>
              </w:rPr>
              <w:t>Сурская</w:t>
            </w:r>
            <w:proofErr w:type="spellEnd"/>
            <w:r w:rsidRPr="00F47704">
              <w:rPr>
                <w:color w:val="000000"/>
              </w:rPr>
              <w:t>, д.42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 xml:space="preserve">г. Шумерля, ул. </w:t>
            </w:r>
            <w:proofErr w:type="spellStart"/>
            <w:r w:rsidRPr="00F47704">
              <w:rPr>
                <w:color w:val="000000"/>
              </w:rPr>
              <w:t>Сурская</w:t>
            </w:r>
            <w:proofErr w:type="spellEnd"/>
            <w:r w:rsidRPr="00F47704">
              <w:rPr>
                <w:color w:val="000000"/>
              </w:rPr>
              <w:t>, д.42а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76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Советская, д.11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1479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77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Советская, д.8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2520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78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 xml:space="preserve">г. Шумерля, ул. </w:t>
            </w:r>
            <w:proofErr w:type="spellStart"/>
            <w:r w:rsidRPr="00F47704">
              <w:rPr>
                <w:color w:val="000000"/>
              </w:rPr>
              <w:t>Сурская</w:t>
            </w:r>
            <w:proofErr w:type="spellEnd"/>
            <w:r w:rsidRPr="00F47704">
              <w:rPr>
                <w:color w:val="000000"/>
              </w:rPr>
              <w:t>, д.41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79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 xml:space="preserve">г. Шумерля, ул. </w:t>
            </w:r>
            <w:proofErr w:type="spellStart"/>
            <w:r w:rsidRPr="00F47704">
              <w:rPr>
                <w:color w:val="000000"/>
              </w:rPr>
              <w:t>Сурская</w:t>
            </w:r>
            <w:proofErr w:type="spellEnd"/>
            <w:r w:rsidRPr="00F47704">
              <w:rPr>
                <w:color w:val="000000"/>
              </w:rPr>
              <w:t>, д.43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 xml:space="preserve">г. Шумерля, ул. </w:t>
            </w:r>
            <w:proofErr w:type="spellStart"/>
            <w:r w:rsidRPr="00F47704">
              <w:rPr>
                <w:color w:val="000000"/>
              </w:rPr>
              <w:t>Сурская</w:t>
            </w:r>
            <w:proofErr w:type="spellEnd"/>
            <w:r w:rsidRPr="00F47704">
              <w:rPr>
                <w:color w:val="000000"/>
              </w:rPr>
              <w:t>, д.43 корп.1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 xml:space="preserve">г. Шумерля, ул. </w:t>
            </w:r>
            <w:proofErr w:type="spellStart"/>
            <w:r w:rsidRPr="00F47704">
              <w:rPr>
                <w:color w:val="000000"/>
              </w:rPr>
              <w:t>Сурская</w:t>
            </w:r>
            <w:proofErr w:type="spellEnd"/>
            <w:r w:rsidRPr="00F47704">
              <w:rPr>
                <w:color w:val="000000"/>
              </w:rPr>
              <w:t>, д.43 корп.2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 xml:space="preserve">г. Шумерля, ул. </w:t>
            </w:r>
            <w:proofErr w:type="spellStart"/>
            <w:r w:rsidRPr="00F47704">
              <w:rPr>
                <w:color w:val="000000"/>
              </w:rPr>
              <w:t>Сурская</w:t>
            </w:r>
            <w:proofErr w:type="spellEnd"/>
            <w:r w:rsidRPr="00F47704">
              <w:rPr>
                <w:color w:val="000000"/>
              </w:rPr>
              <w:t>, д.47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81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 xml:space="preserve">г. Шумерля, ул. </w:t>
            </w:r>
            <w:proofErr w:type="spellStart"/>
            <w:r w:rsidRPr="00F47704">
              <w:rPr>
                <w:color w:val="000000"/>
              </w:rPr>
              <w:t>Сурская</w:t>
            </w:r>
            <w:proofErr w:type="spellEnd"/>
            <w:r w:rsidRPr="00F47704">
              <w:rPr>
                <w:color w:val="000000"/>
              </w:rPr>
              <w:t>, д.47 корп.1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250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82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 xml:space="preserve">г. Шумерля, ул. </w:t>
            </w:r>
            <w:proofErr w:type="spellStart"/>
            <w:r w:rsidRPr="00F47704">
              <w:rPr>
                <w:color w:val="000000"/>
              </w:rPr>
              <w:t>Сурская</w:t>
            </w:r>
            <w:proofErr w:type="spellEnd"/>
            <w:r w:rsidRPr="00F47704">
              <w:rPr>
                <w:color w:val="000000"/>
              </w:rPr>
              <w:t>, д.47 корп.3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250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83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 xml:space="preserve">г. Шумерля, ул. </w:t>
            </w:r>
            <w:proofErr w:type="spellStart"/>
            <w:r w:rsidRPr="00F47704">
              <w:rPr>
                <w:color w:val="000000"/>
              </w:rPr>
              <w:t>Сурская</w:t>
            </w:r>
            <w:proofErr w:type="spellEnd"/>
            <w:r w:rsidRPr="00F47704">
              <w:rPr>
                <w:color w:val="000000"/>
              </w:rPr>
              <w:t>, д.49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84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Урицкого, д.3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Урицкого, д.3 корп.1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85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 xml:space="preserve">г. Шумерля, ул. </w:t>
            </w:r>
            <w:proofErr w:type="spellStart"/>
            <w:r w:rsidRPr="00F47704">
              <w:rPr>
                <w:color w:val="000000"/>
              </w:rPr>
              <w:t>Урукова</w:t>
            </w:r>
            <w:proofErr w:type="spellEnd"/>
            <w:r w:rsidRPr="00F47704">
              <w:rPr>
                <w:color w:val="000000"/>
              </w:rPr>
              <w:t>, д.23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 xml:space="preserve">г. Шумерля, ул. </w:t>
            </w:r>
            <w:proofErr w:type="spellStart"/>
            <w:r w:rsidRPr="00F47704">
              <w:rPr>
                <w:color w:val="000000"/>
              </w:rPr>
              <w:t>Урукова</w:t>
            </w:r>
            <w:proofErr w:type="spellEnd"/>
            <w:r w:rsidRPr="00F47704">
              <w:rPr>
                <w:color w:val="000000"/>
              </w:rPr>
              <w:t>, д.25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86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 xml:space="preserve">г. Шумерля, ул. </w:t>
            </w:r>
            <w:proofErr w:type="spellStart"/>
            <w:r w:rsidRPr="00F47704">
              <w:rPr>
                <w:color w:val="000000"/>
              </w:rPr>
              <w:t>Францева</w:t>
            </w:r>
            <w:proofErr w:type="spellEnd"/>
            <w:r w:rsidRPr="00F47704">
              <w:rPr>
                <w:color w:val="000000"/>
              </w:rPr>
              <w:t>, д.1а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900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87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Чайковского, д.11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7244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88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Чайковского, д.13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6701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89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Чайковского, д.13 корп.2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3950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90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Чайковского, д.15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5949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91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Чернова, д.17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Чернова, д.19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92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Чехова, д.16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93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Щербакова, д.13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1500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94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Щербакова, д.30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200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95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Щербакова, д.48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1813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Щербакова, д.50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 w:val="restart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96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Щербакова, д.52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2744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Щербакова, д.54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Щербакова, д.56</w:t>
            </w:r>
          </w:p>
        </w:tc>
        <w:tc>
          <w:tcPr>
            <w:tcW w:w="3118" w:type="dxa"/>
            <w:vMerge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98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Щербакова, д.59 корп.1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6148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99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Щербакова, д.59 корп.2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4016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100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Щербакова, д.63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4426</w:t>
            </w:r>
          </w:p>
        </w:tc>
      </w:tr>
      <w:tr w:rsidR="00543BBA" w:rsidRPr="00F47704" w:rsidTr="00543BBA">
        <w:trPr>
          <w:trHeight w:val="300"/>
        </w:trPr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101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ш. Калининское, д.4 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100</w:t>
            </w:r>
          </w:p>
        </w:tc>
      </w:tr>
      <w:tr w:rsidR="00543BBA" w:rsidRPr="00F47704" w:rsidTr="00543BBA">
        <w:trPr>
          <w:trHeight w:val="270"/>
        </w:trPr>
        <w:tc>
          <w:tcPr>
            <w:tcW w:w="728" w:type="dxa"/>
            <w:shd w:val="clear" w:color="000000" w:fill="FFFFFF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102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43BBA" w:rsidRPr="00F47704" w:rsidRDefault="00543BBA" w:rsidP="00543BBA">
            <w:pPr>
              <w:rPr>
                <w:color w:val="000000"/>
              </w:rPr>
            </w:pPr>
            <w:r w:rsidRPr="00F47704">
              <w:rPr>
                <w:color w:val="000000"/>
              </w:rPr>
              <w:t>г. Шумерля, ул. Щербакова, д.20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43BBA" w:rsidRPr="00F47704" w:rsidRDefault="00543BBA" w:rsidP="00543BBA">
            <w:pPr>
              <w:jc w:val="center"/>
              <w:rPr>
                <w:color w:val="000000"/>
              </w:rPr>
            </w:pPr>
            <w:r w:rsidRPr="00F47704">
              <w:rPr>
                <w:color w:val="000000"/>
              </w:rPr>
              <w:t>3000</w:t>
            </w:r>
          </w:p>
        </w:tc>
      </w:tr>
    </w:tbl>
    <w:p w:rsidR="00543BBA" w:rsidRPr="00F47704" w:rsidRDefault="00543BBA" w:rsidP="00A8257B">
      <w:pPr>
        <w:numPr>
          <w:ilvl w:val="0"/>
          <w:numId w:val="2"/>
        </w:numPr>
        <w:jc w:val="right"/>
        <w:outlineLvl w:val="0"/>
      </w:pPr>
    </w:p>
    <w:p w:rsidR="00543BBA" w:rsidRPr="00F47704" w:rsidRDefault="00B34A7E" w:rsidP="00234FA4">
      <w:pPr>
        <w:ind w:left="5670"/>
        <w:jc w:val="center"/>
        <w:outlineLvl w:val="0"/>
        <w:rPr>
          <w:color w:val="000000"/>
        </w:rPr>
      </w:pPr>
      <w:r>
        <w:rPr>
          <w:color w:val="000000"/>
        </w:rPr>
        <w:br w:type="page"/>
      </w:r>
      <w:r w:rsidR="00543BBA" w:rsidRPr="00F47704">
        <w:rPr>
          <w:color w:val="000000"/>
        </w:rPr>
        <w:lastRenderedPageBreak/>
        <w:t>Приложение № 5</w:t>
      </w:r>
    </w:p>
    <w:p w:rsidR="00543BBA" w:rsidRPr="00F47704" w:rsidRDefault="00543BBA" w:rsidP="00234FA4">
      <w:pPr>
        <w:ind w:left="5670"/>
        <w:jc w:val="both"/>
        <w:outlineLvl w:val="0"/>
      </w:pPr>
      <w:r w:rsidRPr="00F47704">
        <w:rPr>
          <w:color w:val="000000"/>
        </w:rPr>
        <w:t>к подпрограмме «Благоустройство  дворовых территорий и обществе</w:t>
      </w:r>
      <w:r w:rsidRPr="00F47704">
        <w:rPr>
          <w:color w:val="000000"/>
        </w:rPr>
        <w:t>н</w:t>
      </w:r>
      <w:r w:rsidRPr="00F47704">
        <w:rPr>
          <w:color w:val="000000"/>
        </w:rPr>
        <w:t>ных территорий»  муниципальной программы города Шумерли Чува</w:t>
      </w:r>
      <w:r w:rsidRPr="00F47704">
        <w:rPr>
          <w:color w:val="000000"/>
        </w:rPr>
        <w:t>ш</w:t>
      </w:r>
      <w:r w:rsidRPr="00F47704">
        <w:rPr>
          <w:color w:val="000000"/>
        </w:rPr>
        <w:t>ской Республики «Формирование с</w:t>
      </w:r>
      <w:r w:rsidRPr="00F47704">
        <w:rPr>
          <w:color w:val="000000"/>
        </w:rPr>
        <w:t>о</w:t>
      </w:r>
      <w:r w:rsidRPr="00F47704">
        <w:rPr>
          <w:color w:val="000000"/>
        </w:rPr>
        <w:t>временной городской среды» на 2018-202</w:t>
      </w:r>
      <w:r w:rsidR="0091254D">
        <w:rPr>
          <w:color w:val="000000"/>
        </w:rPr>
        <w:t>5</w:t>
      </w:r>
      <w:r w:rsidRPr="00F47704">
        <w:rPr>
          <w:color w:val="000000"/>
        </w:rPr>
        <w:t xml:space="preserve"> годы»</w:t>
      </w:r>
    </w:p>
    <w:p w:rsidR="00543BBA" w:rsidRPr="00F47704" w:rsidRDefault="00543BBA" w:rsidP="00A8257B">
      <w:pPr>
        <w:numPr>
          <w:ilvl w:val="0"/>
          <w:numId w:val="1"/>
        </w:numPr>
        <w:suppressAutoHyphens/>
        <w:ind w:left="-284" w:hanging="283"/>
        <w:jc w:val="center"/>
        <w:rPr>
          <w:b/>
        </w:rPr>
      </w:pPr>
    </w:p>
    <w:p w:rsidR="00543BBA" w:rsidRPr="00F47704" w:rsidRDefault="00543BBA" w:rsidP="00413841">
      <w:pPr>
        <w:numPr>
          <w:ilvl w:val="0"/>
          <w:numId w:val="1"/>
        </w:numPr>
        <w:suppressAutoHyphens/>
        <w:ind w:left="0" w:firstLine="0"/>
        <w:jc w:val="center"/>
        <w:rPr>
          <w:b/>
        </w:rPr>
      </w:pPr>
      <w:r w:rsidRPr="00F47704">
        <w:rPr>
          <w:b/>
        </w:rPr>
        <w:t xml:space="preserve">Адресный перечень </w:t>
      </w:r>
    </w:p>
    <w:p w:rsidR="00EE1D96" w:rsidRPr="00413841" w:rsidRDefault="00543BBA" w:rsidP="00413841">
      <w:pPr>
        <w:numPr>
          <w:ilvl w:val="0"/>
          <w:numId w:val="1"/>
        </w:numPr>
        <w:suppressAutoHyphens/>
        <w:ind w:left="0" w:firstLine="0"/>
        <w:jc w:val="center"/>
        <w:rPr>
          <w:b/>
        </w:rPr>
      </w:pPr>
      <w:r w:rsidRPr="00F47704">
        <w:rPr>
          <w:b/>
        </w:rPr>
        <w:t>всех общественных территорий, нуждающихся в благоустройстве.</w:t>
      </w:r>
    </w:p>
    <w:tbl>
      <w:tblPr>
        <w:tblpPr w:leftFromText="180" w:rightFromText="180" w:vertAnchor="text" w:horzAnchor="margin" w:tblpXSpec="center" w:tblpY="509"/>
        <w:tblW w:w="96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5"/>
        <w:gridCol w:w="4962"/>
        <w:gridCol w:w="4137"/>
      </w:tblGrid>
      <w:tr w:rsidR="00543BBA" w:rsidRPr="00F47704" w:rsidTr="00413841">
        <w:trPr>
          <w:trHeight w:val="46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BBA" w:rsidRPr="00F47704" w:rsidRDefault="00543BBA" w:rsidP="00543BBA">
            <w:pPr>
              <w:ind w:left="-567" w:right="113" w:firstLine="567"/>
              <w:rPr>
                <w:b/>
              </w:rPr>
            </w:pPr>
            <w:r w:rsidRPr="00F47704">
              <w:rPr>
                <w:b/>
              </w:rPr>
              <w:t xml:space="preserve">   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BBA" w:rsidRPr="00F47704" w:rsidRDefault="00543BBA" w:rsidP="00543BBA">
            <w:pPr>
              <w:ind w:left="-567" w:firstLine="567"/>
              <w:jc w:val="center"/>
              <w:rPr>
                <w:b/>
              </w:rPr>
            </w:pPr>
            <w:r w:rsidRPr="00F47704">
              <w:rPr>
                <w:b/>
              </w:rPr>
              <w:t>Адрес общественных территорий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BBA" w:rsidRPr="00F47704" w:rsidRDefault="00543BBA" w:rsidP="00543BBA">
            <w:pPr>
              <w:ind w:left="-567" w:firstLine="567"/>
              <w:jc w:val="center"/>
            </w:pPr>
            <w:r w:rsidRPr="00F47704">
              <w:rPr>
                <w:b/>
              </w:rPr>
              <w:t>Виды работ</w:t>
            </w:r>
          </w:p>
        </w:tc>
      </w:tr>
      <w:tr w:rsidR="00543BBA" w:rsidRPr="00F47704" w:rsidTr="00413841">
        <w:trPr>
          <w:trHeight w:val="283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BBA" w:rsidRPr="00F47704" w:rsidRDefault="00543BBA" w:rsidP="00543BBA">
            <w:pPr>
              <w:ind w:left="-567" w:firstLine="567"/>
              <w:jc w:val="center"/>
            </w:pPr>
            <w:r w:rsidRPr="00F47704"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BBA" w:rsidRPr="00F47704" w:rsidRDefault="00543BBA" w:rsidP="00543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704">
              <w:t>МАУК «Городской парк культуры и отдыха»</w:t>
            </w:r>
          </w:p>
          <w:p w:rsidR="00543BBA" w:rsidRPr="00F47704" w:rsidRDefault="00543BBA" w:rsidP="00543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BBA" w:rsidRPr="00F47704" w:rsidRDefault="00543BBA" w:rsidP="00543BBA">
            <w:pPr>
              <w:snapToGrid w:val="0"/>
            </w:pPr>
            <w:r w:rsidRPr="00F47704">
              <w:t>- благоустройство танцевальной пл</w:t>
            </w:r>
            <w:r w:rsidRPr="00F47704">
              <w:t>о</w:t>
            </w:r>
            <w:r w:rsidRPr="00F47704">
              <w:t>щадки,</w:t>
            </w:r>
          </w:p>
          <w:p w:rsidR="00543BBA" w:rsidRDefault="00543BBA" w:rsidP="00543BBA">
            <w:pPr>
              <w:snapToGrid w:val="0"/>
            </w:pPr>
            <w:r w:rsidRPr="00F47704">
              <w:t>- благоустройство детской игровой площадки,</w:t>
            </w:r>
          </w:p>
          <w:p w:rsidR="00543BBA" w:rsidRPr="00F47704" w:rsidRDefault="00543BBA" w:rsidP="00543BBA">
            <w:pPr>
              <w:snapToGrid w:val="0"/>
            </w:pPr>
            <w:r>
              <w:t>- благоустройство детской спортивной площадки,</w:t>
            </w:r>
          </w:p>
          <w:p w:rsidR="00543BBA" w:rsidRPr="00F47704" w:rsidRDefault="00543BBA" w:rsidP="00543BBA">
            <w:pPr>
              <w:snapToGrid w:val="0"/>
            </w:pPr>
            <w:r w:rsidRPr="00F47704">
              <w:t>- благоустройство дорожек,</w:t>
            </w:r>
          </w:p>
          <w:p w:rsidR="00543BBA" w:rsidRPr="00F47704" w:rsidRDefault="00543BBA" w:rsidP="00543BBA">
            <w:pPr>
              <w:snapToGrid w:val="0"/>
            </w:pPr>
            <w:r w:rsidRPr="00F47704">
              <w:t>- освещение,</w:t>
            </w:r>
          </w:p>
          <w:p w:rsidR="00543BBA" w:rsidRPr="00F47704" w:rsidRDefault="00543BBA" w:rsidP="00543BBA">
            <w:pPr>
              <w:snapToGrid w:val="0"/>
            </w:pPr>
            <w:r w:rsidRPr="00F47704">
              <w:t>- асфальтирование,</w:t>
            </w:r>
          </w:p>
          <w:p w:rsidR="00543BBA" w:rsidRPr="00F47704" w:rsidRDefault="00543BBA" w:rsidP="00543BBA">
            <w:pPr>
              <w:snapToGrid w:val="0"/>
            </w:pPr>
            <w:r w:rsidRPr="00F47704">
              <w:t>- установка урн,</w:t>
            </w:r>
          </w:p>
          <w:p w:rsidR="00543BBA" w:rsidRDefault="00543BBA" w:rsidP="00543BBA">
            <w:pPr>
              <w:snapToGrid w:val="0"/>
            </w:pPr>
            <w:r w:rsidRPr="00F47704">
              <w:t xml:space="preserve">- установка </w:t>
            </w:r>
            <w:r>
              <w:t>скамеек</w:t>
            </w:r>
            <w:r w:rsidRPr="00F47704">
              <w:t>,</w:t>
            </w:r>
          </w:p>
          <w:p w:rsidR="0052573D" w:rsidRDefault="0052573D" w:rsidP="0052573D">
            <w:pPr>
              <w:snapToGrid w:val="0"/>
            </w:pPr>
            <w:r>
              <w:t>-устройство пешеходн</w:t>
            </w:r>
            <w:r w:rsidR="00AF1E50">
              <w:t>ых</w:t>
            </w:r>
            <w:r w:rsidRPr="00F47704">
              <w:t xml:space="preserve"> дорожек,</w:t>
            </w:r>
          </w:p>
          <w:p w:rsidR="0052573D" w:rsidRDefault="0052573D" w:rsidP="0052573D">
            <w:pPr>
              <w:snapToGrid w:val="0"/>
            </w:pPr>
            <w:r>
              <w:t>-укладка брусчатки</w:t>
            </w:r>
            <w:r w:rsidRPr="00F47704">
              <w:t>,</w:t>
            </w:r>
          </w:p>
          <w:p w:rsidR="0052573D" w:rsidRDefault="0052573D" w:rsidP="0052573D">
            <w:pPr>
              <w:snapToGrid w:val="0"/>
            </w:pPr>
            <w:r>
              <w:t>-реконструкция зоны пруда,</w:t>
            </w:r>
          </w:p>
          <w:p w:rsidR="0052573D" w:rsidRDefault="0052573D" w:rsidP="0052573D">
            <w:pPr>
              <w:snapToGrid w:val="0"/>
            </w:pPr>
            <w:r>
              <w:t>-устройство дендрария,</w:t>
            </w:r>
          </w:p>
          <w:p w:rsidR="00543BBA" w:rsidRPr="00413841" w:rsidRDefault="0052573D" w:rsidP="00413841">
            <w:pPr>
              <w:snapToGrid w:val="0"/>
            </w:pPr>
            <w:r>
              <w:t>-устройство фестивальной зоны</w:t>
            </w:r>
          </w:p>
        </w:tc>
      </w:tr>
      <w:tr w:rsidR="00543BBA" w:rsidRPr="00F47704" w:rsidTr="00413841">
        <w:trPr>
          <w:trHeight w:val="1288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BBA" w:rsidRPr="00F47704" w:rsidRDefault="00543BBA" w:rsidP="00543BBA">
            <w:pPr>
              <w:ind w:left="-567" w:firstLine="567"/>
              <w:jc w:val="center"/>
            </w:pPr>
            <w:r w:rsidRPr="00F47704"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BBA" w:rsidRPr="00F47704" w:rsidRDefault="00543BBA" w:rsidP="00543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704">
              <w:t xml:space="preserve">улица Ленина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BBA" w:rsidRPr="00F47704" w:rsidRDefault="00543BBA" w:rsidP="00543BBA">
            <w:pPr>
              <w:snapToGrid w:val="0"/>
            </w:pPr>
            <w:r w:rsidRPr="00F47704">
              <w:t>- освещение,</w:t>
            </w:r>
          </w:p>
          <w:p w:rsidR="00543BBA" w:rsidRPr="00F47704" w:rsidRDefault="00543BBA" w:rsidP="00543BBA">
            <w:pPr>
              <w:snapToGrid w:val="0"/>
            </w:pPr>
            <w:r w:rsidRPr="00F47704">
              <w:t>- асфальтирование,</w:t>
            </w:r>
          </w:p>
          <w:p w:rsidR="00543BBA" w:rsidRPr="00F47704" w:rsidRDefault="00543BBA" w:rsidP="00543BBA">
            <w:pPr>
              <w:snapToGrid w:val="0"/>
            </w:pPr>
            <w:r w:rsidRPr="00F47704">
              <w:t>- установка урн,</w:t>
            </w:r>
          </w:p>
          <w:p w:rsidR="00543BBA" w:rsidRPr="00F47704" w:rsidRDefault="00543BBA" w:rsidP="00413841">
            <w:pPr>
              <w:snapToGrid w:val="0"/>
            </w:pPr>
            <w:r>
              <w:t xml:space="preserve">- </w:t>
            </w:r>
            <w:r w:rsidRPr="00F47704">
              <w:t xml:space="preserve">установка </w:t>
            </w:r>
            <w:r>
              <w:t>скамеек</w:t>
            </w:r>
            <w:r w:rsidRPr="00F47704">
              <w:t>.</w:t>
            </w:r>
          </w:p>
        </w:tc>
      </w:tr>
      <w:tr w:rsidR="00543BBA" w:rsidRPr="00F47704" w:rsidTr="00413841">
        <w:trPr>
          <w:trHeight w:val="1198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BBA" w:rsidRPr="00F47704" w:rsidRDefault="00543BBA" w:rsidP="00543BBA">
            <w:pPr>
              <w:jc w:val="center"/>
            </w:pPr>
            <w:r w:rsidRPr="00F47704"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BBA" w:rsidRPr="00F47704" w:rsidRDefault="00543BBA" w:rsidP="006A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704">
              <w:t xml:space="preserve">Сквер </w:t>
            </w:r>
            <w:r>
              <w:t>«</w:t>
            </w:r>
            <w:r w:rsidR="006A6E66">
              <w:t>Камчатка</w:t>
            </w:r>
            <w:r>
              <w:t>»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BBA" w:rsidRPr="00F47704" w:rsidRDefault="00543BBA" w:rsidP="00543BBA">
            <w:pPr>
              <w:snapToGrid w:val="0"/>
            </w:pPr>
            <w:r w:rsidRPr="00F47704">
              <w:t>- освещение,</w:t>
            </w:r>
          </w:p>
          <w:p w:rsidR="00543BBA" w:rsidRPr="00F47704" w:rsidRDefault="00543BBA" w:rsidP="00543BBA">
            <w:pPr>
              <w:snapToGrid w:val="0"/>
            </w:pPr>
            <w:r w:rsidRPr="00F47704">
              <w:t>- асфальтирование,</w:t>
            </w:r>
          </w:p>
          <w:p w:rsidR="00543BBA" w:rsidRPr="00F47704" w:rsidRDefault="00543BBA" w:rsidP="00543BBA">
            <w:pPr>
              <w:snapToGrid w:val="0"/>
            </w:pPr>
            <w:r w:rsidRPr="00F47704">
              <w:t>- установка урн,</w:t>
            </w:r>
          </w:p>
          <w:p w:rsidR="00543BBA" w:rsidRDefault="00543BBA" w:rsidP="00543BBA">
            <w:pPr>
              <w:snapToGrid w:val="0"/>
            </w:pPr>
            <w:r>
              <w:t xml:space="preserve">- </w:t>
            </w:r>
            <w:r w:rsidRPr="00F47704">
              <w:t xml:space="preserve">установка </w:t>
            </w:r>
            <w:r>
              <w:t>скамеек</w:t>
            </w:r>
            <w:r w:rsidR="006A6E66">
              <w:t>,</w:t>
            </w:r>
          </w:p>
          <w:p w:rsidR="00543BBA" w:rsidRPr="00F47704" w:rsidRDefault="006A6E66" w:rsidP="00413841">
            <w:pPr>
              <w:snapToGrid w:val="0"/>
            </w:pPr>
            <w:r>
              <w:t>-устройство детской и спортивной площадки</w:t>
            </w:r>
          </w:p>
        </w:tc>
      </w:tr>
      <w:tr w:rsidR="00543BBA" w:rsidRPr="00F47704" w:rsidTr="00413841">
        <w:trPr>
          <w:trHeight w:val="1187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BBA" w:rsidRPr="00F47704" w:rsidRDefault="00543BBA" w:rsidP="00543BBA">
            <w:pPr>
              <w:ind w:left="-567" w:firstLine="567"/>
              <w:jc w:val="center"/>
            </w:pPr>
            <w:r w:rsidRPr="00F47704"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BBA" w:rsidRPr="00F47704" w:rsidRDefault="00543BBA" w:rsidP="00543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704">
              <w:t xml:space="preserve">Сквер </w:t>
            </w:r>
            <w:r w:rsidR="006A6E66">
              <w:t xml:space="preserve"> имени </w:t>
            </w:r>
            <w:r>
              <w:t xml:space="preserve">В.М. </w:t>
            </w:r>
            <w:proofErr w:type="spellStart"/>
            <w:r>
              <w:t>Скарже</w:t>
            </w:r>
            <w:r w:rsidR="0060575D">
              <w:t>в</w:t>
            </w:r>
            <w:r>
              <w:t>ского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BBA" w:rsidRPr="00F47704" w:rsidRDefault="00543BBA" w:rsidP="00543BBA">
            <w:pPr>
              <w:snapToGrid w:val="0"/>
            </w:pPr>
            <w:r w:rsidRPr="00F47704">
              <w:t>- освещение,</w:t>
            </w:r>
          </w:p>
          <w:p w:rsidR="00543BBA" w:rsidRPr="00F47704" w:rsidRDefault="00543BBA" w:rsidP="00543BBA">
            <w:pPr>
              <w:snapToGrid w:val="0"/>
            </w:pPr>
            <w:r w:rsidRPr="00F47704">
              <w:t>- асфальтирование,</w:t>
            </w:r>
          </w:p>
          <w:p w:rsidR="00543BBA" w:rsidRPr="00F47704" w:rsidRDefault="00543BBA" w:rsidP="00543BBA">
            <w:pPr>
              <w:snapToGrid w:val="0"/>
            </w:pPr>
            <w:r w:rsidRPr="00F47704">
              <w:t>- установка урн,</w:t>
            </w:r>
          </w:p>
          <w:p w:rsidR="00543BBA" w:rsidRPr="00F47704" w:rsidRDefault="00543BBA" w:rsidP="00413841">
            <w:pPr>
              <w:snapToGrid w:val="0"/>
            </w:pPr>
            <w:r>
              <w:t xml:space="preserve">- </w:t>
            </w:r>
            <w:r w:rsidRPr="00F47704">
              <w:t xml:space="preserve">установка </w:t>
            </w:r>
            <w:proofErr w:type="spellStart"/>
            <w:r>
              <w:t>скамеек</w:t>
            </w:r>
            <w:proofErr w:type="gramStart"/>
            <w:r w:rsidR="006A6E66">
              <w:t>,М</w:t>
            </w:r>
            <w:proofErr w:type="gramEnd"/>
            <w:r w:rsidR="006A6E66">
              <w:t>АФ</w:t>
            </w:r>
            <w:proofErr w:type="spellEnd"/>
          </w:p>
        </w:tc>
      </w:tr>
      <w:tr w:rsidR="00543BBA" w:rsidRPr="00F47704" w:rsidTr="00413841">
        <w:trPr>
          <w:trHeight w:val="1187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BBA" w:rsidRPr="00F47704" w:rsidRDefault="00543BBA" w:rsidP="00543BBA">
            <w:pPr>
              <w:ind w:left="-567" w:firstLine="567"/>
              <w:jc w:val="center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BBA" w:rsidRPr="00F47704" w:rsidRDefault="006A6E66" w:rsidP="00543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Площадь им. </w:t>
            </w:r>
            <w:proofErr w:type="spellStart"/>
            <w:r>
              <w:t>А.Т.Речнова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BBA" w:rsidRPr="00F47704" w:rsidRDefault="00543BBA" w:rsidP="00543BBA">
            <w:pPr>
              <w:snapToGrid w:val="0"/>
            </w:pPr>
            <w:r w:rsidRPr="00F47704">
              <w:t>- освещение,</w:t>
            </w:r>
          </w:p>
          <w:p w:rsidR="00543BBA" w:rsidRPr="00F47704" w:rsidRDefault="00543BBA" w:rsidP="00543BBA">
            <w:pPr>
              <w:snapToGrid w:val="0"/>
            </w:pPr>
            <w:r w:rsidRPr="00F47704">
              <w:t>- асфальтирование,</w:t>
            </w:r>
          </w:p>
          <w:p w:rsidR="00543BBA" w:rsidRPr="00F47704" w:rsidRDefault="00543BBA" w:rsidP="00543BBA">
            <w:pPr>
              <w:snapToGrid w:val="0"/>
            </w:pPr>
            <w:r w:rsidRPr="00F47704">
              <w:t>- установка урн,</w:t>
            </w:r>
          </w:p>
          <w:p w:rsidR="00543BBA" w:rsidRDefault="00543BBA" w:rsidP="00543BBA">
            <w:pPr>
              <w:snapToGrid w:val="0"/>
            </w:pPr>
            <w:r>
              <w:t xml:space="preserve">- </w:t>
            </w:r>
            <w:r w:rsidRPr="00F47704">
              <w:t xml:space="preserve">установка </w:t>
            </w:r>
            <w:r>
              <w:t>скамеек</w:t>
            </w:r>
            <w:r w:rsidR="006A6E66">
              <w:t>,</w:t>
            </w:r>
          </w:p>
          <w:p w:rsidR="006A6E66" w:rsidRDefault="006A6E66" w:rsidP="00543BBA">
            <w:pPr>
              <w:snapToGrid w:val="0"/>
            </w:pPr>
            <w:r>
              <w:t>- устройство фонтана</w:t>
            </w:r>
            <w:proofErr w:type="gramStart"/>
            <w:r>
              <w:t xml:space="preserve"> ,</w:t>
            </w:r>
            <w:proofErr w:type="gramEnd"/>
          </w:p>
          <w:p w:rsidR="00543BBA" w:rsidRPr="00F47704" w:rsidRDefault="006A6E66" w:rsidP="00413841">
            <w:pPr>
              <w:snapToGrid w:val="0"/>
            </w:pPr>
            <w:r>
              <w:t>- устройство детской площадки</w:t>
            </w:r>
          </w:p>
        </w:tc>
      </w:tr>
      <w:tr w:rsidR="00AF1E50" w:rsidRPr="00F47704" w:rsidTr="00413841">
        <w:trPr>
          <w:trHeight w:val="1187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1E50" w:rsidRDefault="00AF1E50" w:rsidP="00543BBA">
            <w:pPr>
              <w:ind w:left="-567" w:firstLine="567"/>
              <w:jc w:val="center"/>
            </w:pPr>
            <w:r>
              <w:lastRenderedPageBreak/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1E50" w:rsidRDefault="00AF1E50" w:rsidP="00543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Октябрьская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E50" w:rsidRPr="00F47704" w:rsidRDefault="00AF1E50" w:rsidP="00543BBA">
            <w:pPr>
              <w:snapToGrid w:val="0"/>
            </w:pPr>
          </w:p>
        </w:tc>
      </w:tr>
    </w:tbl>
    <w:p w:rsidR="00543BBA" w:rsidRPr="00F47704" w:rsidRDefault="00B34A7E" w:rsidP="00413841">
      <w:pPr>
        <w:widowControl w:val="0"/>
        <w:autoSpaceDE w:val="0"/>
        <w:autoSpaceDN w:val="0"/>
        <w:adjustRightInd w:val="0"/>
        <w:ind w:firstLine="5670"/>
        <w:jc w:val="center"/>
        <w:rPr>
          <w:color w:val="000000"/>
        </w:rPr>
      </w:pPr>
      <w:r>
        <w:rPr>
          <w:color w:val="000000"/>
        </w:rPr>
        <w:br w:type="page"/>
      </w:r>
      <w:r w:rsidR="00543BBA" w:rsidRPr="00F47704">
        <w:rPr>
          <w:color w:val="000000"/>
        </w:rPr>
        <w:lastRenderedPageBreak/>
        <w:t>Приложение № 6</w:t>
      </w:r>
    </w:p>
    <w:p w:rsidR="00543BBA" w:rsidRPr="00F47704" w:rsidRDefault="00543BBA" w:rsidP="00413841">
      <w:pPr>
        <w:widowControl w:val="0"/>
        <w:autoSpaceDE w:val="0"/>
        <w:autoSpaceDN w:val="0"/>
        <w:adjustRightInd w:val="0"/>
        <w:ind w:left="5670"/>
        <w:jc w:val="both"/>
        <w:rPr>
          <w:color w:val="000000"/>
        </w:rPr>
      </w:pPr>
      <w:r w:rsidRPr="00F47704">
        <w:rPr>
          <w:color w:val="000000"/>
        </w:rPr>
        <w:t>к подпрограмме «Благоустройство дворовых территорий и обще</w:t>
      </w:r>
      <w:r w:rsidR="00413841">
        <w:rPr>
          <w:color w:val="000000"/>
        </w:rPr>
        <w:t>стве</w:t>
      </w:r>
      <w:r w:rsidR="00413841">
        <w:rPr>
          <w:color w:val="000000"/>
        </w:rPr>
        <w:t>н</w:t>
      </w:r>
      <w:r w:rsidR="00413841">
        <w:rPr>
          <w:color w:val="000000"/>
        </w:rPr>
        <w:t>ных территорий»</w:t>
      </w:r>
      <w:r w:rsidRPr="00F47704">
        <w:rPr>
          <w:color w:val="000000"/>
        </w:rPr>
        <w:t xml:space="preserve"> муниципальной программы города Шумерли Чува</w:t>
      </w:r>
      <w:r w:rsidRPr="00F47704">
        <w:rPr>
          <w:color w:val="000000"/>
        </w:rPr>
        <w:t>ш</w:t>
      </w:r>
      <w:r w:rsidRPr="00F47704">
        <w:rPr>
          <w:color w:val="000000"/>
        </w:rPr>
        <w:t>ской Республики «Формирование с</w:t>
      </w:r>
      <w:r w:rsidRPr="00F47704">
        <w:rPr>
          <w:color w:val="000000"/>
        </w:rPr>
        <w:t>о</w:t>
      </w:r>
      <w:r w:rsidRPr="00F47704">
        <w:rPr>
          <w:color w:val="000000"/>
        </w:rPr>
        <w:t>временной городской среды» на 2018-202</w:t>
      </w:r>
      <w:r w:rsidR="0091254D">
        <w:rPr>
          <w:color w:val="000000"/>
        </w:rPr>
        <w:t>5</w:t>
      </w:r>
      <w:r w:rsidRPr="00F47704">
        <w:rPr>
          <w:color w:val="000000"/>
        </w:rPr>
        <w:t xml:space="preserve"> годы» </w:t>
      </w:r>
    </w:p>
    <w:p w:rsidR="00543BBA" w:rsidRPr="00F47704" w:rsidRDefault="00543BBA" w:rsidP="00A8257B">
      <w:pPr>
        <w:numPr>
          <w:ilvl w:val="0"/>
          <w:numId w:val="1"/>
        </w:numPr>
        <w:suppressAutoHyphens/>
        <w:spacing w:line="276" w:lineRule="auto"/>
        <w:ind w:left="142" w:hanging="142"/>
        <w:jc w:val="right"/>
        <w:outlineLvl w:val="0"/>
      </w:pPr>
    </w:p>
    <w:p w:rsidR="00543BBA" w:rsidRPr="00FB25F6" w:rsidRDefault="00543BBA" w:rsidP="00A8257B">
      <w:pPr>
        <w:numPr>
          <w:ilvl w:val="0"/>
          <w:numId w:val="1"/>
        </w:numPr>
        <w:shd w:val="clear" w:color="auto" w:fill="FFFFFF"/>
        <w:suppressAutoHyphens/>
        <w:ind w:left="0" w:hanging="283"/>
        <w:jc w:val="center"/>
        <w:rPr>
          <w:b/>
        </w:rPr>
      </w:pPr>
      <w:r w:rsidRPr="00F47704">
        <w:rPr>
          <w:b/>
          <w:color w:val="000000"/>
        </w:rPr>
        <w:t>Адресный перечень общественных территорий, в отношении которых п</w:t>
      </w:r>
      <w:r>
        <w:rPr>
          <w:b/>
          <w:color w:val="000000"/>
        </w:rPr>
        <w:t xml:space="preserve">ланируется благоустройство </w:t>
      </w:r>
      <w:r w:rsidRPr="00FB25F6">
        <w:rPr>
          <w:b/>
          <w:color w:val="000000"/>
        </w:rPr>
        <w:t xml:space="preserve">в 2020 </w:t>
      </w:r>
      <w:r w:rsidR="006A6E66" w:rsidRPr="00FB25F6">
        <w:rPr>
          <w:b/>
          <w:color w:val="000000"/>
        </w:rPr>
        <w:t>-2022</w:t>
      </w:r>
      <w:r w:rsidRPr="00FB25F6">
        <w:rPr>
          <w:b/>
          <w:color w:val="000000"/>
        </w:rPr>
        <w:t>год</w:t>
      </w:r>
      <w:r w:rsidR="006A6E66" w:rsidRPr="00FB25F6">
        <w:rPr>
          <w:b/>
          <w:color w:val="000000"/>
        </w:rPr>
        <w:t>ах</w:t>
      </w:r>
    </w:p>
    <w:p w:rsidR="00543BBA" w:rsidRPr="00F47704" w:rsidRDefault="00543BBA" w:rsidP="00A8257B">
      <w:pPr>
        <w:numPr>
          <w:ilvl w:val="0"/>
          <w:numId w:val="1"/>
        </w:numPr>
        <w:suppressAutoHyphens/>
        <w:ind w:left="0" w:hanging="283"/>
        <w:jc w:val="center"/>
        <w:rPr>
          <w:b/>
        </w:rPr>
      </w:pPr>
    </w:p>
    <w:tbl>
      <w:tblPr>
        <w:tblpPr w:leftFromText="180" w:rightFromText="180" w:vertAnchor="text" w:horzAnchor="margin" w:tblpY="68"/>
        <w:tblW w:w="910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5"/>
        <w:gridCol w:w="4962"/>
        <w:gridCol w:w="3544"/>
      </w:tblGrid>
      <w:tr w:rsidR="00B34A7E" w:rsidRPr="00F47704" w:rsidTr="00B34A7E">
        <w:trPr>
          <w:trHeight w:val="81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A7E" w:rsidRPr="00F47704" w:rsidRDefault="00B34A7E" w:rsidP="00B34A7E">
            <w:pPr>
              <w:jc w:val="center"/>
              <w:rPr>
                <w:b/>
              </w:rPr>
            </w:pPr>
            <w:r w:rsidRPr="00F47704">
              <w:rPr>
                <w:b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A7E" w:rsidRPr="00F47704" w:rsidRDefault="00B34A7E" w:rsidP="00B34A7E">
            <w:pPr>
              <w:jc w:val="center"/>
              <w:rPr>
                <w:b/>
              </w:rPr>
            </w:pPr>
            <w:r w:rsidRPr="00F47704">
              <w:rPr>
                <w:b/>
              </w:rPr>
              <w:t>Адрес общественных территорий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A7E" w:rsidRPr="00F47704" w:rsidRDefault="00B34A7E" w:rsidP="00B34A7E">
            <w:pPr>
              <w:ind w:hanging="28"/>
              <w:jc w:val="center"/>
            </w:pPr>
            <w:r w:rsidRPr="00F47704">
              <w:rPr>
                <w:b/>
              </w:rPr>
              <w:t>Вид работ</w:t>
            </w:r>
          </w:p>
        </w:tc>
      </w:tr>
      <w:tr w:rsidR="00B34A7E" w:rsidRPr="00F47704" w:rsidTr="00B34A7E">
        <w:trPr>
          <w:trHeight w:val="76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A7E" w:rsidRPr="00F47704" w:rsidRDefault="00B34A7E" w:rsidP="00B34A7E">
            <w:pPr>
              <w:jc w:val="center"/>
            </w:pPr>
            <w:r w:rsidRPr="00F47704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A7E" w:rsidRPr="00F47704" w:rsidRDefault="00B34A7E" w:rsidP="006A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704">
              <w:t xml:space="preserve">Сквер </w:t>
            </w:r>
            <w:r>
              <w:t>«</w:t>
            </w:r>
            <w:r w:rsidR="006A6E66">
              <w:t>Камчатка</w:t>
            </w:r>
            <w: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A7E" w:rsidRPr="00F47704" w:rsidRDefault="00B34A7E" w:rsidP="00B34A7E">
            <w:pPr>
              <w:snapToGrid w:val="0"/>
            </w:pPr>
          </w:p>
          <w:p w:rsidR="00B34A7E" w:rsidRPr="00F47704" w:rsidRDefault="00B34A7E" w:rsidP="00B34A7E">
            <w:pPr>
              <w:snapToGrid w:val="0"/>
            </w:pPr>
            <w:r w:rsidRPr="00F47704">
              <w:t xml:space="preserve"> - благоустройство</w:t>
            </w:r>
            <w:r>
              <w:t xml:space="preserve"> пешеходной </w:t>
            </w:r>
            <w:r w:rsidRPr="00F47704">
              <w:t>доро</w:t>
            </w:r>
            <w:r>
              <w:t>жки</w:t>
            </w:r>
            <w:r w:rsidRPr="00F47704">
              <w:t>,</w:t>
            </w:r>
            <w:r w:rsidR="006A6E66">
              <w:t xml:space="preserve"> освещения, устройство детской и спортивной площадок</w:t>
            </w:r>
          </w:p>
          <w:p w:rsidR="00B34A7E" w:rsidRPr="00F47704" w:rsidRDefault="00B34A7E" w:rsidP="00B34A7E">
            <w:pPr>
              <w:snapToGrid w:val="0"/>
              <w:rPr>
                <w:highlight w:val="yellow"/>
              </w:rPr>
            </w:pPr>
          </w:p>
        </w:tc>
      </w:tr>
      <w:tr w:rsidR="00B34A7E" w:rsidRPr="00F47704" w:rsidTr="006A6E66">
        <w:trPr>
          <w:trHeight w:val="76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A7E" w:rsidRPr="00F47704" w:rsidRDefault="00B34A7E" w:rsidP="00B34A7E">
            <w:pPr>
              <w:ind w:left="-567" w:firstLine="567"/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A7E" w:rsidRPr="00F47704" w:rsidRDefault="006A6E66" w:rsidP="00B34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Площадь им </w:t>
            </w:r>
            <w:proofErr w:type="spellStart"/>
            <w:r>
              <w:t>А.Т.Речнова</w:t>
            </w:r>
            <w:proofErr w:type="spellEnd"/>
            <w:r w:rsidR="00B34A7E"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A7E" w:rsidRPr="00F47704" w:rsidRDefault="00B34A7E" w:rsidP="00B34A7E">
            <w:pPr>
              <w:snapToGrid w:val="0"/>
            </w:pPr>
            <w:r w:rsidRPr="00F47704">
              <w:t>- освещение,</w:t>
            </w:r>
          </w:p>
          <w:p w:rsidR="00B34A7E" w:rsidRPr="00F47704" w:rsidRDefault="00B34A7E" w:rsidP="00B34A7E">
            <w:pPr>
              <w:snapToGrid w:val="0"/>
            </w:pPr>
            <w:r w:rsidRPr="00F47704">
              <w:t>- асфальтирование,</w:t>
            </w:r>
          </w:p>
          <w:p w:rsidR="00B34A7E" w:rsidRPr="00F47704" w:rsidRDefault="00B34A7E" w:rsidP="00B34A7E">
            <w:pPr>
              <w:snapToGrid w:val="0"/>
            </w:pPr>
            <w:r w:rsidRPr="00F47704">
              <w:t>- установка урн,</w:t>
            </w:r>
          </w:p>
          <w:p w:rsidR="006A6E66" w:rsidRDefault="00B34A7E" w:rsidP="006A6E66">
            <w:pPr>
              <w:snapToGrid w:val="0"/>
            </w:pPr>
            <w:r w:rsidRPr="00F47704">
              <w:t xml:space="preserve">- установка </w:t>
            </w:r>
            <w:r>
              <w:t>скамеек</w:t>
            </w:r>
            <w:r w:rsidRPr="00F47704">
              <w:t>.</w:t>
            </w:r>
          </w:p>
          <w:p w:rsidR="006A6E66" w:rsidRDefault="006A6E66" w:rsidP="006A6E66">
            <w:pPr>
              <w:snapToGrid w:val="0"/>
            </w:pPr>
            <w:r>
              <w:t>- устройство фонтана</w:t>
            </w:r>
            <w:proofErr w:type="gramStart"/>
            <w:r>
              <w:t xml:space="preserve"> ,</w:t>
            </w:r>
            <w:proofErr w:type="gramEnd"/>
          </w:p>
          <w:p w:rsidR="006A6E66" w:rsidRPr="00F47704" w:rsidRDefault="006A6E66" w:rsidP="006A6E66">
            <w:pPr>
              <w:snapToGrid w:val="0"/>
            </w:pPr>
            <w:r>
              <w:t>- устройство детской площадки</w:t>
            </w:r>
          </w:p>
          <w:p w:rsidR="00B34A7E" w:rsidRPr="00F47704" w:rsidRDefault="00B34A7E" w:rsidP="00B34A7E">
            <w:pPr>
              <w:snapToGrid w:val="0"/>
            </w:pPr>
          </w:p>
          <w:p w:rsidR="00B34A7E" w:rsidRPr="00F47704" w:rsidRDefault="00B34A7E" w:rsidP="00B34A7E">
            <w:pPr>
              <w:snapToGrid w:val="0"/>
            </w:pPr>
          </w:p>
        </w:tc>
      </w:tr>
      <w:tr w:rsidR="006A6E66" w:rsidRPr="00F47704" w:rsidTr="006A6E66">
        <w:trPr>
          <w:trHeight w:val="76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E66" w:rsidRDefault="006A6E66" w:rsidP="00B34A7E">
            <w:pPr>
              <w:ind w:left="-567" w:firstLine="567"/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E66" w:rsidRDefault="006A6E66" w:rsidP="00B34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704">
              <w:t xml:space="preserve">Сквер </w:t>
            </w:r>
            <w:r>
              <w:t xml:space="preserve"> имени В.М. </w:t>
            </w:r>
            <w:proofErr w:type="spellStart"/>
            <w:r>
              <w:t>Скаржевского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E66" w:rsidRPr="00F47704" w:rsidRDefault="006A6E66" w:rsidP="006A6E66">
            <w:pPr>
              <w:snapToGrid w:val="0"/>
            </w:pPr>
            <w:r w:rsidRPr="00F47704">
              <w:t>- освещение,</w:t>
            </w:r>
          </w:p>
          <w:p w:rsidR="006A6E66" w:rsidRPr="00F47704" w:rsidRDefault="006A6E66" w:rsidP="006A6E66">
            <w:pPr>
              <w:snapToGrid w:val="0"/>
            </w:pPr>
            <w:r w:rsidRPr="00F47704">
              <w:t>- асфальтирование,</w:t>
            </w:r>
          </w:p>
          <w:p w:rsidR="006A6E66" w:rsidRPr="00F47704" w:rsidRDefault="006A6E66" w:rsidP="006A6E66">
            <w:pPr>
              <w:snapToGrid w:val="0"/>
            </w:pPr>
            <w:r w:rsidRPr="00F47704">
              <w:t>- установка урн,</w:t>
            </w:r>
          </w:p>
          <w:p w:rsidR="006A6E66" w:rsidRPr="00F47704" w:rsidRDefault="006A6E66" w:rsidP="006A6E66">
            <w:pPr>
              <w:snapToGrid w:val="0"/>
            </w:pPr>
            <w:r>
              <w:t xml:space="preserve">- </w:t>
            </w:r>
            <w:r w:rsidRPr="00F47704">
              <w:t xml:space="preserve">установка </w:t>
            </w:r>
            <w:proofErr w:type="spellStart"/>
            <w:r>
              <w:t>скамеек</w:t>
            </w:r>
            <w:proofErr w:type="gramStart"/>
            <w:r>
              <w:t>,М</w:t>
            </w:r>
            <w:proofErr w:type="gramEnd"/>
            <w:r>
              <w:t>АФ</w:t>
            </w:r>
            <w:proofErr w:type="spellEnd"/>
          </w:p>
          <w:p w:rsidR="006A6E66" w:rsidRPr="00F47704" w:rsidRDefault="006A6E66" w:rsidP="00B34A7E">
            <w:pPr>
              <w:snapToGrid w:val="0"/>
            </w:pPr>
          </w:p>
        </w:tc>
      </w:tr>
      <w:tr w:rsidR="006A6E66" w:rsidRPr="00F47704" w:rsidTr="00B34A7E">
        <w:trPr>
          <w:trHeight w:val="76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6E66" w:rsidRDefault="006A6E66" w:rsidP="00B34A7E">
            <w:pPr>
              <w:ind w:left="-567" w:firstLine="567"/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6E66" w:rsidRPr="00F47704" w:rsidRDefault="006A6E66" w:rsidP="006A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704">
              <w:t>МАУК «Городской парк культуры и отдыха»</w:t>
            </w:r>
          </w:p>
          <w:p w:rsidR="006A6E66" w:rsidRPr="00F47704" w:rsidRDefault="006A6E66" w:rsidP="00B34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73D" w:rsidRPr="00F47704" w:rsidRDefault="0052573D" w:rsidP="0052573D">
            <w:pPr>
              <w:snapToGrid w:val="0"/>
            </w:pPr>
            <w:r>
              <w:t xml:space="preserve">-устройство </w:t>
            </w:r>
            <w:proofErr w:type="gramStart"/>
            <w:r>
              <w:t>пешеходной</w:t>
            </w:r>
            <w:proofErr w:type="gramEnd"/>
            <w:r w:rsidRPr="00F47704">
              <w:t xml:space="preserve"> дор</w:t>
            </w:r>
            <w:r w:rsidRPr="00F47704">
              <w:t>о</w:t>
            </w:r>
            <w:r w:rsidRPr="00F47704">
              <w:t>жек,</w:t>
            </w:r>
          </w:p>
          <w:p w:rsidR="0052573D" w:rsidRPr="00F47704" w:rsidRDefault="0052573D" w:rsidP="0052573D">
            <w:pPr>
              <w:snapToGrid w:val="0"/>
            </w:pPr>
            <w:r w:rsidRPr="00F47704">
              <w:t>- освещение,</w:t>
            </w:r>
          </w:p>
          <w:p w:rsidR="0052573D" w:rsidRPr="00F47704" w:rsidRDefault="0052573D" w:rsidP="0052573D">
            <w:pPr>
              <w:snapToGrid w:val="0"/>
            </w:pPr>
            <w:r w:rsidRPr="00F47704">
              <w:t xml:space="preserve">- </w:t>
            </w:r>
            <w:r>
              <w:t>укладка брусчатки</w:t>
            </w:r>
            <w:r w:rsidRPr="00F47704">
              <w:t>,</w:t>
            </w:r>
          </w:p>
          <w:p w:rsidR="0052573D" w:rsidRPr="00F47704" w:rsidRDefault="0052573D" w:rsidP="0052573D">
            <w:pPr>
              <w:snapToGrid w:val="0"/>
            </w:pPr>
            <w:r w:rsidRPr="00F47704">
              <w:t>- установка урн,</w:t>
            </w:r>
          </w:p>
          <w:p w:rsidR="0052573D" w:rsidRDefault="0052573D" w:rsidP="0052573D">
            <w:pPr>
              <w:snapToGrid w:val="0"/>
            </w:pPr>
            <w:r w:rsidRPr="00F47704">
              <w:t xml:space="preserve">- установка </w:t>
            </w:r>
            <w:r>
              <w:t>скамеек</w:t>
            </w:r>
            <w:r w:rsidRPr="00F47704">
              <w:t>,</w:t>
            </w:r>
          </w:p>
          <w:p w:rsidR="0052573D" w:rsidRDefault="0052573D" w:rsidP="0052573D">
            <w:pPr>
              <w:snapToGrid w:val="0"/>
            </w:pPr>
            <w:r>
              <w:t>-реконструкция зоны пруда,</w:t>
            </w:r>
          </w:p>
          <w:p w:rsidR="0052573D" w:rsidRDefault="0052573D" w:rsidP="0052573D">
            <w:pPr>
              <w:snapToGrid w:val="0"/>
            </w:pPr>
            <w:r>
              <w:t>-устройство дендрария,</w:t>
            </w:r>
          </w:p>
          <w:p w:rsidR="0052573D" w:rsidRPr="00F47704" w:rsidRDefault="0052573D" w:rsidP="0052573D">
            <w:pPr>
              <w:snapToGrid w:val="0"/>
            </w:pPr>
            <w:r>
              <w:t>-устройство фестивальной зоны</w:t>
            </w:r>
          </w:p>
          <w:p w:rsidR="006A6E66" w:rsidRPr="00F47704" w:rsidRDefault="006A6E66" w:rsidP="006A6E66">
            <w:pPr>
              <w:snapToGrid w:val="0"/>
            </w:pPr>
          </w:p>
        </w:tc>
      </w:tr>
    </w:tbl>
    <w:p w:rsidR="00543BBA" w:rsidRDefault="00543BBA" w:rsidP="00543BBA">
      <w:pPr>
        <w:suppressAutoHyphens/>
        <w:rPr>
          <w:bCs/>
          <w:caps/>
        </w:rPr>
      </w:pPr>
    </w:p>
    <w:p w:rsidR="00543BBA" w:rsidRPr="00F47704" w:rsidRDefault="00543BBA" w:rsidP="00543BBA">
      <w:pPr>
        <w:suppressAutoHyphens/>
        <w:rPr>
          <w:color w:val="000000"/>
        </w:rPr>
      </w:pPr>
    </w:p>
    <w:p w:rsidR="00543BBA" w:rsidRPr="00F47704" w:rsidRDefault="00543BBA" w:rsidP="00413841">
      <w:pPr>
        <w:numPr>
          <w:ilvl w:val="0"/>
          <w:numId w:val="2"/>
        </w:numPr>
        <w:tabs>
          <w:tab w:val="clear" w:pos="0"/>
        </w:tabs>
        <w:suppressAutoHyphens/>
        <w:ind w:left="5670" w:firstLine="0"/>
        <w:jc w:val="center"/>
        <w:rPr>
          <w:color w:val="000000"/>
        </w:rPr>
      </w:pPr>
      <w:r>
        <w:rPr>
          <w:color w:val="000000"/>
        </w:rPr>
        <w:br w:type="page"/>
      </w:r>
      <w:r w:rsidRPr="00F47704">
        <w:rPr>
          <w:color w:val="000000"/>
        </w:rPr>
        <w:lastRenderedPageBreak/>
        <w:t>Приложение № 7</w:t>
      </w:r>
    </w:p>
    <w:p w:rsidR="00543BBA" w:rsidRPr="00F47704" w:rsidRDefault="00543BBA" w:rsidP="00413841">
      <w:pPr>
        <w:ind w:left="5670"/>
        <w:jc w:val="both"/>
        <w:outlineLvl w:val="0"/>
        <w:rPr>
          <w:color w:val="000000"/>
        </w:rPr>
      </w:pPr>
      <w:r w:rsidRPr="00F47704">
        <w:rPr>
          <w:color w:val="000000"/>
        </w:rPr>
        <w:t>к подпрограмме «Благоустройство  дворовых территорий и обществе</w:t>
      </w:r>
      <w:r w:rsidRPr="00F47704">
        <w:rPr>
          <w:color w:val="000000"/>
        </w:rPr>
        <w:t>н</w:t>
      </w:r>
      <w:r w:rsidRPr="00F47704">
        <w:rPr>
          <w:color w:val="000000"/>
        </w:rPr>
        <w:t>ных территорий»  муниципальной программы города Шумерли Чува</w:t>
      </w:r>
      <w:r w:rsidRPr="00F47704">
        <w:rPr>
          <w:color w:val="000000"/>
        </w:rPr>
        <w:t>ш</w:t>
      </w:r>
      <w:r w:rsidRPr="00F47704">
        <w:rPr>
          <w:color w:val="000000"/>
        </w:rPr>
        <w:t>ской Республики «Формирование с</w:t>
      </w:r>
      <w:r w:rsidRPr="00F47704">
        <w:rPr>
          <w:color w:val="000000"/>
        </w:rPr>
        <w:t>о</w:t>
      </w:r>
      <w:r w:rsidRPr="00F47704">
        <w:rPr>
          <w:color w:val="000000"/>
        </w:rPr>
        <w:t>временной городской среды» на 2018-202</w:t>
      </w:r>
      <w:r w:rsidR="0091254D">
        <w:rPr>
          <w:color w:val="000000"/>
        </w:rPr>
        <w:t>5</w:t>
      </w:r>
      <w:r w:rsidRPr="00F47704">
        <w:rPr>
          <w:color w:val="000000"/>
        </w:rPr>
        <w:t xml:space="preserve"> годы»</w:t>
      </w:r>
    </w:p>
    <w:p w:rsidR="00543BBA" w:rsidRDefault="00543BBA" w:rsidP="00543BBA">
      <w:pPr>
        <w:jc w:val="center"/>
        <w:rPr>
          <w:sz w:val="20"/>
          <w:szCs w:val="20"/>
        </w:rPr>
      </w:pPr>
    </w:p>
    <w:p w:rsidR="00413841" w:rsidRDefault="00413841" w:rsidP="00543BBA">
      <w:pPr>
        <w:jc w:val="center"/>
        <w:rPr>
          <w:sz w:val="20"/>
          <w:szCs w:val="20"/>
        </w:rPr>
      </w:pPr>
    </w:p>
    <w:p w:rsidR="00413841" w:rsidRPr="00B16ED7" w:rsidRDefault="00413841" w:rsidP="00543BBA">
      <w:pPr>
        <w:jc w:val="center"/>
        <w:rPr>
          <w:sz w:val="20"/>
          <w:szCs w:val="20"/>
        </w:rPr>
      </w:pPr>
    </w:p>
    <w:p w:rsidR="00543BBA" w:rsidRPr="00F47704" w:rsidRDefault="00543BBA" w:rsidP="00543BBA">
      <w:pPr>
        <w:ind w:firstLine="709"/>
        <w:jc w:val="center"/>
        <w:rPr>
          <w:b/>
        </w:rPr>
      </w:pPr>
      <w:r w:rsidRPr="00F47704">
        <w:rPr>
          <w:b/>
        </w:rPr>
        <w:t>Рекомендуемая форма соглашения о благоустройстве объектов недвижимого имущества (включая объекты незавершенного строительства) и земельных участков</w:t>
      </w:r>
    </w:p>
    <w:p w:rsidR="00543BBA" w:rsidRPr="00B16ED7" w:rsidRDefault="00543BBA" w:rsidP="00543BBA">
      <w:pPr>
        <w:ind w:firstLine="709"/>
        <w:jc w:val="center"/>
        <w:rPr>
          <w:b/>
          <w:sz w:val="20"/>
          <w:szCs w:val="20"/>
        </w:rPr>
      </w:pPr>
    </w:p>
    <w:p w:rsidR="00543BBA" w:rsidRPr="00F47704" w:rsidRDefault="00543BBA" w:rsidP="00543BBA">
      <w:pPr>
        <w:ind w:firstLine="709"/>
        <w:jc w:val="center"/>
      </w:pPr>
      <w:r w:rsidRPr="00F47704">
        <w:t>Соглашение о благоустройстве объектов недвижимого имущества (включая объекты незавершенного строительства) и земельных участков</w:t>
      </w:r>
    </w:p>
    <w:tbl>
      <w:tblPr>
        <w:tblW w:w="9975" w:type="dxa"/>
        <w:tblLayout w:type="fixed"/>
        <w:tblLook w:val="00A0"/>
      </w:tblPr>
      <w:tblGrid>
        <w:gridCol w:w="4987"/>
        <w:gridCol w:w="4988"/>
      </w:tblGrid>
      <w:tr w:rsidR="00543BBA" w:rsidRPr="00F47704" w:rsidTr="00543BBA">
        <w:tc>
          <w:tcPr>
            <w:tcW w:w="4985" w:type="dxa"/>
            <w:hideMark/>
          </w:tcPr>
          <w:p w:rsidR="00543BBA" w:rsidRPr="00F47704" w:rsidRDefault="00543BBA" w:rsidP="00543BBA">
            <w:pPr>
              <w:ind w:firstLine="709"/>
              <w:rPr>
                <w:lang w:eastAsia="en-US"/>
              </w:rPr>
            </w:pPr>
            <w:r w:rsidRPr="00F47704">
              <w:rPr>
                <w:lang w:eastAsia="en-US"/>
              </w:rPr>
              <w:t xml:space="preserve">город Шумерля       </w:t>
            </w:r>
          </w:p>
        </w:tc>
        <w:tc>
          <w:tcPr>
            <w:tcW w:w="4985" w:type="dxa"/>
            <w:hideMark/>
          </w:tcPr>
          <w:p w:rsidR="00543BBA" w:rsidRPr="00F47704" w:rsidRDefault="00543BBA" w:rsidP="00543BBA">
            <w:pPr>
              <w:ind w:firstLine="709"/>
              <w:rPr>
                <w:lang w:eastAsia="en-US"/>
              </w:rPr>
            </w:pPr>
            <w:r w:rsidRPr="00F47704">
              <w:rPr>
                <w:lang w:val="en-US" w:eastAsia="en-US"/>
              </w:rPr>
              <w:t>[</w:t>
            </w:r>
            <w:r w:rsidRPr="00F47704">
              <w:rPr>
                <w:lang w:eastAsia="en-US"/>
              </w:rPr>
              <w:t>дата</w:t>
            </w:r>
            <w:r w:rsidRPr="00F47704">
              <w:rPr>
                <w:lang w:val="en-US" w:eastAsia="en-US"/>
              </w:rPr>
              <w:t>]</w:t>
            </w:r>
          </w:p>
        </w:tc>
      </w:tr>
    </w:tbl>
    <w:p w:rsidR="00543BBA" w:rsidRPr="00F47704" w:rsidRDefault="00543BBA" w:rsidP="00543BBA">
      <w:pPr>
        <w:ind w:firstLine="709"/>
        <w:jc w:val="both"/>
        <w:rPr>
          <w:lang w:eastAsia="en-US"/>
        </w:rPr>
      </w:pPr>
      <w:r w:rsidRPr="00F47704">
        <w:t>Управление градостроительства и городского хозяйства администрации города Ш</w:t>
      </w:r>
      <w:r w:rsidRPr="00F47704">
        <w:t>у</w:t>
      </w:r>
      <w:r w:rsidRPr="00F47704">
        <w:t>мерля, от имени которого выступает [необходимо указать] в лице ___________________________________________, действующего на основании устава м</w:t>
      </w:r>
      <w:r w:rsidRPr="00F47704">
        <w:t>у</w:t>
      </w:r>
      <w:r w:rsidRPr="00F47704">
        <w:t>ниципального образования город Шумерля, именуемое в дальнейшем «Управление град</w:t>
      </w:r>
      <w:r w:rsidRPr="00F47704">
        <w:t>о</w:t>
      </w:r>
      <w:r w:rsidRPr="00F47704">
        <w:t>строительства и городского хозяйства администрации города Шумерля», с одной стороны,</w:t>
      </w:r>
    </w:p>
    <w:p w:rsidR="00543BBA" w:rsidRPr="00F47704" w:rsidRDefault="00543BBA" w:rsidP="00543BBA">
      <w:pPr>
        <w:ind w:firstLine="709"/>
        <w:jc w:val="both"/>
      </w:pPr>
      <w:proofErr w:type="gramStart"/>
      <w:r w:rsidRPr="00F47704">
        <w:t>[наименование юридического лица / ФИО индивидуального предпринимателя)], [для юридического лица: в лице [должность], действующего на основании устава [и (если прим</w:t>
      </w:r>
      <w:r w:rsidRPr="00F47704">
        <w:t>е</w:t>
      </w:r>
      <w:r w:rsidRPr="00F47704">
        <w:t>нимо) иные документы, на основании которых лицо вправе подписать соглашение от имени Владельца Имущества], именуемое в дальнейшем «</w:t>
      </w:r>
      <w:r w:rsidRPr="00F47704">
        <w:rPr>
          <w:b/>
        </w:rPr>
        <w:t>Владелец Имущества</w:t>
      </w:r>
      <w:r w:rsidRPr="00F47704">
        <w:t>», с другой стор</w:t>
      </w:r>
      <w:r w:rsidRPr="00F47704">
        <w:t>о</w:t>
      </w:r>
      <w:r w:rsidRPr="00F47704">
        <w:t>ны,</w:t>
      </w:r>
      <w:proofErr w:type="gramEnd"/>
    </w:p>
    <w:p w:rsidR="00543BBA" w:rsidRPr="00F47704" w:rsidRDefault="00543BBA" w:rsidP="00543BBA">
      <w:pPr>
        <w:ind w:firstLine="709"/>
        <w:jc w:val="both"/>
      </w:pPr>
      <w:r w:rsidRPr="00F47704">
        <w:t>далее совместно именуемые «</w:t>
      </w:r>
      <w:r w:rsidRPr="00F47704">
        <w:rPr>
          <w:b/>
        </w:rPr>
        <w:t>Стороны</w:t>
      </w:r>
      <w:r w:rsidRPr="00F47704">
        <w:t>» и по отдельности – «</w:t>
      </w:r>
      <w:r w:rsidRPr="00F47704">
        <w:rPr>
          <w:b/>
        </w:rPr>
        <w:t>Сторона</w:t>
      </w:r>
      <w:r w:rsidRPr="00F47704">
        <w:t>»,</w:t>
      </w:r>
    </w:p>
    <w:p w:rsidR="00543BBA" w:rsidRPr="00F47704" w:rsidRDefault="00543BBA" w:rsidP="00543BBA">
      <w:pPr>
        <w:ind w:firstLine="709"/>
        <w:jc w:val="both"/>
      </w:pPr>
      <w:r w:rsidRPr="00F47704">
        <w:t>заключили настоящее соглашение о благоустройстве объектов недвижимого имущ</w:t>
      </w:r>
      <w:r w:rsidRPr="00F47704">
        <w:t>е</w:t>
      </w:r>
      <w:r w:rsidRPr="00F47704">
        <w:t>ства (включая объекты незавершенного строительства) и земельных участков (далее – «</w:t>
      </w:r>
      <w:r w:rsidRPr="00F47704">
        <w:rPr>
          <w:b/>
        </w:rPr>
        <w:t>С</w:t>
      </w:r>
      <w:r w:rsidRPr="00F47704">
        <w:rPr>
          <w:b/>
        </w:rPr>
        <w:t>о</w:t>
      </w:r>
      <w:r w:rsidRPr="00F47704">
        <w:rPr>
          <w:b/>
        </w:rPr>
        <w:t>глашение</w:t>
      </w:r>
      <w:r w:rsidRPr="00F47704">
        <w:t>») о нижеследующем:</w:t>
      </w:r>
    </w:p>
    <w:p w:rsidR="00543BBA" w:rsidRPr="00F47704" w:rsidRDefault="00543BBA" w:rsidP="00A8257B">
      <w:pPr>
        <w:numPr>
          <w:ilvl w:val="0"/>
          <w:numId w:val="3"/>
        </w:numPr>
        <w:ind w:left="0" w:firstLine="709"/>
        <w:jc w:val="both"/>
        <w:rPr>
          <w:b/>
        </w:rPr>
      </w:pPr>
      <w:r w:rsidRPr="00F47704">
        <w:rPr>
          <w:b/>
        </w:rPr>
        <w:t>Термины</w:t>
      </w:r>
    </w:p>
    <w:p w:rsidR="00543BBA" w:rsidRPr="00F47704" w:rsidRDefault="00543BBA" w:rsidP="00A8257B">
      <w:pPr>
        <w:numPr>
          <w:ilvl w:val="1"/>
          <w:numId w:val="4"/>
        </w:numPr>
        <w:ind w:left="0" w:firstLine="709"/>
        <w:jc w:val="both"/>
      </w:pPr>
      <w:r w:rsidRPr="00F47704">
        <w:t xml:space="preserve">Для целей настоящего </w:t>
      </w:r>
      <w:proofErr w:type="gramStart"/>
      <w:r w:rsidRPr="00F47704">
        <w:t>Соглашения</w:t>
      </w:r>
      <w:proofErr w:type="gramEnd"/>
      <w:r w:rsidRPr="00F47704">
        <w:t xml:space="preserve"> перечисленные ниже термины имеют сл</w:t>
      </w:r>
      <w:r w:rsidRPr="00F47704">
        <w:t>е</w:t>
      </w:r>
      <w:r w:rsidRPr="00F47704">
        <w:t>дующие значения:</w:t>
      </w:r>
    </w:p>
    <w:tbl>
      <w:tblPr>
        <w:tblW w:w="0" w:type="auto"/>
        <w:tblLayout w:type="fixed"/>
        <w:tblLook w:val="04A0"/>
      </w:tblPr>
      <w:tblGrid>
        <w:gridCol w:w="949"/>
        <w:gridCol w:w="2943"/>
        <w:gridCol w:w="5855"/>
      </w:tblGrid>
      <w:tr w:rsidR="00543BBA" w:rsidRPr="00F47704" w:rsidTr="00B16ED7">
        <w:tc>
          <w:tcPr>
            <w:tcW w:w="949" w:type="dxa"/>
          </w:tcPr>
          <w:p w:rsidR="00543BBA" w:rsidRPr="00F47704" w:rsidRDefault="00543BBA" w:rsidP="00A8257B">
            <w:pPr>
              <w:numPr>
                <w:ilvl w:val="2"/>
                <w:numId w:val="4"/>
              </w:numPr>
              <w:jc w:val="center"/>
              <w:outlineLvl w:val="2"/>
              <w:rPr>
                <w:b/>
                <w:bCs/>
                <w:lang w:eastAsia="en-US"/>
              </w:rPr>
            </w:pPr>
          </w:p>
        </w:tc>
        <w:tc>
          <w:tcPr>
            <w:tcW w:w="2943" w:type="dxa"/>
            <w:hideMark/>
          </w:tcPr>
          <w:p w:rsidR="00543BBA" w:rsidRPr="00F47704" w:rsidRDefault="00543BBA" w:rsidP="00543BBA">
            <w:pPr>
              <w:outlineLvl w:val="1"/>
              <w:rPr>
                <w:lang w:eastAsia="en-US"/>
              </w:rPr>
            </w:pPr>
            <w:r w:rsidRPr="00F47704">
              <w:rPr>
                <w:lang w:eastAsia="en-US"/>
              </w:rPr>
              <w:t>«</w:t>
            </w:r>
            <w:r w:rsidRPr="00F47704">
              <w:rPr>
                <w:b/>
                <w:lang w:eastAsia="en-US"/>
              </w:rPr>
              <w:t>Земельный Участок</w:t>
            </w:r>
            <w:r w:rsidRPr="00F47704">
              <w:rPr>
                <w:lang w:eastAsia="en-US"/>
              </w:rPr>
              <w:t>»</w:t>
            </w:r>
          </w:p>
        </w:tc>
        <w:tc>
          <w:tcPr>
            <w:tcW w:w="5855" w:type="dxa"/>
            <w:hideMark/>
          </w:tcPr>
          <w:p w:rsidR="00543BBA" w:rsidRPr="00F47704" w:rsidRDefault="00543BBA" w:rsidP="00B16ED7">
            <w:pPr>
              <w:jc w:val="both"/>
              <w:outlineLvl w:val="1"/>
              <w:rPr>
                <w:b/>
                <w:lang w:eastAsia="en-US"/>
              </w:rPr>
            </w:pPr>
            <w:r w:rsidRPr="00F47704">
              <w:rPr>
                <w:lang w:eastAsia="en-US"/>
              </w:rPr>
              <w:t>означает земельный участок, кадастровый номер: _____________________, адрес (описание местопол</w:t>
            </w:r>
            <w:r w:rsidRPr="00F47704">
              <w:rPr>
                <w:lang w:eastAsia="en-US"/>
              </w:rPr>
              <w:t>о</w:t>
            </w:r>
            <w:r w:rsidRPr="00F47704">
              <w:rPr>
                <w:lang w:eastAsia="en-US"/>
              </w:rPr>
              <w:t>жения): _____________________, площадь, кв. м: _____________________, собственником которого я</w:t>
            </w:r>
            <w:r w:rsidRPr="00F47704">
              <w:rPr>
                <w:lang w:eastAsia="en-US"/>
              </w:rPr>
              <w:t>в</w:t>
            </w:r>
            <w:r w:rsidRPr="00F47704">
              <w:rPr>
                <w:lang w:eastAsia="en-US"/>
              </w:rPr>
              <w:t>ляется Владелец Имущества.</w:t>
            </w:r>
          </w:p>
        </w:tc>
      </w:tr>
      <w:tr w:rsidR="00543BBA" w:rsidRPr="00F47704" w:rsidTr="00B16ED7">
        <w:tc>
          <w:tcPr>
            <w:tcW w:w="949" w:type="dxa"/>
          </w:tcPr>
          <w:p w:rsidR="00543BBA" w:rsidRPr="00F47704" w:rsidRDefault="00543BBA" w:rsidP="00A8257B">
            <w:pPr>
              <w:numPr>
                <w:ilvl w:val="2"/>
                <w:numId w:val="4"/>
              </w:numPr>
              <w:jc w:val="center"/>
              <w:outlineLvl w:val="2"/>
              <w:rPr>
                <w:b/>
                <w:bCs/>
                <w:lang w:eastAsia="en-US"/>
              </w:rPr>
            </w:pPr>
          </w:p>
        </w:tc>
        <w:tc>
          <w:tcPr>
            <w:tcW w:w="2943" w:type="dxa"/>
            <w:hideMark/>
          </w:tcPr>
          <w:p w:rsidR="00543BBA" w:rsidRPr="00F47704" w:rsidRDefault="00543BBA" w:rsidP="00543BBA">
            <w:pPr>
              <w:outlineLvl w:val="1"/>
              <w:rPr>
                <w:lang w:eastAsia="en-US"/>
              </w:rPr>
            </w:pPr>
            <w:r w:rsidRPr="00F47704">
              <w:rPr>
                <w:lang w:eastAsia="en-US"/>
              </w:rPr>
              <w:t>«</w:t>
            </w:r>
            <w:r w:rsidRPr="00F47704">
              <w:rPr>
                <w:b/>
                <w:lang w:eastAsia="en-US"/>
              </w:rPr>
              <w:t>Имущество</w:t>
            </w:r>
            <w:r w:rsidRPr="00F47704">
              <w:rPr>
                <w:lang w:eastAsia="en-US"/>
              </w:rPr>
              <w:t>»</w:t>
            </w:r>
          </w:p>
        </w:tc>
        <w:tc>
          <w:tcPr>
            <w:tcW w:w="5855" w:type="dxa"/>
            <w:hideMark/>
          </w:tcPr>
          <w:p w:rsidR="00543BBA" w:rsidRPr="00F47704" w:rsidRDefault="00543BBA" w:rsidP="00B16ED7">
            <w:pPr>
              <w:jc w:val="both"/>
              <w:outlineLvl w:val="1"/>
              <w:rPr>
                <w:lang w:eastAsia="en-US"/>
              </w:rPr>
            </w:pPr>
            <w:r w:rsidRPr="00F47704">
              <w:rPr>
                <w:lang w:eastAsia="en-US"/>
              </w:rPr>
              <w:t>означает имущество, расположенное на Земельном Участке.</w:t>
            </w:r>
          </w:p>
        </w:tc>
      </w:tr>
    </w:tbl>
    <w:p w:rsidR="00543BBA" w:rsidRPr="00F47704" w:rsidRDefault="00543BBA" w:rsidP="00A8257B">
      <w:pPr>
        <w:numPr>
          <w:ilvl w:val="0"/>
          <w:numId w:val="3"/>
        </w:numPr>
        <w:ind w:left="0" w:firstLine="709"/>
        <w:jc w:val="both"/>
        <w:rPr>
          <w:b/>
          <w:lang w:eastAsia="en-US"/>
        </w:rPr>
      </w:pPr>
      <w:r w:rsidRPr="00F47704">
        <w:rPr>
          <w:b/>
        </w:rPr>
        <w:t>Предмет Соглашения</w:t>
      </w:r>
    </w:p>
    <w:p w:rsidR="00543BBA" w:rsidRPr="00F47704" w:rsidRDefault="00543BBA" w:rsidP="00A8257B">
      <w:pPr>
        <w:numPr>
          <w:ilvl w:val="1"/>
          <w:numId w:val="3"/>
        </w:numPr>
        <w:ind w:left="0" w:firstLine="709"/>
        <w:jc w:val="both"/>
      </w:pPr>
      <w:r w:rsidRPr="00F47704">
        <w:t>Владелец Имущества обязуется своими силами и за свой счет и (или) с привл</w:t>
      </w:r>
      <w:r w:rsidRPr="00F47704">
        <w:t>е</w:t>
      </w:r>
      <w:r w:rsidRPr="00F47704">
        <w:t>чением других лиц и (или) сре</w:t>
      </w:r>
      <w:proofErr w:type="gramStart"/>
      <w:r w:rsidRPr="00F47704">
        <w:t>дств др</w:t>
      </w:r>
      <w:proofErr w:type="gramEnd"/>
      <w:r w:rsidRPr="00F47704">
        <w:t>угих лиц выполнить следующие мероприятия по благ</w:t>
      </w:r>
      <w:r w:rsidRPr="00F47704">
        <w:t>о</w:t>
      </w:r>
      <w:r w:rsidRPr="00F47704">
        <w:t>устройству Земельного Участка и Имущества (далее – «</w:t>
      </w:r>
      <w:r w:rsidRPr="00F47704">
        <w:rPr>
          <w:b/>
        </w:rPr>
        <w:t>Мероприятия по Благоустройс</w:t>
      </w:r>
      <w:r w:rsidRPr="00F47704">
        <w:rPr>
          <w:b/>
        </w:rPr>
        <w:t>т</w:t>
      </w:r>
      <w:r w:rsidRPr="00F47704">
        <w:rPr>
          <w:b/>
        </w:rPr>
        <w:t>ву</w:t>
      </w:r>
      <w:r w:rsidRPr="00F47704">
        <w:t>»):</w:t>
      </w:r>
    </w:p>
    <w:p w:rsidR="00543BBA" w:rsidRPr="00F47704" w:rsidRDefault="00543BBA" w:rsidP="00A8257B">
      <w:pPr>
        <w:numPr>
          <w:ilvl w:val="2"/>
          <w:numId w:val="3"/>
        </w:numPr>
        <w:ind w:left="0" w:firstLine="709"/>
        <w:jc w:val="both"/>
      </w:pPr>
      <w:r w:rsidRPr="00F47704">
        <w:t>_____________________;</w:t>
      </w:r>
    </w:p>
    <w:p w:rsidR="00543BBA" w:rsidRPr="00F47704" w:rsidRDefault="00543BBA" w:rsidP="00A8257B">
      <w:pPr>
        <w:numPr>
          <w:ilvl w:val="2"/>
          <w:numId w:val="3"/>
        </w:numPr>
        <w:ind w:left="0" w:firstLine="709"/>
        <w:jc w:val="both"/>
      </w:pPr>
      <w:r w:rsidRPr="00F47704">
        <w:t>_____________________;</w:t>
      </w:r>
    </w:p>
    <w:p w:rsidR="00543BBA" w:rsidRPr="00F47704" w:rsidRDefault="00543BBA" w:rsidP="00A8257B">
      <w:pPr>
        <w:numPr>
          <w:ilvl w:val="2"/>
          <w:numId w:val="3"/>
        </w:numPr>
        <w:ind w:left="0" w:firstLine="709"/>
        <w:jc w:val="both"/>
      </w:pPr>
      <w:r w:rsidRPr="00F47704">
        <w:t>_____________________.</w:t>
      </w:r>
    </w:p>
    <w:p w:rsidR="00543BBA" w:rsidRPr="00F47704" w:rsidRDefault="00543BBA" w:rsidP="00A8257B">
      <w:pPr>
        <w:numPr>
          <w:ilvl w:val="1"/>
          <w:numId w:val="3"/>
        </w:numPr>
        <w:ind w:left="0" w:firstLine="709"/>
        <w:jc w:val="both"/>
      </w:pPr>
      <w:r w:rsidRPr="00F47704">
        <w:t>Настоящим Владелец Имущества подтверждает, что является собственником Земельного Участка и Имущества.</w:t>
      </w:r>
    </w:p>
    <w:p w:rsidR="00543BBA" w:rsidRPr="00F47704" w:rsidRDefault="00543BBA" w:rsidP="00A8257B">
      <w:pPr>
        <w:numPr>
          <w:ilvl w:val="1"/>
          <w:numId w:val="3"/>
        </w:numPr>
        <w:ind w:left="0" w:firstLine="709"/>
        <w:jc w:val="both"/>
      </w:pPr>
      <w:r w:rsidRPr="00F47704">
        <w:lastRenderedPageBreak/>
        <w:t>Владелец Имущества вправе привлекать третьих лиц для исполнения своих обязанностей по настоящему Соглашению, в том числе арендаторов Земельного Участка и (или) Имущества.</w:t>
      </w:r>
    </w:p>
    <w:p w:rsidR="00543BBA" w:rsidRPr="00F47704" w:rsidRDefault="00543BBA" w:rsidP="00A8257B">
      <w:pPr>
        <w:numPr>
          <w:ilvl w:val="0"/>
          <w:numId w:val="3"/>
        </w:numPr>
        <w:ind w:left="0" w:firstLine="709"/>
        <w:jc w:val="both"/>
        <w:rPr>
          <w:b/>
        </w:rPr>
      </w:pPr>
      <w:r w:rsidRPr="00F47704">
        <w:rPr>
          <w:b/>
        </w:rPr>
        <w:t>Сроки выполнения Мероприятий по Благоустройству</w:t>
      </w:r>
    </w:p>
    <w:p w:rsidR="00543BBA" w:rsidRPr="00F47704" w:rsidRDefault="00543BBA" w:rsidP="00A8257B">
      <w:pPr>
        <w:numPr>
          <w:ilvl w:val="1"/>
          <w:numId w:val="3"/>
        </w:numPr>
        <w:ind w:left="0" w:firstLine="709"/>
        <w:jc w:val="both"/>
      </w:pPr>
      <w:r w:rsidRPr="00F47704">
        <w:t>Мероприятия по Благоустройству должны быть выполнены в соответствии со следующим графиком:</w:t>
      </w:r>
    </w:p>
    <w:p w:rsidR="00543BBA" w:rsidRPr="00F47704" w:rsidRDefault="00543BBA" w:rsidP="00A8257B">
      <w:pPr>
        <w:numPr>
          <w:ilvl w:val="2"/>
          <w:numId w:val="3"/>
        </w:numPr>
        <w:ind w:left="0" w:firstLine="709"/>
        <w:jc w:val="both"/>
      </w:pPr>
      <w:r w:rsidRPr="00F47704">
        <w:t>_____________________;</w:t>
      </w:r>
    </w:p>
    <w:p w:rsidR="00543BBA" w:rsidRPr="00F47704" w:rsidRDefault="00543BBA" w:rsidP="00A8257B">
      <w:pPr>
        <w:numPr>
          <w:ilvl w:val="2"/>
          <w:numId w:val="3"/>
        </w:numPr>
        <w:ind w:left="0" w:firstLine="709"/>
        <w:jc w:val="both"/>
      </w:pPr>
      <w:r w:rsidRPr="00F47704">
        <w:t>_____________________;</w:t>
      </w:r>
    </w:p>
    <w:p w:rsidR="00543BBA" w:rsidRPr="00F47704" w:rsidRDefault="00543BBA" w:rsidP="00A8257B">
      <w:pPr>
        <w:numPr>
          <w:ilvl w:val="2"/>
          <w:numId w:val="3"/>
        </w:numPr>
        <w:ind w:left="0" w:firstLine="709"/>
        <w:jc w:val="both"/>
      </w:pPr>
      <w:r w:rsidRPr="00F47704">
        <w:t>_____________________.</w:t>
      </w:r>
    </w:p>
    <w:p w:rsidR="00543BBA" w:rsidRPr="00F47704" w:rsidRDefault="00543BBA" w:rsidP="00A8257B">
      <w:pPr>
        <w:numPr>
          <w:ilvl w:val="0"/>
          <w:numId w:val="3"/>
        </w:numPr>
        <w:ind w:left="0" w:firstLine="709"/>
        <w:jc w:val="both"/>
        <w:rPr>
          <w:b/>
        </w:rPr>
      </w:pPr>
      <w:r w:rsidRPr="00F47704">
        <w:rPr>
          <w:b/>
        </w:rPr>
        <w:t>Права и обязанности Сторон</w:t>
      </w:r>
    </w:p>
    <w:p w:rsidR="00543BBA" w:rsidRPr="00F47704" w:rsidRDefault="00543BBA" w:rsidP="00A8257B">
      <w:pPr>
        <w:numPr>
          <w:ilvl w:val="1"/>
          <w:numId w:val="3"/>
        </w:numPr>
        <w:ind w:left="0" w:firstLine="709"/>
        <w:jc w:val="both"/>
      </w:pPr>
      <w:r w:rsidRPr="00F47704">
        <w:t>Администрация имеет право:</w:t>
      </w:r>
    </w:p>
    <w:p w:rsidR="00543BBA" w:rsidRPr="00F47704" w:rsidRDefault="00543BBA" w:rsidP="00A8257B">
      <w:pPr>
        <w:numPr>
          <w:ilvl w:val="2"/>
          <w:numId w:val="3"/>
        </w:numPr>
        <w:ind w:left="0" w:firstLine="709"/>
        <w:jc w:val="both"/>
      </w:pPr>
      <w:r w:rsidRPr="00F47704">
        <w:t xml:space="preserve">беспрепятственного доступа на Земельный Участок, в объекты капитального строительства и временные объекты, расположенные на нем, для </w:t>
      </w:r>
      <w:proofErr w:type="gramStart"/>
      <w:r w:rsidRPr="00F47704">
        <w:t>контроля за</w:t>
      </w:r>
      <w:proofErr w:type="gramEnd"/>
      <w:r w:rsidRPr="00F47704">
        <w:t xml:space="preserve"> выполнением Мероприятий по Благоустройству. При этом указанный доступ допускается только в прису</w:t>
      </w:r>
      <w:r w:rsidRPr="00F47704">
        <w:t>т</w:t>
      </w:r>
      <w:r w:rsidRPr="00F47704">
        <w:t>ствии представителя Владельца Имущества, а также при условии предварительного пис</w:t>
      </w:r>
      <w:r w:rsidRPr="00F47704">
        <w:t>ь</w:t>
      </w:r>
      <w:r w:rsidRPr="00F47704">
        <w:t xml:space="preserve">менного уведомления Владельца Имущества о таком доступе не </w:t>
      </w:r>
      <w:proofErr w:type="gramStart"/>
      <w:r w:rsidRPr="00F47704">
        <w:t>позднее</w:t>
      </w:r>
      <w:proofErr w:type="gramEnd"/>
      <w:r w:rsidRPr="00F47704">
        <w:t xml:space="preserve"> чем за 3 (три) раб</w:t>
      </w:r>
      <w:r w:rsidRPr="00F47704">
        <w:t>о</w:t>
      </w:r>
      <w:r w:rsidRPr="00F47704">
        <w:t>чих дней до предполагаемой даты доступа.</w:t>
      </w:r>
    </w:p>
    <w:p w:rsidR="00543BBA" w:rsidRPr="00F47704" w:rsidRDefault="00543BBA" w:rsidP="00A8257B">
      <w:pPr>
        <w:numPr>
          <w:ilvl w:val="1"/>
          <w:numId w:val="3"/>
        </w:numPr>
        <w:ind w:left="0" w:firstLine="709"/>
        <w:jc w:val="both"/>
      </w:pPr>
      <w:r w:rsidRPr="00F47704">
        <w:t>Администрация обязана:</w:t>
      </w:r>
    </w:p>
    <w:p w:rsidR="00543BBA" w:rsidRPr="00F47704" w:rsidRDefault="00543BBA" w:rsidP="00A8257B">
      <w:pPr>
        <w:numPr>
          <w:ilvl w:val="2"/>
          <w:numId w:val="3"/>
        </w:numPr>
        <w:ind w:left="0" w:firstLine="709"/>
        <w:jc w:val="both"/>
      </w:pPr>
      <w:r w:rsidRPr="00F47704">
        <w:t>не вмешиваться в хозяйственную деятельность Владельца Имущества, если она не противоречит условиям настоящего Соглашения и нормативным правовым актам Росси</w:t>
      </w:r>
      <w:r w:rsidRPr="00F47704">
        <w:t>й</w:t>
      </w:r>
      <w:r w:rsidRPr="00F47704">
        <w:t>ской Федерации, Чувашской Республики и города Шумерля;</w:t>
      </w:r>
    </w:p>
    <w:p w:rsidR="00543BBA" w:rsidRPr="00F47704" w:rsidRDefault="00543BBA" w:rsidP="00A8257B">
      <w:pPr>
        <w:numPr>
          <w:ilvl w:val="2"/>
          <w:numId w:val="3"/>
        </w:numPr>
        <w:ind w:left="0" w:firstLine="709"/>
        <w:jc w:val="both"/>
      </w:pPr>
      <w:r w:rsidRPr="00F47704">
        <w:t>принять результаты выполнения Мероприятий по Благоустройству по акту проверки выполнения Мероприятий по Благоустройству не позднее 10 (десяти) рабочих дней после окончания выполнения таких Мероприятий по Благоустройству.</w:t>
      </w:r>
    </w:p>
    <w:p w:rsidR="00543BBA" w:rsidRPr="00F47704" w:rsidRDefault="00543BBA" w:rsidP="00A8257B">
      <w:pPr>
        <w:numPr>
          <w:ilvl w:val="1"/>
          <w:numId w:val="3"/>
        </w:numPr>
        <w:ind w:left="0" w:firstLine="709"/>
        <w:jc w:val="both"/>
      </w:pPr>
      <w:r w:rsidRPr="00F47704">
        <w:t>Владелец Имущества обязан:</w:t>
      </w:r>
    </w:p>
    <w:p w:rsidR="00543BBA" w:rsidRPr="00F47704" w:rsidRDefault="00543BBA" w:rsidP="00A8257B">
      <w:pPr>
        <w:numPr>
          <w:ilvl w:val="2"/>
          <w:numId w:val="3"/>
        </w:numPr>
        <w:ind w:left="0" w:firstLine="709"/>
        <w:jc w:val="both"/>
      </w:pPr>
      <w:r w:rsidRPr="00F47704">
        <w:t>выполнить Мероприятия по Благоустройству в соответствии с нормативными правовыми актами Российской Федерации, Чувашской Республики и города Шумерля, в том числе Правилами благоустройства территории города Шумерля;</w:t>
      </w:r>
    </w:p>
    <w:p w:rsidR="00543BBA" w:rsidRPr="00F47704" w:rsidRDefault="00543BBA" w:rsidP="00A8257B">
      <w:pPr>
        <w:numPr>
          <w:ilvl w:val="2"/>
          <w:numId w:val="3"/>
        </w:numPr>
        <w:ind w:left="0" w:firstLine="709"/>
        <w:jc w:val="both"/>
      </w:pPr>
      <w:r w:rsidRPr="00F47704">
        <w:t>направить Администрации в течение 10 (десяти) календарных дней с момента наступления следующего события письменное уведомление о нем (ней) с приложением к</w:t>
      </w:r>
      <w:r w:rsidRPr="00F47704">
        <w:t>о</w:t>
      </w:r>
      <w:r w:rsidRPr="00F47704">
        <w:t>пий соответствующих документов:</w:t>
      </w:r>
    </w:p>
    <w:p w:rsidR="00543BBA" w:rsidRPr="00F47704" w:rsidRDefault="00543BBA" w:rsidP="00A8257B">
      <w:pPr>
        <w:numPr>
          <w:ilvl w:val="0"/>
          <w:numId w:val="5"/>
        </w:numPr>
        <w:ind w:left="0" w:firstLine="709"/>
        <w:jc w:val="both"/>
      </w:pPr>
      <w:r w:rsidRPr="00F47704">
        <w:t>изменение адреса места нахождения, почтового адреса;</w:t>
      </w:r>
    </w:p>
    <w:p w:rsidR="00543BBA" w:rsidRPr="00F47704" w:rsidRDefault="00543BBA" w:rsidP="00A8257B">
      <w:pPr>
        <w:numPr>
          <w:ilvl w:val="0"/>
          <w:numId w:val="5"/>
        </w:numPr>
        <w:ind w:left="0" w:firstLine="709"/>
        <w:jc w:val="both"/>
      </w:pPr>
      <w:r w:rsidRPr="00F47704">
        <w:t>изменение организационно-правовой формы, наименования Владельца Имущ</w:t>
      </w:r>
      <w:r w:rsidRPr="00F47704">
        <w:t>е</w:t>
      </w:r>
      <w:r w:rsidRPr="00F47704">
        <w:t>ства;</w:t>
      </w:r>
    </w:p>
    <w:p w:rsidR="00543BBA" w:rsidRPr="00F47704" w:rsidRDefault="00543BBA" w:rsidP="00A8257B">
      <w:pPr>
        <w:numPr>
          <w:ilvl w:val="0"/>
          <w:numId w:val="5"/>
        </w:numPr>
        <w:ind w:left="0" w:firstLine="709"/>
        <w:jc w:val="both"/>
      </w:pPr>
      <w:r w:rsidRPr="00F47704">
        <w:t>принятие решения о ликвидации Владельца Имущества.</w:t>
      </w:r>
    </w:p>
    <w:p w:rsidR="00543BBA" w:rsidRPr="00F47704" w:rsidRDefault="00543BBA" w:rsidP="00A8257B">
      <w:pPr>
        <w:numPr>
          <w:ilvl w:val="0"/>
          <w:numId w:val="3"/>
        </w:numPr>
        <w:ind w:left="0" w:firstLine="709"/>
        <w:jc w:val="both"/>
        <w:rPr>
          <w:b/>
        </w:rPr>
      </w:pPr>
      <w:r w:rsidRPr="00F47704">
        <w:rPr>
          <w:b/>
        </w:rPr>
        <w:t>Ответственность Владельца Имущества</w:t>
      </w:r>
    </w:p>
    <w:p w:rsidR="00543BBA" w:rsidRPr="00F47704" w:rsidRDefault="00543BBA" w:rsidP="00A8257B">
      <w:pPr>
        <w:numPr>
          <w:ilvl w:val="1"/>
          <w:numId w:val="3"/>
        </w:numPr>
        <w:ind w:left="0" w:firstLine="709"/>
        <w:jc w:val="both"/>
      </w:pPr>
      <w:r w:rsidRPr="00F47704">
        <w:t>В случае неисполнения или ненадлежащего исполнения обязательства по н</w:t>
      </w:r>
      <w:r w:rsidRPr="00F47704">
        <w:t>а</w:t>
      </w:r>
      <w:r w:rsidRPr="00F47704">
        <w:t>стоящему Соглашению Владелец Имущества несет ответственность в соответствии с норм</w:t>
      </w:r>
      <w:r w:rsidRPr="00F47704">
        <w:t>а</w:t>
      </w:r>
      <w:r w:rsidRPr="00F47704">
        <w:t>тивными правовыми актами Российской Федерации, Чувашской Республики.</w:t>
      </w:r>
    </w:p>
    <w:p w:rsidR="00543BBA" w:rsidRPr="00F47704" w:rsidRDefault="00543BBA" w:rsidP="00A8257B">
      <w:pPr>
        <w:numPr>
          <w:ilvl w:val="1"/>
          <w:numId w:val="3"/>
        </w:numPr>
        <w:ind w:left="0" w:firstLine="709"/>
        <w:jc w:val="both"/>
      </w:pPr>
      <w:r w:rsidRPr="00F47704">
        <w:t>_____________________.</w:t>
      </w:r>
    </w:p>
    <w:p w:rsidR="00543BBA" w:rsidRPr="00F47704" w:rsidRDefault="00543BBA" w:rsidP="00A8257B">
      <w:pPr>
        <w:numPr>
          <w:ilvl w:val="0"/>
          <w:numId w:val="3"/>
        </w:numPr>
        <w:ind w:left="0" w:firstLine="709"/>
        <w:jc w:val="both"/>
        <w:rPr>
          <w:b/>
        </w:rPr>
      </w:pPr>
      <w:r w:rsidRPr="00F47704">
        <w:rPr>
          <w:b/>
        </w:rPr>
        <w:t>Изменение Соглашения</w:t>
      </w:r>
    </w:p>
    <w:p w:rsidR="00543BBA" w:rsidRPr="00F47704" w:rsidRDefault="00543BBA" w:rsidP="00A8257B">
      <w:pPr>
        <w:numPr>
          <w:ilvl w:val="1"/>
          <w:numId w:val="3"/>
        </w:numPr>
        <w:ind w:left="0" w:firstLine="709"/>
        <w:jc w:val="both"/>
      </w:pPr>
      <w:r w:rsidRPr="00F47704">
        <w:t>Изменение условий настоящего Соглашения возможно по письменному согл</w:t>
      </w:r>
      <w:r w:rsidRPr="00F47704">
        <w:t>а</w:t>
      </w:r>
      <w:r w:rsidRPr="00F47704">
        <w:t>шению Сторон, за исключением случаев, прямо предусмотренных настоящим Соглашением.</w:t>
      </w:r>
    </w:p>
    <w:p w:rsidR="00543BBA" w:rsidRPr="00F47704" w:rsidRDefault="00543BBA" w:rsidP="00A8257B">
      <w:pPr>
        <w:numPr>
          <w:ilvl w:val="0"/>
          <w:numId w:val="3"/>
        </w:numPr>
        <w:ind w:left="0" w:firstLine="709"/>
        <w:jc w:val="both"/>
        <w:rPr>
          <w:b/>
        </w:rPr>
      </w:pPr>
      <w:r w:rsidRPr="00F47704">
        <w:rPr>
          <w:b/>
        </w:rPr>
        <w:t>Прочие условия Соглашения</w:t>
      </w:r>
    </w:p>
    <w:p w:rsidR="00543BBA" w:rsidRPr="00F47704" w:rsidRDefault="00543BBA" w:rsidP="00A8257B">
      <w:pPr>
        <w:numPr>
          <w:ilvl w:val="1"/>
          <w:numId w:val="3"/>
        </w:numPr>
        <w:ind w:left="0" w:firstLine="709"/>
        <w:jc w:val="both"/>
      </w:pPr>
      <w:proofErr w:type="gramStart"/>
      <w:r w:rsidRPr="00F47704">
        <w:t>Настоящий</w:t>
      </w:r>
      <w:proofErr w:type="gramEnd"/>
      <w:r w:rsidRPr="00F47704">
        <w:t xml:space="preserve"> Соглашение составлено в 2 (двух) экземплярах, имеющих одинак</w:t>
      </w:r>
      <w:r w:rsidRPr="00F47704">
        <w:t>о</w:t>
      </w:r>
      <w:r w:rsidRPr="00F47704">
        <w:t>вую юридическую силу – по одному для каждой из Сторон.</w:t>
      </w:r>
    </w:p>
    <w:p w:rsidR="00543BBA" w:rsidRPr="00F47704" w:rsidRDefault="00543BBA" w:rsidP="00A8257B">
      <w:pPr>
        <w:numPr>
          <w:ilvl w:val="1"/>
          <w:numId w:val="3"/>
        </w:numPr>
        <w:ind w:left="0" w:firstLine="709"/>
        <w:jc w:val="both"/>
      </w:pPr>
      <w:r w:rsidRPr="00F47704">
        <w:t>_____________________.</w:t>
      </w:r>
    </w:p>
    <w:p w:rsidR="00543BBA" w:rsidRPr="00F47704" w:rsidRDefault="00543BBA" w:rsidP="00A8257B">
      <w:pPr>
        <w:numPr>
          <w:ilvl w:val="1"/>
          <w:numId w:val="3"/>
        </w:numPr>
        <w:ind w:left="0" w:firstLine="709"/>
        <w:jc w:val="both"/>
      </w:pPr>
      <w:r w:rsidRPr="00F47704">
        <w:t>_____________________.</w:t>
      </w:r>
    </w:p>
    <w:p w:rsidR="00543BBA" w:rsidRPr="00F47704" w:rsidRDefault="00543BBA" w:rsidP="00A8257B">
      <w:pPr>
        <w:numPr>
          <w:ilvl w:val="1"/>
          <w:numId w:val="3"/>
        </w:numPr>
        <w:ind w:left="0" w:firstLine="709"/>
        <w:jc w:val="both"/>
      </w:pPr>
      <w:r w:rsidRPr="00F47704">
        <w:t>_____________________.</w:t>
      </w:r>
    </w:p>
    <w:p w:rsidR="00543BBA" w:rsidRPr="00F47704" w:rsidRDefault="00543BBA" w:rsidP="00A8257B">
      <w:pPr>
        <w:numPr>
          <w:ilvl w:val="0"/>
          <w:numId w:val="3"/>
        </w:numPr>
        <w:ind w:left="0" w:firstLine="709"/>
        <w:jc w:val="both"/>
        <w:rPr>
          <w:b/>
        </w:rPr>
      </w:pPr>
      <w:r w:rsidRPr="00F47704">
        <w:rPr>
          <w:b/>
        </w:rPr>
        <w:t>Адреса, реквизиты и подписи Сторон</w:t>
      </w:r>
    </w:p>
    <w:p w:rsidR="00543BBA" w:rsidRPr="00F47704" w:rsidRDefault="00543BBA" w:rsidP="00A8257B">
      <w:pPr>
        <w:numPr>
          <w:ilvl w:val="1"/>
          <w:numId w:val="3"/>
        </w:numPr>
        <w:ind w:left="0" w:firstLine="709"/>
        <w:jc w:val="both"/>
      </w:pPr>
      <w:r w:rsidRPr="00F47704">
        <w:t>Администрация:</w:t>
      </w:r>
    </w:p>
    <w:p w:rsidR="00543BBA" w:rsidRDefault="00543BBA" w:rsidP="00A8257B">
      <w:pPr>
        <w:numPr>
          <w:ilvl w:val="1"/>
          <w:numId w:val="3"/>
        </w:numPr>
        <w:ind w:left="0" w:firstLine="709"/>
        <w:jc w:val="both"/>
      </w:pPr>
      <w:r w:rsidRPr="00F47704">
        <w:t>Владелец Имущества:</w:t>
      </w:r>
    </w:p>
    <w:p w:rsidR="00413841" w:rsidRPr="00F47704" w:rsidRDefault="00413841" w:rsidP="00413841">
      <w:pPr>
        <w:ind w:left="709"/>
        <w:jc w:val="both"/>
      </w:pPr>
    </w:p>
    <w:p w:rsidR="00413841" w:rsidRPr="00413841" w:rsidRDefault="00543BBA" w:rsidP="00413841">
      <w:pPr>
        <w:numPr>
          <w:ilvl w:val="0"/>
          <w:numId w:val="3"/>
        </w:numPr>
        <w:ind w:left="0" w:firstLine="709"/>
        <w:jc w:val="both"/>
        <w:rPr>
          <w:b/>
        </w:rPr>
      </w:pPr>
      <w:r w:rsidRPr="00F47704">
        <w:rPr>
          <w:b/>
        </w:rPr>
        <w:lastRenderedPageBreak/>
        <w:t>Подписи Сторон</w:t>
      </w:r>
    </w:p>
    <w:tbl>
      <w:tblPr>
        <w:tblW w:w="0" w:type="auto"/>
        <w:tblLayout w:type="fixed"/>
        <w:tblLook w:val="00A0"/>
      </w:tblPr>
      <w:tblGrid>
        <w:gridCol w:w="4985"/>
        <w:gridCol w:w="4985"/>
      </w:tblGrid>
      <w:tr w:rsidR="00543BBA" w:rsidRPr="00F47704" w:rsidTr="00543BBA">
        <w:tc>
          <w:tcPr>
            <w:tcW w:w="4985" w:type="dxa"/>
            <w:hideMark/>
          </w:tcPr>
          <w:p w:rsidR="00543BBA" w:rsidRPr="00F47704" w:rsidRDefault="00543BBA" w:rsidP="00543BBA">
            <w:pPr>
              <w:spacing w:after="120" w:line="254" w:lineRule="auto"/>
              <w:rPr>
                <w:b/>
                <w:lang w:eastAsia="en-US"/>
              </w:rPr>
            </w:pPr>
            <w:r w:rsidRPr="00F47704">
              <w:rPr>
                <w:b/>
              </w:rPr>
              <w:t>Управление градостроительства и горо</w:t>
            </w:r>
            <w:r w:rsidRPr="00F47704">
              <w:rPr>
                <w:b/>
              </w:rPr>
              <w:t>д</w:t>
            </w:r>
            <w:r w:rsidRPr="00F47704">
              <w:rPr>
                <w:b/>
              </w:rPr>
              <w:t>ского хозяйства администрации города Шумерля</w:t>
            </w:r>
          </w:p>
        </w:tc>
        <w:tc>
          <w:tcPr>
            <w:tcW w:w="4985" w:type="dxa"/>
            <w:hideMark/>
          </w:tcPr>
          <w:p w:rsidR="00543BBA" w:rsidRPr="00F47704" w:rsidRDefault="00543BBA" w:rsidP="00543BBA">
            <w:pPr>
              <w:spacing w:after="120" w:line="254" w:lineRule="auto"/>
              <w:rPr>
                <w:b/>
                <w:lang w:eastAsia="en-US"/>
              </w:rPr>
            </w:pPr>
            <w:r w:rsidRPr="00F47704">
              <w:rPr>
                <w:b/>
                <w:lang w:eastAsia="en-US"/>
              </w:rPr>
              <w:t>Владелец Имущества</w:t>
            </w:r>
          </w:p>
        </w:tc>
      </w:tr>
      <w:tr w:rsidR="00543BBA" w:rsidRPr="00F47704" w:rsidTr="00543BBA">
        <w:tc>
          <w:tcPr>
            <w:tcW w:w="4985" w:type="dxa"/>
            <w:hideMark/>
          </w:tcPr>
          <w:p w:rsidR="00543BBA" w:rsidRPr="00F47704" w:rsidRDefault="00543BBA" w:rsidP="00543BBA">
            <w:pPr>
              <w:spacing w:after="120" w:line="254" w:lineRule="auto"/>
              <w:rPr>
                <w:b/>
                <w:lang w:eastAsia="en-US"/>
              </w:rPr>
            </w:pPr>
            <w:r w:rsidRPr="00F47704">
              <w:rPr>
                <w:b/>
                <w:lang w:eastAsia="en-US"/>
              </w:rPr>
              <w:t>____________________________________</w:t>
            </w:r>
          </w:p>
        </w:tc>
        <w:tc>
          <w:tcPr>
            <w:tcW w:w="4985" w:type="dxa"/>
            <w:hideMark/>
          </w:tcPr>
          <w:p w:rsidR="00543BBA" w:rsidRPr="00F47704" w:rsidRDefault="00543BBA" w:rsidP="00543BBA">
            <w:pPr>
              <w:spacing w:after="120" w:line="254" w:lineRule="auto"/>
              <w:rPr>
                <w:b/>
                <w:lang w:eastAsia="en-US"/>
              </w:rPr>
            </w:pPr>
            <w:r w:rsidRPr="00F47704">
              <w:rPr>
                <w:b/>
                <w:lang w:eastAsia="en-US"/>
              </w:rPr>
              <w:t>_________________________________</w:t>
            </w:r>
          </w:p>
        </w:tc>
      </w:tr>
      <w:tr w:rsidR="00543BBA" w:rsidRPr="00F47704" w:rsidTr="00543BBA">
        <w:tc>
          <w:tcPr>
            <w:tcW w:w="4985" w:type="dxa"/>
            <w:hideMark/>
          </w:tcPr>
          <w:p w:rsidR="00543BBA" w:rsidRPr="00F47704" w:rsidRDefault="00543BBA" w:rsidP="00543BBA">
            <w:pPr>
              <w:spacing w:after="120" w:line="254" w:lineRule="auto"/>
              <w:rPr>
                <w:b/>
                <w:vertAlign w:val="superscript"/>
                <w:lang w:eastAsia="en-US"/>
              </w:rPr>
            </w:pPr>
            <w:r w:rsidRPr="00F47704">
              <w:rPr>
                <w:b/>
                <w:vertAlign w:val="superscript"/>
                <w:lang w:eastAsia="en-US"/>
              </w:rPr>
              <w:t>(подпись)</w:t>
            </w:r>
          </w:p>
        </w:tc>
        <w:tc>
          <w:tcPr>
            <w:tcW w:w="4985" w:type="dxa"/>
            <w:hideMark/>
          </w:tcPr>
          <w:p w:rsidR="00543BBA" w:rsidRPr="00F47704" w:rsidRDefault="00543BBA" w:rsidP="00543BBA">
            <w:pPr>
              <w:spacing w:after="120" w:line="254" w:lineRule="auto"/>
              <w:rPr>
                <w:b/>
                <w:vertAlign w:val="superscript"/>
                <w:lang w:eastAsia="en-US"/>
              </w:rPr>
            </w:pPr>
            <w:r w:rsidRPr="00F47704">
              <w:rPr>
                <w:b/>
                <w:vertAlign w:val="superscript"/>
                <w:lang w:eastAsia="en-US"/>
              </w:rPr>
              <w:t>(подпись)</w:t>
            </w:r>
          </w:p>
        </w:tc>
      </w:tr>
      <w:tr w:rsidR="00543BBA" w:rsidRPr="00F47704" w:rsidTr="00543BBA">
        <w:tc>
          <w:tcPr>
            <w:tcW w:w="4985" w:type="dxa"/>
            <w:hideMark/>
          </w:tcPr>
          <w:p w:rsidR="00543BBA" w:rsidRPr="00F47704" w:rsidRDefault="00543BBA" w:rsidP="00543BBA">
            <w:pPr>
              <w:spacing w:after="120" w:line="254" w:lineRule="auto"/>
              <w:rPr>
                <w:b/>
                <w:vertAlign w:val="superscript"/>
                <w:lang w:eastAsia="en-US"/>
              </w:rPr>
            </w:pPr>
            <w:r w:rsidRPr="00F47704">
              <w:rPr>
                <w:b/>
                <w:vertAlign w:val="superscript"/>
                <w:lang w:eastAsia="en-US"/>
              </w:rPr>
              <w:t>М.П.</w:t>
            </w:r>
          </w:p>
        </w:tc>
        <w:tc>
          <w:tcPr>
            <w:tcW w:w="4985" w:type="dxa"/>
            <w:hideMark/>
          </w:tcPr>
          <w:p w:rsidR="00543BBA" w:rsidRPr="00F47704" w:rsidRDefault="00543BBA" w:rsidP="00543BBA">
            <w:pPr>
              <w:spacing w:after="120" w:line="254" w:lineRule="auto"/>
              <w:rPr>
                <w:b/>
                <w:vertAlign w:val="superscript"/>
                <w:lang w:eastAsia="en-US"/>
              </w:rPr>
            </w:pPr>
            <w:r w:rsidRPr="00F47704">
              <w:rPr>
                <w:b/>
                <w:vertAlign w:val="superscript"/>
                <w:lang w:eastAsia="en-US"/>
              </w:rPr>
              <w:t>М.П.</w:t>
            </w:r>
          </w:p>
        </w:tc>
      </w:tr>
    </w:tbl>
    <w:p w:rsidR="00543BBA" w:rsidRPr="00F47704" w:rsidRDefault="00543BBA" w:rsidP="00543BBA">
      <w:pPr>
        <w:spacing w:after="120"/>
        <w:rPr>
          <w:b/>
          <w:lang w:eastAsia="en-US"/>
        </w:rPr>
      </w:pPr>
    </w:p>
    <w:p w:rsidR="00543BBA" w:rsidRPr="00F47704" w:rsidRDefault="00543BBA" w:rsidP="00AE4225">
      <w:pPr>
        <w:numPr>
          <w:ilvl w:val="0"/>
          <w:numId w:val="2"/>
        </w:numPr>
        <w:tabs>
          <w:tab w:val="clear" w:pos="0"/>
        </w:tabs>
        <w:suppressAutoHyphens/>
        <w:ind w:left="5670" w:firstLine="0"/>
        <w:jc w:val="center"/>
        <w:rPr>
          <w:color w:val="000000"/>
        </w:rPr>
      </w:pPr>
      <w:r>
        <w:rPr>
          <w:color w:val="000000"/>
        </w:rPr>
        <w:br w:type="page"/>
      </w:r>
      <w:r w:rsidRPr="00F47704">
        <w:rPr>
          <w:color w:val="000000"/>
        </w:rPr>
        <w:lastRenderedPageBreak/>
        <w:t>Приложение № 8</w:t>
      </w:r>
    </w:p>
    <w:p w:rsidR="00543BBA" w:rsidRPr="00F47704" w:rsidRDefault="00543BBA" w:rsidP="00AE4225">
      <w:pPr>
        <w:ind w:left="5670"/>
        <w:jc w:val="both"/>
        <w:rPr>
          <w:color w:val="000000"/>
        </w:rPr>
      </w:pPr>
      <w:r w:rsidRPr="00F47704">
        <w:rPr>
          <w:color w:val="000000"/>
        </w:rPr>
        <w:t>к подпрограмме «Благоустройство  дворовых территорий и обществе</w:t>
      </w:r>
      <w:r w:rsidRPr="00F47704">
        <w:rPr>
          <w:color w:val="000000"/>
        </w:rPr>
        <w:t>н</w:t>
      </w:r>
      <w:r w:rsidRPr="00F47704">
        <w:rPr>
          <w:color w:val="000000"/>
        </w:rPr>
        <w:t>ных территорий»  муниципальной программы города Шумерли Чува</w:t>
      </w:r>
      <w:r w:rsidRPr="00F47704">
        <w:rPr>
          <w:color w:val="000000"/>
        </w:rPr>
        <w:t>ш</w:t>
      </w:r>
      <w:r w:rsidRPr="00F47704">
        <w:rPr>
          <w:color w:val="000000"/>
        </w:rPr>
        <w:t>ской Республики «Формирование с</w:t>
      </w:r>
      <w:r w:rsidRPr="00F47704">
        <w:rPr>
          <w:color w:val="000000"/>
        </w:rPr>
        <w:t>о</w:t>
      </w:r>
      <w:r w:rsidRPr="00F47704">
        <w:rPr>
          <w:color w:val="000000"/>
        </w:rPr>
        <w:t>временной городской среды» на 2018-202</w:t>
      </w:r>
      <w:r w:rsidR="000D362A">
        <w:rPr>
          <w:color w:val="000000"/>
        </w:rPr>
        <w:t>5</w:t>
      </w:r>
      <w:r w:rsidRPr="00F47704">
        <w:rPr>
          <w:color w:val="000000"/>
        </w:rPr>
        <w:t xml:space="preserve"> годы»</w:t>
      </w:r>
    </w:p>
    <w:p w:rsidR="00543BBA" w:rsidRPr="00F47704" w:rsidRDefault="00543BBA" w:rsidP="00543BBA">
      <w:pPr>
        <w:spacing w:after="120"/>
        <w:ind w:firstLine="709"/>
        <w:jc w:val="center"/>
        <w:rPr>
          <w:b/>
          <w:lang w:eastAsia="en-US"/>
        </w:rPr>
      </w:pPr>
    </w:p>
    <w:p w:rsidR="00B34A7E" w:rsidRDefault="00543BBA" w:rsidP="00543BBA">
      <w:pPr>
        <w:ind w:firstLine="709"/>
        <w:jc w:val="center"/>
        <w:rPr>
          <w:b/>
        </w:rPr>
      </w:pPr>
      <w:r w:rsidRPr="00F47704">
        <w:rPr>
          <w:b/>
          <w:lang w:eastAsia="en-US"/>
        </w:rPr>
        <w:t xml:space="preserve">Порядок </w:t>
      </w:r>
      <w:r w:rsidRPr="00F47704">
        <w:rPr>
          <w:b/>
        </w:rPr>
        <w:t>аккумулирования и расходования средств заинтересованных лиц, н</w:t>
      </w:r>
      <w:r w:rsidRPr="00F47704">
        <w:rPr>
          <w:b/>
        </w:rPr>
        <w:t>а</w:t>
      </w:r>
      <w:r w:rsidRPr="00F47704">
        <w:rPr>
          <w:b/>
        </w:rPr>
        <w:t>правляемых на выполнение минимального и д</w:t>
      </w:r>
      <w:r w:rsidR="00B34A7E">
        <w:rPr>
          <w:b/>
        </w:rPr>
        <w:t xml:space="preserve">ополнительного перечня работ </w:t>
      </w:r>
      <w:proofErr w:type="gramStart"/>
      <w:r w:rsidR="00B34A7E">
        <w:rPr>
          <w:b/>
        </w:rPr>
        <w:t>по</w:t>
      </w:r>
      <w:proofErr w:type="gramEnd"/>
    </w:p>
    <w:p w:rsidR="00543BBA" w:rsidRPr="00F47704" w:rsidRDefault="00543BBA" w:rsidP="00543BBA">
      <w:pPr>
        <w:ind w:firstLine="709"/>
        <w:jc w:val="center"/>
        <w:rPr>
          <w:b/>
        </w:rPr>
      </w:pPr>
      <w:r w:rsidRPr="00F47704">
        <w:rPr>
          <w:b/>
        </w:rPr>
        <w:t>благоустройству дворовых территорий города Шумерля</w:t>
      </w:r>
    </w:p>
    <w:p w:rsidR="00543BBA" w:rsidRPr="00F47704" w:rsidRDefault="00543BBA" w:rsidP="00543BBA">
      <w:pPr>
        <w:ind w:firstLine="709"/>
        <w:jc w:val="center"/>
      </w:pPr>
    </w:p>
    <w:p w:rsidR="00543BBA" w:rsidRPr="00AE4225" w:rsidRDefault="00B34A7E" w:rsidP="00AE4225">
      <w:pPr>
        <w:ind w:firstLine="709"/>
        <w:jc w:val="both"/>
      </w:pPr>
      <w:r w:rsidRPr="00AE4225">
        <w:t xml:space="preserve">1. </w:t>
      </w:r>
      <w:proofErr w:type="gramStart"/>
      <w:r w:rsidR="00543BBA" w:rsidRPr="00AE4225">
        <w:t>Порядок аккумулирования и расходования средств заинтересованных лиц, напра</w:t>
      </w:r>
      <w:r w:rsidR="00543BBA" w:rsidRPr="00AE4225">
        <w:t>в</w:t>
      </w:r>
      <w:r w:rsidR="00543BBA" w:rsidRPr="00AE4225">
        <w:t>ляемых на выполнение минимального и дополнительного перечня работ поблагоустройству дворовых территорий города Шумерля (далее – Порядок) регламентирует процедуру акк</w:t>
      </w:r>
      <w:r w:rsidR="00543BBA" w:rsidRPr="00AE4225">
        <w:t>у</w:t>
      </w:r>
      <w:r w:rsidR="00543BBA" w:rsidRPr="00AE4225">
        <w:t>мулирования и использования денежных средств (далее – аккумулирование средств), пост</w:t>
      </w:r>
      <w:r w:rsidR="00543BBA" w:rsidRPr="00AE4225">
        <w:t>у</w:t>
      </w:r>
      <w:r w:rsidR="00543BBA" w:rsidRPr="00AE4225">
        <w:t>пающих от собственников помещений вмногоквартирных домах, собственников иных зд</w:t>
      </w:r>
      <w:r w:rsidR="00543BBA" w:rsidRPr="00AE4225">
        <w:t>а</w:t>
      </w:r>
      <w:r w:rsidR="00543BBA" w:rsidRPr="00AE4225">
        <w:t>ни</w:t>
      </w:r>
      <w:r w:rsidRPr="00AE4225">
        <w:t xml:space="preserve">й и сооружений, расположенных в </w:t>
      </w:r>
      <w:r w:rsidR="00543BBA" w:rsidRPr="00AE4225">
        <w:t>границах дворовой территории, подлежащей благоус</w:t>
      </w:r>
      <w:r w:rsidR="00543BBA" w:rsidRPr="00AE4225">
        <w:t>т</w:t>
      </w:r>
      <w:r w:rsidR="00543BBA" w:rsidRPr="00AE4225">
        <w:t>ройству (далее – заинтересованные лица), направляемых на выполнение минимального и д</w:t>
      </w:r>
      <w:r w:rsidR="00543BBA" w:rsidRPr="00AE4225">
        <w:t>о</w:t>
      </w:r>
      <w:r w:rsidR="00543BBA" w:rsidRPr="00AE4225">
        <w:t>полнительного перечня</w:t>
      </w:r>
      <w:proofErr w:type="gramEnd"/>
      <w:r w:rsidR="00543BBA" w:rsidRPr="00AE4225">
        <w:t xml:space="preserve"> работ по благоустройству дворовых территорий города Шумерля в рамках муниципальной программы города Шумерля «Формирование современной городской среды 2018-202</w:t>
      </w:r>
      <w:r w:rsidR="000D362A">
        <w:t>5</w:t>
      </w:r>
      <w:r w:rsidR="00543BBA" w:rsidRPr="00AE4225">
        <w:t xml:space="preserve"> годы» (далее – программа), механизм </w:t>
      </w:r>
      <w:proofErr w:type="gramStart"/>
      <w:r w:rsidR="00543BBA" w:rsidRPr="00AE4225">
        <w:t>контроля за</w:t>
      </w:r>
      <w:proofErr w:type="gramEnd"/>
      <w:r w:rsidR="00543BBA" w:rsidRPr="00AE4225">
        <w:t xml:space="preserve"> их расходованием.</w:t>
      </w:r>
    </w:p>
    <w:p w:rsidR="00543BBA" w:rsidRPr="00AE4225" w:rsidRDefault="00B34A7E" w:rsidP="00AE4225">
      <w:pPr>
        <w:ind w:firstLine="709"/>
        <w:jc w:val="both"/>
      </w:pPr>
      <w:r w:rsidRPr="00AE4225">
        <w:t xml:space="preserve">2. </w:t>
      </w:r>
      <w:r w:rsidR="00543BBA" w:rsidRPr="00AE4225">
        <w:t xml:space="preserve">Заинтересованные лица принимают финансовое и (или) трудовое участие в реализации мероприятий по благоустройству дворовой территории в рамках минимального и дополнительного перечня работ по благоустройству. </w:t>
      </w:r>
    </w:p>
    <w:p w:rsidR="00543BBA" w:rsidRPr="00AE4225" w:rsidRDefault="00B34A7E" w:rsidP="00AE4225">
      <w:pPr>
        <w:ind w:firstLine="709"/>
        <w:jc w:val="both"/>
      </w:pPr>
      <w:r w:rsidRPr="00AE4225">
        <w:t xml:space="preserve">3. </w:t>
      </w:r>
      <w:r w:rsidR="00543BBA" w:rsidRPr="00AE4225">
        <w:t>При этом при выборе формы финансового участия заинтересованных лиц в реализации мероприятий по благоустройству дворовой территории, в рамках минимальн</w:t>
      </w:r>
      <w:r w:rsidR="00543BBA" w:rsidRPr="00AE4225">
        <w:t>о</w:t>
      </w:r>
      <w:r w:rsidR="00543BBA" w:rsidRPr="00AE4225">
        <w:t>го и дополнительного перечня работ, доля участия определяется как процент от стоимости мероприятий по благоустройству дворовой территории, и устанавливается в размере не м</w:t>
      </w:r>
      <w:r w:rsidR="00543BBA" w:rsidRPr="00AE4225">
        <w:t>е</w:t>
      </w:r>
      <w:r w:rsidR="00543BBA" w:rsidRPr="00AE4225">
        <w:t>нее 3 процентов.</w:t>
      </w:r>
    </w:p>
    <w:p w:rsidR="00543BBA" w:rsidRPr="00AE4225" w:rsidRDefault="00B34A7E" w:rsidP="00AE4225">
      <w:pPr>
        <w:ind w:firstLine="709"/>
        <w:jc w:val="both"/>
      </w:pPr>
      <w:r w:rsidRPr="00AE4225">
        <w:t xml:space="preserve">4. </w:t>
      </w:r>
      <w:r w:rsidR="00543BBA" w:rsidRPr="00AE4225">
        <w:t>Финансовое и (или) трудовое участие заинтересованных лиц в выполнении мер</w:t>
      </w:r>
      <w:r w:rsidR="00543BBA" w:rsidRPr="00AE4225">
        <w:t>о</w:t>
      </w:r>
      <w:r w:rsidR="00543BBA" w:rsidRPr="00AE4225">
        <w:t>приятий по благоустройству дворовых территорий должно подтверждаться документально в зависимости от формы такого участия.</w:t>
      </w:r>
    </w:p>
    <w:p w:rsidR="00543BBA" w:rsidRPr="00AE4225" w:rsidRDefault="00543BBA" w:rsidP="00AE4225">
      <w:pPr>
        <w:ind w:firstLine="709"/>
        <w:jc w:val="both"/>
      </w:pPr>
      <w:r w:rsidRPr="00AE4225">
        <w:t>Документами, подтверждающими финансовое участие, являются копии платежных поручений о перечислении средств заинтересованных лиц на лицевой счет, открытый в Управлении Федерального казначейства по Чувашской Республике для учета доходов бю</w:t>
      </w:r>
      <w:r w:rsidRPr="00AE4225">
        <w:t>д</w:t>
      </w:r>
      <w:r w:rsidRPr="00AE4225">
        <w:t>жета, а также копии ведомостей сбора сре</w:t>
      </w:r>
      <w:proofErr w:type="gramStart"/>
      <w:r w:rsidRPr="00AE4225">
        <w:t>дств с з</w:t>
      </w:r>
      <w:proofErr w:type="gramEnd"/>
      <w:r w:rsidRPr="00AE4225">
        <w:t>аинтересованных лиц.</w:t>
      </w:r>
    </w:p>
    <w:p w:rsidR="00543BBA" w:rsidRPr="00AE4225" w:rsidRDefault="00543BBA" w:rsidP="00AE4225">
      <w:pPr>
        <w:ind w:firstLine="709"/>
        <w:jc w:val="both"/>
      </w:pPr>
      <w:r w:rsidRPr="00AE4225">
        <w:t>Документами (материалами), подтверждающими трудовое участие, являются инфо</w:t>
      </w:r>
      <w:r w:rsidRPr="00AE4225">
        <w:t>р</w:t>
      </w:r>
      <w:r w:rsidRPr="00AE4225">
        <w:t>мация подрядной организации о выполнении работ, включающая сведения о проведении м</w:t>
      </w:r>
      <w:r w:rsidRPr="00AE4225">
        <w:t>е</w:t>
      </w:r>
      <w:r w:rsidRPr="00AE4225">
        <w:t>роприятия с трудовым участием граждан, информация совета многоквартирного дома, лица, управляющего многоквартирным домом о проведении мероприятия с трудовым участием граждан. При этом в качестве приложения к такой информации могут предоставляться фото-, видеоматериалы, подтверждающие проведение мероприятия с трудовым участием граждан, сведения о размещении указанных материалов в средствах массовой информации, социал</w:t>
      </w:r>
      <w:r w:rsidRPr="00AE4225">
        <w:t>ь</w:t>
      </w:r>
      <w:r w:rsidRPr="00AE4225">
        <w:t>ных сетях, информационно-телекоммуникационной сети «Интернет».</w:t>
      </w:r>
    </w:p>
    <w:p w:rsidR="00543BBA" w:rsidRPr="00AE4225" w:rsidRDefault="00543BBA" w:rsidP="00AE4225">
      <w:pPr>
        <w:ind w:firstLine="709"/>
        <w:jc w:val="both"/>
      </w:pPr>
      <w:r w:rsidRPr="00AE4225">
        <w:t>5.Документы, подтверждающие форму участия заинтересованных лиц в реализации мероприятий по благоустройству, предусмотренных минимальным и (или) дополнительным перечнями, предоставляются лицами, которые от имени собственников помещений в мног</w:t>
      </w:r>
      <w:r w:rsidRPr="00AE4225">
        <w:t>о</w:t>
      </w:r>
      <w:r w:rsidRPr="00AE4225">
        <w:t xml:space="preserve">квартирном доме уполномочены на представление предложений и согласование </w:t>
      </w:r>
      <w:proofErr w:type="gramStart"/>
      <w:r w:rsidRPr="00AE4225">
        <w:t>дизайн-проекта</w:t>
      </w:r>
      <w:proofErr w:type="gramEnd"/>
      <w:r w:rsidRPr="00AE4225">
        <w:t xml:space="preserve"> благоустройства дворовой территории (далее – уполномоченные лица) в админис</w:t>
      </w:r>
      <w:r w:rsidRPr="00AE4225">
        <w:t>т</w:t>
      </w:r>
      <w:r w:rsidRPr="00AE4225">
        <w:t>рации города Шумерля по территориальному признаку.</w:t>
      </w:r>
    </w:p>
    <w:p w:rsidR="00543BBA" w:rsidRPr="00AE4225" w:rsidRDefault="00B34A7E" w:rsidP="00AE4225">
      <w:pPr>
        <w:ind w:firstLine="709"/>
        <w:jc w:val="both"/>
      </w:pPr>
      <w:r w:rsidRPr="00AE4225">
        <w:lastRenderedPageBreak/>
        <w:t xml:space="preserve">6. </w:t>
      </w:r>
      <w:proofErr w:type="gramStart"/>
      <w:r w:rsidR="00543BBA" w:rsidRPr="00AE4225">
        <w:t>После утверждения дизайн-проекта общественной комиссией для организации о</w:t>
      </w:r>
      <w:r w:rsidR="00543BBA" w:rsidRPr="00AE4225">
        <w:t>б</w:t>
      </w:r>
      <w:r w:rsidR="00543BBA" w:rsidRPr="00AE4225">
        <w:t>щественного обсуждения проекта муниципальной программы города Шумерля Чувашской Республики «Формирование современной городской среды» на 2018-202</w:t>
      </w:r>
      <w:r w:rsidR="000D362A">
        <w:t>5</w:t>
      </w:r>
      <w:r w:rsidR="00543BBA" w:rsidRPr="00AE4225">
        <w:t xml:space="preserve"> годы, проведения комиссионной оценки предложений заинтересованных лиц, а также осуществления контроля за реализацией муниципальной программы, дворовых и общественных территорий и их с</w:t>
      </w:r>
      <w:r w:rsidR="00543BBA" w:rsidRPr="00AE4225">
        <w:t>о</w:t>
      </w:r>
      <w:r w:rsidR="00543BBA" w:rsidRPr="00AE4225">
        <w:t>гласования с уполномоченными лицами, МБУ заключает в течение 3 рабочих дней с упо</w:t>
      </w:r>
      <w:r w:rsidR="00543BBA" w:rsidRPr="00AE4225">
        <w:t>л</w:t>
      </w:r>
      <w:r w:rsidR="00543BBA" w:rsidRPr="00AE4225">
        <w:t>номоченными лицами соглашение, в котором</w:t>
      </w:r>
      <w:proofErr w:type="gramEnd"/>
      <w:r w:rsidR="00543BBA" w:rsidRPr="00AE4225">
        <w:t xml:space="preserve"> указывается объект благоустройства, реквиз</w:t>
      </w:r>
      <w:r w:rsidR="00543BBA" w:rsidRPr="00AE4225">
        <w:t>и</w:t>
      </w:r>
      <w:r w:rsidR="00543BBA" w:rsidRPr="00AE4225">
        <w:t>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случаях, определенных соглашением.</w:t>
      </w:r>
    </w:p>
    <w:p w:rsidR="00543BBA" w:rsidRPr="00AE4225" w:rsidRDefault="00B34A7E" w:rsidP="00AE4225">
      <w:pPr>
        <w:ind w:firstLine="709"/>
        <w:jc w:val="both"/>
      </w:pPr>
      <w:r w:rsidRPr="00AE4225">
        <w:t xml:space="preserve">7. </w:t>
      </w:r>
      <w:r w:rsidR="00543BBA" w:rsidRPr="00AE4225">
        <w:t>Объем денежных средств, подлежащих перечислению уполномоченными лицами, определяется решениями общих собраний собственников помещений в многоквартирных дома</w:t>
      </w:r>
      <w:proofErr w:type="gramStart"/>
      <w:r w:rsidR="00543BBA" w:rsidRPr="00AE4225">
        <w:t>х(</w:t>
      </w:r>
      <w:proofErr w:type="gramEnd"/>
      <w:r w:rsidR="00543BBA" w:rsidRPr="00AE4225">
        <w:t>не менее 3 процентов от общей стоимости соответствующего вида работ из мин</w:t>
      </w:r>
      <w:r w:rsidR="00543BBA" w:rsidRPr="00AE4225">
        <w:t>и</w:t>
      </w:r>
      <w:r w:rsidR="00543BBA" w:rsidRPr="00AE4225">
        <w:t>мального и дополнительного перечней работ) в соответствии со сметным расчетом, а также исходя из ориентировочной стоимости (единичных расценок) работ по благоустройству дв</w:t>
      </w:r>
      <w:r w:rsidR="00543BBA" w:rsidRPr="00AE4225">
        <w:t>о</w:t>
      </w:r>
      <w:r w:rsidR="00543BBA" w:rsidRPr="00AE4225">
        <w:t>ровых территорий и объема работ, указанных в дизайн - проекте.</w:t>
      </w:r>
    </w:p>
    <w:p w:rsidR="00543BBA" w:rsidRPr="00AE4225" w:rsidRDefault="00543BBA" w:rsidP="00AE4225">
      <w:pPr>
        <w:ind w:firstLine="709"/>
        <w:jc w:val="both"/>
      </w:pPr>
      <w:proofErr w:type="gramStart"/>
      <w:r w:rsidRPr="00AE4225">
        <w:t>8.Фактический объем денежных средств, подлежащих перечислению уполномоче</w:t>
      </w:r>
      <w:r w:rsidRPr="00AE4225">
        <w:t>н</w:t>
      </w:r>
      <w:r w:rsidRPr="00AE4225">
        <w:t>ными лицами, может быть снижен по итогам осуществления закупки товара, работы, услуги в соответствии с положениями Федерального закона от 05</w:t>
      </w:r>
      <w:r w:rsidR="00AE4225">
        <w:t xml:space="preserve"> апреля </w:t>
      </w:r>
      <w:r w:rsidRPr="00AE4225">
        <w:t>2013</w:t>
      </w:r>
      <w:r w:rsidR="00AE4225">
        <w:t xml:space="preserve"> г.</w:t>
      </w:r>
      <w:r w:rsidRPr="00AE4225">
        <w:t xml:space="preserve"> № 44-ФЗ «О ко</w:t>
      </w:r>
      <w:r w:rsidRPr="00AE4225">
        <w:t>н</w:t>
      </w:r>
      <w:r w:rsidRPr="00AE4225">
        <w:t>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  <w:proofErr w:type="gramEnd"/>
    </w:p>
    <w:p w:rsidR="00543BBA" w:rsidRPr="00AE4225" w:rsidRDefault="00543BBA" w:rsidP="00AE4225">
      <w:pPr>
        <w:ind w:firstLine="709"/>
        <w:contextualSpacing/>
        <w:jc w:val="both"/>
      </w:pPr>
      <w:r w:rsidRPr="00AE4225">
        <w:t>9. Перечисление денежных средств уполномо</w:t>
      </w:r>
      <w:r w:rsidR="00B34A7E" w:rsidRPr="00AE4225">
        <w:t xml:space="preserve">ченными лицами осуществляется в </w:t>
      </w:r>
      <w:r w:rsidRPr="00AE4225">
        <w:t>т</w:t>
      </w:r>
      <w:r w:rsidRPr="00AE4225">
        <w:t>е</w:t>
      </w:r>
      <w:r w:rsidRPr="00AE4225">
        <w:t>чение 10 календарных дней со дня подписания соглашения.</w:t>
      </w:r>
    </w:p>
    <w:p w:rsidR="00543BBA" w:rsidRPr="00AE4225" w:rsidRDefault="00543BBA" w:rsidP="00AE4225">
      <w:pPr>
        <w:ind w:firstLine="709"/>
        <w:contextualSpacing/>
        <w:jc w:val="both"/>
      </w:pPr>
      <w:r w:rsidRPr="00AE4225">
        <w:t>10. В случае если денежные средства в полном объеме не будут перечислены в срок, установленный в пункте 11 настоящего порядка, то заявка такого многоквартирного дома в части выполнения минимального и дополнительного перечней работ по благоустройству дворовой территории выполнению не подлежит.</w:t>
      </w:r>
    </w:p>
    <w:p w:rsidR="00543BBA" w:rsidRPr="00AE4225" w:rsidRDefault="00543BBA" w:rsidP="00AE4225">
      <w:pPr>
        <w:ind w:firstLine="709"/>
        <w:jc w:val="both"/>
      </w:pPr>
      <w:r w:rsidRPr="00AE4225">
        <w:t>11. МБУ обеспечивает возврат денежных сре</w:t>
      </w:r>
      <w:proofErr w:type="gramStart"/>
      <w:r w:rsidRPr="00AE4225">
        <w:t>дств в сл</w:t>
      </w:r>
      <w:proofErr w:type="gramEnd"/>
      <w:r w:rsidRPr="00AE4225">
        <w:t xml:space="preserve">учаях, указанных в пункте 10 настоящего порядка, в течение 15 рабочих дней со дня заключения контракта на выполнение работ по благоустройству дворовых территорий города Шумерля. </w:t>
      </w:r>
    </w:p>
    <w:p w:rsidR="00543BBA" w:rsidRPr="00AE4225" w:rsidRDefault="00B34A7E" w:rsidP="00AE4225">
      <w:pPr>
        <w:ind w:firstLine="709"/>
        <w:jc w:val="both"/>
      </w:pPr>
      <w:r w:rsidRPr="00AE4225">
        <w:t xml:space="preserve">12. МБУ </w:t>
      </w:r>
      <w:r w:rsidR="00543BBA" w:rsidRPr="00AE4225">
        <w:t>осуществляет учет поступающих от уполномоченных лиц денежных сре</w:t>
      </w:r>
      <w:proofErr w:type="gramStart"/>
      <w:r w:rsidR="00543BBA" w:rsidRPr="00AE4225">
        <w:t>дств в р</w:t>
      </w:r>
      <w:proofErr w:type="gramEnd"/>
      <w:r w:rsidR="00543BBA" w:rsidRPr="00AE4225">
        <w:t>азрезе многоквартирных домов, дворовые территории которых подлежат благоустройству.</w:t>
      </w:r>
    </w:p>
    <w:p w:rsidR="00543BBA" w:rsidRPr="00AE4225" w:rsidRDefault="00B34A7E" w:rsidP="00AE4225">
      <w:pPr>
        <w:ind w:firstLine="709"/>
        <w:jc w:val="both"/>
      </w:pPr>
      <w:r w:rsidRPr="00AE4225">
        <w:t xml:space="preserve">13. </w:t>
      </w:r>
      <w:r w:rsidR="00543BBA" w:rsidRPr="00AE4225">
        <w:t>МБУ обеспечивает ежемесячное опубликование на официальном сайте админис</w:t>
      </w:r>
      <w:r w:rsidR="00543BBA" w:rsidRPr="00AE4225">
        <w:t>т</w:t>
      </w:r>
      <w:r w:rsidR="00543BBA" w:rsidRPr="00AE4225">
        <w:t>рации города Шумерля в информационно-телекоммуникационной сети «Интернет» данных о поступивших от уполномоченных лиц денежных средствах в разрезе многоквартирных д</w:t>
      </w:r>
      <w:r w:rsidR="00543BBA" w:rsidRPr="00AE4225">
        <w:t>о</w:t>
      </w:r>
      <w:r w:rsidR="00543BBA" w:rsidRPr="00AE4225">
        <w:t>мов, дворовые территории которых подлежат благоустройству.</w:t>
      </w:r>
    </w:p>
    <w:p w:rsidR="00543BBA" w:rsidRPr="00AE4225" w:rsidRDefault="00B34A7E" w:rsidP="00AE4225">
      <w:pPr>
        <w:ind w:firstLine="709"/>
        <w:jc w:val="both"/>
      </w:pPr>
      <w:r w:rsidRPr="00AE4225">
        <w:t xml:space="preserve">14. </w:t>
      </w:r>
      <w:r w:rsidR="00543BBA" w:rsidRPr="00AE4225">
        <w:t>МБУ ежемесячно обеспечивает направление данных о поступивших от уполном</w:t>
      </w:r>
      <w:r w:rsidR="00543BBA" w:rsidRPr="00AE4225">
        <w:t>о</w:t>
      </w:r>
      <w:r w:rsidR="00543BBA" w:rsidRPr="00AE4225">
        <w:t>ченных лиц денежных средствах в разрезе многоквартирных домов, дворовые территории которых подлежат благоустройству, в адрес общественной комиссии администрации города Шумерля по территориальному признаку.</w:t>
      </w:r>
    </w:p>
    <w:p w:rsidR="00543BBA" w:rsidRPr="00AE4225" w:rsidRDefault="00B34A7E" w:rsidP="00AE4225">
      <w:pPr>
        <w:ind w:firstLine="709"/>
        <w:jc w:val="both"/>
      </w:pPr>
      <w:r w:rsidRPr="00AE4225">
        <w:t xml:space="preserve">15. </w:t>
      </w:r>
      <w:r w:rsidR="00543BBA" w:rsidRPr="00AE4225">
        <w:t>Расходование аккумулированных денежных средств уполномоченных лиц осущ</w:t>
      </w:r>
      <w:r w:rsidR="00543BBA" w:rsidRPr="00AE4225">
        <w:t>е</w:t>
      </w:r>
      <w:r w:rsidRPr="00AE4225">
        <w:t xml:space="preserve">ствляется МБУ </w:t>
      </w:r>
      <w:r w:rsidR="00543BBA" w:rsidRPr="00AE4225">
        <w:t xml:space="preserve">на финансирование минимального и дополнительного перечней работ по благоустройству дворовых территорий в соответствии с </w:t>
      </w:r>
      <w:proofErr w:type="gramStart"/>
      <w:r w:rsidR="00543BBA" w:rsidRPr="00AE4225">
        <w:t>дизайн-проектом</w:t>
      </w:r>
      <w:proofErr w:type="gramEnd"/>
      <w:r w:rsidR="00543BBA" w:rsidRPr="00AE4225">
        <w:t xml:space="preserve"> благоустройства дворовых территорий, утвержденным общественной комиссией администрации города Ш</w:t>
      </w:r>
      <w:r w:rsidR="00543BBA" w:rsidRPr="00AE4225">
        <w:t>у</w:t>
      </w:r>
      <w:r w:rsidR="00543BBA" w:rsidRPr="00AE4225">
        <w:t>мерля по территориальному признаку и согласованным с уполномоченными лицами. Расх</w:t>
      </w:r>
      <w:r w:rsidR="00543BBA" w:rsidRPr="00AE4225">
        <w:t>о</w:t>
      </w:r>
      <w:r w:rsidR="00543BBA" w:rsidRPr="00AE4225">
        <w:t>дование денежных средств осуществляется путем принятия и оплаты обязательств в соотве</w:t>
      </w:r>
      <w:r w:rsidR="00543BBA" w:rsidRPr="00AE4225">
        <w:t>т</w:t>
      </w:r>
      <w:r w:rsidR="00543BBA" w:rsidRPr="00AE4225">
        <w:t>ствии с бюджетным законодательством и иными нормативными правовыми актами, регул</w:t>
      </w:r>
      <w:r w:rsidR="00543BBA" w:rsidRPr="00AE4225">
        <w:t>и</w:t>
      </w:r>
      <w:r w:rsidR="00543BBA" w:rsidRPr="00AE4225">
        <w:t>рующими бюджетные правоотношения.</w:t>
      </w:r>
    </w:p>
    <w:p w:rsidR="00543BBA" w:rsidRPr="00AE4225" w:rsidRDefault="00543BBA" w:rsidP="00AE4225">
      <w:pPr>
        <w:ind w:firstLine="709"/>
        <w:jc w:val="both"/>
      </w:pPr>
      <w:r w:rsidRPr="00AE4225">
        <w:t xml:space="preserve">16. </w:t>
      </w:r>
      <w:proofErr w:type="gramStart"/>
      <w:r w:rsidRPr="00AE4225">
        <w:t>Контроль за</w:t>
      </w:r>
      <w:proofErr w:type="gramEnd"/>
      <w:r w:rsidRPr="00AE4225">
        <w:t xml:space="preserve"> целевым расходованием аккумулированных денежных средств упо</w:t>
      </w:r>
      <w:r w:rsidRPr="00AE4225">
        <w:t>л</w:t>
      </w:r>
      <w:r w:rsidRPr="00AE4225">
        <w:t>номоченных лиц осуществляется Управление градостроительство и городского хозяйства администрации города Шумерля в соответствии с действующим законодательством.</w:t>
      </w:r>
    </w:p>
    <w:p w:rsidR="00543BBA" w:rsidRPr="00F47704" w:rsidRDefault="00543BBA" w:rsidP="00AE4225">
      <w:pPr>
        <w:numPr>
          <w:ilvl w:val="0"/>
          <w:numId w:val="2"/>
        </w:numPr>
        <w:tabs>
          <w:tab w:val="clear" w:pos="0"/>
        </w:tabs>
        <w:suppressAutoHyphens/>
        <w:ind w:left="5670" w:firstLine="0"/>
        <w:jc w:val="center"/>
        <w:rPr>
          <w:color w:val="000000"/>
        </w:rPr>
      </w:pPr>
      <w:r>
        <w:rPr>
          <w:color w:val="000000"/>
          <w:sz w:val="22"/>
          <w:szCs w:val="22"/>
        </w:rPr>
        <w:br w:type="page"/>
      </w:r>
      <w:r w:rsidRPr="00F47704">
        <w:rPr>
          <w:color w:val="000000"/>
        </w:rPr>
        <w:lastRenderedPageBreak/>
        <w:t>Приложение № 9</w:t>
      </w:r>
    </w:p>
    <w:p w:rsidR="00543BBA" w:rsidRPr="00F47704" w:rsidRDefault="00543BBA" w:rsidP="00AE4225">
      <w:pPr>
        <w:ind w:left="5670"/>
        <w:jc w:val="both"/>
      </w:pPr>
      <w:r w:rsidRPr="00F47704">
        <w:t>к подпрограмме «Благоустройство  дворовых территорий и обществе</w:t>
      </w:r>
      <w:r w:rsidRPr="00F47704">
        <w:t>н</w:t>
      </w:r>
      <w:r w:rsidRPr="00F47704">
        <w:t>ных территорий»  муниципальной программы города Шумерли Чува</w:t>
      </w:r>
      <w:r w:rsidRPr="00F47704">
        <w:t>ш</w:t>
      </w:r>
      <w:r w:rsidRPr="00F47704">
        <w:t>ской Республики «Формирование с</w:t>
      </w:r>
      <w:r w:rsidRPr="00F47704">
        <w:t>о</w:t>
      </w:r>
      <w:r w:rsidRPr="00F47704">
        <w:t>временной городской среды» на 2018-202</w:t>
      </w:r>
      <w:r w:rsidR="0091254D">
        <w:t>5</w:t>
      </w:r>
      <w:r w:rsidRPr="00F47704">
        <w:t xml:space="preserve"> годы»</w:t>
      </w:r>
    </w:p>
    <w:p w:rsidR="00543BBA" w:rsidRPr="00F47704" w:rsidRDefault="00543BBA" w:rsidP="00A8257B">
      <w:pPr>
        <w:pStyle w:val="ac"/>
        <w:numPr>
          <w:ilvl w:val="0"/>
          <w:numId w:val="2"/>
        </w:numPr>
        <w:suppressAutoHyphens/>
        <w:spacing w:after="0"/>
        <w:ind w:left="0" w:firstLine="0"/>
        <w:jc w:val="center"/>
        <w:rPr>
          <w:b/>
          <w:bCs/>
        </w:rPr>
      </w:pPr>
    </w:p>
    <w:p w:rsidR="00543BBA" w:rsidRPr="00F47704" w:rsidRDefault="00543BBA" w:rsidP="00A8257B">
      <w:pPr>
        <w:pStyle w:val="ac"/>
        <w:numPr>
          <w:ilvl w:val="0"/>
          <w:numId w:val="2"/>
        </w:numPr>
        <w:suppressAutoHyphens/>
        <w:spacing w:after="0"/>
        <w:ind w:left="0" w:firstLine="0"/>
        <w:jc w:val="center"/>
        <w:rPr>
          <w:b/>
          <w:bCs/>
        </w:rPr>
      </w:pPr>
      <w:r w:rsidRPr="00F47704">
        <w:rPr>
          <w:b/>
          <w:bCs/>
        </w:rPr>
        <w:t xml:space="preserve">Порядок разработки, обсуждения и утверждения </w:t>
      </w:r>
      <w:proofErr w:type="gramStart"/>
      <w:r w:rsidRPr="00F47704">
        <w:rPr>
          <w:b/>
          <w:bCs/>
        </w:rPr>
        <w:t>дизайн-проекта</w:t>
      </w:r>
      <w:proofErr w:type="gramEnd"/>
    </w:p>
    <w:p w:rsidR="00543BBA" w:rsidRPr="00F47704" w:rsidRDefault="00543BBA" w:rsidP="00A8257B">
      <w:pPr>
        <w:pStyle w:val="ac"/>
        <w:numPr>
          <w:ilvl w:val="0"/>
          <w:numId w:val="2"/>
        </w:numPr>
        <w:suppressAutoHyphens/>
        <w:spacing w:after="0"/>
        <w:ind w:left="0" w:firstLine="0"/>
        <w:jc w:val="center"/>
        <w:rPr>
          <w:b/>
          <w:bCs/>
        </w:rPr>
      </w:pPr>
      <w:r w:rsidRPr="00F47704">
        <w:rPr>
          <w:b/>
          <w:bCs/>
        </w:rPr>
        <w:t>благоустройства дворовых и общественных территори</w:t>
      </w:r>
      <w:bookmarkEnd w:id="12"/>
      <w:r w:rsidRPr="00F47704">
        <w:rPr>
          <w:b/>
          <w:bCs/>
        </w:rPr>
        <w:t>й</w:t>
      </w:r>
      <w:bookmarkStart w:id="13" w:name="bookmark6"/>
      <w:r w:rsidRPr="00F47704">
        <w:rPr>
          <w:b/>
          <w:bCs/>
        </w:rPr>
        <w:t>, включаемых</w:t>
      </w:r>
    </w:p>
    <w:p w:rsidR="00543BBA" w:rsidRPr="00F47704" w:rsidRDefault="00543BBA" w:rsidP="00A8257B">
      <w:pPr>
        <w:pStyle w:val="ac"/>
        <w:numPr>
          <w:ilvl w:val="0"/>
          <w:numId w:val="2"/>
        </w:numPr>
        <w:suppressAutoHyphens/>
        <w:spacing w:after="0"/>
        <w:ind w:left="0" w:firstLine="0"/>
        <w:jc w:val="center"/>
      </w:pPr>
      <w:r w:rsidRPr="00F47704">
        <w:rPr>
          <w:b/>
          <w:bCs/>
        </w:rPr>
        <w:t>в программу «Формирование современной городской среды</w:t>
      </w:r>
      <w:bookmarkEnd w:id="13"/>
      <w:r w:rsidRPr="00F47704">
        <w:rPr>
          <w:b/>
          <w:bCs/>
        </w:rPr>
        <w:t>» на 2018-202</w:t>
      </w:r>
      <w:r w:rsidR="0091254D">
        <w:rPr>
          <w:b/>
          <w:bCs/>
        </w:rPr>
        <w:t>5</w:t>
      </w:r>
      <w:r w:rsidRPr="00F47704">
        <w:rPr>
          <w:b/>
          <w:bCs/>
        </w:rPr>
        <w:t xml:space="preserve"> годы</w:t>
      </w:r>
    </w:p>
    <w:p w:rsidR="00543BBA" w:rsidRPr="00F47704" w:rsidRDefault="00543BBA" w:rsidP="00A8257B">
      <w:pPr>
        <w:pStyle w:val="ac"/>
        <w:numPr>
          <w:ilvl w:val="0"/>
          <w:numId w:val="2"/>
        </w:numPr>
        <w:suppressAutoHyphens/>
        <w:spacing w:after="0"/>
        <w:ind w:left="0" w:firstLine="0"/>
        <w:jc w:val="center"/>
      </w:pPr>
    </w:p>
    <w:p w:rsidR="00543BBA" w:rsidRPr="00F47704" w:rsidRDefault="00543BBA" w:rsidP="00A8257B">
      <w:pPr>
        <w:numPr>
          <w:ilvl w:val="0"/>
          <w:numId w:val="2"/>
        </w:numPr>
        <w:suppressAutoHyphens/>
        <w:ind w:left="0" w:firstLine="709"/>
        <w:jc w:val="both"/>
        <w:rPr>
          <w:color w:val="000000"/>
        </w:rPr>
      </w:pPr>
      <w:r w:rsidRPr="00F47704">
        <w:t>1. Настоящий Порядок разработан в целях формирования  программы «Формирование современной городской среды</w:t>
      </w:r>
      <w:proofErr w:type="gramStart"/>
      <w:r w:rsidRPr="00F47704">
        <w:t>»</w:t>
      </w:r>
      <w:r w:rsidRPr="00F47704">
        <w:rPr>
          <w:rStyle w:val="afe"/>
          <w:color w:val="000000"/>
        </w:rPr>
        <w:t>г</w:t>
      </w:r>
      <w:proofErr w:type="gramEnd"/>
      <w:r w:rsidRPr="00F47704">
        <w:rPr>
          <w:rStyle w:val="afe"/>
          <w:color w:val="000000"/>
        </w:rPr>
        <w:t>орода Шумерля (далее - программа), и определяет последовательность разработки, обсуждения и утверждения дизайн-проекта</w:t>
      </w:r>
      <w:r w:rsidRPr="00F47704">
        <w:rPr>
          <w:color w:val="000000"/>
        </w:rPr>
        <w:t>благоустройства дворовых и общественных территорий, включаемых в программу.</w:t>
      </w:r>
    </w:p>
    <w:p w:rsidR="00543BBA" w:rsidRPr="00F47704" w:rsidRDefault="00543BBA" w:rsidP="00A8257B">
      <w:pPr>
        <w:numPr>
          <w:ilvl w:val="0"/>
          <w:numId w:val="2"/>
        </w:numPr>
        <w:tabs>
          <w:tab w:val="left" w:pos="1160"/>
        </w:tabs>
        <w:autoSpaceDE w:val="0"/>
        <w:ind w:left="0" w:firstLine="709"/>
        <w:jc w:val="both"/>
        <w:rPr>
          <w:color w:val="000000"/>
        </w:rPr>
      </w:pPr>
      <w:r w:rsidRPr="00F47704">
        <w:rPr>
          <w:color w:val="000000"/>
        </w:rPr>
        <w:t xml:space="preserve">2. Разработка </w:t>
      </w:r>
      <w:proofErr w:type="gramStart"/>
      <w:r w:rsidRPr="00F47704">
        <w:rPr>
          <w:color w:val="000000"/>
        </w:rPr>
        <w:t>дизайн-проектов</w:t>
      </w:r>
      <w:proofErr w:type="gramEnd"/>
      <w:r w:rsidRPr="00F47704">
        <w:rPr>
          <w:color w:val="000000"/>
        </w:rPr>
        <w:t xml:space="preserve"> обеспечивается администрацией города Шумерля по территориальному признаку и включает следующие этапы:</w:t>
      </w:r>
    </w:p>
    <w:p w:rsidR="00543BBA" w:rsidRPr="00F47704" w:rsidRDefault="00543BBA" w:rsidP="00A8257B">
      <w:pPr>
        <w:numPr>
          <w:ilvl w:val="0"/>
          <w:numId w:val="2"/>
        </w:numPr>
        <w:autoSpaceDE w:val="0"/>
        <w:ind w:left="0" w:firstLine="709"/>
        <w:jc w:val="both"/>
        <w:rPr>
          <w:color w:val="000000"/>
        </w:rPr>
      </w:pPr>
      <w:r w:rsidRPr="00F47704">
        <w:rPr>
          <w:color w:val="000000"/>
        </w:rPr>
        <w:t>2.1. Осмотр дворовых и общественных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и общественной территории, подлежащей благоустройству (далее – заинтересованные лица);</w:t>
      </w:r>
    </w:p>
    <w:p w:rsidR="00543BBA" w:rsidRPr="00F47704" w:rsidRDefault="00543BBA" w:rsidP="00A8257B">
      <w:pPr>
        <w:numPr>
          <w:ilvl w:val="0"/>
          <w:numId w:val="2"/>
        </w:numPr>
        <w:autoSpaceDE w:val="0"/>
        <w:ind w:left="0" w:firstLine="709"/>
        <w:jc w:val="both"/>
        <w:rPr>
          <w:color w:val="000000"/>
        </w:rPr>
      </w:pPr>
      <w:r w:rsidRPr="00F47704">
        <w:rPr>
          <w:color w:val="000000"/>
        </w:rPr>
        <w:t xml:space="preserve">2.2. Подготовка </w:t>
      </w:r>
      <w:proofErr w:type="gramStart"/>
      <w:r w:rsidRPr="00F47704">
        <w:rPr>
          <w:color w:val="000000"/>
        </w:rPr>
        <w:t>дизайн-проектов</w:t>
      </w:r>
      <w:proofErr w:type="gramEnd"/>
      <w:r w:rsidRPr="00F47704">
        <w:rPr>
          <w:color w:val="000000"/>
        </w:rPr>
        <w:t xml:space="preserve"> благоустройства дворовых и общественных терр</w:t>
      </w:r>
      <w:r w:rsidRPr="00F47704">
        <w:rPr>
          <w:color w:val="000000"/>
        </w:rPr>
        <w:t>и</w:t>
      </w:r>
      <w:r w:rsidRPr="00F47704">
        <w:rPr>
          <w:color w:val="000000"/>
        </w:rPr>
        <w:t>торий;</w:t>
      </w:r>
    </w:p>
    <w:p w:rsidR="00543BBA" w:rsidRPr="00F47704" w:rsidRDefault="00543BBA" w:rsidP="00A8257B">
      <w:pPr>
        <w:numPr>
          <w:ilvl w:val="0"/>
          <w:numId w:val="2"/>
        </w:numPr>
        <w:autoSpaceDE w:val="0"/>
        <w:ind w:left="0" w:firstLine="709"/>
        <w:jc w:val="both"/>
        <w:rPr>
          <w:color w:val="000000"/>
        </w:rPr>
      </w:pPr>
      <w:r w:rsidRPr="00F47704">
        <w:rPr>
          <w:color w:val="000000"/>
        </w:rPr>
        <w:t xml:space="preserve">2.3. </w:t>
      </w:r>
      <w:proofErr w:type="gramStart"/>
      <w:r w:rsidRPr="00F47704">
        <w:rPr>
          <w:color w:val="000000"/>
        </w:rPr>
        <w:t>Согласование дизайн-проектов с лицами, которые от имени собственников пом</w:t>
      </w:r>
      <w:r w:rsidRPr="00F47704">
        <w:rPr>
          <w:color w:val="000000"/>
        </w:rPr>
        <w:t>е</w:t>
      </w:r>
      <w:r w:rsidRPr="00F47704">
        <w:rPr>
          <w:color w:val="000000"/>
        </w:rPr>
        <w:t>щений в многоквартирном доме уполномочены на представление предложений, согласов</w:t>
      </w:r>
      <w:r w:rsidRPr="00F47704">
        <w:rPr>
          <w:color w:val="000000"/>
        </w:rPr>
        <w:t>а</w:t>
      </w:r>
      <w:r w:rsidRPr="00F47704">
        <w:rPr>
          <w:color w:val="000000"/>
        </w:rPr>
        <w:t>ние дизайн-проекта благоустройства дворовой территории, а также на участие в контроле, в том числе промежуточном, и при приемке работ по благоустройству дворовой и обществе</w:t>
      </w:r>
      <w:r w:rsidRPr="00F47704">
        <w:rPr>
          <w:color w:val="000000"/>
        </w:rPr>
        <w:t>н</w:t>
      </w:r>
      <w:r w:rsidRPr="00F47704">
        <w:rPr>
          <w:color w:val="000000"/>
        </w:rPr>
        <w:t xml:space="preserve">ные территории, заключение договоров и соглашений в рамках реализации муниципальной программы в целях обеспечения </w:t>
      </w:r>
      <w:proofErr w:type="spellStart"/>
      <w:r w:rsidRPr="00F47704">
        <w:rPr>
          <w:color w:val="000000"/>
        </w:rPr>
        <w:t>софинансирования</w:t>
      </w:r>
      <w:proofErr w:type="spellEnd"/>
      <w:r w:rsidRPr="00F47704">
        <w:rPr>
          <w:color w:val="000000"/>
        </w:rPr>
        <w:t xml:space="preserve"> (далее – уполномоченные лица);</w:t>
      </w:r>
      <w:proofErr w:type="gramEnd"/>
    </w:p>
    <w:p w:rsidR="00543BBA" w:rsidRPr="00F47704" w:rsidRDefault="00B34A7E" w:rsidP="00A8257B">
      <w:pPr>
        <w:numPr>
          <w:ilvl w:val="0"/>
          <w:numId w:val="2"/>
        </w:numPr>
        <w:tabs>
          <w:tab w:val="left" w:pos="1155"/>
        </w:tabs>
        <w:autoSpaceDE w:val="0"/>
        <w:ind w:left="0" w:firstLine="709"/>
        <w:jc w:val="both"/>
      </w:pPr>
      <w:r>
        <w:rPr>
          <w:color w:val="000000"/>
        </w:rPr>
        <w:t xml:space="preserve">2.4. </w:t>
      </w:r>
      <w:r w:rsidR="00543BBA" w:rsidRPr="00F47704">
        <w:rPr>
          <w:color w:val="000000"/>
        </w:rPr>
        <w:t xml:space="preserve">Утверждение </w:t>
      </w:r>
      <w:proofErr w:type="gramStart"/>
      <w:r w:rsidR="00543BBA" w:rsidRPr="00F47704">
        <w:rPr>
          <w:color w:val="000000"/>
        </w:rPr>
        <w:t>дизайн-проектов</w:t>
      </w:r>
      <w:proofErr w:type="gramEnd"/>
      <w:r w:rsidR="00543BBA" w:rsidRPr="00F47704">
        <w:rPr>
          <w:color w:val="000000"/>
        </w:rPr>
        <w:t xml:space="preserve"> благоустройства дворовых и общественных терр</w:t>
      </w:r>
      <w:r w:rsidR="00543BBA" w:rsidRPr="00F47704">
        <w:rPr>
          <w:color w:val="000000"/>
        </w:rPr>
        <w:t>и</w:t>
      </w:r>
      <w:r w:rsidR="00543BBA" w:rsidRPr="00F47704">
        <w:rPr>
          <w:color w:val="000000"/>
        </w:rPr>
        <w:t>торий.</w:t>
      </w:r>
    </w:p>
    <w:p w:rsidR="00543BBA" w:rsidRPr="00F47704" w:rsidRDefault="00543BBA" w:rsidP="00A8257B">
      <w:pPr>
        <w:numPr>
          <w:ilvl w:val="0"/>
          <w:numId w:val="2"/>
        </w:numPr>
        <w:autoSpaceDE w:val="0"/>
        <w:ind w:left="0" w:firstLine="709"/>
        <w:jc w:val="both"/>
      </w:pPr>
      <w:r w:rsidRPr="00F47704">
        <w:t xml:space="preserve">3. </w:t>
      </w:r>
      <w:proofErr w:type="gramStart"/>
      <w:r w:rsidRPr="00F47704">
        <w:t>Дизайн-проекты</w:t>
      </w:r>
      <w:proofErr w:type="gramEnd"/>
      <w:r w:rsidRPr="00F47704">
        <w:t xml:space="preserve"> подготавливаются в отношении дворовых территорий по заявкам, одобренным общественной комиссией администрации города Шумерля для включения в программу, с учетом даты представления предложений заинтересованных лиц в пределах выделенных лимитов бюджетных ассигнований. </w:t>
      </w:r>
    </w:p>
    <w:p w:rsidR="00543BBA" w:rsidRPr="00F47704" w:rsidRDefault="00543BBA" w:rsidP="00543BBA">
      <w:pPr>
        <w:tabs>
          <w:tab w:val="num" w:pos="0"/>
        </w:tabs>
        <w:ind w:firstLine="709"/>
        <w:jc w:val="both"/>
      </w:pPr>
      <w:r w:rsidRPr="00F47704">
        <w:t xml:space="preserve">4. В составе </w:t>
      </w:r>
      <w:proofErr w:type="gramStart"/>
      <w:r w:rsidRPr="00F47704">
        <w:t>дизайн-проекта</w:t>
      </w:r>
      <w:proofErr w:type="gramEnd"/>
      <w:r w:rsidRPr="00F47704">
        <w:t xml:space="preserve"> благоустройства дворовой и общественной территории должны учитываться мероприятия по обеспечению физической, пространственной, инфо</w:t>
      </w:r>
      <w:r w:rsidRPr="00F47704">
        <w:t>р</w:t>
      </w:r>
      <w:r w:rsidRPr="00F47704">
        <w:t>мационной доступности дворовых и (или) общественных территорий для инвалидов и мал</w:t>
      </w:r>
      <w:r w:rsidRPr="00F47704">
        <w:t>о</w:t>
      </w:r>
      <w:r w:rsidRPr="00F47704">
        <w:t>мобильных групп населения.</w:t>
      </w:r>
    </w:p>
    <w:p w:rsidR="00543BBA" w:rsidRPr="00F47704" w:rsidRDefault="00543BBA" w:rsidP="00543BBA">
      <w:pPr>
        <w:tabs>
          <w:tab w:val="num" w:pos="0"/>
        </w:tabs>
        <w:ind w:firstLine="709"/>
        <w:jc w:val="both"/>
      </w:pPr>
      <w:r w:rsidRPr="00F47704">
        <w:t>5. Дизайн-проект разрабатывается с учетом единого подхода к формированию совр</w:t>
      </w:r>
      <w:r w:rsidRPr="00F47704">
        <w:t>е</w:t>
      </w:r>
      <w:r w:rsidRPr="00F47704">
        <w:t>менной комфортной городской среды и включает в себя сметную документацию, текстовую часть и графическую часть, в том числе в виде визуализированных изображений предлага</w:t>
      </w:r>
      <w:r w:rsidRPr="00F47704">
        <w:t>е</w:t>
      </w:r>
      <w:r w:rsidRPr="00F47704">
        <w:t>мого проекта.</w:t>
      </w:r>
    </w:p>
    <w:p w:rsidR="00543BBA" w:rsidRPr="00F47704" w:rsidRDefault="00543BBA" w:rsidP="00A8257B">
      <w:pPr>
        <w:numPr>
          <w:ilvl w:val="0"/>
          <w:numId w:val="2"/>
        </w:numPr>
        <w:suppressAutoHyphens/>
        <w:ind w:left="0" w:firstLine="709"/>
        <w:jc w:val="both"/>
      </w:pPr>
      <w:r w:rsidRPr="00F47704">
        <w:t>Текстовая часть включает в себя следующие разделы:</w:t>
      </w:r>
    </w:p>
    <w:p w:rsidR="00543BBA" w:rsidRPr="00F47704" w:rsidRDefault="00543BBA" w:rsidP="00A8257B">
      <w:pPr>
        <w:numPr>
          <w:ilvl w:val="0"/>
          <w:numId w:val="2"/>
        </w:numPr>
        <w:suppressAutoHyphens/>
        <w:ind w:left="0" w:firstLine="709"/>
        <w:jc w:val="both"/>
      </w:pPr>
      <w:r w:rsidRPr="00F47704">
        <w:t>- общая пояснительная записка,</w:t>
      </w:r>
    </w:p>
    <w:p w:rsidR="00543BBA" w:rsidRPr="00F47704" w:rsidRDefault="00543BBA" w:rsidP="00A8257B">
      <w:pPr>
        <w:numPr>
          <w:ilvl w:val="0"/>
          <w:numId w:val="2"/>
        </w:numPr>
        <w:suppressAutoHyphens/>
        <w:ind w:left="0" w:firstLine="709"/>
        <w:jc w:val="both"/>
      </w:pPr>
      <w:r w:rsidRPr="00F47704">
        <w:t xml:space="preserve">- </w:t>
      </w:r>
      <w:proofErr w:type="spellStart"/>
      <w:r w:rsidRPr="00F47704">
        <w:t>фотофиксация</w:t>
      </w:r>
      <w:proofErr w:type="spellEnd"/>
      <w:r w:rsidRPr="00F47704">
        <w:t xml:space="preserve"> и описание существующих объектов,</w:t>
      </w:r>
    </w:p>
    <w:p w:rsidR="00543BBA" w:rsidRPr="00F47704" w:rsidRDefault="00543BBA" w:rsidP="00A8257B">
      <w:pPr>
        <w:numPr>
          <w:ilvl w:val="0"/>
          <w:numId w:val="2"/>
        </w:numPr>
        <w:suppressAutoHyphens/>
        <w:ind w:left="0" w:firstLine="709"/>
        <w:jc w:val="both"/>
      </w:pPr>
      <w:r w:rsidRPr="00F47704">
        <w:t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</w:t>
      </w:r>
    </w:p>
    <w:p w:rsidR="00543BBA" w:rsidRPr="00F47704" w:rsidRDefault="00543BBA" w:rsidP="00A8257B">
      <w:pPr>
        <w:numPr>
          <w:ilvl w:val="0"/>
          <w:numId w:val="2"/>
        </w:numPr>
        <w:suppressAutoHyphens/>
        <w:ind w:left="0" w:firstLine="709"/>
        <w:jc w:val="both"/>
      </w:pPr>
      <w:r w:rsidRPr="00F47704">
        <w:t>Графическая часть включает в себя:</w:t>
      </w:r>
    </w:p>
    <w:p w:rsidR="00543BBA" w:rsidRPr="00F47704" w:rsidRDefault="00543BBA" w:rsidP="00A8257B">
      <w:pPr>
        <w:numPr>
          <w:ilvl w:val="0"/>
          <w:numId w:val="2"/>
        </w:numPr>
        <w:suppressAutoHyphens/>
        <w:ind w:left="0" w:firstLine="709"/>
        <w:jc w:val="both"/>
      </w:pPr>
      <w:r w:rsidRPr="00F47704">
        <w:lastRenderedPageBreak/>
        <w:t>- схему планировочной организации земельного участка;</w:t>
      </w:r>
    </w:p>
    <w:p w:rsidR="00543BBA" w:rsidRPr="00F47704" w:rsidRDefault="00543BBA" w:rsidP="00A8257B">
      <w:pPr>
        <w:numPr>
          <w:ilvl w:val="0"/>
          <w:numId w:val="2"/>
        </w:numPr>
        <w:suppressAutoHyphens/>
        <w:ind w:left="0" w:firstLine="709"/>
        <w:jc w:val="both"/>
      </w:pPr>
      <w:r w:rsidRPr="00F47704">
        <w:t>- ситуационный план с указанием инженерных коммуникаций;</w:t>
      </w:r>
    </w:p>
    <w:p w:rsidR="00543BBA" w:rsidRPr="00F47704" w:rsidRDefault="00543BBA" w:rsidP="00A8257B">
      <w:pPr>
        <w:numPr>
          <w:ilvl w:val="0"/>
          <w:numId w:val="2"/>
        </w:numPr>
        <w:suppressAutoHyphens/>
        <w:ind w:left="0" w:firstLine="709"/>
        <w:jc w:val="both"/>
      </w:pPr>
      <w:r w:rsidRPr="00F47704">
        <w:t>- план расстановки малых архитектурных форм и оборудования,</w:t>
      </w:r>
    </w:p>
    <w:p w:rsidR="00543BBA" w:rsidRPr="00F47704" w:rsidRDefault="00543BBA" w:rsidP="00A8257B">
      <w:pPr>
        <w:numPr>
          <w:ilvl w:val="0"/>
          <w:numId w:val="2"/>
        </w:numPr>
        <w:suppressAutoHyphens/>
        <w:ind w:left="0" w:firstLine="709"/>
        <w:jc w:val="both"/>
      </w:pPr>
      <w:r w:rsidRPr="00F47704">
        <w:t>- спецификацию МАФ и элементов;</w:t>
      </w:r>
    </w:p>
    <w:p w:rsidR="00543BBA" w:rsidRPr="00F47704" w:rsidRDefault="00543BBA" w:rsidP="00A8257B">
      <w:pPr>
        <w:numPr>
          <w:ilvl w:val="0"/>
          <w:numId w:val="2"/>
        </w:numPr>
        <w:suppressAutoHyphens/>
        <w:ind w:left="0" w:firstLine="709"/>
        <w:jc w:val="both"/>
      </w:pPr>
      <w:r w:rsidRPr="00F47704">
        <w:t>- 3Д-визуализацию (не менее двух изображений);</w:t>
      </w:r>
    </w:p>
    <w:p w:rsidR="00543BBA" w:rsidRPr="00F47704" w:rsidRDefault="00543BBA" w:rsidP="00A8257B">
      <w:pPr>
        <w:numPr>
          <w:ilvl w:val="0"/>
          <w:numId w:val="2"/>
        </w:numPr>
        <w:suppressAutoHyphens/>
        <w:ind w:left="0" w:firstLine="709"/>
        <w:jc w:val="both"/>
      </w:pPr>
      <w:r w:rsidRPr="00F47704">
        <w:t>- план наружного освещения с указанием точки подключения (ТП) к источнику электроснабжения.</w:t>
      </w:r>
    </w:p>
    <w:p w:rsidR="00543BBA" w:rsidRPr="00F47704" w:rsidRDefault="00543BBA" w:rsidP="00A8257B">
      <w:pPr>
        <w:numPr>
          <w:ilvl w:val="0"/>
          <w:numId w:val="2"/>
        </w:numPr>
        <w:tabs>
          <w:tab w:val="left" w:pos="557"/>
        </w:tabs>
        <w:suppressAutoHyphens/>
        <w:ind w:left="0" w:firstLine="709"/>
        <w:jc w:val="both"/>
      </w:pPr>
      <w:r w:rsidRPr="00F47704">
        <w:t xml:space="preserve">6. </w:t>
      </w:r>
      <w:proofErr w:type="gramStart"/>
      <w:r w:rsidRPr="00F47704">
        <w:t>Дизайн-проекты</w:t>
      </w:r>
      <w:proofErr w:type="gramEnd"/>
      <w:r w:rsidRPr="00F47704">
        <w:t xml:space="preserve"> размещаются на официальном сайте администрации города Шумерля  в </w:t>
      </w:r>
      <w:r w:rsidRPr="00F47704">
        <w:rPr>
          <w:color w:val="000000"/>
        </w:rPr>
        <w:t>информационно-телекоммуникационной сети «Интернет»</w:t>
      </w:r>
      <w:r w:rsidRPr="00F47704">
        <w:t xml:space="preserve"> для обсуждения заинтересованными лицами.</w:t>
      </w:r>
    </w:p>
    <w:p w:rsidR="00543BBA" w:rsidRPr="00F47704" w:rsidRDefault="00543BBA" w:rsidP="00A8257B">
      <w:pPr>
        <w:numPr>
          <w:ilvl w:val="0"/>
          <w:numId w:val="2"/>
        </w:numPr>
        <w:tabs>
          <w:tab w:val="left" w:pos="557"/>
        </w:tabs>
        <w:suppressAutoHyphens/>
        <w:ind w:left="0" w:firstLine="709"/>
        <w:jc w:val="both"/>
        <w:rPr>
          <w:lang w:bidi="ru-RU"/>
        </w:rPr>
      </w:pPr>
      <w:r w:rsidRPr="00F47704">
        <w:t xml:space="preserve">6.1. </w:t>
      </w:r>
      <w:r w:rsidRPr="00F47704">
        <w:rPr>
          <w:lang w:bidi="ru-RU"/>
        </w:rPr>
        <w:t>Обсуждение проектов по благоустройству дворовых и общественных территорий проводятся публично в интерактивном формате с использованием анкетирования, опросов, интервьюирования, работы с отдельными группами пользователей, проведения оценки эксплуатации территории.</w:t>
      </w:r>
    </w:p>
    <w:p w:rsidR="00543BBA" w:rsidRPr="00F47704" w:rsidRDefault="00543BBA" w:rsidP="00A8257B">
      <w:pPr>
        <w:numPr>
          <w:ilvl w:val="0"/>
          <w:numId w:val="2"/>
        </w:numPr>
        <w:tabs>
          <w:tab w:val="left" w:pos="557"/>
        </w:tabs>
        <w:suppressAutoHyphens/>
        <w:ind w:left="0" w:firstLine="709"/>
        <w:jc w:val="both"/>
        <w:rPr>
          <w:lang w:bidi="ru-RU"/>
        </w:rPr>
      </w:pPr>
      <w:r w:rsidRPr="00F47704">
        <w:rPr>
          <w:lang w:bidi="ru-RU"/>
        </w:rPr>
        <w:t xml:space="preserve">6.2. Отчет и видеозапись по итогам общественного обсуждения опубликовываются в течение 14 дней после проведения обсуждения </w:t>
      </w:r>
      <w:r w:rsidRPr="00F47704">
        <w:t xml:space="preserve">на официальном сайте администрации города Шумерля и в </w:t>
      </w:r>
      <w:r w:rsidRPr="00F47704">
        <w:rPr>
          <w:color w:val="000000"/>
        </w:rPr>
        <w:t>информационно-телекоммуникационной сети «Интернет»</w:t>
      </w:r>
      <w:r w:rsidRPr="00F47704">
        <w:rPr>
          <w:lang w:bidi="ru-RU"/>
        </w:rPr>
        <w:t xml:space="preserve">. </w:t>
      </w:r>
    </w:p>
    <w:p w:rsidR="00543BBA" w:rsidRPr="00F47704" w:rsidRDefault="00543BBA" w:rsidP="00A8257B">
      <w:pPr>
        <w:numPr>
          <w:ilvl w:val="0"/>
          <w:numId w:val="2"/>
        </w:numPr>
        <w:tabs>
          <w:tab w:val="left" w:pos="557"/>
        </w:tabs>
        <w:suppressAutoHyphens/>
        <w:ind w:left="0" w:firstLine="709"/>
        <w:jc w:val="both"/>
        <w:rPr>
          <w:lang w:bidi="ru-RU"/>
        </w:rPr>
      </w:pPr>
      <w:r w:rsidRPr="00F47704">
        <w:rPr>
          <w:lang w:bidi="ru-RU"/>
        </w:rPr>
        <w:t>6.3. Предложения и дополнения граждан к представленному проекту благоустройства дворовой территории принимаются по электронной почте администрации города Шумерля и при личном приеме.</w:t>
      </w:r>
    </w:p>
    <w:p w:rsidR="00543BBA" w:rsidRPr="00F47704" w:rsidRDefault="00543BBA" w:rsidP="00A8257B">
      <w:pPr>
        <w:numPr>
          <w:ilvl w:val="0"/>
          <w:numId w:val="2"/>
        </w:numPr>
        <w:tabs>
          <w:tab w:val="left" w:pos="557"/>
        </w:tabs>
        <w:suppressAutoHyphens/>
        <w:ind w:left="0" w:firstLine="709"/>
        <w:jc w:val="both"/>
        <w:rPr>
          <w:lang w:bidi="ru-RU"/>
        </w:rPr>
      </w:pPr>
      <w:r w:rsidRPr="00F47704">
        <w:rPr>
          <w:lang w:bidi="ru-RU"/>
        </w:rPr>
        <w:t>6.4. Общественные обсуждения проводятся в хорошо известных людям общественных и культурных центрах (дома культуры, школы и т.д.), находящиеся в зоне хорошей транспортной доступности, расположенные по соседству с объектом проектирования.</w:t>
      </w:r>
    </w:p>
    <w:p w:rsidR="00543BBA" w:rsidRPr="00F47704" w:rsidRDefault="00543BBA" w:rsidP="00A8257B">
      <w:pPr>
        <w:numPr>
          <w:ilvl w:val="0"/>
          <w:numId w:val="2"/>
        </w:numPr>
        <w:tabs>
          <w:tab w:val="left" w:pos="557"/>
        </w:tabs>
        <w:suppressAutoHyphens/>
        <w:ind w:left="0" w:firstLine="709"/>
        <w:jc w:val="both"/>
      </w:pPr>
      <w:r w:rsidRPr="00F47704">
        <w:rPr>
          <w:lang w:bidi="ru-RU"/>
        </w:rPr>
        <w:t>6.5. Общественные обсуждения проводятся при участии опытного модератора, имеющего нейтральную позицию по отношению ко всем участникам проектного процесса.</w:t>
      </w:r>
    </w:p>
    <w:p w:rsidR="00543BBA" w:rsidRPr="00F47704" w:rsidRDefault="00543BBA" w:rsidP="00A8257B">
      <w:pPr>
        <w:numPr>
          <w:ilvl w:val="0"/>
          <w:numId w:val="2"/>
        </w:numPr>
        <w:tabs>
          <w:tab w:val="left" w:pos="557"/>
        </w:tabs>
        <w:suppressAutoHyphens/>
        <w:ind w:left="0" w:firstLine="709"/>
        <w:jc w:val="both"/>
      </w:pPr>
      <w:r w:rsidRPr="00F47704">
        <w:t xml:space="preserve">7. В целях согласования и утверждения </w:t>
      </w:r>
      <w:proofErr w:type="gramStart"/>
      <w:r w:rsidRPr="00F47704">
        <w:t>дизайн-проекта</w:t>
      </w:r>
      <w:proofErr w:type="gramEnd"/>
      <w:r w:rsidRPr="00F47704">
        <w:t xml:space="preserve"> благоустройства дворовой и общественной территории администрации города Шумерля уведомляет уполномоченные лица о готовности дизайн-проекта (созданного с учетом разработанных жителями планов) в течение 3 рабочих дней со дня изготовления дизайн-проекта.</w:t>
      </w:r>
    </w:p>
    <w:p w:rsidR="00543BBA" w:rsidRPr="00F47704" w:rsidRDefault="00543BBA" w:rsidP="00A8257B">
      <w:pPr>
        <w:numPr>
          <w:ilvl w:val="0"/>
          <w:numId w:val="2"/>
        </w:numPr>
        <w:tabs>
          <w:tab w:val="left" w:pos="557"/>
        </w:tabs>
        <w:suppressAutoHyphens/>
        <w:ind w:left="0" w:firstLine="709"/>
        <w:jc w:val="both"/>
      </w:pPr>
      <w:r w:rsidRPr="00F47704">
        <w:t xml:space="preserve">8. Уполномоченные лица обеспечивают согласование </w:t>
      </w:r>
      <w:proofErr w:type="gramStart"/>
      <w:r w:rsidRPr="00F47704">
        <w:t>дизайн-проекта</w:t>
      </w:r>
      <w:proofErr w:type="gramEnd"/>
      <w:r w:rsidRPr="00F47704">
        <w:t xml:space="preserve"> благоустройства дворовой и общественной территории для дальнейшего его утверждения в срок, не превышающий 3 рабочих дней со дня получения уведомления о готовности дизайн-проекта.</w:t>
      </w:r>
    </w:p>
    <w:p w:rsidR="00543BBA" w:rsidRPr="00F47704" w:rsidRDefault="00543BBA" w:rsidP="00A8257B">
      <w:pPr>
        <w:numPr>
          <w:ilvl w:val="0"/>
          <w:numId w:val="2"/>
        </w:numPr>
        <w:autoSpaceDE w:val="0"/>
        <w:ind w:left="0" w:firstLine="709"/>
        <w:jc w:val="both"/>
      </w:pPr>
      <w:r w:rsidRPr="00F47704">
        <w:t xml:space="preserve">9. Дизайн-проект после согласования </w:t>
      </w:r>
      <w:r w:rsidRPr="00F47704">
        <w:rPr>
          <w:color w:val="000000"/>
        </w:rPr>
        <w:t xml:space="preserve">уполномоченными лицами </w:t>
      </w:r>
      <w:r w:rsidRPr="00F47704">
        <w:t>утверждается общ</w:t>
      </w:r>
      <w:r w:rsidRPr="00F47704">
        <w:t>е</w:t>
      </w:r>
      <w:r w:rsidRPr="00F47704">
        <w:t xml:space="preserve">ственной комиссией администрации города Шумерля. Решение об утверждении </w:t>
      </w:r>
      <w:proofErr w:type="gramStart"/>
      <w:r w:rsidRPr="00F47704">
        <w:t>дизайн-проекта</w:t>
      </w:r>
      <w:proofErr w:type="gramEnd"/>
      <w:r w:rsidRPr="00F47704">
        <w:t xml:space="preserve"> оформляется в виде протокола заседания комиссии и в срок не позднее 2 рабочих дней после проведения заседания комиссии размещается на официальных сайтах админис</w:t>
      </w:r>
      <w:r w:rsidRPr="00F47704">
        <w:t>т</w:t>
      </w:r>
      <w:r w:rsidRPr="00F47704">
        <w:t xml:space="preserve">рации города Шумерля в </w:t>
      </w:r>
      <w:r w:rsidRPr="00F47704">
        <w:rPr>
          <w:color w:val="000000"/>
        </w:rPr>
        <w:t>информационно-телекоммуникационной сети «Интернет»</w:t>
      </w:r>
      <w:r w:rsidRPr="00F47704">
        <w:t>.</w:t>
      </w:r>
    </w:p>
    <w:p w:rsidR="00543BBA" w:rsidRPr="00F47704" w:rsidRDefault="00543BBA" w:rsidP="00A8257B">
      <w:pPr>
        <w:numPr>
          <w:ilvl w:val="0"/>
          <w:numId w:val="2"/>
        </w:numPr>
        <w:tabs>
          <w:tab w:val="left" w:pos="402"/>
        </w:tabs>
        <w:autoSpaceDE w:val="0"/>
        <w:ind w:left="0" w:firstLine="709"/>
        <w:jc w:val="both"/>
      </w:pPr>
      <w:r w:rsidRPr="00F47704">
        <w:t>9.1. Обязательным условием утверждения дизайн-проекта является внесение в полном объеме</w:t>
      </w:r>
      <w:r w:rsidRPr="00F47704">
        <w:rPr>
          <w:color w:val="000000"/>
        </w:rPr>
        <w:t xml:space="preserve">на лицевой счет, открытый муниципальному унитарному предприятию в </w:t>
      </w:r>
      <w:r w:rsidRPr="00F47704">
        <w:rPr>
          <w:color w:val="000000"/>
          <w:spacing w:val="-3"/>
        </w:rPr>
        <w:t xml:space="preserve">Управлении Федерального казначейства по Чувашской Республике </w:t>
      </w:r>
      <w:r w:rsidRPr="00F47704">
        <w:rPr>
          <w:color w:val="000000"/>
        </w:rPr>
        <w:t>для учета средств, поступающих от оказания платных услуг и иной, приносящей доход деятельности</w:t>
      </w:r>
      <w:proofErr w:type="gramStart"/>
      <w:r w:rsidRPr="00F47704">
        <w:rPr>
          <w:color w:val="000000"/>
          <w:lang w:bidi="ru-RU"/>
        </w:rPr>
        <w:t>,</w:t>
      </w:r>
      <w:r w:rsidRPr="00F47704">
        <w:t>д</w:t>
      </w:r>
      <w:proofErr w:type="gramEnd"/>
      <w:r w:rsidRPr="00F47704">
        <w:t>енежных средств в разм</w:t>
      </w:r>
      <w:r w:rsidRPr="00F47704">
        <w:t>е</w:t>
      </w:r>
      <w:r w:rsidRPr="00F47704">
        <w:t>ре доли финансового участия собственников в выполнении работ по благоустройству двор</w:t>
      </w:r>
      <w:r w:rsidRPr="00F47704">
        <w:t>о</w:t>
      </w:r>
      <w:r w:rsidRPr="00F47704">
        <w:t>вой и общественной территории и/или представление гарантийного письма по трудовому участию конкретных лиц в выполнении работ по благоустройству дворовой территории от уполномоченных лиц.</w:t>
      </w:r>
    </w:p>
    <w:p w:rsidR="00543BBA" w:rsidRPr="00FB25F6" w:rsidRDefault="00543BBA" w:rsidP="00A8257B">
      <w:pPr>
        <w:numPr>
          <w:ilvl w:val="0"/>
          <w:numId w:val="2"/>
        </w:numPr>
        <w:tabs>
          <w:tab w:val="left" w:pos="402"/>
        </w:tabs>
        <w:autoSpaceDE w:val="0"/>
        <w:ind w:left="0" w:firstLine="709"/>
        <w:jc w:val="both"/>
      </w:pPr>
      <w:r w:rsidRPr="00F47704">
        <w:t xml:space="preserve">9.2. С учетом публичных обсуждений </w:t>
      </w:r>
      <w:proofErr w:type="gramStart"/>
      <w:r w:rsidRPr="00F47704">
        <w:t>дизайн-проекты</w:t>
      </w:r>
      <w:proofErr w:type="gramEnd"/>
      <w:r w:rsidRPr="00F47704">
        <w:t xml:space="preserve"> благоустройства дворовых и общественных территорий должны быть утверждены в срок </w:t>
      </w:r>
      <w:r w:rsidRPr="00FB25F6">
        <w:t>до 01.03.2020 года.</w:t>
      </w:r>
    </w:p>
    <w:p w:rsidR="00543BBA" w:rsidRPr="00F47704" w:rsidRDefault="00543BBA" w:rsidP="00A8257B">
      <w:pPr>
        <w:numPr>
          <w:ilvl w:val="0"/>
          <w:numId w:val="2"/>
        </w:numPr>
        <w:tabs>
          <w:tab w:val="left" w:pos="557"/>
        </w:tabs>
        <w:suppressAutoHyphens/>
        <w:ind w:left="0" w:firstLine="709"/>
        <w:jc w:val="both"/>
      </w:pPr>
      <w:r w:rsidRPr="00F47704">
        <w:t xml:space="preserve">10. Дизайн-проект благоустройства дворовой и общественной территории утверждается в двух экземплярах, в </w:t>
      </w:r>
      <w:r w:rsidR="00D53BC3">
        <w:t>т.ч.</w:t>
      </w:r>
      <w:r w:rsidRPr="00F47704">
        <w:t xml:space="preserve"> один экземпляр хранится у уполномоченного лица.</w:t>
      </w:r>
    </w:p>
    <w:p w:rsidR="00543BBA" w:rsidRPr="00F47704" w:rsidRDefault="00543BBA" w:rsidP="00A825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</w:pPr>
      <w:r w:rsidRPr="00F47704">
        <w:t>11. В случае</w:t>
      </w:r>
      <w:proofErr w:type="gramStart"/>
      <w:r w:rsidRPr="00F47704">
        <w:t>,</w:t>
      </w:r>
      <w:proofErr w:type="gramEnd"/>
      <w:r w:rsidRPr="00F47704">
        <w:t xml:space="preserve"> если в установленные настоящим Порядком сроки дизайн-проект не с</w:t>
      </w:r>
      <w:r w:rsidRPr="00F47704">
        <w:t>о</w:t>
      </w:r>
      <w:r w:rsidRPr="00F47704">
        <w:t>гласован уполномоченными лицами, дворовая территория не подлежит включению в пр</w:t>
      </w:r>
      <w:r w:rsidRPr="00F47704">
        <w:t>о</w:t>
      </w:r>
      <w:r w:rsidRPr="00F47704">
        <w:t>грамму.</w:t>
      </w:r>
    </w:p>
    <w:bookmarkEnd w:id="4"/>
    <w:p w:rsidR="007309B8" w:rsidRDefault="007309B8" w:rsidP="00543BBA">
      <w:pPr>
        <w:widowControl w:val="0"/>
        <w:ind w:left="6237"/>
        <w:jc w:val="center"/>
      </w:pPr>
    </w:p>
    <w:p w:rsidR="00543BBA" w:rsidRPr="00F47704" w:rsidRDefault="00543BBA" w:rsidP="00543BBA">
      <w:pPr>
        <w:widowControl w:val="0"/>
        <w:ind w:left="6237"/>
        <w:jc w:val="center"/>
      </w:pPr>
      <w:r w:rsidRPr="00F47704">
        <w:lastRenderedPageBreak/>
        <w:t>Приложение № 5</w:t>
      </w:r>
    </w:p>
    <w:p w:rsidR="00543BBA" w:rsidRPr="00F47704" w:rsidRDefault="00543BBA" w:rsidP="00543BBA">
      <w:pPr>
        <w:widowControl w:val="0"/>
        <w:ind w:left="6237"/>
        <w:jc w:val="both"/>
      </w:pPr>
      <w:r w:rsidRPr="00F47704">
        <w:t>к муниципальной программе г</w:t>
      </w:r>
      <w:r w:rsidRPr="00F47704">
        <w:t>о</w:t>
      </w:r>
      <w:r w:rsidRPr="00F47704">
        <w:t>рода Шумерли Чувашской Ре</w:t>
      </w:r>
      <w:r w:rsidRPr="00F47704">
        <w:t>с</w:t>
      </w:r>
      <w:r w:rsidRPr="00F47704">
        <w:t>публики «</w:t>
      </w:r>
      <w:r w:rsidRPr="00F47704">
        <w:rPr>
          <w:rStyle w:val="afe"/>
          <w:color w:val="000000"/>
        </w:rPr>
        <w:t>Формирование совр</w:t>
      </w:r>
      <w:r w:rsidRPr="00F47704">
        <w:rPr>
          <w:rStyle w:val="afe"/>
          <w:color w:val="000000"/>
        </w:rPr>
        <w:t>е</w:t>
      </w:r>
      <w:r w:rsidRPr="00F47704">
        <w:rPr>
          <w:rStyle w:val="afe"/>
          <w:color w:val="000000"/>
        </w:rPr>
        <w:t>менной городской среды</w:t>
      </w:r>
      <w:r w:rsidRPr="00F47704">
        <w:t>» на 2018-202</w:t>
      </w:r>
      <w:r w:rsidR="0091254D">
        <w:t>5</w:t>
      </w:r>
      <w:r w:rsidRPr="00F47704">
        <w:t>годы»</w:t>
      </w:r>
    </w:p>
    <w:p w:rsidR="00543BBA" w:rsidRPr="00F47704" w:rsidRDefault="00543BBA" w:rsidP="00543BBA">
      <w:pPr>
        <w:jc w:val="right"/>
        <w:rPr>
          <w:b/>
        </w:rPr>
      </w:pPr>
    </w:p>
    <w:p w:rsidR="00543BBA" w:rsidRPr="00F47704" w:rsidRDefault="00543BBA" w:rsidP="00A8257B">
      <w:pPr>
        <w:pStyle w:val="1"/>
        <w:keepNext w:val="0"/>
        <w:numPr>
          <w:ilvl w:val="0"/>
          <w:numId w:val="1"/>
        </w:numPr>
        <w:suppressAutoHyphens/>
        <w:ind w:left="0"/>
        <w:rPr>
          <w:rFonts w:ascii="Times New Roman" w:hAnsi="Times New Roman"/>
          <w:b/>
          <w:sz w:val="24"/>
        </w:rPr>
      </w:pPr>
      <w:r w:rsidRPr="00F47704">
        <w:rPr>
          <w:rFonts w:ascii="Times New Roman" w:hAnsi="Times New Roman"/>
          <w:b/>
          <w:sz w:val="24"/>
        </w:rPr>
        <w:t xml:space="preserve">Подпрограмма </w:t>
      </w:r>
    </w:p>
    <w:p w:rsidR="00543BBA" w:rsidRPr="00F47704" w:rsidRDefault="00543BBA" w:rsidP="00A8257B">
      <w:pPr>
        <w:pStyle w:val="1"/>
        <w:keepNext w:val="0"/>
        <w:numPr>
          <w:ilvl w:val="0"/>
          <w:numId w:val="1"/>
        </w:numPr>
        <w:suppressAutoHyphens/>
        <w:ind w:left="0"/>
        <w:rPr>
          <w:rFonts w:ascii="Times New Roman" w:hAnsi="Times New Roman"/>
          <w:b/>
          <w:sz w:val="24"/>
        </w:rPr>
      </w:pPr>
      <w:r w:rsidRPr="00F47704">
        <w:rPr>
          <w:rFonts w:ascii="Times New Roman" w:hAnsi="Times New Roman"/>
          <w:b/>
          <w:sz w:val="24"/>
        </w:rPr>
        <w:t>«Обустройство мест массового отдыха населения (городских парков)»</w:t>
      </w:r>
    </w:p>
    <w:p w:rsidR="00543BBA" w:rsidRPr="00F47704" w:rsidRDefault="00543BBA" w:rsidP="00A8257B">
      <w:pPr>
        <w:pStyle w:val="1"/>
        <w:keepNext w:val="0"/>
        <w:numPr>
          <w:ilvl w:val="0"/>
          <w:numId w:val="1"/>
        </w:numPr>
        <w:suppressAutoHyphens/>
        <w:ind w:left="0"/>
        <w:rPr>
          <w:rFonts w:ascii="Times New Roman" w:hAnsi="Times New Roman"/>
          <w:b/>
          <w:sz w:val="24"/>
        </w:rPr>
      </w:pPr>
      <w:r w:rsidRPr="00F47704">
        <w:rPr>
          <w:rFonts w:ascii="Times New Roman" w:hAnsi="Times New Roman"/>
          <w:b/>
          <w:sz w:val="24"/>
        </w:rPr>
        <w:t>муниципальной программы города Шумерли Чувашской Республики «</w:t>
      </w:r>
      <w:r w:rsidRPr="00F47704">
        <w:rPr>
          <w:rStyle w:val="afe"/>
          <w:rFonts w:ascii="Times New Roman" w:hAnsi="Times New Roman"/>
          <w:b/>
          <w:color w:val="000000"/>
        </w:rPr>
        <w:t>Формирование современной городской среды</w:t>
      </w:r>
      <w:r>
        <w:rPr>
          <w:rFonts w:ascii="Times New Roman" w:hAnsi="Times New Roman"/>
          <w:b/>
          <w:sz w:val="24"/>
        </w:rPr>
        <w:t xml:space="preserve"> на 2018</w:t>
      </w:r>
      <w:r w:rsidR="009034A6">
        <w:rPr>
          <w:rFonts w:ascii="Times New Roman" w:hAnsi="Times New Roman"/>
          <w:b/>
          <w:sz w:val="24"/>
        </w:rPr>
        <w:t>-202</w:t>
      </w:r>
      <w:r w:rsidR="0091254D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год</w:t>
      </w:r>
      <w:r w:rsidR="009034A6">
        <w:rPr>
          <w:rFonts w:ascii="Times New Roman" w:hAnsi="Times New Roman"/>
          <w:b/>
          <w:sz w:val="24"/>
        </w:rPr>
        <w:t>ы</w:t>
      </w:r>
      <w:r w:rsidRPr="00F47704">
        <w:rPr>
          <w:rFonts w:ascii="Times New Roman" w:hAnsi="Times New Roman"/>
          <w:b/>
          <w:sz w:val="24"/>
        </w:rPr>
        <w:t>»</w:t>
      </w:r>
    </w:p>
    <w:p w:rsidR="00543BBA" w:rsidRPr="00F47704" w:rsidRDefault="00543BBA" w:rsidP="00543BB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543BBA" w:rsidRPr="00F47704" w:rsidRDefault="00543BBA" w:rsidP="00A8257B">
      <w:pPr>
        <w:pStyle w:val="1"/>
        <w:keepNext w:val="0"/>
        <w:numPr>
          <w:ilvl w:val="0"/>
          <w:numId w:val="1"/>
        </w:numPr>
        <w:suppressAutoHyphens/>
        <w:ind w:left="0"/>
        <w:rPr>
          <w:rFonts w:ascii="Times New Roman" w:hAnsi="Times New Roman"/>
          <w:b/>
          <w:sz w:val="24"/>
        </w:rPr>
      </w:pPr>
      <w:r w:rsidRPr="00F47704">
        <w:rPr>
          <w:rFonts w:ascii="Times New Roman" w:hAnsi="Times New Roman"/>
          <w:b/>
          <w:sz w:val="24"/>
        </w:rPr>
        <w:t>Паспорт</w:t>
      </w:r>
    </w:p>
    <w:p w:rsidR="00543BBA" w:rsidRPr="00F47704" w:rsidRDefault="00543BBA" w:rsidP="00A8257B">
      <w:pPr>
        <w:pStyle w:val="1"/>
        <w:keepNext w:val="0"/>
        <w:numPr>
          <w:ilvl w:val="0"/>
          <w:numId w:val="1"/>
        </w:numPr>
        <w:suppressAutoHyphens/>
        <w:ind w:left="0"/>
        <w:rPr>
          <w:rFonts w:ascii="Times New Roman" w:hAnsi="Times New Roman"/>
          <w:b/>
          <w:sz w:val="24"/>
        </w:rPr>
      </w:pPr>
      <w:r w:rsidRPr="00F47704">
        <w:rPr>
          <w:rFonts w:ascii="Times New Roman" w:hAnsi="Times New Roman"/>
          <w:b/>
          <w:sz w:val="24"/>
        </w:rPr>
        <w:t>подпрограммы «Обустройство мест массового отдыха населения (городских парков)»</w:t>
      </w:r>
    </w:p>
    <w:p w:rsidR="00543BBA" w:rsidRPr="00F47704" w:rsidRDefault="00543BBA" w:rsidP="00A8257B">
      <w:pPr>
        <w:pStyle w:val="1"/>
        <w:keepNext w:val="0"/>
        <w:numPr>
          <w:ilvl w:val="0"/>
          <w:numId w:val="1"/>
        </w:numPr>
        <w:suppressAutoHyphens/>
        <w:ind w:left="0"/>
        <w:rPr>
          <w:rFonts w:ascii="Times New Roman" w:hAnsi="Times New Roman"/>
          <w:b/>
          <w:sz w:val="24"/>
        </w:rPr>
      </w:pPr>
      <w:r w:rsidRPr="00F47704">
        <w:rPr>
          <w:rFonts w:ascii="Times New Roman" w:hAnsi="Times New Roman"/>
          <w:b/>
          <w:sz w:val="24"/>
        </w:rPr>
        <w:t>муниципальной программы города Шумерли Чувашской Республики «</w:t>
      </w:r>
      <w:r w:rsidRPr="00F47704">
        <w:rPr>
          <w:rStyle w:val="afe"/>
          <w:rFonts w:ascii="Times New Roman" w:hAnsi="Times New Roman"/>
          <w:b/>
          <w:color w:val="000000"/>
        </w:rPr>
        <w:t>Формирование современной городской среды</w:t>
      </w:r>
      <w:r>
        <w:rPr>
          <w:rFonts w:ascii="Times New Roman" w:hAnsi="Times New Roman"/>
          <w:b/>
          <w:sz w:val="24"/>
        </w:rPr>
        <w:t xml:space="preserve"> на 2018</w:t>
      </w:r>
      <w:r w:rsidR="009034A6">
        <w:rPr>
          <w:rFonts w:ascii="Times New Roman" w:hAnsi="Times New Roman"/>
          <w:b/>
          <w:sz w:val="24"/>
        </w:rPr>
        <w:t>-202</w:t>
      </w:r>
      <w:r w:rsidR="0091254D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год</w:t>
      </w:r>
      <w:r w:rsidR="009034A6">
        <w:rPr>
          <w:rFonts w:ascii="Times New Roman" w:hAnsi="Times New Roman"/>
          <w:b/>
          <w:sz w:val="24"/>
        </w:rPr>
        <w:t>ы</w:t>
      </w:r>
      <w:r w:rsidRPr="00F47704">
        <w:rPr>
          <w:rFonts w:ascii="Times New Roman" w:hAnsi="Times New Roman"/>
          <w:b/>
          <w:sz w:val="24"/>
        </w:rPr>
        <w:t>»</w:t>
      </w:r>
    </w:p>
    <w:p w:rsidR="00543BBA" w:rsidRPr="00F47704" w:rsidRDefault="00543BBA" w:rsidP="00A8257B">
      <w:pPr>
        <w:pStyle w:val="1"/>
        <w:keepNext w:val="0"/>
        <w:numPr>
          <w:ilvl w:val="0"/>
          <w:numId w:val="1"/>
        </w:numPr>
        <w:suppressAutoHyphens/>
        <w:ind w:left="0"/>
        <w:jc w:val="both"/>
        <w:rPr>
          <w:rFonts w:ascii="Times New Roman" w:hAnsi="Times New Roman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39"/>
        <w:gridCol w:w="6139"/>
      </w:tblGrid>
      <w:tr w:rsidR="00543BBA" w:rsidRPr="00F47704" w:rsidTr="00543BB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43BBA" w:rsidRDefault="00543BBA" w:rsidP="00543BBA">
            <w:pPr>
              <w:pStyle w:val="af8"/>
              <w:rPr>
                <w:rFonts w:ascii="Times New Roman" w:hAnsi="Times New Roman"/>
              </w:rPr>
            </w:pPr>
            <w:r w:rsidRPr="00047CBD">
              <w:rPr>
                <w:rFonts w:ascii="Times New Roman" w:hAnsi="Times New Roman"/>
              </w:rPr>
              <w:t xml:space="preserve">Ответственный исполнитель </w:t>
            </w:r>
            <w:r>
              <w:rPr>
                <w:rFonts w:ascii="Times New Roman" w:hAnsi="Times New Roman"/>
              </w:rPr>
              <w:t>под</w:t>
            </w:r>
            <w:r w:rsidRPr="00047CBD">
              <w:rPr>
                <w:rFonts w:ascii="Times New Roman" w:hAnsi="Times New Roman"/>
              </w:rPr>
              <w:t>программы</w:t>
            </w:r>
          </w:p>
          <w:p w:rsidR="00D53BC3" w:rsidRPr="00D53BC3" w:rsidRDefault="00D53BC3" w:rsidP="00D53BC3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  <w:r w:rsidRPr="00047C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543BBA">
            <w:pPr>
              <w:jc w:val="both"/>
            </w:pPr>
            <w:r w:rsidRPr="00047CBD">
              <w:t>Управление градостроительства и городского хозяйства администрации города Шумерля Чувашской Республики.</w:t>
            </w:r>
          </w:p>
        </w:tc>
      </w:tr>
      <w:tr w:rsidR="00543BBA" w:rsidRPr="00F47704" w:rsidTr="00543BB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43BBA" w:rsidRDefault="00543BBA" w:rsidP="00543BBA">
            <w:pPr>
              <w:pStyle w:val="af8"/>
              <w:rPr>
                <w:rFonts w:ascii="Times New Roman" w:hAnsi="Times New Roman"/>
              </w:rPr>
            </w:pPr>
            <w:r w:rsidRPr="00047CBD">
              <w:rPr>
                <w:rFonts w:ascii="Times New Roman" w:hAnsi="Times New Roman"/>
              </w:rPr>
              <w:t xml:space="preserve">Соисполнители </w:t>
            </w:r>
            <w:r>
              <w:rPr>
                <w:rFonts w:ascii="Times New Roman" w:hAnsi="Times New Roman"/>
              </w:rPr>
              <w:t>под</w:t>
            </w:r>
            <w:r w:rsidRPr="00047CBD">
              <w:rPr>
                <w:rFonts w:ascii="Times New Roman" w:hAnsi="Times New Roman"/>
              </w:rPr>
              <w:t>програ</w:t>
            </w:r>
            <w:r w:rsidRPr="00047CBD">
              <w:rPr>
                <w:rFonts w:ascii="Times New Roman" w:hAnsi="Times New Roman"/>
              </w:rPr>
              <w:t>м</w:t>
            </w:r>
            <w:r w:rsidRPr="00047CBD">
              <w:rPr>
                <w:rFonts w:ascii="Times New Roman" w:hAnsi="Times New Roman"/>
              </w:rPr>
              <w:t>мы</w:t>
            </w:r>
          </w:p>
          <w:p w:rsidR="00D53BC3" w:rsidRPr="00D53BC3" w:rsidRDefault="00D53BC3" w:rsidP="00D53BC3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  <w:r w:rsidRPr="00047CBD">
              <w:rPr>
                <w:rFonts w:ascii="Times New Roman" w:hAnsi="Times New Roman" w:cs="Times New Roman"/>
              </w:rPr>
              <w:t>-</w:t>
            </w:r>
          </w:p>
          <w:p w:rsidR="00543BBA" w:rsidRPr="00047CBD" w:rsidRDefault="00543BBA" w:rsidP="00543BBA"/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543B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  <w:p w:rsidR="00543BBA" w:rsidRPr="00047CBD" w:rsidRDefault="00543BBA" w:rsidP="00543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3BBA" w:rsidRPr="00F47704" w:rsidTr="00543BB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43BBA" w:rsidRDefault="00543BBA" w:rsidP="00543BBA">
            <w:pPr>
              <w:pStyle w:val="af8"/>
              <w:rPr>
                <w:rFonts w:ascii="Times New Roman" w:hAnsi="Times New Roman"/>
              </w:rPr>
            </w:pPr>
            <w:r w:rsidRPr="00047CBD">
              <w:rPr>
                <w:rFonts w:ascii="Times New Roman" w:hAnsi="Times New Roman"/>
              </w:rPr>
              <w:t xml:space="preserve">Цели </w:t>
            </w:r>
            <w:r>
              <w:rPr>
                <w:rFonts w:ascii="Times New Roman" w:hAnsi="Times New Roman"/>
              </w:rPr>
              <w:t>под</w:t>
            </w:r>
            <w:r w:rsidRPr="00047CBD">
              <w:rPr>
                <w:rFonts w:ascii="Times New Roman" w:hAnsi="Times New Roman"/>
              </w:rPr>
              <w:t>программы</w:t>
            </w:r>
          </w:p>
          <w:p w:rsidR="00D53BC3" w:rsidRPr="00D53BC3" w:rsidRDefault="00D53BC3" w:rsidP="00D53BC3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  <w:r w:rsidRPr="00047CBD">
              <w:rPr>
                <w:rFonts w:ascii="Times New Roman" w:hAnsi="Times New Roman" w:cs="Times New Roman"/>
              </w:rPr>
              <w:t>-</w:t>
            </w:r>
          </w:p>
          <w:p w:rsidR="00543BBA" w:rsidRPr="00047CBD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543BBA" w:rsidRDefault="00441973" w:rsidP="00441973">
            <w:pPr>
              <w:jc w:val="both"/>
            </w:pPr>
            <w:r>
              <w:t>увеличение количества</w:t>
            </w:r>
            <w:r w:rsidRPr="00757512">
              <w:t xml:space="preserve"> благоустроенных городских па</w:t>
            </w:r>
            <w:r w:rsidRPr="00757512">
              <w:t>р</w:t>
            </w:r>
            <w:r w:rsidRPr="00757512">
              <w:t>ков</w:t>
            </w:r>
            <w:r w:rsidR="00543BBA" w:rsidRPr="00047CBD">
              <w:t>;</w:t>
            </w:r>
          </w:p>
          <w:p w:rsidR="00441973" w:rsidRPr="00047CBD" w:rsidRDefault="00441973" w:rsidP="00441973">
            <w:pPr>
              <w:jc w:val="both"/>
            </w:pPr>
          </w:p>
        </w:tc>
      </w:tr>
      <w:tr w:rsidR="00543BBA" w:rsidRPr="00F47704" w:rsidTr="00543BB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441973">
            <w:pPr>
              <w:pStyle w:val="af8"/>
              <w:rPr>
                <w:rFonts w:ascii="Times New Roman" w:hAnsi="Times New Roman"/>
              </w:rPr>
            </w:pPr>
            <w:r w:rsidRPr="00047CBD">
              <w:rPr>
                <w:rFonts w:ascii="Times New Roman" w:hAnsi="Times New Roman"/>
              </w:rPr>
              <w:t xml:space="preserve">Задачи </w:t>
            </w:r>
            <w:r>
              <w:rPr>
                <w:rFonts w:ascii="Times New Roman" w:hAnsi="Times New Roman"/>
              </w:rPr>
              <w:t>под</w:t>
            </w:r>
            <w:r w:rsidRPr="00047CBD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543BB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47CBD">
              <w:rPr>
                <w:rFonts w:ascii="Times New Roman" w:hAnsi="Times New Roman" w:cs="Times New Roman"/>
              </w:rPr>
              <w:t>-</w:t>
            </w:r>
          </w:p>
          <w:p w:rsidR="00543BBA" w:rsidRPr="00047CBD" w:rsidRDefault="00543BBA" w:rsidP="00543BBA"/>
          <w:p w:rsidR="00543BBA" w:rsidRPr="004747D8" w:rsidRDefault="00543BBA" w:rsidP="00543BBA"/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D53BC3" w:rsidP="00D53BC3">
            <w:pPr>
              <w:jc w:val="both"/>
            </w:pPr>
            <w:r>
              <w:t>п</w:t>
            </w:r>
            <w:r w:rsidR="00543BBA">
              <w:t>овышение уровня благоустройства парка</w:t>
            </w:r>
            <w:r>
              <w:t>.</w:t>
            </w:r>
          </w:p>
        </w:tc>
      </w:tr>
      <w:tr w:rsidR="00543BBA" w:rsidRPr="00F47704" w:rsidTr="00543BB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A63709" w:rsidRDefault="00543BBA" w:rsidP="00441973">
            <w:pPr>
              <w:pStyle w:val="af8"/>
              <w:rPr>
                <w:rFonts w:ascii="Times New Roman" w:hAnsi="Times New Roman"/>
              </w:rPr>
            </w:pPr>
            <w:r w:rsidRPr="00A63709">
              <w:rPr>
                <w:rFonts w:ascii="Times New Roman" w:hAnsi="Times New Roman"/>
              </w:rPr>
              <w:t>Целевые показатели (инд</w:t>
            </w:r>
            <w:r w:rsidRPr="00A63709">
              <w:rPr>
                <w:rFonts w:ascii="Times New Roman" w:hAnsi="Times New Roman"/>
              </w:rPr>
              <w:t>и</w:t>
            </w:r>
            <w:r w:rsidRPr="00A63709">
              <w:rPr>
                <w:rFonts w:ascii="Times New Roman" w:hAnsi="Times New Roman"/>
              </w:rPr>
              <w:t xml:space="preserve">каторы) </w:t>
            </w:r>
            <w:r>
              <w:rPr>
                <w:rFonts w:ascii="Times New Roman" w:hAnsi="Times New Roman"/>
              </w:rPr>
              <w:t>под</w:t>
            </w:r>
            <w:r w:rsidRPr="00A63709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47CBD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  <w:r w:rsidRPr="00047CBD">
              <w:rPr>
                <w:rFonts w:ascii="Times New Roman" w:hAnsi="Times New Roman" w:cs="Times New Roman"/>
              </w:rPr>
              <w:t>-</w:t>
            </w:r>
          </w:p>
          <w:p w:rsidR="00543BBA" w:rsidRPr="00047CBD" w:rsidRDefault="00543BBA" w:rsidP="00543BBA"/>
          <w:p w:rsidR="00543BBA" w:rsidRPr="00047CBD" w:rsidRDefault="00543BBA" w:rsidP="00543BBA"/>
          <w:p w:rsidR="00543BBA" w:rsidRPr="00047CBD" w:rsidRDefault="00543BBA" w:rsidP="00543BBA"/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441973" w:rsidRPr="000D362A" w:rsidRDefault="00441973" w:rsidP="00543BBA">
            <w:pPr>
              <w:jc w:val="both"/>
            </w:pPr>
            <w:r w:rsidRPr="000D362A">
              <w:t>к 2018 году будет достигнут следующий показатель (и</w:t>
            </w:r>
            <w:r w:rsidRPr="000D362A">
              <w:t>н</w:t>
            </w:r>
            <w:r w:rsidRPr="000D362A">
              <w:t>дикатор):</w:t>
            </w:r>
          </w:p>
          <w:p w:rsidR="00543BBA" w:rsidRPr="000D362A" w:rsidRDefault="00543BBA" w:rsidP="00543BBA">
            <w:pPr>
              <w:jc w:val="both"/>
            </w:pPr>
            <w:r w:rsidRPr="000D362A">
              <w:t>количество благоустроенных парков 1 ед</w:t>
            </w:r>
            <w:r w:rsidR="00D53BC3" w:rsidRPr="000D362A">
              <w:t>.</w:t>
            </w:r>
          </w:p>
          <w:p w:rsidR="00543BBA" w:rsidRPr="000D362A" w:rsidRDefault="00543BBA" w:rsidP="00543BBA">
            <w:pPr>
              <w:pStyle w:val="ac"/>
              <w:shd w:val="clear" w:color="auto" w:fill="FFFFFF"/>
              <w:spacing w:after="0"/>
              <w:jc w:val="both"/>
            </w:pPr>
          </w:p>
        </w:tc>
      </w:tr>
      <w:tr w:rsidR="00543BBA" w:rsidRPr="00F47704" w:rsidTr="00543BB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43BBA" w:rsidRDefault="00441973" w:rsidP="00543BBA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и с</w:t>
            </w:r>
            <w:r w:rsidR="00543BBA" w:rsidRPr="00047CBD">
              <w:rPr>
                <w:rFonts w:ascii="Times New Roman" w:hAnsi="Times New Roman"/>
              </w:rPr>
              <w:t>рок</w:t>
            </w:r>
            <w:r>
              <w:rPr>
                <w:rFonts w:ascii="Times New Roman" w:hAnsi="Times New Roman"/>
              </w:rPr>
              <w:t>и</w:t>
            </w:r>
            <w:r w:rsidR="00543BBA" w:rsidRPr="00047CBD">
              <w:rPr>
                <w:rFonts w:ascii="Times New Roman" w:hAnsi="Times New Roman"/>
              </w:rPr>
              <w:t xml:space="preserve"> реализации </w:t>
            </w:r>
            <w:r w:rsidR="00543BBA">
              <w:rPr>
                <w:rFonts w:ascii="Times New Roman" w:hAnsi="Times New Roman"/>
              </w:rPr>
              <w:t>под</w:t>
            </w:r>
            <w:r w:rsidR="00543BBA" w:rsidRPr="00047CBD">
              <w:rPr>
                <w:rFonts w:ascii="Times New Roman" w:hAnsi="Times New Roman"/>
              </w:rPr>
              <w:t>программы</w:t>
            </w:r>
          </w:p>
          <w:p w:rsidR="00D53BC3" w:rsidRPr="00D53BC3" w:rsidRDefault="00D53BC3" w:rsidP="00D53BC3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43BBA" w:rsidRDefault="00543BBA" w:rsidP="00543BB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43BBA" w:rsidRPr="00047CBD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D362A" w:rsidRDefault="00AB7CF9" w:rsidP="0081749A">
            <w:pPr>
              <w:pStyle w:val="af8"/>
              <w:jc w:val="both"/>
              <w:rPr>
                <w:rFonts w:ascii="Times New Roman" w:hAnsi="Times New Roman"/>
              </w:rPr>
            </w:pPr>
            <w:r w:rsidRPr="000D362A">
              <w:rPr>
                <w:rFonts w:ascii="Times New Roman" w:hAnsi="Times New Roman"/>
              </w:rPr>
              <w:t>2018</w:t>
            </w:r>
          </w:p>
        </w:tc>
      </w:tr>
      <w:tr w:rsidR="00543BBA" w:rsidRPr="00F47704" w:rsidTr="00543BB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F47704" w:rsidRDefault="00543BBA" w:rsidP="00543BBA">
            <w:pPr>
              <w:pStyle w:val="af8"/>
              <w:jc w:val="both"/>
              <w:rPr>
                <w:rFonts w:ascii="Times New Roman" w:hAnsi="Times New Roman"/>
              </w:rPr>
            </w:pPr>
            <w:r w:rsidRPr="00F47704">
              <w:rPr>
                <w:rFonts w:ascii="Times New Roman" w:hAnsi="Times New Roman"/>
              </w:rPr>
              <w:t>Объем</w:t>
            </w:r>
            <w:r w:rsidR="00441973">
              <w:rPr>
                <w:rFonts w:ascii="Times New Roman" w:hAnsi="Times New Roman"/>
              </w:rPr>
              <w:t>ы</w:t>
            </w:r>
            <w:r w:rsidRPr="00F47704">
              <w:rPr>
                <w:rFonts w:ascii="Times New Roman" w:hAnsi="Times New Roman"/>
              </w:rPr>
              <w:t xml:space="preserve"> финансирования подпрограммы </w:t>
            </w:r>
            <w:r w:rsidR="00441973">
              <w:rPr>
                <w:rFonts w:ascii="Times New Roman" w:hAnsi="Times New Roman"/>
              </w:rPr>
              <w:t>с разбивкой по годам реализации подпр</w:t>
            </w:r>
            <w:r w:rsidR="00441973">
              <w:rPr>
                <w:rFonts w:ascii="Times New Roman" w:hAnsi="Times New Roman"/>
              </w:rPr>
              <w:t>о</w:t>
            </w:r>
            <w:r w:rsidR="00441973">
              <w:rPr>
                <w:rFonts w:ascii="Times New Roman" w:hAnsi="Times New Roman"/>
              </w:rPr>
              <w:t>граммы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F47704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  <w:r w:rsidRPr="00F477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0D362A" w:rsidRDefault="00D53BC3" w:rsidP="00543BBA">
            <w:pPr>
              <w:pStyle w:val="af8"/>
              <w:jc w:val="both"/>
              <w:rPr>
                <w:rFonts w:ascii="Times New Roman" w:hAnsi="Times New Roman"/>
              </w:rPr>
            </w:pPr>
            <w:r w:rsidRPr="000D362A">
              <w:rPr>
                <w:rFonts w:ascii="Times New Roman" w:hAnsi="Times New Roman"/>
              </w:rPr>
              <w:t>о</w:t>
            </w:r>
            <w:r w:rsidR="00543BBA" w:rsidRPr="000D362A">
              <w:rPr>
                <w:rFonts w:ascii="Times New Roman" w:hAnsi="Times New Roman"/>
              </w:rPr>
              <w:t>бщий объем финансирования подпрограммы составляет –</w:t>
            </w:r>
            <w:r w:rsidR="0081749A" w:rsidRPr="000D362A">
              <w:rPr>
                <w:rFonts w:ascii="Times New Roman" w:hAnsi="Times New Roman"/>
              </w:rPr>
              <w:t>722,8</w:t>
            </w:r>
            <w:r w:rsidR="00543BBA" w:rsidRPr="000D362A">
              <w:rPr>
                <w:rFonts w:ascii="Times New Roman" w:hAnsi="Times New Roman"/>
              </w:rPr>
              <w:t>тыс.рублей, в том числе:</w:t>
            </w:r>
          </w:p>
          <w:p w:rsidR="00543BBA" w:rsidRPr="000D362A" w:rsidRDefault="00543BBA" w:rsidP="00543BBA">
            <w:pPr>
              <w:pStyle w:val="af8"/>
              <w:jc w:val="both"/>
              <w:rPr>
                <w:rFonts w:ascii="Times New Roman" w:hAnsi="Times New Roman"/>
              </w:rPr>
            </w:pPr>
            <w:r w:rsidRPr="000D362A">
              <w:rPr>
                <w:rFonts w:ascii="Times New Roman" w:hAnsi="Times New Roman"/>
              </w:rPr>
              <w:t>в 2018 году – 722,8 тыс.рублей;</w:t>
            </w:r>
          </w:p>
          <w:p w:rsidR="00543BBA" w:rsidRPr="000D362A" w:rsidRDefault="00543BBA" w:rsidP="00543BBA">
            <w:pPr>
              <w:pStyle w:val="af8"/>
              <w:jc w:val="both"/>
              <w:rPr>
                <w:rFonts w:ascii="Times New Roman" w:hAnsi="Times New Roman"/>
              </w:rPr>
            </w:pPr>
            <w:r w:rsidRPr="000D362A">
              <w:rPr>
                <w:rFonts w:ascii="Times New Roman" w:hAnsi="Times New Roman"/>
              </w:rPr>
              <w:t>из них средства:</w:t>
            </w:r>
          </w:p>
          <w:p w:rsidR="00543BBA" w:rsidRPr="000D362A" w:rsidRDefault="00543BBA" w:rsidP="00543BBA">
            <w:pPr>
              <w:pStyle w:val="af8"/>
              <w:jc w:val="both"/>
              <w:rPr>
                <w:rFonts w:ascii="Times New Roman" w:hAnsi="Times New Roman"/>
              </w:rPr>
            </w:pPr>
            <w:r w:rsidRPr="000D362A">
              <w:rPr>
                <w:rFonts w:ascii="Times New Roman" w:hAnsi="Times New Roman"/>
              </w:rPr>
              <w:t xml:space="preserve">федерального бюджета – </w:t>
            </w:r>
            <w:r w:rsidR="0081749A" w:rsidRPr="000D362A">
              <w:rPr>
                <w:rFonts w:ascii="Times New Roman" w:hAnsi="Times New Roman"/>
              </w:rPr>
              <w:t>626,7</w:t>
            </w:r>
            <w:r w:rsidRPr="000D362A">
              <w:rPr>
                <w:rFonts w:ascii="Times New Roman" w:hAnsi="Times New Roman"/>
              </w:rPr>
              <w:t>тыс.рублей (</w:t>
            </w:r>
            <w:r w:rsidR="0081749A" w:rsidRPr="000D362A">
              <w:rPr>
                <w:rFonts w:ascii="Times New Roman" w:hAnsi="Times New Roman"/>
              </w:rPr>
              <w:t>86,7</w:t>
            </w:r>
            <w:r w:rsidRPr="000D362A">
              <w:rPr>
                <w:rFonts w:ascii="Times New Roman" w:hAnsi="Times New Roman"/>
              </w:rPr>
              <w:t>%) в том числе:</w:t>
            </w:r>
          </w:p>
          <w:p w:rsidR="00543BBA" w:rsidRPr="000D362A" w:rsidRDefault="00543BBA" w:rsidP="00543BBA">
            <w:pPr>
              <w:pStyle w:val="af8"/>
              <w:jc w:val="both"/>
              <w:rPr>
                <w:rFonts w:ascii="Times New Roman" w:hAnsi="Times New Roman"/>
              </w:rPr>
            </w:pPr>
            <w:r w:rsidRPr="000D362A">
              <w:rPr>
                <w:rFonts w:ascii="Times New Roman" w:hAnsi="Times New Roman"/>
              </w:rPr>
              <w:t>в 2018 году – 626,7 тыс.рублей;</w:t>
            </w:r>
          </w:p>
          <w:p w:rsidR="00543BBA" w:rsidRPr="000D362A" w:rsidRDefault="00543BBA" w:rsidP="00543BBA">
            <w:pPr>
              <w:pStyle w:val="af8"/>
              <w:jc w:val="both"/>
              <w:rPr>
                <w:rFonts w:ascii="Times New Roman" w:hAnsi="Times New Roman"/>
              </w:rPr>
            </w:pPr>
            <w:r w:rsidRPr="000D362A">
              <w:rPr>
                <w:rFonts w:ascii="Times New Roman" w:hAnsi="Times New Roman"/>
              </w:rPr>
              <w:t xml:space="preserve">республиканского бюджета Чувашской Республики – </w:t>
            </w:r>
            <w:r w:rsidR="0081749A" w:rsidRPr="000D362A">
              <w:rPr>
                <w:rFonts w:ascii="Times New Roman" w:hAnsi="Times New Roman"/>
              </w:rPr>
              <w:t>20,0</w:t>
            </w:r>
            <w:r w:rsidRPr="000D362A">
              <w:rPr>
                <w:rFonts w:ascii="Times New Roman" w:hAnsi="Times New Roman"/>
              </w:rPr>
              <w:t>тыс.рублей (</w:t>
            </w:r>
            <w:r w:rsidR="0081749A" w:rsidRPr="000D362A">
              <w:rPr>
                <w:rFonts w:ascii="Times New Roman" w:hAnsi="Times New Roman"/>
              </w:rPr>
              <w:t>2,76</w:t>
            </w:r>
            <w:r w:rsidRPr="000D362A">
              <w:rPr>
                <w:rFonts w:ascii="Times New Roman" w:hAnsi="Times New Roman"/>
              </w:rPr>
              <w:t>%) в том числе:</w:t>
            </w:r>
          </w:p>
          <w:p w:rsidR="00543BBA" w:rsidRPr="000D362A" w:rsidRDefault="00543BBA" w:rsidP="00543BBA">
            <w:pPr>
              <w:pStyle w:val="af8"/>
              <w:jc w:val="both"/>
              <w:rPr>
                <w:rFonts w:ascii="Times New Roman" w:hAnsi="Times New Roman"/>
              </w:rPr>
            </w:pPr>
            <w:r w:rsidRPr="000D362A">
              <w:rPr>
                <w:rFonts w:ascii="Times New Roman" w:hAnsi="Times New Roman"/>
              </w:rPr>
              <w:t>в 2018 году – 20,0 тыс.рублей;</w:t>
            </w:r>
          </w:p>
          <w:p w:rsidR="00543BBA" w:rsidRPr="000D362A" w:rsidRDefault="00543BBA" w:rsidP="00543BBA">
            <w:pPr>
              <w:pStyle w:val="af8"/>
              <w:jc w:val="both"/>
              <w:rPr>
                <w:rFonts w:ascii="Times New Roman" w:hAnsi="Times New Roman"/>
              </w:rPr>
            </w:pPr>
            <w:r w:rsidRPr="000D362A">
              <w:rPr>
                <w:rFonts w:ascii="Times New Roman" w:hAnsi="Times New Roman"/>
              </w:rPr>
              <w:t xml:space="preserve">бюджета города Шумерли – </w:t>
            </w:r>
            <w:r w:rsidR="0081749A" w:rsidRPr="000D362A">
              <w:rPr>
                <w:rFonts w:ascii="Times New Roman" w:hAnsi="Times New Roman"/>
              </w:rPr>
              <w:t>76,1</w:t>
            </w:r>
            <w:r w:rsidRPr="000D362A">
              <w:rPr>
                <w:rFonts w:ascii="Times New Roman" w:hAnsi="Times New Roman"/>
              </w:rPr>
              <w:t>тыс.рублей (</w:t>
            </w:r>
            <w:r w:rsidR="0081749A" w:rsidRPr="000D362A">
              <w:rPr>
                <w:rFonts w:ascii="Times New Roman" w:hAnsi="Times New Roman"/>
              </w:rPr>
              <w:t>10,5</w:t>
            </w:r>
            <w:r w:rsidRPr="000D362A">
              <w:rPr>
                <w:rFonts w:ascii="Times New Roman" w:hAnsi="Times New Roman"/>
              </w:rPr>
              <w:t>%) в том числе:</w:t>
            </w:r>
          </w:p>
          <w:p w:rsidR="00543BBA" w:rsidRPr="000D362A" w:rsidRDefault="00543BBA" w:rsidP="00543BBA">
            <w:pPr>
              <w:pStyle w:val="af8"/>
              <w:jc w:val="both"/>
              <w:rPr>
                <w:rFonts w:ascii="Times New Roman" w:hAnsi="Times New Roman"/>
              </w:rPr>
            </w:pPr>
            <w:r w:rsidRPr="000D362A">
              <w:rPr>
                <w:rFonts w:ascii="Times New Roman" w:hAnsi="Times New Roman"/>
              </w:rPr>
              <w:t>в 2018 году – 76,1тыс.рублей;</w:t>
            </w:r>
          </w:p>
          <w:p w:rsidR="00543BBA" w:rsidRPr="000D362A" w:rsidRDefault="00543BBA" w:rsidP="00543BBA">
            <w:pPr>
              <w:pStyle w:val="af8"/>
              <w:jc w:val="both"/>
              <w:rPr>
                <w:rFonts w:ascii="Times New Roman" w:hAnsi="Times New Roman"/>
              </w:rPr>
            </w:pPr>
            <w:r w:rsidRPr="000D362A">
              <w:rPr>
                <w:rFonts w:ascii="Times New Roman" w:hAnsi="Times New Roman"/>
              </w:rPr>
              <w:t>внебюджетные источник – 0,0тыс</w:t>
            </w:r>
            <w:proofErr w:type="gramStart"/>
            <w:r w:rsidRPr="000D362A">
              <w:rPr>
                <w:rFonts w:ascii="Times New Roman" w:hAnsi="Times New Roman"/>
              </w:rPr>
              <w:t>.р</w:t>
            </w:r>
            <w:proofErr w:type="gramEnd"/>
            <w:r w:rsidRPr="000D362A">
              <w:rPr>
                <w:rFonts w:ascii="Times New Roman" w:hAnsi="Times New Roman"/>
              </w:rPr>
              <w:t>ублей (0%) в том числе:</w:t>
            </w:r>
          </w:p>
          <w:p w:rsidR="00543BBA" w:rsidRPr="000D362A" w:rsidRDefault="00543BBA" w:rsidP="00543BBA">
            <w:pPr>
              <w:pStyle w:val="af8"/>
              <w:jc w:val="both"/>
              <w:rPr>
                <w:rFonts w:ascii="Times New Roman" w:hAnsi="Times New Roman"/>
              </w:rPr>
            </w:pPr>
            <w:r w:rsidRPr="000D362A">
              <w:rPr>
                <w:rFonts w:ascii="Times New Roman" w:hAnsi="Times New Roman"/>
              </w:rPr>
              <w:t>в 2018 году – 0,0тыс.рублей;</w:t>
            </w:r>
          </w:p>
          <w:p w:rsidR="00543BBA" w:rsidRDefault="00543BBA" w:rsidP="00543BBA">
            <w:pPr>
              <w:pStyle w:val="af8"/>
              <w:jc w:val="both"/>
              <w:rPr>
                <w:rFonts w:ascii="Times New Roman" w:hAnsi="Times New Roman"/>
              </w:rPr>
            </w:pPr>
            <w:r w:rsidRPr="000D362A">
              <w:rPr>
                <w:rFonts w:ascii="Times New Roman" w:hAnsi="Times New Roman"/>
              </w:rPr>
              <w:t>Объемы бюджетных ассигнований уточняются ежего</w:t>
            </w:r>
            <w:r w:rsidRPr="000D362A">
              <w:rPr>
                <w:rFonts w:ascii="Times New Roman" w:hAnsi="Times New Roman"/>
              </w:rPr>
              <w:t>д</w:t>
            </w:r>
            <w:r w:rsidRPr="000D362A">
              <w:rPr>
                <w:rFonts w:ascii="Times New Roman" w:hAnsi="Times New Roman"/>
              </w:rPr>
              <w:lastRenderedPageBreak/>
              <w:t>но</w:t>
            </w:r>
            <w:r w:rsidRPr="00F47704">
              <w:rPr>
                <w:rFonts w:ascii="Times New Roman" w:hAnsi="Times New Roman"/>
              </w:rPr>
              <w:t>при формировании бюджета города Шумерли на оч</w:t>
            </w:r>
            <w:r w:rsidRPr="00F47704">
              <w:rPr>
                <w:rFonts w:ascii="Times New Roman" w:hAnsi="Times New Roman"/>
              </w:rPr>
              <w:t>е</w:t>
            </w:r>
            <w:r w:rsidRPr="00F47704">
              <w:rPr>
                <w:rFonts w:ascii="Times New Roman" w:hAnsi="Times New Roman"/>
              </w:rPr>
              <w:t>редной финансовый год и плановый период.</w:t>
            </w:r>
          </w:p>
          <w:p w:rsidR="00D53BC3" w:rsidRPr="00D53BC3" w:rsidRDefault="00D53BC3" w:rsidP="00D53BC3"/>
        </w:tc>
      </w:tr>
      <w:tr w:rsidR="00543BBA" w:rsidRPr="00F47704" w:rsidTr="00543BB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F47704" w:rsidRDefault="00543BBA" w:rsidP="00543BBA">
            <w:pPr>
              <w:pStyle w:val="af8"/>
              <w:jc w:val="both"/>
              <w:rPr>
                <w:rFonts w:ascii="Times New Roman" w:hAnsi="Times New Roman"/>
              </w:rPr>
            </w:pPr>
            <w:r w:rsidRPr="00F47704">
              <w:rPr>
                <w:rFonts w:ascii="Times New Roman" w:hAnsi="Times New Roman"/>
              </w:rPr>
              <w:lastRenderedPageBreak/>
              <w:t>Ожидаемые результаты ре</w:t>
            </w:r>
            <w:r w:rsidRPr="00F47704">
              <w:rPr>
                <w:rFonts w:ascii="Times New Roman" w:hAnsi="Times New Roman"/>
              </w:rPr>
              <w:t>а</w:t>
            </w:r>
            <w:r w:rsidRPr="00F47704">
              <w:rPr>
                <w:rFonts w:ascii="Times New Roman" w:hAnsi="Times New Roman"/>
              </w:rPr>
              <w:t>лизации подпрограммы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43BBA" w:rsidRPr="00F47704" w:rsidRDefault="00543BBA" w:rsidP="00543BBA">
            <w:pPr>
              <w:pStyle w:val="af7"/>
              <w:rPr>
                <w:rFonts w:ascii="Times New Roman" w:hAnsi="Times New Roman" w:cs="Times New Roman"/>
              </w:rPr>
            </w:pPr>
            <w:r w:rsidRPr="00F477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C456CD" w:rsidRPr="00C456CD" w:rsidRDefault="00C456CD" w:rsidP="00543BBA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C456CD">
              <w:rPr>
                <w:rFonts w:ascii="Times New Roman" w:hAnsi="Times New Roman" w:cs="Times New Roman"/>
              </w:rPr>
              <w:t>повышение качества и комфорта благоустройства горо</w:t>
            </w:r>
            <w:r w:rsidRPr="00C456CD">
              <w:rPr>
                <w:rFonts w:ascii="Times New Roman" w:hAnsi="Times New Roman" w:cs="Times New Roman"/>
              </w:rPr>
              <w:t>д</w:t>
            </w:r>
            <w:r w:rsidRPr="00C456CD">
              <w:rPr>
                <w:rFonts w:ascii="Times New Roman" w:hAnsi="Times New Roman" w:cs="Times New Roman"/>
              </w:rPr>
              <w:t>ского парка</w:t>
            </w:r>
            <w:r w:rsidR="00441973">
              <w:rPr>
                <w:rFonts w:ascii="Times New Roman" w:hAnsi="Times New Roman" w:cs="Times New Roman"/>
              </w:rPr>
              <w:t>.</w:t>
            </w:r>
          </w:p>
          <w:p w:rsidR="00543BBA" w:rsidRPr="00F47704" w:rsidRDefault="00543BBA" w:rsidP="00543BB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</w:tr>
    </w:tbl>
    <w:p w:rsidR="00543BBA" w:rsidRPr="00F47704" w:rsidRDefault="00543BBA" w:rsidP="00543BBA">
      <w:pPr>
        <w:jc w:val="both"/>
        <w:rPr>
          <w:b/>
          <w:color w:val="000000"/>
        </w:rPr>
      </w:pPr>
    </w:p>
    <w:p w:rsidR="00543BBA" w:rsidRPr="00F47704" w:rsidRDefault="00543BBA" w:rsidP="00543BBA">
      <w:pPr>
        <w:jc w:val="center"/>
        <w:rPr>
          <w:b/>
          <w:bCs/>
        </w:rPr>
      </w:pPr>
      <w:bookmarkStart w:id="14" w:name="sub_3001"/>
      <w:r w:rsidRPr="00F47704">
        <w:rPr>
          <w:b/>
          <w:color w:val="000000"/>
        </w:rPr>
        <w:t xml:space="preserve">Раздел I. </w:t>
      </w:r>
      <w:bookmarkEnd w:id="14"/>
      <w:r w:rsidRPr="00047CBD">
        <w:rPr>
          <w:b/>
        </w:rPr>
        <w:t>Характеристика сферы реализации подпрограммы, описание основных пр</w:t>
      </w:r>
      <w:r w:rsidRPr="00047CBD">
        <w:rPr>
          <w:b/>
        </w:rPr>
        <w:t>о</w:t>
      </w:r>
      <w:r w:rsidRPr="00047CBD">
        <w:rPr>
          <w:b/>
        </w:rPr>
        <w:t>блем в указанной сфере и прогноз ее развития.</w:t>
      </w:r>
    </w:p>
    <w:p w:rsidR="00543BBA" w:rsidRPr="00F47704" w:rsidRDefault="00543BBA" w:rsidP="00543BBA">
      <w:pPr>
        <w:jc w:val="center"/>
        <w:rPr>
          <w:b/>
          <w:color w:val="26282F"/>
        </w:rPr>
      </w:pPr>
    </w:p>
    <w:p w:rsidR="00543BBA" w:rsidRPr="00F47704" w:rsidRDefault="00543BBA" w:rsidP="00543BBA">
      <w:pPr>
        <w:ind w:firstLine="709"/>
        <w:jc w:val="both"/>
      </w:pPr>
      <w:r w:rsidRPr="00F47704">
        <w:t>Благоустройство мест массового отдыха населения (городских парков) - одна из акт</w:t>
      </w:r>
      <w:r w:rsidRPr="00F47704">
        <w:t>у</w:t>
      </w:r>
      <w:r w:rsidRPr="00F47704">
        <w:t>альных задач, последовательное решение которой позволит создать благоприятную жизне</w:t>
      </w:r>
      <w:r w:rsidRPr="00F47704">
        <w:t>н</w:t>
      </w:r>
      <w:r w:rsidRPr="00F47704">
        <w:t>ную среду и комфортные условия жизни и деятельности для населения города.</w:t>
      </w:r>
    </w:p>
    <w:p w:rsidR="00543BBA" w:rsidRPr="00F47704" w:rsidRDefault="00543BBA" w:rsidP="00543BBA">
      <w:pPr>
        <w:ind w:firstLine="720"/>
        <w:jc w:val="both"/>
      </w:pPr>
      <w:r w:rsidRPr="00F47704">
        <w:t>Парк занимает обширну</w:t>
      </w:r>
      <w:r w:rsidR="00D53BC3">
        <w:t xml:space="preserve">ю территорию (17,21 </w:t>
      </w:r>
      <w:r w:rsidRPr="00F47704">
        <w:t>га), которая требует постоянного ухода и благоустройства. Сотрудники парка выполняют все работы, требуемые для удобства и приятного отдыха посетителей, нормального функционирования парка. В городском парке ведется работа на организацию досуга населения, создание малых архитектурных форм, бл</w:t>
      </w:r>
      <w:r w:rsidRPr="00F47704">
        <w:t>а</w:t>
      </w:r>
      <w:r w:rsidRPr="00F47704">
        <w:t>гоустройство территории, организацию и проведение озеленительных мероприятий Осно</w:t>
      </w:r>
      <w:r w:rsidRPr="00F47704">
        <w:t>в</w:t>
      </w:r>
      <w:r w:rsidRPr="00F47704">
        <w:t>ная задача - обеспечить комплексное развитие всех сфер деятельности парка, поддерживать в пригодном для эксплуатации состоянии все элементы парковой структуры.</w:t>
      </w:r>
    </w:p>
    <w:p w:rsidR="00543BBA" w:rsidRPr="00F47704" w:rsidRDefault="00543BBA" w:rsidP="00543BBA">
      <w:pPr>
        <w:ind w:firstLine="720"/>
        <w:jc w:val="both"/>
      </w:pPr>
      <w:r w:rsidRPr="00F47704">
        <w:t>Не удовлетворяет современным требованиям база аттракционного хозяйства. Срок эксплуатации аттракционов составляет более 30 лет. Для организации массового отдыха н</w:t>
      </w:r>
      <w:r w:rsidRPr="00F47704">
        <w:t>а</w:t>
      </w:r>
      <w:r w:rsidRPr="00F47704">
        <w:t>селения в городском парке культуры и отдыха необходимо обновление и приобретение ст</w:t>
      </w:r>
      <w:r w:rsidRPr="00F47704">
        <w:t>а</w:t>
      </w:r>
      <w:r w:rsidRPr="00F47704">
        <w:t>ционарных аттракционов, которые могли бы эксплуатироваться на протяжении любого п</w:t>
      </w:r>
      <w:r w:rsidRPr="00F47704">
        <w:t>е</w:t>
      </w:r>
      <w:r w:rsidRPr="00F47704">
        <w:t>риода года. Необходимо осуществить ремонт дорожек, ремонт электроосвещения, реконс</w:t>
      </w:r>
      <w:r w:rsidRPr="00F47704">
        <w:t>т</w:t>
      </w:r>
      <w:r w:rsidRPr="00F47704">
        <w:t>руировать танцевальную площадку, что позволило бы организовать досуг молодежи.</w:t>
      </w:r>
    </w:p>
    <w:p w:rsidR="00543BBA" w:rsidRPr="00F47704" w:rsidRDefault="00543BBA" w:rsidP="00A8257B">
      <w:pPr>
        <w:numPr>
          <w:ilvl w:val="0"/>
          <w:numId w:val="1"/>
        </w:numPr>
        <w:suppressAutoHyphens/>
        <w:ind w:left="0" w:firstLine="709"/>
        <w:jc w:val="both"/>
      </w:pPr>
      <w:r w:rsidRPr="00F47704">
        <w:t>Благоустройство города включает в себя мероприятия по улучшению санитарно-экологических условий жилой застройки, транспортного и инженерного обслуживания населения, искусственному освещению территорий и оснащению их необходимой инфраструктурой, оздоровлению окружающей среды с применением комплексного озеленения, в том числе ландшафтного дизайна.</w:t>
      </w:r>
    </w:p>
    <w:p w:rsidR="00543BBA" w:rsidRPr="00F47704" w:rsidRDefault="00543BBA" w:rsidP="00A8257B">
      <w:pPr>
        <w:numPr>
          <w:ilvl w:val="0"/>
          <w:numId w:val="1"/>
        </w:numPr>
        <w:suppressAutoHyphens/>
        <w:ind w:left="0" w:firstLine="709"/>
        <w:jc w:val="both"/>
      </w:pPr>
      <w:r w:rsidRPr="00F47704">
        <w:t>За последние годы заметно изменился облик г</w:t>
      </w:r>
      <w:r w:rsidR="00D53BC3">
        <w:t>орода</w:t>
      </w:r>
      <w:r w:rsidRPr="00F47704">
        <w:t xml:space="preserve"> Шумерля, в них появились пешеходные тротуары, современные малые архитектурные формы, фонтаны, вазоны, клумбы, а также другие элементы благоустройства.</w:t>
      </w:r>
    </w:p>
    <w:p w:rsidR="00543BBA" w:rsidRPr="00F47704" w:rsidRDefault="00543BBA" w:rsidP="00A8257B">
      <w:pPr>
        <w:pStyle w:val="1"/>
        <w:keepNext w:val="0"/>
        <w:numPr>
          <w:ilvl w:val="1"/>
          <w:numId w:val="1"/>
        </w:numPr>
        <w:suppressAutoHyphens/>
        <w:ind w:left="0" w:firstLine="709"/>
        <w:jc w:val="both"/>
        <w:rPr>
          <w:rFonts w:ascii="Times New Roman" w:hAnsi="Times New Roman"/>
          <w:sz w:val="24"/>
        </w:rPr>
      </w:pPr>
      <w:r w:rsidRPr="00F47704">
        <w:rPr>
          <w:rFonts w:ascii="Times New Roman" w:hAnsi="Times New Roman"/>
          <w:sz w:val="24"/>
        </w:rPr>
        <w:t>В рамках подпрограммы «Обустройство мест массового отдыха населения (городских парков)» муниципальной программы города Шумерл</w:t>
      </w:r>
      <w:r w:rsidR="00D53BC3">
        <w:rPr>
          <w:rFonts w:ascii="Times New Roman" w:hAnsi="Times New Roman"/>
          <w:sz w:val="24"/>
        </w:rPr>
        <w:t>я</w:t>
      </w:r>
      <w:r w:rsidRPr="00F47704">
        <w:rPr>
          <w:rFonts w:ascii="Times New Roman" w:hAnsi="Times New Roman"/>
          <w:sz w:val="24"/>
        </w:rPr>
        <w:t xml:space="preserve"> Чувашской Республики «</w:t>
      </w:r>
      <w:r w:rsidRPr="00F47704">
        <w:rPr>
          <w:rStyle w:val="afe"/>
          <w:rFonts w:ascii="Times New Roman" w:hAnsi="Times New Roman"/>
          <w:color w:val="000000"/>
        </w:rPr>
        <w:t>Формирование современной городской среды</w:t>
      </w:r>
      <w:r w:rsidRPr="00F47704">
        <w:rPr>
          <w:rFonts w:ascii="Times New Roman" w:hAnsi="Times New Roman"/>
          <w:sz w:val="24"/>
        </w:rPr>
        <w:t>» на 2018-202</w:t>
      </w:r>
      <w:r w:rsidR="0091254D">
        <w:rPr>
          <w:rFonts w:ascii="Times New Roman" w:hAnsi="Times New Roman"/>
          <w:sz w:val="24"/>
        </w:rPr>
        <w:t>5</w:t>
      </w:r>
      <w:r w:rsidRPr="00F47704">
        <w:rPr>
          <w:rFonts w:ascii="Times New Roman" w:hAnsi="Times New Roman"/>
          <w:sz w:val="24"/>
        </w:rPr>
        <w:t>годы» (далее соответственно - подпрограмма, муниципальная программа) будет реализовано основное мероприятие, которое направлено на реализацию целей и задач подпрограммы и муниципальной программы в целом. Реализация данного основн</w:t>
      </w:r>
      <w:r w:rsidR="00DE36C1">
        <w:rPr>
          <w:rFonts w:ascii="Times New Roman" w:hAnsi="Times New Roman"/>
          <w:sz w:val="24"/>
        </w:rPr>
        <w:t>ых</w:t>
      </w:r>
      <w:r w:rsidRPr="00F47704">
        <w:rPr>
          <w:rFonts w:ascii="Times New Roman" w:hAnsi="Times New Roman"/>
          <w:sz w:val="24"/>
        </w:rPr>
        <w:t xml:space="preserve"> мероприяти</w:t>
      </w:r>
      <w:r w:rsidR="00DE36C1">
        <w:rPr>
          <w:rFonts w:ascii="Times New Roman" w:hAnsi="Times New Roman"/>
          <w:sz w:val="24"/>
        </w:rPr>
        <w:t>й</w:t>
      </w:r>
      <w:r w:rsidRPr="00F47704">
        <w:rPr>
          <w:rFonts w:ascii="Times New Roman" w:hAnsi="Times New Roman"/>
          <w:sz w:val="24"/>
        </w:rPr>
        <w:t xml:space="preserve"> позволит обеспечить достижение целевого индикатора и показателя подпрограммы.</w:t>
      </w:r>
    </w:p>
    <w:p w:rsidR="00543BBA" w:rsidRPr="00F47704" w:rsidRDefault="00543BBA" w:rsidP="00543BBA">
      <w:pPr>
        <w:jc w:val="both"/>
        <w:rPr>
          <w:bCs/>
          <w:color w:val="000000"/>
        </w:rPr>
      </w:pPr>
    </w:p>
    <w:p w:rsidR="00543BBA" w:rsidRPr="00F47704" w:rsidRDefault="00543BBA" w:rsidP="00543BBA">
      <w:pPr>
        <w:jc w:val="center"/>
      </w:pPr>
      <w:r w:rsidRPr="00F47704">
        <w:rPr>
          <w:b/>
          <w:bCs/>
          <w:color w:val="000000"/>
        </w:rPr>
        <w:t xml:space="preserve">Раздел </w:t>
      </w:r>
      <w:r w:rsidRPr="00F47704">
        <w:rPr>
          <w:b/>
          <w:color w:val="000000"/>
        </w:rPr>
        <w:t xml:space="preserve">II. </w:t>
      </w:r>
      <w:r w:rsidRPr="006358CE">
        <w:rPr>
          <w:b/>
          <w:bCs/>
        </w:rPr>
        <w:t>Приоритеты, цели, задачи, показатели (индикаторы) достижения целей и з</w:t>
      </w:r>
      <w:r w:rsidRPr="006358CE">
        <w:rPr>
          <w:b/>
          <w:bCs/>
        </w:rPr>
        <w:t>а</w:t>
      </w:r>
      <w:r w:rsidRPr="006358CE">
        <w:rPr>
          <w:b/>
          <w:bCs/>
        </w:rPr>
        <w:t>дач, основные ожидаемые результаты и срок реализации Подпрограммы.</w:t>
      </w:r>
    </w:p>
    <w:p w:rsidR="00543BBA" w:rsidRPr="00B16ED7" w:rsidRDefault="00543BBA" w:rsidP="00543BBA">
      <w:pPr>
        <w:ind w:firstLine="720"/>
        <w:jc w:val="both"/>
        <w:rPr>
          <w:sz w:val="10"/>
          <w:szCs w:val="10"/>
        </w:rPr>
      </w:pPr>
    </w:p>
    <w:p w:rsidR="00543BBA" w:rsidRPr="00F47704" w:rsidRDefault="00543BBA" w:rsidP="00543BBA">
      <w:pPr>
        <w:ind w:firstLine="720"/>
        <w:jc w:val="both"/>
        <w:rPr>
          <w:color w:val="000000"/>
        </w:rPr>
      </w:pPr>
      <w:r w:rsidRPr="00F47704">
        <w:rPr>
          <w:color w:val="000000"/>
        </w:rPr>
        <w:t>Приоритеты реализации подпрограммы определены основными направлениями ре</w:t>
      </w:r>
      <w:r w:rsidRPr="00F47704">
        <w:rPr>
          <w:color w:val="000000"/>
        </w:rPr>
        <w:t>а</w:t>
      </w:r>
      <w:r w:rsidRPr="00F47704">
        <w:rPr>
          <w:color w:val="000000"/>
        </w:rPr>
        <w:t xml:space="preserve">лизации </w:t>
      </w:r>
      <w:hyperlink r:id="rId18" w:history="1">
        <w:r w:rsidRPr="00F47704">
          <w:rPr>
            <w:color w:val="000000"/>
          </w:rPr>
          <w:t>Стратегии социально-экономического развития Чувашской Республики до 2020 г</w:t>
        </w:r>
        <w:r w:rsidRPr="00F47704">
          <w:rPr>
            <w:color w:val="000000"/>
          </w:rPr>
          <w:t>о</w:t>
        </w:r>
        <w:r w:rsidRPr="00F47704">
          <w:rPr>
            <w:color w:val="000000"/>
          </w:rPr>
          <w:t>да</w:t>
        </w:r>
      </w:hyperlink>
      <w:r w:rsidRPr="00F47704">
        <w:rPr>
          <w:color w:val="000000"/>
        </w:rPr>
        <w:t xml:space="preserve">, утвержденной </w:t>
      </w:r>
      <w:hyperlink r:id="rId19" w:history="1">
        <w:r w:rsidRPr="00F47704">
          <w:rPr>
            <w:color w:val="000000"/>
          </w:rPr>
          <w:t xml:space="preserve">Законом Чувашской Республики от 4 июня 2007 года </w:t>
        </w:r>
        <w:r>
          <w:rPr>
            <w:color w:val="000000"/>
          </w:rPr>
          <w:t>№</w:t>
        </w:r>
        <w:r w:rsidRPr="00F47704">
          <w:rPr>
            <w:color w:val="000000"/>
          </w:rPr>
          <w:t xml:space="preserve"> 8</w:t>
        </w:r>
      </w:hyperlink>
      <w:r w:rsidRPr="00F47704">
        <w:t xml:space="preserve"> «Об организации местного самоуправления Чувашской Республики»</w:t>
      </w:r>
      <w:r w:rsidRPr="00F47704">
        <w:rPr>
          <w:color w:val="000000"/>
        </w:rPr>
        <w:t>, в сфере жилищно-коммунального хозя</w:t>
      </w:r>
      <w:r w:rsidRPr="00F47704">
        <w:rPr>
          <w:color w:val="000000"/>
        </w:rPr>
        <w:t>й</w:t>
      </w:r>
      <w:r w:rsidRPr="00F47704">
        <w:rPr>
          <w:color w:val="000000"/>
        </w:rPr>
        <w:t>ства Чувашской Республики.</w:t>
      </w:r>
    </w:p>
    <w:p w:rsidR="00543BBA" w:rsidRDefault="00543BBA" w:rsidP="00543BBA">
      <w:pPr>
        <w:ind w:firstLine="720"/>
        <w:jc w:val="both"/>
        <w:rPr>
          <w:color w:val="000000"/>
        </w:rPr>
      </w:pPr>
      <w:r w:rsidRPr="00F47704">
        <w:rPr>
          <w:color w:val="000000"/>
        </w:rPr>
        <w:t xml:space="preserve">Целью подпрограммы является </w:t>
      </w:r>
      <w:r w:rsidR="00C52B19">
        <w:t>увеличение количества</w:t>
      </w:r>
      <w:r w:rsidR="00C52B19" w:rsidRPr="00757512">
        <w:t xml:space="preserve"> благоустроенных городских парков</w:t>
      </w:r>
      <w:r w:rsidR="00C52B19">
        <w:t>.</w:t>
      </w:r>
    </w:p>
    <w:p w:rsidR="00543BBA" w:rsidRDefault="00543BBA" w:rsidP="00543BBA">
      <w:pPr>
        <w:ind w:firstLine="720"/>
        <w:jc w:val="both"/>
      </w:pPr>
      <w:r w:rsidRPr="00F47704">
        <w:rPr>
          <w:color w:val="000000"/>
        </w:rPr>
        <w:t>Задачей подпрограммы является п</w:t>
      </w:r>
      <w:r w:rsidRPr="00F47704">
        <w:t xml:space="preserve">овышение уровня </w:t>
      </w:r>
      <w:r>
        <w:t>благоустройства парка</w:t>
      </w:r>
      <w:r w:rsidR="00C52B19">
        <w:t>.</w:t>
      </w:r>
    </w:p>
    <w:p w:rsidR="00543BBA" w:rsidRPr="00F47704" w:rsidRDefault="00543BBA" w:rsidP="00543BBA">
      <w:pPr>
        <w:ind w:firstLine="720"/>
        <w:jc w:val="both"/>
      </w:pPr>
      <w:r w:rsidRPr="00F47704">
        <w:lastRenderedPageBreak/>
        <w:t>Реализация подпрограммы осуществля</w:t>
      </w:r>
      <w:r w:rsidR="00DE36C1">
        <w:t>лась</w:t>
      </w:r>
      <w:r w:rsidRPr="00F47704">
        <w:t xml:space="preserve"> в </w:t>
      </w:r>
      <w:r w:rsidRPr="000D362A">
        <w:t>2018 году</w:t>
      </w:r>
      <w:r w:rsidR="0081749A" w:rsidRPr="000D362A">
        <w:t>.</w:t>
      </w:r>
    </w:p>
    <w:p w:rsidR="00543BBA" w:rsidRPr="00047CBD" w:rsidRDefault="00543BBA" w:rsidP="00543BBA">
      <w:pPr>
        <w:ind w:firstLine="720"/>
        <w:jc w:val="both"/>
      </w:pPr>
      <w:r w:rsidRPr="00DF0970">
        <w:t>Перечень показателей (индикаторов) достижения целей и задач подпрограммы пре</w:t>
      </w:r>
      <w:r w:rsidRPr="00DF0970">
        <w:t>д</w:t>
      </w:r>
      <w:r w:rsidRPr="00DF0970">
        <w:t>ставлен в приложении №1 к муниципальной программе города Шумерли «</w:t>
      </w:r>
      <w:r>
        <w:t>Формирование комфортной городской среды</w:t>
      </w:r>
      <w:r w:rsidRPr="00DF0970">
        <w:t>».</w:t>
      </w:r>
    </w:p>
    <w:p w:rsidR="00543BBA" w:rsidRPr="00F47704" w:rsidRDefault="00543BBA" w:rsidP="00543BBA">
      <w:pPr>
        <w:ind w:firstLine="720"/>
        <w:jc w:val="both"/>
        <w:rPr>
          <w:color w:val="000000"/>
        </w:rPr>
      </w:pPr>
      <w:r w:rsidRPr="00F47704">
        <w:t>Основными ожидаемыми результата</w:t>
      </w:r>
      <w:r>
        <w:t>ми реализации подпрограммы являе</w:t>
      </w:r>
      <w:r w:rsidRPr="00F47704">
        <w:t xml:space="preserve">тся </w:t>
      </w:r>
      <w:r w:rsidR="00C52B19" w:rsidRPr="00C456CD">
        <w:t>повыш</w:t>
      </w:r>
      <w:r w:rsidR="00C52B19" w:rsidRPr="00C456CD">
        <w:t>е</w:t>
      </w:r>
      <w:r w:rsidR="00C52B19" w:rsidRPr="00C456CD">
        <w:t>ние качества и комфорта благоустройства городского парка</w:t>
      </w:r>
      <w:r w:rsidR="00C52B19">
        <w:t>.</w:t>
      </w:r>
    </w:p>
    <w:p w:rsidR="00543BBA" w:rsidRPr="00F47704" w:rsidRDefault="00543BBA" w:rsidP="00543BBA">
      <w:pPr>
        <w:shd w:val="clear" w:color="auto" w:fill="FFFFFF"/>
        <w:autoSpaceDE w:val="0"/>
        <w:ind w:firstLine="720"/>
        <w:jc w:val="both"/>
        <w:rPr>
          <w:b/>
        </w:rPr>
      </w:pPr>
      <w:r w:rsidRPr="00F47704">
        <w:rPr>
          <w:color w:val="000000"/>
        </w:rPr>
        <w:t>Комплексный подход к реализации мероприятий по благоустройству, отвечающих с</w:t>
      </w:r>
      <w:r w:rsidRPr="00F47704">
        <w:rPr>
          <w:color w:val="000000"/>
        </w:rPr>
        <w:t>о</w:t>
      </w:r>
      <w:r w:rsidRPr="00F47704">
        <w:rPr>
          <w:color w:val="000000"/>
        </w:rPr>
        <w:t>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общес</w:t>
      </w:r>
      <w:r w:rsidRPr="00F47704">
        <w:rPr>
          <w:color w:val="000000"/>
        </w:rPr>
        <w:t>т</w:t>
      </w:r>
      <w:r w:rsidRPr="00F47704">
        <w:rPr>
          <w:color w:val="000000"/>
        </w:rPr>
        <w:t>венное пространство.</w:t>
      </w:r>
    </w:p>
    <w:p w:rsidR="00543BBA" w:rsidRPr="00B16ED7" w:rsidRDefault="00543BBA" w:rsidP="00543BBA">
      <w:pPr>
        <w:jc w:val="both"/>
        <w:rPr>
          <w:b/>
          <w:sz w:val="10"/>
          <w:szCs w:val="10"/>
        </w:rPr>
      </w:pPr>
      <w:r w:rsidRPr="00F47704">
        <w:rPr>
          <w:b/>
        </w:rPr>
        <w:tab/>
      </w:r>
    </w:p>
    <w:p w:rsidR="00543BBA" w:rsidRPr="00F47704" w:rsidRDefault="00D53BC3" w:rsidP="00543BBA">
      <w:pPr>
        <w:jc w:val="center"/>
      </w:pPr>
      <w:r>
        <w:rPr>
          <w:b/>
        </w:rPr>
        <w:t xml:space="preserve">Раздел </w:t>
      </w:r>
      <w:r w:rsidR="00543BBA" w:rsidRPr="00F47704">
        <w:rPr>
          <w:b/>
        </w:rPr>
        <w:t>III. Характеристика основных мероприятий подпрограммы.</w:t>
      </w:r>
    </w:p>
    <w:p w:rsidR="00543BBA" w:rsidRPr="00B16ED7" w:rsidRDefault="00543BBA" w:rsidP="00543BBA">
      <w:pPr>
        <w:ind w:firstLine="720"/>
        <w:jc w:val="both"/>
        <w:rPr>
          <w:sz w:val="10"/>
          <w:szCs w:val="10"/>
        </w:rPr>
      </w:pPr>
    </w:p>
    <w:p w:rsidR="00543BBA" w:rsidRPr="00F47704" w:rsidRDefault="00543BBA" w:rsidP="00543BBA">
      <w:pPr>
        <w:ind w:firstLine="709"/>
        <w:jc w:val="both"/>
      </w:pPr>
      <w:r w:rsidRPr="00F47704">
        <w:t xml:space="preserve">Подпрограмма реализуется в рамках </w:t>
      </w:r>
      <w:r w:rsidR="004C7F5F">
        <w:t>2</w:t>
      </w:r>
      <w:r w:rsidRPr="00F47704">
        <w:t xml:space="preserve"> основн</w:t>
      </w:r>
      <w:r w:rsidR="004C7F5F">
        <w:t>ых</w:t>
      </w:r>
      <w:r w:rsidRPr="00F47704">
        <w:t xml:space="preserve"> мероприяти</w:t>
      </w:r>
      <w:r w:rsidR="004C7F5F">
        <w:t>й</w:t>
      </w:r>
      <w:r w:rsidRPr="00F47704">
        <w:t>.</w:t>
      </w:r>
    </w:p>
    <w:p w:rsidR="00543BBA" w:rsidRDefault="00543BBA" w:rsidP="00543BBA">
      <w:pPr>
        <w:ind w:firstLine="720"/>
        <w:jc w:val="both"/>
      </w:pPr>
      <w:r w:rsidRPr="005E3173">
        <w:rPr>
          <w:b/>
          <w:color w:val="000000"/>
        </w:rPr>
        <w:t>Основное мероприятие 2.1Обустройство мест массового отдыха населения (г</w:t>
      </w:r>
      <w:r w:rsidRPr="005E3173">
        <w:rPr>
          <w:b/>
          <w:color w:val="000000"/>
        </w:rPr>
        <w:t>о</w:t>
      </w:r>
      <w:r w:rsidRPr="005E3173">
        <w:rPr>
          <w:b/>
          <w:color w:val="000000"/>
        </w:rPr>
        <w:t>родских парков)</w:t>
      </w:r>
      <w:r w:rsidRPr="00F6308D">
        <w:rPr>
          <w:color w:val="000000"/>
        </w:rPr>
        <w:t>которое будет реализовываться в рамках следующ</w:t>
      </w:r>
      <w:r>
        <w:rPr>
          <w:color w:val="000000"/>
        </w:rPr>
        <w:t>его</w:t>
      </w:r>
      <w:r w:rsidRPr="00F6308D">
        <w:rPr>
          <w:color w:val="000000"/>
        </w:rPr>
        <w:t xml:space="preserve"> мероприя</w:t>
      </w:r>
      <w:r>
        <w:rPr>
          <w:color w:val="000000"/>
        </w:rPr>
        <w:t>тия</w:t>
      </w:r>
      <w:r w:rsidRPr="00F6308D">
        <w:rPr>
          <w:color w:val="000000"/>
        </w:rPr>
        <w:t>:</w:t>
      </w:r>
    </w:p>
    <w:p w:rsidR="00543BBA" w:rsidRDefault="00543BBA" w:rsidP="00543B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Мероприятие 2.1.1 </w:t>
      </w:r>
      <w:r w:rsidR="00D53BC3">
        <w:rPr>
          <w:sz w:val="22"/>
          <w:szCs w:val="22"/>
        </w:rPr>
        <w:t>«Обустройство</w:t>
      </w:r>
      <w:r w:rsidRPr="00AA304F">
        <w:rPr>
          <w:sz w:val="22"/>
          <w:szCs w:val="22"/>
        </w:rPr>
        <w:t xml:space="preserve"> мест массового отдыха населения»</w:t>
      </w:r>
      <w:r>
        <w:rPr>
          <w:sz w:val="22"/>
          <w:szCs w:val="22"/>
        </w:rPr>
        <w:t xml:space="preserve"> обеспечит увеличить долю благоустроенных городских парков, закончен</w:t>
      </w:r>
      <w:r w:rsidR="00D53BC3">
        <w:rPr>
          <w:sz w:val="22"/>
          <w:szCs w:val="22"/>
        </w:rPr>
        <w:t>о</w:t>
      </w:r>
      <w:r>
        <w:rPr>
          <w:sz w:val="22"/>
          <w:szCs w:val="22"/>
        </w:rPr>
        <w:t xml:space="preserve"> в 2018 году.</w:t>
      </w:r>
    </w:p>
    <w:p w:rsidR="00543BBA" w:rsidRPr="00EF6EF9" w:rsidRDefault="00543BBA" w:rsidP="00543BBA">
      <w:pPr>
        <w:ind w:firstLine="708"/>
        <w:jc w:val="both"/>
        <w:rPr>
          <w:highlight w:val="lightGray"/>
        </w:rPr>
      </w:pPr>
      <w:r>
        <w:t>О</w:t>
      </w:r>
      <w:r w:rsidRPr="004F404B">
        <w:t>бобщенная характеристика реализуемых в составе муниципальной программы  по</w:t>
      </w:r>
      <w:r w:rsidRPr="004F404B">
        <w:t>д</w:t>
      </w:r>
      <w:r w:rsidRPr="004F404B">
        <w:t xml:space="preserve">программ (основных мероприятий) представлена в приложении № </w:t>
      </w:r>
      <w:r>
        <w:t>2</w:t>
      </w:r>
      <w:r w:rsidRPr="004F404B">
        <w:t xml:space="preserve"> к муниципальной пр</w:t>
      </w:r>
      <w:r w:rsidRPr="004F404B">
        <w:t>о</w:t>
      </w:r>
      <w:r w:rsidRPr="004F404B">
        <w:t>грамме</w:t>
      </w:r>
      <w:r>
        <w:t>.</w:t>
      </w:r>
    </w:p>
    <w:p w:rsidR="00543BBA" w:rsidRPr="00B16ED7" w:rsidRDefault="00543BBA" w:rsidP="00543BBA">
      <w:pPr>
        <w:jc w:val="both"/>
        <w:rPr>
          <w:b/>
          <w:sz w:val="10"/>
          <w:szCs w:val="10"/>
        </w:rPr>
      </w:pPr>
    </w:p>
    <w:p w:rsidR="00543BBA" w:rsidRPr="00F47704" w:rsidRDefault="00543BBA" w:rsidP="00543BBA">
      <w:pPr>
        <w:jc w:val="center"/>
        <w:rPr>
          <w:b/>
        </w:rPr>
      </w:pPr>
      <w:r w:rsidRPr="00F47704">
        <w:rPr>
          <w:b/>
        </w:rPr>
        <w:t>IV. Обеспечение реализации подпрограммы</w:t>
      </w:r>
    </w:p>
    <w:p w:rsidR="00543BBA" w:rsidRPr="00B16ED7" w:rsidRDefault="00543BBA" w:rsidP="00543BBA">
      <w:pPr>
        <w:jc w:val="center"/>
        <w:rPr>
          <w:b/>
          <w:sz w:val="10"/>
          <w:szCs w:val="10"/>
        </w:rPr>
      </w:pPr>
    </w:p>
    <w:p w:rsidR="00543BBA" w:rsidRPr="000D362A" w:rsidRDefault="00543BBA" w:rsidP="00543BBA">
      <w:pPr>
        <w:ind w:firstLine="720"/>
        <w:jc w:val="both"/>
      </w:pPr>
      <w:proofErr w:type="gramStart"/>
      <w:r w:rsidRPr="00F47704">
        <w:rPr>
          <w:color w:val="000000"/>
        </w:rPr>
        <w:t xml:space="preserve">Общий объем финансирования подпрограммы за счет всех источников составит </w:t>
      </w:r>
      <w:r w:rsidR="0081749A" w:rsidRPr="000D362A">
        <w:rPr>
          <w:color w:val="000000"/>
        </w:rPr>
        <w:t>722,8</w:t>
      </w:r>
      <w:r w:rsidRPr="000D362A">
        <w:rPr>
          <w:color w:val="000000"/>
        </w:rPr>
        <w:t xml:space="preserve"> тыс. рублей, в том числе: федеральный бюджет – </w:t>
      </w:r>
      <w:r w:rsidR="0081749A" w:rsidRPr="000D362A">
        <w:rPr>
          <w:color w:val="000000"/>
        </w:rPr>
        <w:t>626,7</w:t>
      </w:r>
      <w:r w:rsidRPr="000D362A">
        <w:rPr>
          <w:color w:val="000000"/>
        </w:rPr>
        <w:t xml:space="preserve"> тыс. руб., республиканский бюджет – </w:t>
      </w:r>
      <w:r w:rsidR="0081749A" w:rsidRPr="000D362A">
        <w:rPr>
          <w:color w:val="000000"/>
        </w:rPr>
        <w:t>20,0</w:t>
      </w:r>
      <w:r w:rsidRPr="000D362A">
        <w:rPr>
          <w:color w:val="000000"/>
        </w:rPr>
        <w:t xml:space="preserve"> тыс. руб., бюджет города Шумерли – </w:t>
      </w:r>
      <w:r w:rsidR="0081749A" w:rsidRPr="000D362A">
        <w:rPr>
          <w:color w:val="000000"/>
        </w:rPr>
        <w:t>76,1</w:t>
      </w:r>
      <w:r w:rsidRPr="000D362A">
        <w:rPr>
          <w:color w:val="000000"/>
        </w:rPr>
        <w:t>тыс. руб., внебюджетных источников – 0,0 тыс. руб. Показатели по годам и источникам финансирования приведены в таблице.</w:t>
      </w:r>
      <w:proofErr w:type="gramEnd"/>
    </w:p>
    <w:p w:rsidR="00543BBA" w:rsidRPr="000D362A" w:rsidRDefault="00543BBA" w:rsidP="00543BBA">
      <w:pPr>
        <w:pStyle w:val="af8"/>
        <w:jc w:val="both"/>
        <w:rPr>
          <w:rFonts w:ascii="Times New Roman" w:hAnsi="Times New Roman"/>
        </w:rPr>
      </w:pPr>
      <w:r w:rsidRPr="000D362A">
        <w:rPr>
          <w:rFonts w:ascii="Times New Roman" w:hAnsi="Times New Roman"/>
        </w:rPr>
        <w:t xml:space="preserve">Общий объем финансирования подпрограммы составляет – </w:t>
      </w:r>
      <w:r w:rsidR="0081749A" w:rsidRPr="000D362A">
        <w:rPr>
          <w:rFonts w:ascii="Times New Roman" w:hAnsi="Times New Roman"/>
        </w:rPr>
        <w:t>722,8</w:t>
      </w:r>
      <w:r w:rsidRPr="000D362A">
        <w:rPr>
          <w:rFonts w:ascii="Times New Roman" w:hAnsi="Times New Roman"/>
        </w:rPr>
        <w:t xml:space="preserve"> тыс. рублей, в том числе:</w:t>
      </w:r>
    </w:p>
    <w:p w:rsidR="00543BBA" w:rsidRPr="000D362A" w:rsidRDefault="00543BBA" w:rsidP="00543BBA">
      <w:pPr>
        <w:pStyle w:val="af8"/>
        <w:jc w:val="both"/>
        <w:rPr>
          <w:rFonts w:ascii="Times New Roman" w:hAnsi="Times New Roman"/>
        </w:rPr>
      </w:pPr>
      <w:r w:rsidRPr="000D362A">
        <w:rPr>
          <w:rFonts w:ascii="Times New Roman" w:hAnsi="Times New Roman"/>
        </w:rPr>
        <w:t>в 2018 году – 722,8 тыс.рублей;</w:t>
      </w:r>
    </w:p>
    <w:p w:rsidR="00543BBA" w:rsidRPr="000D362A" w:rsidRDefault="00543BBA" w:rsidP="00543BBA">
      <w:pPr>
        <w:pStyle w:val="af8"/>
        <w:jc w:val="both"/>
        <w:rPr>
          <w:rFonts w:ascii="Times New Roman" w:hAnsi="Times New Roman"/>
        </w:rPr>
      </w:pPr>
      <w:r w:rsidRPr="000D362A">
        <w:rPr>
          <w:rFonts w:ascii="Times New Roman" w:hAnsi="Times New Roman"/>
        </w:rPr>
        <w:t>из них средства:</w:t>
      </w:r>
    </w:p>
    <w:p w:rsidR="00543BBA" w:rsidRPr="000D362A" w:rsidRDefault="00543BBA" w:rsidP="00543BBA">
      <w:pPr>
        <w:pStyle w:val="af8"/>
        <w:jc w:val="both"/>
        <w:rPr>
          <w:rFonts w:ascii="Times New Roman" w:hAnsi="Times New Roman"/>
        </w:rPr>
      </w:pPr>
      <w:r w:rsidRPr="000D362A">
        <w:rPr>
          <w:rFonts w:ascii="Times New Roman" w:hAnsi="Times New Roman"/>
        </w:rPr>
        <w:t xml:space="preserve">федерального бюджета – </w:t>
      </w:r>
      <w:r w:rsidR="0081749A" w:rsidRPr="000D362A">
        <w:rPr>
          <w:rFonts w:ascii="Times New Roman" w:hAnsi="Times New Roman"/>
        </w:rPr>
        <w:t>626,7</w:t>
      </w:r>
      <w:r w:rsidRPr="000D362A">
        <w:rPr>
          <w:rFonts w:ascii="Times New Roman" w:hAnsi="Times New Roman"/>
        </w:rPr>
        <w:t>тыс.рублей (</w:t>
      </w:r>
      <w:r w:rsidR="0081749A" w:rsidRPr="000D362A">
        <w:rPr>
          <w:rFonts w:ascii="Times New Roman" w:hAnsi="Times New Roman"/>
        </w:rPr>
        <w:t>86,7</w:t>
      </w:r>
      <w:r w:rsidRPr="000D362A">
        <w:rPr>
          <w:rFonts w:ascii="Times New Roman" w:hAnsi="Times New Roman"/>
        </w:rPr>
        <w:t>%) в том числе:</w:t>
      </w:r>
    </w:p>
    <w:p w:rsidR="00543BBA" w:rsidRPr="000D362A" w:rsidRDefault="00543BBA" w:rsidP="00543BBA">
      <w:pPr>
        <w:pStyle w:val="af8"/>
        <w:jc w:val="both"/>
        <w:rPr>
          <w:rFonts w:ascii="Times New Roman" w:hAnsi="Times New Roman"/>
        </w:rPr>
      </w:pPr>
      <w:r w:rsidRPr="000D362A">
        <w:rPr>
          <w:rFonts w:ascii="Times New Roman" w:hAnsi="Times New Roman"/>
        </w:rPr>
        <w:t xml:space="preserve">в 2018 году – 626,7 </w:t>
      </w:r>
      <w:r w:rsidR="00D53BC3" w:rsidRPr="000D362A">
        <w:rPr>
          <w:rFonts w:ascii="Times New Roman" w:hAnsi="Times New Roman"/>
        </w:rPr>
        <w:t xml:space="preserve">тыс. </w:t>
      </w:r>
      <w:r w:rsidRPr="000D362A">
        <w:rPr>
          <w:rFonts w:ascii="Times New Roman" w:hAnsi="Times New Roman"/>
        </w:rPr>
        <w:t>рублей;</w:t>
      </w:r>
    </w:p>
    <w:p w:rsidR="00543BBA" w:rsidRPr="000D362A" w:rsidRDefault="00543BBA" w:rsidP="00543BBA">
      <w:pPr>
        <w:pStyle w:val="af8"/>
        <w:jc w:val="both"/>
        <w:rPr>
          <w:rFonts w:ascii="Times New Roman" w:hAnsi="Times New Roman"/>
        </w:rPr>
      </w:pPr>
      <w:r w:rsidRPr="000D362A">
        <w:rPr>
          <w:rFonts w:ascii="Times New Roman" w:hAnsi="Times New Roman"/>
        </w:rPr>
        <w:t xml:space="preserve">республиканского бюджета Чувашской Республики – </w:t>
      </w:r>
      <w:r w:rsidR="0081749A" w:rsidRPr="000D362A">
        <w:rPr>
          <w:rFonts w:ascii="Times New Roman" w:hAnsi="Times New Roman"/>
        </w:rPr>
        <w:t>20,0</w:t>
      </w:r>
      <w:r w:rsidRPr="000D362A">
        <w:rPr>
          <w:rFonts w:ascii="Times New Roman" w:hAnsi="Times New Roman"/>
        </w:rPr>
        <w:t>.рублей (</w:t>
      </w:r>
      <w:r w:rsidR="0081749A" w:rsidRPr="000D362A">
        <w:rPr>
          <w:rFonts w:ascii="Times New Roman" w:hAnsi="Times New Roman"/>
        </w:rPr>
        <w:t>2,</w:t>
      </w:r>
      <w:r w:rsidR="006246AB" w:rsidRPr="000D362A">
        <w:rPr>
          <w:rFonts w:ascii="Times New Roman" w:hAnsi="Times New Roman"/>
        </w:rPr>
        <w:t>8</w:t>
      </w:r>
      <w:r w:rsidRPr="000D362A">
        <w:rPr>
          <w:rFonts w:ascii="Times New Roman" w:hAnsi="Times New Roman"/>
        </w:rPr>
        <w:t>%) в том числе:</w:t>
      </w:r>
    </w:p>
    <w:p w:rsidR="00543BBA" w:rsidRPr="000D362A" w:rsidRDefault="00D53BC3" w:rsidP="00543BBA">
      <w:pPr>
        <w:pStyle w:val="af8"/>
        <w:jc w:val="both"/>
        <w:rPr>
          <w:rFonts w:ascii="Times New Roman" w:hAnsi="Times New Roman"/>
        </w:rPr>
      </w:pPr>
      <w:r w:rsidRPr="000D362A">
        <w:rPr>
          <w:rFonts w:ascii="Times New Roman" w:hAnsi="Times New Roman"/>
        </w:rPr>
        <w:t xml:space="preserve">в 2018 году – 20,0 тыс. </w:t>
      </w:r>
      <w:r w:rsidR="00543BBA" w:rsidRPr="000D362A">
        <w:rPr>
          <w:rFonts w:ascii="Times New Roman" w:hAnsi="Times New Roman"/>
        </w:rPr>
        <w:t>рублей;</w:t>
      </w:r>
    </w:p>
    <w:p w:rsidR="00543BBA" w:rsidRPr="000D362A" w:rsidRDefault="00543BBA" w:rsidP="00543BBA">
      <w:pPr>
        <w:pStyle w:val="af8"/>
        <w:jc w:val="both"/>
        <w:rPr>
          <w:rFonts w:ascii="Times New Roman" w:hAnsi="Times New Roman"/>
        </w:rPr>
      </w:pPr>
      <w:r w:rsidRPr="000D362A">
        <w:rPr>
          <w:rFonts w:ascii="Times New Roman" w:hAnsi="Times New Roman"/>
        </w:rPr>
        <w:t xml:space="preserve">бюджета города Шумерли – </w:t>
      </w:r>
      <w:r w:rsidR="0081749A" w:rsidRPr="000D362A">
        <w:rPr>
          <w:rFonts w:ascii="Times New Roman" w:hAnsi="Times New Roman"/>
        </w:rPr>
        <w:t>76,1</w:t>
      </w:r>
      <w:r w:rsidR="00D53BC3" w:rsidRPr="000D362A">
        <w:rPr>
          <w:rFonts w:ascii="Times New Roman" w:hAnsi="Times New Roman"/>
        </w:rPr>
        <w:t xml:space="preserve"> тыс. </w:t>
      </w:r>
      <w:r w:rsidRPr="000D362A">
        <w:rPr>
          <w:rFonts w:ascii="Times New Roman" w:hAnsi="Times New Roman"/>
        </w:rPr>
        <w:t>рублей (</w:t>
      </w:r>
      <w:r w:rsidR="006246AB" w:rsidRPr="000D362A">
        <w:rPr>
          <w:rFonts w:ascii="Times New Roman" w:hAnsi="Times New Roman"/>
        </w:rPr>
        <w:t>10,5</w:t>
      </w:r>
      <w:r w:rsidRPr="000D362A">
        <w:rPr>
          <w:rFonts w:ascii="Times New Roman" w:hAnsi="Times New Roman"/>
        </w:rPr>
        <w:t>%) в том числе:</w:t>
      </w:r>
    </w:p>
    <w:p w:rsidR="00543BBA" w:rsidRPr="000D362A" w:rsidRDefault="00543BBA" w:rsidP="00543BBA">
      <w:pPr>
        <w:pStyle w:val="af8"/>
        <w:jc w:val="both"/>
        <w:rPr>
          <w:rFonts w:ascii="Times New Roman" w:hAnsi="Times New Roman"/>
        </w:rPr>
      </w:pPr>
      <w:r w:rsidRPr="000D362A">
        <w:rPr>
          <w:rFonts w:ascii="Times New Roman" w:hAnsi="Times New Roman"/>
        </w:rPr>
        <w:t>в 2018 году – 76,1тыс.рублей;</w:t>
      </w:r>
    </w:p>
    <w:p w:rsidR="00543BBA" w:rsidRPr="000D362A" w:rsidRDefault="00543BBA" w:rsidP="00543BBA">
      <w:pPr>
        <w:pStyle w:val="af8"/>
        <w:jc w:val="both"/>
        <w:rPr>
          <w:rFonts w:ascii="Times New Roman" w:hAnsi="Times New Roman"/>
        </w:rPr>
      </w:pPr>
      <w:r w:rsidRPr="000D362A">
        <w:rPr>
          <w:rFonts w:ascii="Times New Roman" w:hAnsi="Times New Roman"/>
        </w:rPr>
        <w:t>внебюджетные источник – 0,0тыс</w:t>
      </w:r>
      <w:proofErr w:type="gramStart"/>
      <w:r w:rsidRPr="000D362A">
        <w:rPr>
          <w:rFonts w:ascii="Times New Roman" w:hAnsi="Times New Roman"/>
        </w:rPr>
        <w:t>.р</w:t>
      </w:r>
      <w:proofErr w:type="gramEnd"/>
      <w:r w:rsidRPr="000D362A">
        <w:rPr>
          <w:rFonts w:ascii="Times New Roman" w:hAnsi="Times New Roman"/>
        </w:rPr>
        <w:t>ублей (0%) в том числе:</w:t>
      </w:r>
    </w:p>
    <w:p w:rsidR="00543BBA" w:rsidRPr="00F47704" w:rsidRDefault="00543BBA" w:rsidP="00543BBA">
      <w:pPr>
        <w:pStyle w:val="af8"/>
        <w:jc w:val="both"/>
        <w:rPr>
          <w:rFonts w:ascii="Times New Roman" w:hAnsi="Times New Roman"/>
        </w:rPr>
      </w:pPr>
      <w:r w:rsidRPr="000D362A">
        <w:rPr>
          <w:rFonts w:ascii="Times New Roman" w:hAnsi="Times New Roman"/>
        </w:rPr>
        <w:t>в 2018 году – 0,0</w:t>
      </w:r>
      <w:r w:rsidR="00D53BC3" w:rsidRPr="000D362A">
        <w:rPr>
          <w:rFonts w:ascii="Times New Roman" w:hAnsi="Times New Roman"/>
        </w:rPr>
        <w:t xml:space="preserve"> тыс. </w:t>
      </w:r>
      <w:r w:rsidRPr="000D362A">
        <w:rPr>
          <w:rFonts w:ascii="Times New Roman" w:hAnsi="Times New Roman"/>
        </w:rPr>
        <w:t>рублей;</w:t>
      </w:r>
    </w:p>
    <w:p w:rsidR="00543BBA" w:rsidRPr="00F47704" w:rsidRDefault="00543BBA" w:rsidP="00543BBA">
      <w:pPr>
        <w:ind w:right="-1" w:firstLine="708"/>
      </w:pPr>
      <w:r w:rsidRPr="00F47704">
        <w:t>Объемы бюджетных ассигнований уточняются ежегодно при формировании бюджета города Шумерли на очередной финансовый год и плановый период.</w:t>
      </w:r>
    </w:p>
    <w:p w:rsidR="00543BBA" w:rsidRPr="00F47704" w:rsidRDefault="00543BBA" w:rsidP="00543BBA">
      <w:pPr>
        <w:ind w:firstLine="709"/>
        <w:jc w:val="both"/>
      </w:pPr>
      <w:r w:rsidRPr="00F47704">
        <w:t xml:space="preserve">Уровень и порядок </w:t>
      </w:r>
      <w:proofErr w:type="spellStart"/>
      <w:r w:rsidRPr="00F47704">
        <w:t>софинансирования</w:t>
      </w:r>
      <w:proofErr w:type="spellEnd"/>
      <w:r w:rsidRPr="00F47704">
        <w:t xml:space="preserve"> подпрограммы определён в соответствии с бюджетным законодательством Российской Федерации и нормативными правовыми актами Чувашской Республики с учетом реальной потребности муниципального образования города Шумерля и экономически обоснованного прог</w:t>
      </w:r>
      <w:r w:rsidR="00D53BC3">
        <w:t>нозирования.</w:t>
      </w:r>
    </w:p>
    <w:p w:rsidR="00543BBA" w:rsidRPr="00F47704" w:rsidRDefault="00543BBA" w:rsidP="00543BBA">
      <w:pPr>
        <w:ind w:firstLine="709"/>
        <w:jc w:val="both"/>
      </w:pPr>
      <w:r w:rsidRPr="00F47704">
        <w:t>Объем финансирования подпрограммы уточняются при формировании бюджета гор</w:t>
      </w:r>
      <w:r w:rsidRPr="00F47704">
        <w:t>о</w:t>
      </w:r>
      <w:r w:rsidRPr="00F47704">
        <w:t>да Шумерля на очередной финансовый год и плановый период.</w:t>
      </w:r>
    </w:p>
    <w:p w:rsidR="002F3647" w:rsidRDefault="00543BBA" w:rsidP="00B16ED7">
      <w:pPr>
        <w:ind w:firstLine="709"/>
        <w:jc w:val="both"/>
      </w:pPr>
      <w:r w:rsidRPr="00F47704">
        <w:t>Ресурсное обеспечение подпрограммы изложено в приложении № 3 к настоящей пр</w:t>
      </w:r>
      <w:r w:rsidRPr="00F47704">
        <w:t>о</w:t>
      </w:r>
      <w:r w:rsidRPr="00F47704">
        <w:t>грамме.</w:t>
      </w:r>
    </w:p>
    <w:p w:rsidR="00AB7CF9" w:rsidRDefault="00AB7CF9" w:rsidP="00B16ED7">
      <w:pPr>
        <w:jc w:val="center"/>
      </w:pPr>
    </w:p>
    <w:p w:rsidR="00AB7CF9" w:rsidRDefault="00AB7CF9" w:rsidP="00B16ED7">
      <w:pPr>
        <w:jc w:val="center"/>
      </w:pPr>
    </w:p>
    <w:p w:rsidR="00AB7CF9" w:rsidRDefault="00AB7CF9" w:rsidP="00B16ED7">
      <w:pPr>
        <w:jc w:val="center"/>
      </w:pPr>
    </w:p>
    <w:p w:rsidR="00AB7CF9" w:rsidRDefault="00AB7CF9" w:rsidP="00B16ED7">
      <w:pPr>
        <w:jc w:val="center"/>
      </w:pPr>
    </w:p>
    <w:p w:rsidR="005003B4" w:rsidRDefault="005003B4" w:rsidP="00B16ED7">
      <w:pPr>
        <w:jc w:val="center"/>
      </w:pPr>
    </w:p>
    <w:p w:rsidR="00AB7CF9" w:rsidRDefault="00AB7CF9" w:rsidP="00B16ED7">
      <w:pPr>
        <w:jc w:val="center"/>
      </w:pPr>
    </w:p>
    <w:sectPr w:rsidR="00AB7CF9" w:rsidSect="00300E3C">
      <w:footerReference w:type="default" r:id="rId20"/>
      <w:pgSz w:w="11906" w:h="16838"/>
      <w:pgMar w:top="1134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362" w:rsidRDefault="00C31362">
      <w:r>
        <w:separator/>
      </w:r>
    </w:p>
  </w:endnote>
  <w:endnote w:type="continuationSeparator" w:id="1">
    <w:p w:rsidR="00C31362" w:rsidRDefault="00C31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62" w:rsidRPr="007309B8" w:rsidRDefault="00C4499E" w:rsidP="00827383">
    <w:pPr>
      <w:pStyle w:val="a4"/>
      <w:jc w:val="right"/>
      <w:rPr>
        <w:szCs w:val="16"/>
        <w:lang w:val="en-US"/>
      </w:rPr>
    </w:pPr>
    <w:fldSimple w:instr=" FILENAME   \* MERGEFORMAT ">
      <w:r w:rsidR="008946F6" w:rsidRPr="008946F6">
        <w:rPr>
          <w:noProof/>
          <w:sz w:val="16"/>
          <w:szCs w:val="16"/>
          <w:lang w:val="en-US"/>
        </w:rPr>
        <w:t>программа от 24</w:t>
      </w:r>
      <w:r w:rsidR="008946F6" w:rsidRPr="008946F6">
        <w:rPr>
          <w:noProof/>
          <w:lang w:val="en-US"/>
        </w:rPr>
        <w:t>.01.2023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62" w:rsidRPr="00047CBD" w:rsidRDefault="00C31362" w:rsidP="00543BBA">
    <w:pPr>
      <w:jc w:val="right"/>
      <w:rPr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62" w:rsidRPr="007309B8" w:rsidRDefault="00C4499E" w:rsidP="00543BBA">
    <w:pPr>
      <w:pStyle w:val="a4"/>
      <w:jc w:val="right"/>
      <w:rPr>
        <w:szCs w:val="10"/>
        <w:lang w:val="en-US"/>
      </w:rPr>
    </w:pPr>
    <w:fldSimple w:instr=" FILENAME   \* MERGEFORMAT ">
      <w:r w:rsidR="008946F6" w:rsidRPr="008946F6">
        <w:rPr>
          <w:noProof/>
          <w:sz w:val="10"/>
          <w:szCs w:val="10"/>
          <w:lang w:val="en-US"/>
        </w:rPr>
        <w:t>программа от 24</w:t>
      </w:r>
      <w:r w:rsidR="008946F6" w:rsidRPr="008946F6">
        <w:rPr>
          <w:noProof/>
          <w:lang w:val="en-US"/>
        </w:rPr>
        <w:t>.01.2023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362" w:rsidRDefault="00C31362">
      <w:r>
        <w:separator/>
      </w:r>
    </w:p>
  </w:footnote>
  <w:footnote w:type="continuationSeparator" w:id="1">
    <w:p w:rsidR="00C31362" w:rsidRDefault="00C31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bCs/>
        <w:i/>
        <w:iCs/>
        <w:color w:val="000000"/>
        <w:sz w:val="24"/>
        <w:szCs w:val="24"/>
        <w:shd w:val="clear" w:color="auto" w:fill="FFFF00"/>
        <w:lang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>
    <w:nsid w:val="16573F5D"/>
    <w:multiLevelType w:val="hybridMultilevel"/>
    <w:tmpl w:val="347CFC7A"/>
    <w:lvl w:ilvl="0" w:tplc="289A2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64D36"/>
    <w:multiLevelType w:val="multilevel"/>
    <w:tmpl w:val="9DE27E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7105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5F39FF"/>
    <w:multiLevelType w:val="multilevel"/>
    <w:tmpl w:val="6A689578"/>
    <w:lvl w:ilvl="0">
      <w:start w:val="1"/>
      <w:numFmt w:val="russianLower"/>
      <w:lvlText w:val="%1)"/>
      <w:lvlJc w:val="left"/>
      <w:pPr>
        <w:tabs>
          <w:tab w:val="num" w:pos="709"/>
        </w:tabs>
        <w:ind w:left="709" w:hanging="709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281D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F0468C"/>
    <w:multiLevelType w:val="multilevel"/>
    <w:tmpl w:val="7A300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7D047D"/>
    <w:multiLevelType w:val="hybridMultilevel"/>
    <w:tmpl w:val="C4080B12"/>
    <w:lvl w:ilvl="0" w:tplc="43C64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04050"/>
    <w:multiLevelType w:val="multilevel"/>
    <w:tmpl w:val="14CE94C2"/>
    <w:lvl w:ilvl="0">
      <w:start w:val="1"/>
      <w:numFmt w:val="decimal"/>
      <w:lvlText w:val="Приложение № %1."/>
      <w:lvlJc w:val="left"/>
      <w:pPr>
        <w:tabs>
          <w:tab w:val="num" w:pos="12192"/>
        </w:tabs>
        <w:ind w:left="12192" w:hanging="5954"/>
      </w:pPr>
      <w:rPr>
        <w:rFonts w:ascii="Times New Roman" w:hAnsi="Times New Roman" w:cs="Times New Roman" w:hint="default"/>
        <w:b/>
        <w:color w:val="auto"/>
        <w:sz w:val="26"/>
        <w:szCs w:val="26"/>
        <w:lang w:val="en-US"/>
      </w:rPr>
    </w:lvl>
    <w:lvl w:ilvl="1">
      <w:start w:val="1"/>
      <w:numFmt w:val="decimal"/>
      <w:lvlText w:val="%1.%2."/>
      <w:lvlJc w:val="left"/>
      <w:pPr>
        <w:ind w:left="731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4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5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1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DF0A72"/>
    <w:rsid w:val="00000437"/>
    <w:rsid w:val="00000862"/>
    <w:rsid w:val="00000F89"/>
    <w:rsid w:val="00002039"/>
    <w:rsid w:val="0000333B"/>
    <w:rsid w:val="00003775"/>
    <w:rsid w:val="00003843"/>
    <w:rsid w:val="00005D6A"/>
    <w:rsid w:val="00005E5D"/>
    <w:rsid w:val="00005EF7"/>
    <w:rsid w:val="000071D6"/>
    <w:rsid w:val="0001117B"/>
    <w:rsid w:val="00011403"/>
    <w:rsid w:val="00011947"/>
    <w:rsid w:val="00011AED"/>
    <w:rsid w:val="00011F90"/>
    <w:rsid w:val="00012FE8"/>
    <w:rsid w:val="00013339"/>
    <w:rsid w:val="0001410E"/>
    <w:rsid w:val="000141EE"/>
    <w:rsid w:val="0001426F"/>
    <w:rsid w:val="00014FED"/>
    <w:rsid w:val="00015EB9"/>
    <w:rsid w:val="00016E80"/>
    <w:rsid w:val="000212D1"/>
    <w:rsid w:val="000312E7"/>
    <w:rsid w:val="00031EB6"/>
    <w:rsid w:val="00033F3B"/>
    <w:rsid w:val="0003500B"/>
    <w:rsid w:val="00036923"/>
    <w:rsid w:val="00036F8A"/>
    <w:rsid w:val="0003791A"/>
    <w:rsid w:val="00040A76"/>
    <w:rsid w:val="00041715"/>
    <w:rsid w:val="00041A0F"/>
    <w:rsid w:val="00042738"/>
    <w:rsid w:val="000462DB"/>
    <w:rsid w:val="000475C3"/>
    <w:rsid w:val="000503D9"/>
    <w:rsid w:val="00052D49"/>
    <w:rsid w:val="00052EF7"/>
    <w:rsid w:val="000533DE"/>
    <w:rsid w:val="000552B7"/>
    <w:rsid w:val="000552FC"/>
    <w:rsid w:val="000577CC"/>
    <w:rsid w:val="000600EE"/>
    <w:rsid w:val="00060ABB"/>
    <w:rsid w:val="00063097"/>
    <w:rsid w:val="000630F1"/>
    <w:rsid w:val="00063792"/>
    <w:rsid w:val="00063BD5"/>
    <w:rsid w:val="00063E0D"/>
    <w:rsid w:val="00063F86"/>
    <w:rsid w:val="00065590"/>
    <w:rsid w:val="0006651D"/>
    <w:rsid w:val="00066596"/>
    <w:rsid w:val="00066F8C"/>
    <w:rsid w:val="00066FAB"/>
    <w:rsid w:val="000671D2"/>
    <w:rsid w:val="00067A13"/>
    <w:rsid w:val="000708A8"/>
    <w:rsid w:val="00073016"/>
    <w:rsid w:val="000746A4"/>
    <w:rsid w:val="00075616"/>
    <w:rsid w:val="00076E1A"/>
    <w:rsid w:val="00076F46"/>
    <w:rsid w:val="0008232A"/>
    <w:rsid w:val="00082EAB"/>
    <w:rsid w:val="00086B67"/>
    <w:rsid w:val="00087CA0"/>
    <w:rsid w:val="0009022A"/>
    <w:rsid w:val="00090867"/>
    <w:rsid w:val="00090B7E"/>
    <w:rsid w:val="0009126B"/>
    <w:rsid w:val="00093296"/>
    <w:rsid w:val="0009466F"/>
    <w:rsid w:val="00095A12"/>
    <w:rsid w:val="00095E66"/>
    <w:rsid w:val="00097AC5"/>
    <w:rsid w:val="00097EC1"/>
    <w:rsid w:val="000A1848"/>
    <w:rsid w:val="000A2E59"/>
    <w:rsid w:val="000A3660"/>
    <w:rsid w:val="000A3E71"/>
    <w:rsid w:val="000A48E9"/>
    <w:rsid w:val="000A4BA0"/>
    <w:rsid w:val="000A534B"/>
    <w:rsid w:val="000B096A"/>
    <w:rsid w:val="000B0A5E"/>
    <w:rsid w:val="000B0F47"/>
    <w:rsid w:val="000B1405"/>
    <w:rsid w:val="000B24E6"/>
    <w:rsid w:val="000B48D4"/>
    <w:rsid w:val="000B6779"/>
    <w:rsid w:val="000B6CD1"/>
    <w:rsid w:val="000B6DD2"/>
    <w:rsid w:val="000C0D5A"/>
    <w:rsid w:val="000C2BE6"/>
    <w:rsid w:val="000C4B0D"/>
    <w:rsid w:val="000C4E32"/>
    <w:rsid w:val="000C51D8"/>
    <w:rsid w:val="000C6274"/>
    <w:rsid w:val="000C666C"/>
    <w:rsid w:val="000C6850"/>
    <w:rsid w:val="000C6C00"/>
    <w:rsid w:val="000C7797"/>
    <w:rsid w:val="000D0ADE"/>
    <w:rsid w:val="000D1482"/>
    <w:rsid w:val="000D21A9"/>
    <w:rsid w:val="000D362A"/>
    <w:rsid w:val="000D3F62"/>
    <w:rsid w:val="000D5E2E"/>
    <w:rsid w:val="000D6339"/>
    <w:rsid w:val="000D733A"/>
    <w:rsid w:val="000E0DEF"/>
    <w:rsid w:val="000E1AE5"/>
    <w:rsid w:val="000E2E04"/>
    <w:rsid w:val="000E4B43"/>
    <w:rsid w:val="000E507C"/>
    <w:rsid w:val="000E5A35"/>
    <w:rsid w:val="000E6C4B"/>
    <w:rsid w:val="000E6E71"/>
    <w:rsid w:val="000E756B"/>
    <w:rsid w:val="000E7D24"/>
    <w:rsid w:val="000F02D2"/>
    <w:rsid w:val="000F1474"/>
    <w:rsid w:val="000F2C8E"/>
    <w:rsid w:val="000F4107"/>
    <w:rsid w:val="000F5305"/>
    <w:rsid w:val="000F5731"/>
    <w:rsid w:val="000F66FC"/>
    <w:rsid w:val="000F73F0"/>
    <w:rsid w:val="000F7D2D"/>
    <w:rsid w:val="00104801"/>
    <w:rsid w:val="00104D56"/>
    <w:rsid w:val="00104F58"/>
    <w:rsid w:val="00105BCE"/>
    <w:rsid w:val="00105F7D"/>
    <w:rsid w:val="00107AFF"/>
    <w:rsid w:val="00107D9C"/>
    <w:rsid w:val="0011430A"/>
    <w:rsid w:val="0011457E"/>
    <w:rsid w:val="00115412"/>
    <w:rsid w:val="0011544F"/>
    <w:rsid w:val="0011574F"/>
    <w:rsid w:val="001161DF"/>
    <w:rsid w:val="001202BB"/>
    <w:rsid w:val="001206DA"/>
    <w:rsid w:val="00125C16"/>
    <w:rsid w:val="00125E3D"/>
    <w:rsid w:val="001262B5"/>
    <w:rsid w:val="0012633F"/>
    <w:rsid w:val="00126EBA"/>
    <w:rsid w:val="001273D6"/>
    <w:rsid w:val="00127F63"/>
    <w:rsid w:val="00130B39"/>
    <w:rsid w:val="00130CAD"/>
    <w:rsid w:val="00130E43"/>
    <w:rsid w:val="0013184A"/>
    <w:rsid w:val="00131B41"/>
    <w:rsid w:val="0013219F"/>
    <w:rsid w:val="00132EC1"/>
    <w:rsid w:val="00136525"/>
    <w:rsid w:val="00137F66"/>
    <w:rsid w:val="00140FCF"/>
    <w:rsid w:val="00141359"/>
    <w:rsid w:val="001414C2"/>
    <w:rsid w:val="0014157F"/>
    <w:rsid w:val="00141864"/>
    <w:rsid w:val="00141DB2"/>
    <w:rsid w:val="00142EBC"/>
    <w:rsid w:val="00145321"/>
    <w:rsid w:val="00145756"/>
    <w:rsid w:val="0014667D"/>
    <w:rsid w:val="00146B03"/>
    <w:rsid w:val="00146B67"/>
    <w:rsid w:val="0014770C"/>
    <w:rsid w:val="0015056B"/>
    <w:rsid w:val="00151155"/>
    <w:rsid w:val="00151276"/>
    <w:rsid w:val="001535AF"/>
    <w:rsid w:val="001541C5"/>
    <w:rsid w:val="00155D6A"/>
    <w:rsid w:val="001576FF"/>
    <w:rsid w:val="001601C9"/>
    <w:rsid w:val="00160C53"/>
    <w:rsid w:val="00162F75"/>
    <w:rsid w:val="001630AF"/>
    <w:rsid w:val="001630F6"/>
    <w:rsid w:val="00163594"/>
    <w:rsid w:val="00163AD6"/>
    <w:rsid w:val="00164300"/>
    <w:rsid w:val="001646AF"/>
    <w:rsid w:val="00165374"/>
    <w:rsid w:val="00166C27"/>
    <w:rsid w:val="00166D13"/>
    <w:rsid w:val="001703F2"/>
    <w:rsid w:val="00171E84"/>
    <w:rsid w:val="00175620"/>
    <w:rsid w:val="00175873"/>
    <w:rsid w:val="001766D7"/>
    <w:rsid w:val="00176BBD"/>
    <w:rsid w:val="00180B07"/>
    <w:rsid w:val="0018663A"/>
    <w:rsid w:val="00187950"/>
    <w:rsid w:val="001906DC"/>
    <w:rsid w:val="00191FB6"/>
    <w:rsid w:val="0019339D"/>
    <w:rsid w:val="0019418C"/>
    <w:rsid w:val="001946CB"/>
    <w:rsid w:val="00194FD4"/>
    <w:rsid w:val="00195242"/>
    <w:rsid w:val="0019548B"/>
    <w:rsid w:val="00195613"/>
    <w:rsid w:val="001978A2"/>
    <w:rsid w:val="001A14FA"/>
    <w:rsid w:val="001A197E"/>
    <w:rsid w:val="001A2172"/>
    <w:rsid w:val="001A39F7"/>
    <w:rsid w:val="001A4EDC"/>
    <w:rsid w:val="001A6015"/>
    <w:rsid w:val="001A6140"/>
    <w:rsid w:val="001B039D"/>
    <w:rsid w:val="001B0A7C"/>
    <w:rsid w:val="001B1164"/>
    <w:rsid w:val="001B1627"/>
    <w:rsid w:val="001B3351"/>
    <w:rsid w:val="001B38FB"/>
    <w:rsid w:val="001B6288"/>
    <w:rsid w:val="001B6889"/>
    <w:rsid w:val="001C0779"/>
    <w:rsid w:val="001C1F5F"/>
    <w:rsid w:val="001C2DBE"/>
    <w:rsid w:val="001C4BA7"/>
    <w:rsid w:val="001C52C3"/>
    <w:rsid w:val="001C53C1"/>
    <w:rsid w:val="001C73BD"/>
    <w:rsid w:val="001D1BFD"/>
    <w:rsid w:val="001D1F87"/>
    <w:rsid w:val="001D2E49"/>
    <w:rsid w:val="001D30CF"/>
    <w:rsid w:val="001D6045"/>
    <w:rsid w:val="001D6635"/>
    <w:rsid w:val="001D6CBD"/>
    <w:rsid w:val="001D731D"/>
    <w:rsid w:val="001E043D"/>
    <w:rsid w:val="001E0811"/>
    <w:rsid w:val="001E1F8D"/>
    <w:rsid w:val="001E2C9E"/>
    <w:rsid w:val="001E372A"/>
    <w:rsid w:val="001E5E09"/>
    <w:rsid w:val="001E6156"/>
    <w:rsid w:val="001F3512"/>
    <w:rsid w:val="001F36EA"/>
    <w:rsid w:val="001F479E"/>
    <w:rsid w:val="001F4B7F"/>
    <w:rsid w:val="001F7852"/>
    <w:rsid w:val="00202F71"/>
    <w:rsid w:val="002032FC"/>
    <w:rsid w:val="00203B43"/>
    <w:rsid w:val="00204668"/>
    <w:rsid w:val="00207564"/>
    <w:rsid w:val="00207F5B"/>
    <w:rsid w:val="0021045F"/>
    <w:rsid w:val="00211689"/>
    <w:rsid w:val="00211AE3"/>
    <w:rsid w:val="00212491"/>
    <w:rsid w:val="002129FA"/>
    <w:rsid w:val="00212FB6"/>
    <w:rsid w:val="002132EB"/>
    <w:rsid w:val="002155D2"/>
    <w:rsid w:val="00215E43"/>
    <w:rsid w:val="002161F2"/>
    <w:rsid w:val="002166C1"/>
    <w:rsid w:val="0021711E"/>
    <w:rsid w:val="002171C4"/>
    <w:rsid w:val="00217D60"/>
    <w:rsid w:val="00222255"/>
    <w:rsid w:val="002225C7"/>
    <w:rsid w:val="00226F16"/>
    <w:rsid w:val="00227EF4"/>
    <w:rsid w:val="00230CB9"/>
    <w:rsid w:val="0023124B"/>
    <w:rsid w:val="002317B6"/>
    <w:rsid w:val="00231B58"/>
    <w:rsid w:val="00231DDD"/>
    <w:rsid w:val="00232985"/>
    <w:rsid w:val="0023377C"/>
    <w:rsid w:val="00234FA4"/>
    <w:rsid w:val="00235022"/>
    <w:rsid w:val="00236C9E"/>
    <w:rsid w:val="00236CFA"/>
    <w:rsid w:val="00237757"/>
    <w:rsid w:val="0023777A"/>
    <w:rsid w:val="00240230"/>
    <w:rsid w:val="00242D9F"/>
    <w:rsid w:val="00243813"/>
    <w:rsid w:val="0024403E"/>
    <w:rsid w:val="0024572C"/>
    <w:rsid w:val="00246C89"/>
    <w:rsid w:val="00246D17"/>
    <w:rsid w:val="002472AA"/>
    <w:rsid w:val="00247A10"/>
    <w:rsid w:val="00247DF9"/>
    <w:rsid w:val="00250213"/>
    <w:rsid w:val="0025085D"/>
    <w:rsid w:val="00250A83"/>
    <w:rsid w:val="002528C9"/>
    <w:rsid w:val="0025291E"/>
    <w:rsid w:val="002535E5"/>
    <w:rsid w:val="00253CBB"/>
    <w:rsid w:val="002541EF"/>
    <w:rsid w:val="0025420C"/>
    <w:rsid w:val="00255A03"/>
    <w:rsid w:val="00256A5F"/>
    <w:rsid w:val="00260102"/>
    <w:rsid w:val="00261AC2"/>
    <w:rsid w:val="0026259F"/>
    <w:rsid w:val="002645E3"/>
    <w:rsid w:val="0026473C"/>
    <w:rsid w:val="00267D42"/>
    <w:rsid w:val="002706B5"/>
    <w:rsid w:val="0027112D"/>
    <w:rsid w:val="00271678"/>
    <w:rsid w:val="0027194D"/>
    <w:rsid w:val="00271F4D"/>
    <w:rsid w:val="00272938"/>
    <w:rsid w:val="00272F4A"/>
    <w:rsid w:val="00274572"/>
    <w:rsid w:val="002761AD"/>
    <w:rsid w:val="00276BD4"/>
    <w:rsid w:val="0027704D"/>
    <w:rsid w:val="00280FA9"/>
    <w:rsid w:val="002816A8"/>
    <w:rsid w:val="00282629"/>
    <w:rsid w:val="002826DA"/>
    <w:rsid w:val="00282B6E"/>
    <w:rsid w:val="00282F21"/>
    <w:rsid w:val="002833BF"/>
    <w:rsid w:val="002850BC"/>
    <w:rsid w:val="002863C3"/>
    <w:rsid w:val="00287134"/>
    <w:rsid w:val="00290F09"/>
    <w:rsid w:val="00291D07"/>
    <w:rsid w:val="00292767"/>
    <w:rsid w:val="00294FFA"/>
    <w:rsid w:val="002958C8"/>
    <w:rsid w:val="00297CC4"/>
    <w:rsid w:val="002A01E5"/>
    <w:rsid w:val="002A27BF"/>
    <w:rsid w:val="002A3487"/>
    <w:rsid w:val="002A392C"/>
    <w:rsid w:val="002A5738"/>
    <w:rsid w:val="002A6602"/>
    <w:rsid w:val="002A6C00"/>
    <w:rsid w:val="002A6F6E"/>
    <w:rsid w:val="002A742E"/>
    <w:rsid w:val="002A756E"/>
    <w:rsid w:val="002B0604"/>
    <w:rsid w:val="002B085C"/>
    <w:rsid w:val="002B27E4"/>
    <w:rsid w:val="002B2ABF"/>
    <w:rsid w:val="002B38AD"/>
    <w:rsid w:val="002B45F1"/>
    <w:rsid w:val="002B520B"/>
    <w:rsid w:val="002B5C1D"/>
    <w:rsid w:val="002B711E"/>
    <w:rsid w:val="002B7528"/>
    <w:rsid w:val="002B7907"/>
    <w:rsid w:val="002C041F"/>
    <w:rsid w:val="002C08EE"/>
    <w:rsid w:val="002C1132"/>
    <w:rsid w:val="002C2519"/>
    <w:rsid w:val="002C33CE"/>
    <w:rsid w:val="002C33E2"/>
    <w:rsid w:val="002C3B10"/>
    <w:rsid w:val="002C5D6A"/>
    <w:rsid w:val="002C75ED"/>
    <w:rsid w:val="002C7695"/>
    <w:rsid w:val="002C7A72"/>
    <w:rsid w:val="002D1CC3"/>
    <w:rsid w:val="002D2C29"/>
    <w:rsid w:val="002D2EA9"/>
    <w:rsid w:val="002D2F46"/>
    <w:rsid w:val="002D3821"/>
    <w:rsid w:val="002D407B"/>
    <w:rsid w:val="002E0064"/>
    <w:rsid w:val="002E072B"/>
    <w:rsid w:val="002E08E3"/>
    <w:rsid w:val="002E0ABD"/>
    <w:rsid w:val="002E2D83"/>
    <w:rsid w:val="002E35D3"/>
    <w:rsid w:val="002E3922"/>
    <w:rsid w:val="002E3ADC"/>
    <w:rsid w:val="002E4483"/>
    <w:rsid w:val="002E5040"/>
    <w:rsid w:val="002E5A9E"/>
    <w:rsid w:val="002E6B9F"/>
    <w:rsid w:val="002F0511"/>
    <w:rsid w:val="002F0722"/>
    <w:rsid w:val="002F1C39"/>
    <w:rsid w:val="002F2278"/>
    <w:rsid w:val="002F347A"/>
    <w:rsid w:val="002F3647"/>
    <w:rsid w:val="002F3B73"/>
    <w:rsid w:val="002F3CCD"/>
    <w:rsid w:val="002F676A"/>
    <w:rsid w:val="002F67BA"/>
    <w:rsid w:val="002F69BD"/>
    <w:rsid w:val="003005BA"/>
    <w:rsid w:val="00300E3C"/>
    <w:rsid w:val="00301E1F"/>
    <w:rsid w:val="00302DF9"/>
    <w:rsid w:val="00303E3B"/>
    <w:rsid w:val="00305928"/>
    <w:rsid w:val="00305AFD"/>
    <w:rsid w:val="00306533"/>
    <w:rsid w:val="0030684F"/>
    <w:rsid w:val="00307285"/>
    <w:rsid w:val="00310432"/>
    <w:rsid w:val="0031075E"/>
    <w:rsid w:val="00310D3F"/>
    <w:rsid w:val="003121C8"/>
    <w:rsid w:val="00314A1D"/>
    <w:rsid w:val="00314A37"/>
    <w:rsid w:val="00314D08"/>
    <w:rsid w:val="00316174"/>
    <w:rsid w:val="003163E2"/>
    <w:rsid w:val="00317522"/>
    <w:rsid w:val="0031774E"/>
    <w:rsid w:val="00317D6A"/>
    <w:rsid w:val="00321E2A"/>
    <w:rsid w:val="00322841"/>
    <w:rsid w:val="00323343"/>
    <w:rsid w:val="0032490E"/>
    <w:rsid w:val="00332300"/>
    <w:rsid w:val="00334B5A"/>
    <w:rsid w:val="00334C6A"/>
    <w:rsid w:val="00335871"/>
    <w:rsid w:val="00336522"/>
    <w:rsid w:val="003367BD"/>
    <w:rsid w:val="0033756C"/>
    <w:rsid w:val="00337C36"/>
    <w:rsid w:val="00340237"/>
    <w:rsid w:val="00342863"/>
    <w:rsid w:val="00343F51"/>
    <w:rsid w:val="00344AC8"/>
    <w:rsid w:val="00344BD9"/>
    <w:rsid w:val="00345083"/>
    <w:rsid w:val="00345F40"/>
    <w:rsid w:val="00346066"/>
    <w:rsid w:val="00346703"/>
    <w:rsid w:val="0034675B"/>
    <w:rsid w:val="00350E9A"/>
    <w:rsid w:val="003545EA"/>
    <w:rsid w:val="00355710"/>
    <w:rsid w:val="00355CB7"/>
    <w:rsid w:val="00356E00"/>
    <w:rsid w:val="00357146"/>
    <w:rsid w:val="00360D78"/>
    <w:rsid w:val="00361EB8"/>
    <w:rsid w:val="003625DB"/>
    <w:rsid w:val="0036266F"/>
    <w:rsid w:val="00362A9D"/>
    <w:rsid w:val="00367030"/>
    <w:rsid w:val="003708B6"/>
    <w:rsid w:val="00371A2B"/>
    <w:rsid w:val="00373E16"/>
    <w:rsid w:val="003767C0"/>
    <w:rsid w:val="003769CF"/>
    <w:rsid w:val="00376F06"/>
    <w:rsid w:val="0038106A"/>
    <w:rsid w:val="003810E8"/>
    <w:rsid w:val="00381A61"/>
    <w:rsid w:val="003823CA"/>
    <w:rsid w:val="00382C49"/>
    <w:rsid w:val="0038333A"/>
    <w:rsid w:val="0038507E"/>
    <w:rsid w:val="00386952"/>
    <w:rsid w:val="00386E27"/>
    <w:rsid w:val="0039070E"/>
    <w:rsid w:val="00392F36"/>
    <w:rsid w:val="00393AE6"/>
    <w:rsid w:val="00395E7B"/>
    <w:rsid w:val="00397AF9"/>
    <w:rsid w:val="003A0CF8"/>
    <w:rsid w:val="003A0EDB"/>
    <w:rsid w:val="003A3464"/>
    <w:rsid w:val="003A3832"/>
    <w:rsid w:val="003A4507"/>
    <w:rsid w:val="003A4777"/>
    <w:rsid w:val="003A52B7"/>
    <w:rsid w:val="003A56EF"/>
    <w:rsid w:val="003A6A16"/>
    <w:rsid w:val="003A6AB4"/>
    <w:rsid w:val="003A786A"/>
    <w:rsid w:val="003B2A30"/>
    <w:rsid w:val="003B2FBB"/>
    <w:rsid w:val="003B3359"/>
    <w:rsid w:val="003B416D"/>
    <w:rsid w:val="003B4B9B"/>
    <w:rsid w:val="003B55DF"/>
    <w:rsid w:val="003B59B8"/>
    <w:rsid w:val="003B682A"/>
    <w:rsid w:val="003B792F"/>
    <w:rsid w:val="003C01F5"/>
    <w:rsid w:val="003C0AA7"/>
    <w:rsid w:val="003C14DB"/>
    <w:rsid w:val="003C1ABE"/>
    <w:rsid w:val="003C2341"/>
    <w:rsid w:val="003C2821"/>
    <w:rsid w:val="003C29BA"/>
    <w:rsid w:val="003C42FE"/>
    <w:rsid w:val="003D1085"/>
    <w:rsid w:val="003D1D2F"/>
    <w:rsid w:val="003D2892"/>
    <w:rsid w:val="003D5B62"/>
    <w:rsid w:val="003D7B9A"/>
    <w:rsid w:val="003E1117"/>
    <w:rsid w:val="003E161B"/>
    <w:rsid w:val="003E2321"/>
    <w:rsid w:val="003E2347"/>
    <w:rsid w:val="003E34D5"/>
    <w:rsid w:val="003E393D"/>
    <w:rsid w:val="003E4263"/>
    <w:rsid w:val="003E622A"/>
    <w:rsid w:val="003E678C"/>
    <w:rsid w:val="003E6F8E"/>
    <w:rsid w:val="003E7869"/>
    <w:rsid w:val="003E7EB3"/>
    <w:rsid w:val="003F0660"/>
    <w:rsid w:val="003F2306"/>
    <w:rsid w:val="003F4166"/>
    <w:rsid w:val="003F6D62"/>
    <w:rsid w:val="003F75BA"/>
    <w:rsid w:val="004012B8"/>
    <w:rsid w:val="0040168D"/>
    <w:rsid w:val="00402708"/>
    <w:rsid w:val="00405095"/>
    <w:rsid w:val="00405F6B"/>
    <w:rsid w:val="0040641C"/>
    <w:rsid w:val="00406C4A"/>
    <w:rsid w:val="00407166"/>
    <w:rsid w:val="00407E91"/>
    <w:rsid w:val="00412659"/>
    <w:rsid w:val="00412AB8"/>
    <w:rsid w:val="00412C5B"/>
    <w:rsid w:val="00413841"/>
    <w:rsid w:val="00414346"/>
    <w:rsid w:val="00414607"/>
    <w:rsid w:val="004153A0"/>
    <w:rsid w:val="00415475"/>
    <w:rsid w:val="00415E64"/>
    <w:rsid w:val="00416509"/>
    <w:rsid w:val="0042003A"/>
    <w:rsid w:val="004201C0"/>
    <w:rsid w:val="00421589"/>
    <w:rsid w:val="00424E72"/>
    <w:rsid w:val="004251CF"/>
    <w:rsid w:val="0042521F"/>
    <w:rsid w:val="00426AD0"/>
    <w:rsid w:val="00430DD4"/>
    <w:rsid w:val="00431205"/>
    <w:rsid w:val="00432F67"/>
    <w:rsid w:val="004336DA"/>
    <w:rsid w:val="00433A00"/>
    <w:rsid w:val="00433D6B"/>
    <w:rsid w:val="0043442A"/>
    <w:rsid w:val="00435006"/>
    <w:rsid w:val="00440FC0"/>
    <w:rsid w:val="00441973"/>
    <w:rsid w:val="00443322"/>
    <w:rsid w:val="004443CE"/>
    <w:rsid w:val="00444C12"/>
    <w:rsid w:val="00447087"/>
    <w:rsid w:val="00447099"/>
    <w:rsid w:val="004470D8"/>
    <w:rsid w:val="0044730C"/>
    <w:rsid w:val="00447CE2"/>
    <w:rsid w:val="0045256C"/>
    <w:rsid w:val="00452725"/>
    <w:rsid w:val="004539D5"/>
    <w:rsid w:val="004554CF"/>
    <w:rsid w:val="00455E08"/>
    <w:rsid w:val="0045611A"/>
    <w:rsid w:val="00456325"/>
    <w:rsid w:val="00457132"/>
    <w:rsid w:val="00460541"/>
    <w:rsid w:val="004609A1"/>
    <w:rsid w:val="00461236"/>
    <w:rsid w:val="00461FD1"/>
    <w:rsid w:val="004630C9"/>
    <w:rsid w:val="00464092"/>
    <w:rsid w:val="004662F9"/>
    <w:rsid w:val="00467249"/>
    <w:rsid w:val="004673E3"/>
    <w:rsid w:val="00472415"/>
    <w:rsid w:val="004724D3"/>
    <w:rsid w:val="00472B97"/>
    <w:rsid w:val="00472E1C"/>
    <w:rsid w:val="00473E13"/>
    <w:rsid w:val="0047454F"/>
    <w:rsid w:val="00474B6F"/>
    <w:rsid w:val="00475BC3"/>
    <w:rsid w:val="004764D1"/>
    <w:rsid w:val="0047725F"/>
    <w:rsid w:val="0047739F"/>
    <w:rsid w:val="00477544"/>
    <w:rsid w:val="004833DC"/>
    <w:rsid w:val="00483CD4"/>
    <w:rsid w:val="0048466B"/>
    <w:rsid w:val="00484CAA"/>
    <w:rsid w:val="00485854"/>
    <w:rsid w:val="00486008"/>
    <w:rsid w:val="00486E81"/>
    <w:rsid w:val="00491EEA"/>
    <w:rsid w:val="004930D1"/>
    <w:rsid w:val="00493CB1"/>
    <w:rsid w:val="0049636D"/>
    <w:rsid w:val="00496FE7"/>
    <w:rsid w:val="004974FF"/>
    <w:rsid w:val="004A025B"/>
    <w:rsid w:val="004A0300"/>
    <w:rsid w:val="004A030D"/>
    <w:rsid w:val="004A1ED5"/>
    <w:rsid w:val="004A2433"/>
    <w:rsid w:val="004A28C8"/>
    <w:rsid w:val="004A483F"/>
    <w:rsid w:val="004A4F4A"/>
    <w:rsid w:val="004A70F4"/>
    <w:rsid w:val="004A74FB"/>
    <w:rsid w:val="004B17A9"/>
    <w:rsid w:val="004B28EA"/>
    <w:rsid w:val="004B3CC8"/>
    <w:rsid w:val="004B50CF"/>
    <w:rsid w:val="004B7E21"/>
    <w:rsid w:val="004B7F2C"/>
    <w:rsid w:val="004C048B"/>
    <w:rsid w:val="004C07C3"/>
    <w:rsid w:val="004C133E"/>
    <w:rsid w:val="004C2479"/>
    <w:rsid w:val="004C2A1E"/>
    <w:rsid w:val="004C3769"/>
    <w:rsid w:val="004C4A4F"/>
    <w:rsid w:val="004C5DEF"/>
    <w:rsid w:val="004C7F5F"/>
    <w:rsid w:val="004D0AA8"/>
    <w:rsid w:val="004D2050"/>
    <w:rsid w:val="004D265B"/>
    <w:rsid w:val="004D5789"/>
    <w:rsid w:val="004D5B3A"/>
    <w:rsid w:val="004D64B9"/>
    <w:rsid w:val="004D6BA1"/>
    <w:rsid w:val="004E050C"/>
    <w:rsid w:val="004E2676"/>
    <w:rsid w:val="004E2CA4"/>
    <w:rsid w:val="004E3C88"/>
    <w:rsid w:val="004E46D8"/>
    <w:rsid w:val="004E5DD6"/>
    <w:rsid w:val="004E5EE4"/>
    <w:rsid w:val="004E7C56"/>
    <w:rsid w:val="004F0C8F"/>
    <w:rsid w:val="004F1302"/>
    <w:rsid w:val="004F16B0"/>
    <w:rsid w:val="004F2B7F"/>
    <w:rsid w:val="004F4652"/>
    <w:rsid w:val="004F4BD8"/>
    <w:rsid w:val="004F5205"/>
    <w:rsid w:val="004F68FC"/>
    <w:rsid w:val="004F7BA7"/>
    <w:rsid w:val="005003B4"/>
    <w:rsid w:val="005004B2"/>
    <w:rsid w:val="005018EF"/>
    <w:rsid w:val="00503257"/>
    <w:rsid w:val="0050454F"/>
    <w:rsid w:val="005045DA"/>
    <w:rsid w:val="005047E8"/>
    <w:rsid w:val="00510409"/>
    <w:rsid w:val="00510437"/>
    <w:rsid w:val="00511EC0"/>
    <w:rsid w:val="00511EFE"/>
    <w:rsid w:val="00512C92"/>
    <w:rsid w:val="00512E00"/>
    <w:rsid w:val="00512F83"/>
    <w:rsid w:val="00516B60"/>
    <w:rsid w:val="00517B7F"/>
    <w:rsid w:val="00520D57"/>
    <w:rsid w:val="005211FE"/>
    <w:rsid w:val="00522F44"/>
    <w:rsid w:val="005231AF"/>
    <w:rsid w:val="005231DC"/>
    <w:rsid w:val="00523B7F"/>
    <w:rsid w:val="00523CBA"/>
    <w:rsid w:val="00524267"/>
    <w:rsid w:val="005255A4"/>
    <w:rsid w:val="005256AE"/>
    <w:rsid w:val="0052573D"/>
    <w:rsid w:val="00526B20"/>
    <w:rsid w:val="005305B1"/>
    <w:rsid w:val="00532376"/>
    <w:rsid w:val="00532493"/>
    <w:rsid w:val="00532836"/>
    <w:rsid w:val="00534B6A"/>
    <w:rsid w:val="00535DFE"/>
    <w:rsid w:val="00536765"/>
    <w:rsid w:val="005369A1"/>
    <w:rsid w:val="00536D03"/>
    <w:rsid w:val="00536D73"/>
    <w:rsid w:val="00537E55"/>
    <w:rsid w:val="00537F8A"/>
    <w:rsid w:val="00540214"/>
    <w:rsid w:val="005410F4"/>
    <w:rsid w:val="00541E1B"/>
    <w:rsid w:val="00542791"/>
    <w:rsid w:val="00543BBA"/>
    <w:rsid w:val="00543CC4"/>
    <w:rsid w:val="00544338"/>
    <w:rsid w:val="00547E53"/>
    <w:rsid w:val="00551522"/>
    <w:rsid w:val="005530DB"/>
    <w:rsid w:val="005550A2"/>
    <w:rsid w:val="00555401"/>
    <w:rsid w:val="00557D18"/>
    <w:rsid w:val="00561CE7"/>
    <w:rsid w:val="00561E0E"/>
    <w:rsid w:val="005624C3"/>
    <w:rsid w:val="005634C0"/>
    <w:rsid w:val="0056384D"/>
    <w:rsid w:val="00564349"/>
    <w:rsid w:val="005649D1"/>
    <w:rsid w:val="00566C18"/>
    <w:rsid w:val="00567147"/>
    <w:rsid w:val="0056781B"/>
    <w:rsid w:val="00570425"/>
    <w:rsid w:val="00572010"/>
    <w:rsid w:val="00572C1F"/>
    <w:rsid w:val="00572EEE"/>
    <w:rsid w:val="00573137"/>
    <w:rsid w:val="0057593F"/>
    <w:rsid w:val="00575E77"/>
    <w:rsid w:val="0057727C"/>
    <w:rsid w:val="005777A6"/>
    <w:rsid w:val="0058090B"/>
    <w:rsid w:val="00581AB9"/>
    <w:rsid w:val="00582143"/>
    <w:rsid w:val="00582978"/>
    <w:rsid w:val="00585460"/>
    <w:rsid w:val="005857F1"/>
    <w:rsid w:val="00585A46"/>
    <w:rsid w:val="00585FEE"/>
    <w:rsid w:val="00586D5E"/>
    <w:rsid w:val="005912DB"/>
    <w:rsid w:val="005913D9"/>
    <w:rsid w:val="005923FE"/>
    <w:rsid w:val="005927AA"/>
    <w:rsid w:val="005928C5"/>
    <w:rsid w:val="00594B54"/>
    <w:rsid w:val="00595352"/>
    <w:rsid w:val="00596A75"/>
    <w:rsid w:val="005A0415"/>
    <w:rsid w:val="005A08DA"/>
    <w:rsid w:val="005A14A2"/>
    <w:rsid w:val="005A326E"/>
    <w:rsid w:val="005A3358"/>
    <w:rsid w:val="005A3702"/>
    <w:rsid w:val="005A3D83"/>
    <w:rsid w:val="005A45E1"/>
    <w:rsid w:val="005A50A1"/>
    <w:rsid w:val="005A6492"/>
    <w:rsid w:val="005A6F74"/>
    <w:rsid w:val="005A7328"/>
    <w:rsid w:val="005A7331"/>
    <w:rsid w:val="005A7769"/>
    <w:rsid w:val="005A7A7A"/>
    <w:rsid w:val="005B00BC"/>
    <w:rsid w:val="005B118A"/>
    <w:rsid w:val="005B266B"/>
    <w:rsid w:val="005B31F5"/>
    <w:rsid w:val="005B3B5F"/>
    <w:rsid w:val="005B3BBC"/>
    <w:rsid w:val="005C04AE"/>
    <w:rsid w:val="005C08CC"/>
    <w:rsid w:val="005C0E26"/>
    <w:rsid w:val="005C0EF8"/>
    <w:rsid w:val="005C2B3C"/>
    <w:rsid w:val="005C4DB5"/>
    <w:rsid w:val="005C61B3"/>
    <w:rsid w:val="005C7E1D"/>
    <w:rsid w:val="005D0241"/>
    <w:rsid w:val="005D0462"/>
    <w:rsid w:val="005D15D7"/>
    <w:rsid w:val="005D3BA2"/>
    <w:rsid w:val="005D630A"/>
    <w:rsid w:val="005E07C2"/>
    <w:rsid w:val="005E431D"/>
    <w:rsid w:val="005E4958"/>
    <w:rsid w:val="005E4BAE"/>
    <w:rsid w:val="005E7A38"/>
    <w:rsid w:val="005F0FD6"/>
    <w:rsid w:val="005F14E7"/>
    <w:rsid w:val="005F2435"/>
    <w:rsid w:val="005F3D52"/>
    <w:rsid w:val="005F54E9"/>
    <w:rsid w:val="005F70E2"/>
    <w:rsid w:val="005F7F37"/>
    <w:rsid w:val="00600C0C"/>
    <w:rsid w:val="006011BD"/>
    <w:rsid w:val="006013A8"/>
    <w:rsid w:val="006020A8"/>
    <w:rsid w:val="00603A45"/>
    <w:rsid w:val="006054B6"/>
    <w:rsid w:val="0060575D"/>
    <w:rsid w:val="00607955"/>
    <w:rsid w:val="00610BB3"/>
    <w:rsid w:val="00610DA7"/>
    <w:rsid w:val="00613CE0"/>
    <w:rsid w:val="006179AE"/>
    <w:rsid w:val="0062017C"/>
    <w:rsid w:val="006202A7"/>
    <w:rsid w:val="0062070B"/>
    <w:rsid w:val="00621EC9"/>
    <w:rsid w:val="00622C9E"/>
    <w:rsid w:val="006230FD"/>
    <w:rsid w:val="00623D8E"/>
    <w:rsid w:val="00624086"/>
    <w:rsid w:val="006246AB"/>
    <w:rsid w:val="006246E1"/>
    <w:rsid w:val="00624BF8"/>
    <w:rsid w:val="00630324"/>
    <w:rsid w:val="006306AA"/>
    <w:rsid w:val="00630BFB"/>
    <w:rsid w:val="00631BA2"/>
    <w:rsid w:val="00632EAA"/>
    <w:rsid w:val="00632F3C"/>
    <w:rsid w:val="00633479"/>
    <w:rsid w:val="006343E7"/>
    <w:rsid w:val="006369B8"/>
    <w:rsid w:val="00636AAB"/>
    <w:rsid w:val="00640B03"/>
    <w:rsid w:val="00640B26"/>
    <w:rsid w:val="0064113E"/>
    <w:rsid w:val="00642CF4"/>
    <w:rsid w:val="006436C4"/>
    <w:rsid w:val="00643B2D"/>
    <w:rsid w:val="00643D70"/>
    <w:rsid w:val="00647A6D"/>
    <w:rsid w:val="00650CAE"/>
    <w:rsid w:val="006518FD"/>
    <w:rsid w:val="00651B3B"/>
    <w:rsid w:val="00652464"/>
    <w:rsid w:val="0065247F"/>
    <w:rsid w:val="006528FC"/>
    <w:rsid w:val="00653EEC"/>
    <w:rsid w:val="00653F1F"/>
    <w:rsid w:val="00653F32"/>
    <w:rsid w:val="00654192"/>
    <w:rsid w:val="00655266"/>
    <w:rsid w:val="00655767"/>
    <w:rsid w:val="006563B4"/>
    <w:rsid w:val="00656550"/>
    <w:rsid w:val="00656F15"/>
    <w:rsid w:val="00657E9C"/>
    <w:rsid w:val="006605D8"/>
    <w:rsid w:val="0066087E"/>
    <w:rsid w:val="0066225D"/>
    <w:rsid w:val="00662340"/>
    <w:rsid w:val="00662FAD"/>
    <w:rsid w:val="006661C0"/>
    <w:rsid w:val="00667DB9"/>
    <w:rsid w:val="00670649"/>
    <w:rsid w:val="00672262"/>
    <w:rsid w:val="00673D69"/>
    <w:rsid w:val="0067577F"/>
    <w:rsid w:val="00676908"/>
    <w:rsid w:val="006776DC"/>
    <w:rsid w:val="0067787A"/>
    <w:rsid w:val="00677948"/>
    <w:rsid w:val="00680897"/>
    <w:rsid w:val="006814AE"/>
    <w:rsid w:val="0068150E"/>
    <w:rsid w:val="0068376B"/>
    <w:rsid w:val="006844D1"/>
    <w:rsid w:val="00684712"/>
    <w:rsid w:val="00685565"/>
    <w:rsid w:val="0068605A"/>
    <w:rsid w:val="0068702B"/>
    <w:rsid w:val="006872DF"/>
    <w:rsid w:val="0068765F"/>
    <w:rsid w:val="00687768"/>
    <w:rsid w:val="006902BE"/>
    <w:rsid w:val="006905E6"/>
    <w:rsid w:val="00692824"/>
    <w:rsid w:val="006935E6"/>
    <w:rsid w:val="00693F62"/>
    <w:rsid w:val="00693FB7"/>
    <w:rsid w:val="0069672C"/>
    <w:rsid w:val="00696D54"/>
    <w:rsid w:val="00697044"/>
    <w:rsid w:val="006975D0"/>
    <w:rsid w:val="00697630"/>
    <w:rsid w:val="006976DA"/>
    <w:rsid w:val="006979D6"/>
    <w:rsid w:val="006A0FD2"/>
    <w:rsid w:val="006A1422"/>
    <w:rsid w:val="006A1E7A"/>
    <w:rsid w:val="006A24E1"/>
    <w:rsid w:val="006A3C03"/>
    <w:rsid w:val="006A4189"/>
    <w:rsid w:val="006A41F6"/>
    <w:rsid w:val="006A616A"/>
    <w:rsid w:val="006A6A28"/>
    <w:rsid w:val="006A6C5A"/>
    <w:rsid w:val="006A6E66"/>
    <w:rsid w:val="006B0CFD"/>
    <w:rsid w:val="006B2D35"/>
    <w:rsid w:val="006B3040"/>
    <w:rsid w:val="006B496F"/>
    <w:rsid w:val="006B6E28"/>
    <w:rsid w:val="006C0134"/>
    <w:rsid w:val="006C061A"/>
    <w:rsid w:val="006C0BEA"/>
    <w:rsid w:val="006C1546"/>
    <w:rsid w:val="006C3A07"/>
    <w:rsid w:val="006C43B6"/>
    <w:rsid w:val="006D0022"/>
    <w:rsid w:val="006D00D8"/>
    <w:rsid w:val="006D0E08"/>
    <w:rsid w:val="006D2703"/>
    <w:rsid w:val="006D2AE6"/>
    <w:rsid w:val="006D4E01"/>
    <w:rsid w:val="006D57DC"/>
    <w:rsid w:val="006D633C"/>
    <w:rsid w:val="006D6D98"/>
    <w:rsid w:val="006D6DB4"/>
    <w:rsid w:val="006D7449"/>
    <w:rsid w:val="006D7A2F"/>
    <w:rsid w:val="006D7D19"/>
    <w:rsid w:val="006E1D8A"/>
    <w:rsid w:val="006E24E7"/>
    <w:rsid w:val="006E2575"/>
    <w:rsid w:val="006E2E7A"/>
    <w:rsid w:val="006E2FF3"/>
    <w:rsid w:val="006E42D9"/>
    <w:rsid w:val="006E46EF"/>
    <w:rsid w:val="006E4830"/>
    <w:rsid w:val="006E4E5C"/>
    <w:rsid w:val="006E4EEC"/>
    <w:rsid w:val="006E6338"/>
    <w:rsid w:val="006E6D44"/>
    <w:rsid w:val="006F1E63"/>
    <w:rsid w:val="006F24B8"/>
    <w:rsid w:val="006F2B15"/>
    <w:rsid w:val="006F4E10"/>
    <w:rsid w:val="006F55F5"/>
    <w:rsid w:val="006F74E4"/>
    <w:rsid w:val="00700CBF"/>
    <w:rsid w:val="00700FE1"/>
    <w:rsid w:val="0070233F"/>
    <w:rsid w:val="00704C86"/>
    <w:rsid w:val="00704E32"/>
    <w:rsid w:val="0070501F"/>
    <w:rsid w:val="00706597"/>
    <w:rsid w:val="00706A77"/>
    <w:rsid w:val="00706CD0"/>
    <w:rsid w:val="00707A6D"/>
    <w:rsid w:val="00707D9B"/>
    <w:rsid w:val="007112E4"/>
    <w:rsid w:val="00712EB3"/>
    <w:rsid w:val="0071767F"/>
    <w:rsid w:val="00720F89"/>
    <w:rsid w:val="00721859"/>
    <w:rsid w:val="00722E5E"/>
    <w:rsid w:val="00723BA5"/>
    <w:rsid w:val="00723F9F"/>
    <w:rsid w:val="007263DE"/>
    <w:rsid w:val="00727BC1"/>
    <w:rsid w:val="007309B8"/>
    <w:rsid w:val="00731E9A"/>
    <w:rsid w:val="0073291F"/>
    <w:rsid w:val="00732A85"/>
    <w:rsid w:val="00732DBF"/>
    <w:rsid w:val="0073356A"/>
    <w:rsid w:val="00735423"/>
    <w:rsid w:val="007371D2"/>
    <w:rsid w:val="00737F68"/>
    <w:rsid w:val="00740A87"/>
    <w:rsid w:val="0074453C"/>
    <w:rsid w:val="00745853"/>
    <w:rsid w:val="00745C7A"/>
    <w:rsid w:val="00746C70"/>
    <w:rsid w:val="007501AF"/>
    <w:rsid w:val="00751D7D"/>
    <w:rsid w:val="00754667"/>
    <w:rsid w:val="00754859"/>
    <w:rsid w:val="00756439"/>
    <w:rsid w:val="0075669E"/>
    <w:rsid w:val="0075786E"/>
    <w:rsid w:val="00760856"/>
    <w:rsid w:val="0076135B"/>
    <w:rsid w:val="00761D27"/>
    <w:rsid w:val="0076419A"/>
    <w:rsid w:val="00765289"/>
    <w:rsid w:val="00765493"/>
    <w:rsid w:val="00765CFE"/>
    <w:rsid w:val="0077089E"/>
    <w:rsid w:val="00772C08"/>
    <w:rsid w:val="00773710"/>
    <w:rsid w:val="00773B6D"/>
    <w:rsid w:val="00773E68"/>
    <w:rsid w:val="00776682"/>
    <w:rsid w:val="007767F6"/>
    <w:rsid w:val="0077705A"/>
    <w:rsid w:val="007801FF"/>
    <w:rsid w:val="00780EAB"/>
    <w:rsid w:val="00781367"/>
    <w:rsid w:val="0078177E"/>
    <w:rsid w:val="00781A5B"/>
    <w:rsid w:val="00782A41"/>
    <w:rsid w:val="00782D6E"/>
    <w:rsid w:val="00783954"/>
    <w:rsid w:val="00783C15"/>
    <w:rsid w:val="00783FCE"/>
    <w:rsid w:val="007863A4"/>
    <w:rsid w:val="0078703C"/>
    <w:rsid w:val="00790BC2"/>
    <w:rsid w:val="00792B2C"/>
    <w:rsid w:val="00794456"/>
    <w:rsid w:val="00794701"/>
    <w:rsid w:val="007957BF"/>
    <w:rsid w:val="007973EE"/>
    <w:rsid w:val="007A0947"/>
    <w:rsid w:val="007A11A1"/>
    <w:rsid w:val="007A2A0F"/>
    <w:rsid w:val="007A2A25"/>
    <w:rsid w:val="007A2EB4"/>
    <w:rsid w:val="007A34DC"/>
    <w:rsid w:val="007A3A22"/>
    <w:rsid w:val="007A3A34"/>
    <w:rsid w:val="007A485E"/>
    <w:rsid w:val="007A7323"/>
    <w:rsid w:val="007A781E"/>
    <w:rsid w:val="007B0CA6"/>
    <w:rsid w:val="007B13C8"/>
    <w:rsid w:val="007B243E"/>
    <w:rsid w:val="007B3345"/>
    <w:rsid w:val="007B4F5C"/>
    <w:rsid w:val="007B524D"/>
    <w:rsid w:val="007B543D"/>
    <w:rsid w:val="007B5E58"/>
    <w:rsid w:val="007B6101"/>
    <w:rsid w:val="007B7013"/>
    <w:rsid w:val="007B70E0"/>
    <w:rsid w:val="007B7702"/>
    <w:rsid w:val="007C0762"/>
    <w:rsid w:val="007C119C"/>
    <w:rsid w:val="007C2DFC"/>
    <w:rsid w:val="007C382A"/>
    <w:rsid w:val="007C399E"/>
    <w:rsid w:val="007C4A0F"/>
    <w:rsid w:val="007C4D9A"/>
    <w:rsid w:val="007C50FD"/>
    <w:rsid w:val="007C5316"/>
    <w:rsid w:val="007C5D33"/>
    <w:rsid w:val="007C5F0C"/>
    <w:rsid w:val="007C6D50"/>
    <w:rsid w:val="007C6EC1"/>
    <w:rsid w:val="007C799C"/>
    <w:rsid w:val="007D0022"/>
    <w:rsid w:val="007D0186"/>
    <w:rsid w:val="007D07ED"/>
    <w:rsid w:val="007D0D63"/>
    <w:rsid w:val="007D18EA"/>
    <w:rsid w:val="007D4370"/>
    <w:rsid w:val="007D7301"/>
    <w:rsid w:val="007D75BE"/>
    <w:rsid w:val="007D7AD4"/>
    <w:rsid w:val="007E115F"/>
    <w:rsid w:val="007E23A1"/>
    <w:rsid w:val="007E2588"/>
    <w:rsid w:val="007E2DD1"/>
    <w:rsid w:val="007E43AE"/>
    <w:rsid w:val="007E612F"/>
    <w:rsid w:val="007E749C"/>
    <w:rsid w:val="007F231B"/>
    <w:rsid w:val="007F3841"/>
    <w:rsid w:val="007F3ABC"/>
    <w:rsid w:val="007F403F"/>
    <w:rsid w:val="007F5199"/>
    <w:rsid w:val="007F55D4"/>
    <w:rsid w:val="007F567D"/>
    <w:rsid w:val="007F587E"/>
    <w:rsid w:val="007F6E1F"/>
    <w:rsid w:val="00801D34"/>
    <w:rsid w:val="008038F5"/>
    <w:rsid w:val="008052AD"/>
    <w:rsid w:val="0080635F"/>
    <w:rsid w:val="00806F48"/>
    <w:rsid w:val="008070E7"/>
    <w:rsid w:val="008100EF"/>
    <w:rsid w:val="008124BD"/>
    <w:rsid w:val="008129F3"/>
    <w:rsid w:val="00812D83"/>
    <w:rsid w:val="00813F1F"/>
    <w:rsid w:val="00815D08"/>
    <w:rsid w:val="00817070"/>
    <w:rsid w:val="0081749A"/>
    <w:rsid w:val="008176E6"/>
    <w:rsid w:val="0081774C"/>
    <w:rsid w:val="00817DF5"/>
    <w:rsid w:val="00820233"/>
    <w:rsid w:val="008203B5"/>
    <w:rsid w:val="00821DDD"/>
    <w:rsid w:val="0082225D"/>
    <w:rsid w:val="008225DC"/>
    <w:rsid w:val="00822BFF"/>
    <w:rsid w:val="00823F62"/>
    <w:rsid w:val="008248AF"/>
    <w:rsid w:val="00825B77"/>
    <w:rsid w:val="00827383"/>
    <w:rsid w:val="0082791E"/>
    <w:rsid w:val="00827ED8"/>
    <w:rsid w:val="008317D8"/>
    <w:rsid w:val="00831F13"/>
    <w:rsid w:val="00832173"/>
    <w:rsid w:val="00832475"/>
    <w:rsid w:val="00833779"/>
    <w:rsid w:val="0083410B"/>
    <w:rsid w:val="008355EA"/>
    <w:rsid w:val="00836567"/>
    <w:rsid w:val="00840147"/>
    <w:rsid w:val="0084032E"/>
    <w:rsid w:val="008421C8"/>
    <w:rsid w:val="0084422F"/>
    <w:rsid w:val="008446E8"/>
    <w:rsid w:val="00845711"/>
    <w:rsid w:val="00845A96"/>
    <w:rsid w:val="00847959"/>
    <w:rsid w:val="00850D59"/>
    <w:rsid w:val="00850E94"/>
    <w:rsid w:val="00851AE0"/>
    <w:rsid w:val="008543BB"/>
    <w:rsid w:val="00854ABD"/>
    <w:rsid w:val="00854B0B"/>
    <w:rsid w:val="00854C42"/>
    <w:rsid w:val="00857336"/>
    <w:rsid w:val="008574D8"/>
    <w:rsid w:val="008633A2"/>
    <w:rsid w:val="00863C66"/>
    <w:rsid w:val="00864475"/>
    <w:rsid w:val="008646AB"/>
    <w:rsid w:val="00864CD8"/>
    <w:rsid w:val="00870DB7"/>
    <w:rsid w:val="00871EB5"/>
    <w:rsid w:val="00872028"/>
    <w:rsid w:val="00873302"/>
    <w:rsid w:val="008764F3"/>
    <w:rsid w:val="00880248"/>
    <w:rsid w:val="00882737"/>
    <w:rsid w:val="00882A8E"/>
    <w:rsid w:val="00882C7D"/>
    <w:rsid w:val="00883BA9"/>
    <w:rsid w:val="00884877"/>
    <w:rsid w:val="00884A0A"/>
    <w:rsid w:val="00884FAA"/>
    <w:rsid w:val="00885633"/>
    <w:rsid w:val="008875F5"/>
    <w:rsid w:val="00887D79"/>
    <w:rsid w:val="008906F0"/>
    <w:rsid w:val="00891192"/>
    <w:rsid w:val="008923FE"/>
    <w:rsid w:val="0089351B"/>
    <w:rsid w:val="00893D2B"/>
    <w:rsid w:val="008946F6"/>
    <w:rsid w:val="00895448"/>
    <w:rsid w:val="0089694D"/>
    <w:rsid w:val="00896D9C"/>
    <w:rsid w:val="00896F16"/>
    <w:rsid w:val="008A12D1"/>
    <w:rsid w:val="008A1C3F"/>
    <w:rsid w:val="008A22F6"/>
    <w:rsid w:val="008A2E9E"/>
    <w:rsid w:val="008A2EEE"/>
    <w:rsid w:val="008A5672"/>
    <w:rsid w:val="008A61B9"/>
    <w:rsid w:val="008A6D4F"/>
    <w:rsid w:val="008A750E"/>
    <w:rsid w:val="008B13D3"/>
    <w:rsid w:val="008B2047"/>
    <w:rsid w:val="008B3FE5"/>
    <w:rsid w:val="008B4EFA"/>
    <w:rsid w:val="008B547D"/>
    <w:rsid w:val="008B557A"/>
    <w:rsid w:val="008B64A3"/>
    <w:rsid w:val="008B6A57"/>
    <w:rsid w:val="008C010B"/>
    <w:rsid w:val="008C1CFD"/>
    <w:rsid w:val="008C2245"/>
    <w:rsid w:val="008C2469"/>
    <w:rsid w:val="008C3D46"/>
    <w:rsid w:val="008C4524"/>
    <w:rsid w:val="008C4FA8"/>
    <w:rsid w:val="008C711C"/>
    <w:rsid w:val="008C7844"/>
    <w:rsid w:val="008C7FD3"/>
    <w:rsid w:val="008D1B0B"/>
    <w:rsid w:val="008D25A7"/>
    <w:rsid w:val="008D2D96"/>
    <w:rsid w:val="008D746B"/>
    <w:rsid w:val="008D7D96"/>
    <w:rsid w:val="008E2319"/>
    <w:rsid w:val="008E24EB"/>
    <w:rsid w:val="008E3675"/>
    <w:rsid w:val="008E3FC1"/>
    <w:rsid w:val="008E431C"/>
    <w:rsid w:val="008E5D2A"/>
    <w:rsid w:val="008F17D6"/>
    <w:rsid w:val="008F31A0"/>
    <w:rsid w:val="008F37DD"/>
    <w:rsid w:val="008F4158"/>
    <w:rsid w:val="008F4A4B"/>
    <w:rsid w:val="008F5234"/>
    <w:rsid w:val="008F6D9A"/>
    <w:rsid w:val="008F6EFD"/>
    <w:rsid w:val="009001C7"/>
    <w:rsid w:val="009004AE"/>
    <w:rsid w:val="009004FD"/>
    <w:rsid w:val="00901010"/>
    <w:rsid w:val="0090163F"/>
    <w:rsid w:val="00901D3B"/>
    <w:rsid w:val="00902D39"/>
    <w:rsid w:val="00902E67"/>
    <w:rsid w:val="009034A6"/>
    <w:rsid w:val="00905834"/>
    <w:rsid w:val="009069C3"/>
    <w:rsid w:val="0091091D"/>
    <w:rsid w:val="00910E16"/>
    <w:rsid w:val="00911FD3"/>
    <w:rsid w:val="0091254D"/>
    <w:rsid w:val="009140D5"/>
    <w:rsid w:val="00914360"/>
    <w:rsid w:val="00914D82"/>
    <w:rsid w:val="009165D7"/>
    <w:rsid w:val="00916955"/>
    <w:rsid w:val="00922031"/>
    <w:rsid w:val="00922BA1"/>
    <w:rsid w:val="0092416B"/>
    <w:rsid w:val="00924236"/>
    <w:rsid w:val="009251EE"/>
    <w:rsid w:val="00925801"/>
    <w:rsid w:val="00925AD3"/>
    <w:rsid w:val="00926F5E"/>
    <w:rsid w:val="0093112F"/>
    <w:rsid w:val="0093161E"/>
    <w:rsid w:val="009318FD"/>
    <w:rsid w:val="0093265B"/>
    <w:rsid w:val="00933176"/>
    <w:rsid w:val="009335AB"/>
    <w:rsid w:val="00934AAC"/>
    <w:rsid w:val="00934AE0"/>
    <w:rsid w:val="00935720"/>
    <w:rsid w:val="00936702"/>
    <w:rsid w:val="009371B3"/>
    <w:rsid w:val="00937345"/>
    <w:rsid w:val="00937EC9"/>
    <w:rsid w:val="00940D65"/>
    <w:rsid w:val="0094286E"/>
    <w:rsid w:val="00942E44"/>
    <w:rsid w:val="00943D49"/>
    <w:rsid w:val="00944DD8"/>
    <w:rsid w:val="00944DF3"/>
    <w:rsid w:val="009458CE"/>
    <w:rsid w:val="00945906"/>
    <w:rsid w:val="009504F7"/>
    <w:rsid w:val="009508AE"/>
    <w:rsid w:val="0095403B"/>
    <w:rsid w:val="009559D9"/>
    <w:rsid w:val="009572B0"/>
    <w:rsid w:val="00960516"/>
    <w:rsid w:val="009605A9"/>
    <w:rsid w:val="009607BF"/>
    <w:rsid w:val="00960FFC"/>
    <w:rsid w:val="00961B51"/>
    <w:rsid w:val="00961E47"/>
    <w:rsid w:val="00961FDD"/>
    <w:rsid w:val="00962469"/>
    <w:rsid w:val="00963603"/>
    <w:rsid w:val="00964645"/>
    <w:rsid w:val="0096476D"/>
    <w:rsid w:val="00966421"/>
    <w:rsid w:val="00967706"/>
    <w:rsid w:val="00970706"/>
    <w:rsid w:val="00971292"/>
    <w:rsid w:val="00971E35"/>
    <w:rsid w:val="00974CE3"/>
    <w:rsid w:val="00974E96"/>
    <w:rsid w:val="0098069C"/>
    <w:rsid w:val="009840AC"/>
    <w:rsid w:val="00985C7D"/>
    <w:rsid w:val="00986615"/>
    <w:rsid w:val="009877C9"/>
    <w:rsid w:val="00990441"/>
    <w:rsid w:val="00990C06"/>
    <w:rsid w:val="00991CFB"/>
    <w:rsid w:val="00993043"/>
    <w:rsid w:val="0099383C"/>
    <w:rsid w:val="00994B58"/>
    <w:rsid w:val="00994DBE"/>
    <w:rsid w:val="00994DCD"/>
    <w:rsid w:val="0099609C"/>
    <w:rsid w:val="009962CA"/>
    <w:rsid w:val="00996D01"/>
    <w:rsid w:val="009971A8"/>
    <w:rsid w:val="00997C73"/>
    <w:rsid w:val="00997E99"/>
    <w:rsid w:val="009A0728"/>
    <w:rsid w:val="009A0A22"/>
    <w:rsid w:val="009A133D"/>
    <w:rsid w:val="009A1CCB"/>
    <w:rsid w:val="009A262E"/>
    <w:rsid w:val="009A4985"/>
    <w:rsid w:val="009A5F53"/>
    <w:rsid w:val="009A62ED"/>
    <w:rsid w:val="009A6B33"/>
    <w:rsid w:val="009A6D41"/>
    <w:rsid w:val="009A77E3"/>
    <w:rsid w:val="009B087C"/>
    <w:rsid w:val="009B2581"/>
    <w:rsid w:val="009B42C8"/>
    <w:rsid w:val="009B4B5D"/>
    <w:rsid w:val="009B5647"/>
    <w:rsid w:val="009B6BBD"/>
    <w:rsid w:val="009B74AF"/>
    <w:rsid w:val="009B7784"/>
    <w:rsid w:val="009B784F"/>
    <w:rsid w:val="009C04D6"/>
    <w:rsid w:val="009C15AC"/>
    <w:rsid w:val="009C21D1"/>
    <w:rsid w:val="009C21F2"/>
    <w:rsid w:val="009C24B8"/>
    <w:rsid w:val="009C2726"/>
    <w:rsid w:val="009C47BA"/>
    <w:rsid w:val="009C5524"/>
    <w:rsid w:val="009C621F"/>
    <w:rsid w:val="009C6484"/>
    <w:rsid w:val="009D2209"/>
    <w:rsid w:val="009D32E9"/>
    <w:rsid w:val="009D40AB"/>
    <w:rsid w:val="009D44F4"/>
    <w:rsid w:val="009D466F"/>
    <w:rsid w:val="009D4A26"/>
    <w:rsid w:val="009D5070"/>
    <w:rsid w:val="009D5CF0"/>
    <w:rsid w:val="009D7358"/>
    <w:rsid w:val="009D74E3"/>
    <w:rsid w:val="009E091A"/>
    <w:rsid w:val="009E0A8D"/>
    <w:rsid w:val="009E1478"/>
    <w:rsid w:val="009E1B1D"/>
    <w:rsid w:val="009E1DB8"/>
    <w:rsid w:val="009E29F1"/>
    <w:rsid w:val="009E4241"/>
    <w:rsid w:val="009E4CD6"/>
    <w:rsid w:val="009F0A72"/>
    <w:rsid w:val="009F1AFB"/>
    <w:rsid w:val="009F1BED"/>
    <w:rsid w:val="009F69FF"/>
    <w:rsid w:val="00A002CD"/>
    <w:rsid w:val="00A00372"/>
    <w:rsid w:val="00A03574"/>
    <w:rsid w:val="00A03832"/>
    <w:rsid w:val="00A05423"/>
    <w:rsid w:val="00A07206"/>
    <w:rsid w:val="00A12FC6"/>
    <w:rsid w:val="00A136B5"/>
    <w:rsid w:val="00A139EB"/>
    <w:rsid w:val="00A1582D"/>
    <w:rsid w:val="00A15922"/>
    <w:rsid w:val="00A16022"/>
    <w:rsid w:val="00A162D3"/>
    <w:rsid w:val="00A17215"/>
    <w:rsid w:val="00A17F9A"/>
    <w:rsid w:val="00A21C8A"/>
    <w:rsid w:val="00A23997"/>
    <w:rsid w:val="00A2416A"/>
    <w:rsid w:val="00A248F8"/>
    <w:rsid w:val="00A24C99"/>
    <w:rsid w:val="00A24E0B"/>
    <w:rsid w:val="00A2582E"/>
    <w:rsid w:val="00A26357"/>
    <w:rsid w:val="00A2648B"/>
    <w:rsid w:val="00A272B5"/>
    <w:rsid w:val="00A27B9A"/>
    <w:rsid w:val="00A32DE5"/>
    <w:rsid w:val="00A32F00"/>
    <w:rsid w:val="00A333EC"/>
    <w:rsid w:val="00A34397"/>
    <w:rsid w:val="00A35407"/>
    <w:rsid w:val="00A364FF"/>
    <w:rsid w:val="00A36659"/>
    <w:rsid w:val="00A37031"/>
    <w:rsid w:val="00A37A11"/>
    <w:rsid w:val="00A40748"/>
    <w:rsid w:val="00A44EAD"/>
    <w:rsid w:val="00A46003"/>
    <w:rsid w:val="00A461BE"/>
    <w:rsid w:val="00A46BCA"/>
    <w:rsid w:val="00A471B0"/>
    <w:rsid w:val="00A4727F"/>
    <w:rsid w:val="00A47377"/>
    <w:rsid w:val="00A475AC"/>
    <w:rsid w:val="00A4771E"/>
    <w:rsid w:val="00A50006"/>
    <w:rsid w:val="00A500E5"/>
    <w:rsid w:val="00A50F03"/>
    <w:rsid w:val="00A523F9"/>
    <w:rsid w:val="00A5341D"/>
    <w:rsid w:val="00A540C8"/>
    <w:rsid w:val="00A54550"/>
    <w:rsid w:val="00A548E4"/>
    <w:rsid w:val="00A55120"/>
    <w:rsid w:val="00A55B62"/>
    <w:rsid w:val="00A5746B"/>
    <w:rsid w:val="00A604A9"/>
    <w:rsid w:val="00A63DEB"/>
    <w:rsid w:val="00A65F44"/>
    <w:rsid w:val="00A6613F"/>
    <w:rsid w:val="00A66F33"/>
    <w:rsid w:val="00A70C44"/>
    <w:rsid w:val="00A71633"/>
    <w:rsid w:val="00A717A5"/>
    <w:rsid w:val="00A727F9"/>
    <w:rsid w:val="00A72F09"/>
    <w:rsid w:val="00A72F3E"/>
    <w:rsid w:val="00A73374"/>
    <w:rsid w:val="00A73CD8"/>
    <w:rsid w:val="00A74667"/>
    <w:rsid w:val="00A758C9"/>
    <w:rsid w:val="00A75E49"/>
    <w:rsid w:val="00A77F17"/>
    <w:rsid w:val="00A8057E"/>
    <w:rsid w:val="00A8257B"/>
    <w:rsid w:val="00A82B80"/>
    <w:rsid w:val="00A82E7D"/>
    <w:rsid w:val="00A8383A"/>
    <w:rsid w:val="00A84E2B"/>
    <w:rsid w:val="00A87B58"/>
    <w:rsid w:val="00A905E2"/>
    <w:rsid w:val="00A913BF"/>
    <w:rsid w:val="00A91A3D"/>
    <w:rsid w:val="00A944E1"/>
    <w:rsid w:val="00A9736D"/>
    <w:rsid w:val="00AA1108"/>
    <w:rsid w:val="00AA30DF"/>
    <w:rsid w:val="00AA5413"/>
    <w:rsid w:val="00AA5B57"/>
    <w:rsid w:val="00AA6E06"/>
    <w:rsid w:val="00AA73B1"/>
    <w:rsid w:val="00AB0BF2"/>
    <w:rsid w:val="00AB1199"/>
    <w:rsid w:val="00AB36F4"/>
    <w:rsid w:val="00AB46C7"/>
    <w:rsid w:val="00AB48C5"/>
    <w:rsid w:val="00AB63E1"/>
    <w:rsid w:val="00AB721A"/>
    <w:rsid w:val="00AB794A"/>
    <w:rsid w:val="00AB7C0B"/>
    <w:rsid w:val="00AB7CF9"/>
    <w:rsid w:val="00AB7FC6"/>
    <w:rsid w:val="00AC1949"/>
    <w:rsid w:val="00AC1AC7"/>
    <w:rsid w:val="00AC2144"/>
    <w:rsid w:val="00AC390C"/>
    <w:rsid w:val="00AC6473"/>
    <w:rsid w:val="00AC697C"/>
    <w:rsid w:val="00AC6B46"/>
    <w:rsid w:val="00AC7BA8"/>
    <w:rsid w:val="00AC7DAE"/>
    <w:rsid w:val="00AD048C"/>
    <w:rsid w:val="00AD0618"/>
    <w:rsid w:val="00AD0BF5"/>
    <w:rsid w:val="00AD1B9B"/>
    <w:rsid w:val="00AD3664"/>
    <w:rsid w:val="00AD3CC1"/>
    <w:rsid w:val="00AD3DC6"/>
    <w:rsid w:val="00AD7165"/>
    <w:rsid w:val="00AD7C26"/>
    <w:rsid w:val="00AE0327"/>
    <w:rsid w:val="00AE1A18"/>
    <w:rsid w:val="00AE4225"/>
    <w:rsid w:val="00AE4550"/>
    <w:rsid w:val="00AE5C1B"/>
    <w:rsid w:val="00AE6029"/>
    <w:rsid w:val="00AE67E4"/>
    <w:rsid w:val="00AE68EA"/>
    <w:rsid w:val="00AE78CA"/>
    <w:rsid w:val="00AF0C21"/>
    <w:rsid w:val="00AF0F43"/>
    <w:rsid w:val="00AF1E41"/>
    <w:rsid w:val="00AF1E50"/>
    <w:rsid w:val="00AF21DC"/>
    <w:rsid w:val="00AF2222"/>
    <w:rsid w:val="00AF2B53"/>
    <w:rsid w:val="00AF39A9"/>
    <w:rsid w:val="00AF3E66"/>
    <w:rsid w:val="00AF6475"/>
    <w:rsid w:val="00AF7BF8"/>
    <w:rsid w:val="00B003B4"/>
    <w:rsid w:val="00B00610"/>
    <w:rsid w:val="00B00968"/>
    <w:rsid w:val="00B00AA1"/>
    <w:rsid w:val="00B01BF6"/>
    <w:rsid w:val="00B028BD"/>
    <w:rsid w:val="00B042F8"/>
    <w:rsid w:val="00B05EC1"/>
    <w:rsid w:val="00B06881"/>
    <w:rsid w:val="00B06BEF"/>
    <w:rsid w:val="00B06F9D"/>
    <w:rsid w:val="00B0799B"/>
    <w:rsid w:val="00B07D0C"/>
    <w:rsid w:val="00B07FB8"/>
    <w:rsid w:val="00B104AD"/>
    <w:rsid w:val="00B126C5"/>
    <w:rsid w:val="00B16149"/>
    <w:rsid w:val="00B163A1"/>
    <w:rsid w:val="00B168C6"/>
    <w:rsid w:val="00B16ED7"/>
    <w:rsid w:val="00B1762C"/>
    <w:rsid w:val="00B17C7E"/>
    <w:rsid w:val="00B214EB"/>
    <w:rsid w:val="00B2333A"/>
    <w:rsid w:val="00B241F9"/>
    <w:rsid w:val="00B24D16"/>
    <w:rsid w:val="00B261E1"/>
    <w:rsid w:val="00B26806"/>
    <w:rsid w:val="00B26B2E"/>
    <w:rsid w:val="00B3024C"/>
    <w:rsid w:val="00B317AC"/>
    <w:rsid w:val="00B3228C"/>
    <w:rsid w:val="00B34A19"/>
    <w:rsid w:val="00B34A7E"/>
    <w:rsid w:val="00B34DD3"/>
    <w:rsid w:val="00B35640"/>
    <w:rsid w:val="00B3687A"/>
    <w:rsid w:val="00B37CDA"/>
    <w:rsid w:val="00B408F5"/>
    <w:rsid w:val="00B40C9A"/>
    <w:rsid w:val="00B42595"/>
    <w:rsid w:val="00B437B5"/>
    <w:rsid w:val="00B43D16"/>
    <w:rsid w:val="00B43D75"/>
    <w:rsid w:val="00B45B30"/>
    <w:rsid w:val="00B476DE"/>
    <w:rsid w:val="00B52612"/>
    <w:rsid w:val="00B527C8"/>
    <w:rsid w:val="00B52A17"/>
    <w:rsid w:val="00B5625D"/>
    <w:rsid w:val="00B56261"/>
    <w:rsid w:val="00B610A8"/>
    <w:rsid w:val="00B611B4"/>
    <w:rsid w:val="00B61660"/>
    <w:rsid w:val="00B63205"/>
    <w:rsid w:val="00B640FF"/>
    <w:rsid w:val="00B64E19"/>
    <w:rsid w:val="00B66631"/>
    <w:rsid w:val="00B671AC"/>
    <w:rsid w:val="00B67329"/>
    <w:rsid w:val="00B700CA"/>
    <w:rsid w:val="00B71B33"/>
    <w:rsid w:val="00B7307A"/>
    <w:rsid w:val="00B73900"/>
    <w:rsid w:val="00B74562"/>
    <w:rsid w:val="00B75754"/>
    <w:rsid w:val="00B766CD"/>
    <w:rsid w:val="00B7690C"/>
    <w:rsid w:val="00B809DC"/>
    <w:rsid w:val="00B830EA"/>
    <w:rsid w:val="00B833FF"/>
    <w:rsid w:val="00B83798"/>
    <w:rsid w:val="00B85500"/>
    <w:rsid w:val="00B85CF7"/>
    <w:rsid w:val="00B86302"/>
    <w:rsid w:val="00B86940"/>
    <w:rsid w:val="00B87BB5"/>
    <w:rsid w:val="00B9021E"/>
    <w:rsid w:val="00B90320"/>
    <w:rsid w:val="00B90777"/>
    <w:rsid w:val="00B92009"/>
    <w:rsid w:val="00B92012"/>
    <w:rsid w:val="00B924CC"/>
    <w:rsid w:val="00B948F0"/>
    <w:rsid w:val="00B95149"/>
    <w:rsid w:val="00B9604C"/>
    <w:rsid w:val="00B9753D"/>
    <w:rsid w:val="00BA044A"/>
    <w:rsid w:val="00BA086F"/>
    <w:rsid w:val="00BA2F18"/>
    <w:rsid w:val="00BA4BB1"/>
    <w:rsid w:val="00BA7460"/>
    <w:rsid w:val="00BA7F5A"/>
    <w:rsid w:val="00BB1CCC"/>
    <w:rsid w:val="00BB32F0"/>
    <w:rsid w:val="00BB501D"/>
    <w:rsid w:val="00BB517E"/>
    <w:rsid w:val="00BB5F1A"/>
    <w:rsid w:val="00BB62C5"/>
    <w:rsid w:val="00BC027F"/>
    <w:rsid w:val="00BC0D43"/>
    <w:rsid w:val="00BC0DD1"/>
    <w:rsid w:val="00BC13EA"/>
    <w:rsid w:val="00BC160D"/>
    <w:rsid w:val="00BC1807"/>
    <w:rsid w:val="00BC1A27"/>
    <w:rsid w:val="00BC1D5D"/>
    <w:rsid w:val="00BC237A"/>
    <w:rsid w:val="00BC2CCD"/>
    <w:rsid w:val="00BC428E"/>
    <w:rsid w:val="00BC4BD0"/>
    <w:rsid w:val="00BC621C"/>
    <w:rsid w:val="00BC6E2F"/>
    <w:rsid w:val="00BD072E"/>
    <w:rsid w:val="00BD119B"/>
    <w:rsid w:val="00BD1757"/>
    <w:rsid w:val="00BD2381"/>
    <w:rsid w:val="00BD24CB"/>
    <w:rsid w:val="00BD25B5"/>
    <w:rsid w:val="00BD263B"/>
    <w:rsid w:val="00BD394D"/>
    <w:rsid w:val="00BD3A15"/>
    <w:rsid w:val="00BD4799"/>
    <w:rsid w:val="00BD4B84"/>
    <w:rsid w:val="00BD5B6C"/>
    <w:rsid w:val="00BD6103"/>
    <w:rsid w:val="00BE043A"/>
    <w:rsid w:val="00BE0E1E"/>
    <w:rsid w:val="00BE22F4"/>
    <w:rsid w:val="00BE3410"/>
    <w:rsid w:val="00BE3E8B"/>
    <w:rsid w:val="00BE4E56"/>
    <w:rsid w:val="00BE57B3"/>
    <w:rsid w:val="00BE5DD1"/>
    <w:rsid w:val="00BE609D"/>
    <w:rsid w:val="00BE63DC"/>
    <w:rsid w:val="00BE6BCA"/>
    <w:rsid w:val="00BE7138"/>
    <w:rsid w:val="00BE71C4"/>
    <w:rsid w:val="00BE7D10"/>
    <w:rsid w:val="00BF1089"/>
    <w:rsid w:val="00BF5561"/>
    <w:rsid w:val="00BF58DE"/>
    <w:rsid w:val="00BF6A8F"/>
    <w:rsid w:val="00BF6B21"/>
    <w:rsid w:val="00BF7135"/>
    <w:rsid w:val="00C0259B"/>
    <w:rsid w:val="00C02949"/>
    <w:rsid w:val="00C0482D"/>
    <w:rsid w:val="00C067FB"/>
    <w:rsid w:val="00C07C7B"/>
    <w:rsid w:val="00C12873"/>
    <w:rsid w:val="00C12945"/>
    <w:rsid w:val="00C1456D"/>
    <w:rsid w:val="00C15317"/>
    <w:rsid w:val="00C1640A"/>
    <w:rsid w:val="00C16CA9"/>
    <w:rsid w:val="00C17902"/>
    <w:rsid w:val="00C17B49"/>
    <w:rsid w:val="00C20813"/>
    <w:rsid w:val="00C22242"/>
    <w:rsid w:val="00C24106"/>
    <w:rsid w:val="00C2427B"/>
    <w:rsid w:val="00C25406"/>
    <w:rsid w:val="00C27A05"/>
    <w:rsid w:val="00C31362"/>
    <w:rsid w:val="00C331A2"/>
    <w:rsid w:val="00C33620"/>
    <w:rsid w:val="00C33866"/>
    <w:rsid w:val="00C3413E"/>
    <w:rsid w:val="00C4107D"/>
    <w:rsid w:val="00C41847"/>
    <w:rsid w:val="00C41B7E"/>
    <w:rsid w:val="00C42DF2"/>
    <w:rsid w:val="00C43480"/>
    <w:rsid w:val="00C4499E"/>
    <w:rsid w:val="00C456CD"/>
    <w:rsid w:val="00C46D45"/>
    <w:rsid w:val="00C470CF"/>
    <w:rsid w:val="00C47414"/>
    <w:rsid w:val="00C5132A"/>
    <w:rsid w:val="00C51CDA"/>
    <w:rsid w:val="00C52B19"/>
    <w:rsid w:val="00C5353D"/>
    <w:rsid w:val="00C54BE1"/>
    <w:rsid w:val="00C56215"/>
    <w:rsid w:val="00C56CE7"/>
    <w:rsid w:val="00C57FEB"/>
    <w:rsid w:val="00C60D46"/>
    <w:rsid w:val="00C6173B"/>
    <w:rsid w:val="00C62218"/>
    <w:rsid w:val="00C6281F"/>
    <w:rsid w:val="00C643D5"/>
    <w:rsid w:val="00C64AC9"/>
    <w:rsid w:val="00C65A07"/>
    <w:rsid w:val="00C6627A"/>
    <w:rsid w:val="00C663FD"/>
    <w:rsid w:val="00C6674A"/>
    <w:rsid w:val="00C67C1E"/>
    <w:rsid w:val="00C7105E"/>
    <w:rsid w:val="00C711A8"/>
    <w:rsid w:val="00C71BC8"/>
    <w:rsid w:val="00C71CFD"/>
    <w:rsid w:val="00C721F9"/>
    <w:rsid w:val="00C7275A"/>
    <w:rsid w:val="00C72DC3"/>
    <w:rsid w:val="00C76932"/>
    <w:rsid w:val="00C76A23"/>
    <w:rsid w:val="00C76C15"/>
    <w:rsid w:val="00C809A0"/>
    <w:rsid w:val="00C8224B"/>
    <w:rsid w:val="00C82EDB"/>
    <w:rsid w:val="00C83B5A"/>
    <w:rsid w:val="00C83DE0"/>
    <w:rsid w:val="00C83F22"/>
    <w:rsid w:val="00C842BD"/>
    <w:rsid w:val="00C84543"/>
    <w:rsid w:val="00C85CF7"/>
    <w:rsid w:val="00C9015D"/>
    <w:rsid w:val="00C90899"/>
    <w:rsid w:val="00C90EB5"/>
    <w:rsid w:val="00C94DD1"/>
    <w:rsid w:val="00C953B0"/>
    <w:rsid w:val="00C957A4"/>
    <w:rsid w:val="00C96E57"/>
    <w:rsid w:val="00C97322"/>
    <w:rsid w:val="00C97BB7"/>
    <w:rsid w:val="00CA03ED"/>
    <w:rsid w:val="00CA10F3"/>
    <w:rsid w:val="00CA13A0"/>
    <w:rsid w:val="00CA14F2"/>
    <w:rsid w:val="00CA178E"/>
    <w:rsid w:val="00CA1FE7"/>
    <w:rsid w:val="00CA4729"/>
    <w:rsid w:val="00CA499C"/>
    <w:rsid w:val="00CA4C58"/>
    <w:rsid w:val="00CA5420"/>
    <w:rsid w:val="00CA743C"/>
    <w:rsid w:val="00CB1E53"/>
    <w:rsid w:val="00CB2619"/>
    <w:rsid w:val="00CB2AA7"/>
    <w:rsid w:val="00CB36B5"/>
    <w:rsid w:val="00CB3C87"/>
    <w:rsid w:val="00CB4F59"/>
    <w:rsid w:val="00CB5B5B"/>
    <w:rsid w:val="00CB5B86"/>
    <w:rsid w:val="00CC0F68"/>
    <w:rsid w:val="00CC10C2"/>
    <w:rsid w:val="00CC2805"/>
    <w:rsid w:val="00CC2AD0"/>
    <w:rsid w:val="00CC3224"/>
    <w:rsid w:val="00CC3661"/>
    <w:rsid w:val="00CC422A"/>
    <w:rsid w:val="00CC4DDE"/>
    <w:rsid w:val="00CC5B73"/>
    <w:rsid w:val="00CC67CA"/>
    <w:rsid w:val="00CC6DBE"/>
    <w:rsid w:val="00CC733E"/>
    <w:rsid w:val="00CD08C7"/>
    <w:rsid w:val="00CD33F4"/>
    <w:rsid w:val="00CD34BA"/>
    <w:rsid w:val="00CD4525"/>
    <w:rsid w:val="00CD4951"/>
    <w:rsid w:val="00CD49FC"/>
    <w:rsid w:val="00CD6FBA"/>
    <w:rsid w:val="00CE346A"/>
    <w:rsid w:val="00CE3946"/>
    <w:rsid w:val="00CE3A54"/>
    <w:rsid w:val="00CE4726"/>
    <w:rsid w:val="00CE4DB1"/>
    <w:rsid w:val="00CE5022"/>
    <w:rsid w:val="00CE540D"/>
    <w:rsid w:val="00CE598C"/>
    <w:rsid w:val="00CE5F1B"/>
    <w:rsid w:val="00CE669E"/>
    <w:rsid w:val="00CE6B8A"/>
    <w:rsid w:val="00CE74E5"/>
    <w:rsid w:val="00CF3555"/>
    <w:rsid w:val="00CF3B95"/>
    <w:rsid w:val="00CF41B3"/>
    <w:rsid w:val="00CF611E"/>
    <w:rsid w:val="00D0091B"/>
    <w:rsid w:val="00D011C5"/>
    <w:rsid w:val="00D01964"/>
    <w:rsid w:val="00D01A1C"/>
    <w:rsid w:val="00D02088"/>
    <w:rsid w:val="00D03178"/>
    <w:rsid w:val="00D04176"/>
    <w:rsid w:val="00D0574C"/>
    <w:rsid w:val="00D06099"/>
    <w:rsid w:val="00D12534"/>
    <w:rsid w:val="00D13E47"/>
    <w:rsid w:val="00D1417C"/>
    <w:rsid w:val="00D155F7"/>
    <w:rsid w:val="00D177D7"/>
    <w:rsid w:val="00D21942"/>
    <w:rsid w:val="00D21D79"/>
    <w:rsid w:val="00D22CF8"/>
    <w:rsid w:val="00D23C80"/>
    <w:rsid w:val="00D24113"/>
    <w:rsid w:val="00D241F1"/>
    <w:rsid w:val="00D24946"/>
    <w:rsid w:val="00D2571A"/>
    <w:rsid w:val="00D25C40"/>
    <w:rsid w:val="00D260D9"/>
    <w:rsid w:val="00D26398"/>
    <w:rsid w:val="00D278C9"/>
    <w:rsid w:val="00D27FA5"/>
    <w:rsid w:val="00D304CB"/>
    <w:rsid w:val="00D33800"/>
    <w:rsid w:val="00D35D1F"/>
    <w:rsid w:val="00D366B1"/>
    <w:rsid w:val="00D36866"/>
    <w:rsid w:val="00D36BC4"/>
    <w:rsid w:val="00D378C8"/>
    <w:rsid w:val="00D4147B"/>
    <w:rsid w:val="00D41A64"/>
    <w:rsid w:val="00D41FD0"/>
    <w:rsid w:val="00D42124"/>
    <w:rsid w:val="00D42703"/>
    <w:rsid w:val="00D42732"/>
    <w:rsid w:val="00D43AF5"/>
    <w:rsid w:val="00D4558B"/>
    <w:rsid w:val="00D45BE4"/>
    <w:rsid w:val="00D4701B"/>
    <w:rsid w:val="00D5168F"/>
    <w:rsid w:val="00D51903"/>
    <w:rsid w:val="00D51EB9"/>
    <w:rsid w:val="00D52C34"/>
    <w:rsid w:val="00D53BC3"/>
    <w:rsid w:val="00D55239"/>
    <w:rsid w:val="00D579A0"/>
    <w:rsid w:val="00D6077A"/>
    <w:rsid w:val="00D60BF7"/>
    <w:rsid w:val="00D62A9A"/>
    <w:rsid w:val="00D63F05"/>
    <w:rsid w:val="00D647BF"/>
    <w:rsid w:val="00D65D1B"/>
    <w:rsid w:val="00D6741D"/>
    <w:rsid w:val="00D674BA"/>
    <w:rsid w:val="00D719FB"/>
    <w:rsid w:val="00D71AB8"/>
    <w:rsid w:val="00D7470E"/>
    <w:rsid w:val="00D74EE8"/>
    <w:rsid w:val="00D74FB1"/>
    <w:rsid w:val="00D75797"/>
    <w:rsid w:val="00D75842"/>
    <w:rsid w:val="00D7642D"/>
    <w:rsid w:val="00D76593"/>
    <w:rsid w:val="00D76FA3"/>
    <w:rsid w:val="00D7778D"/>
    <w:rsid w:val="00D77B54"/>
    <w:rsid w:val="00D804C0"/>
    <w:rsid w:val="00D8187E"/>
    <w:rsid w:val="00D8573E"/>
    <w:rsid w:val="00D8602A"/>
    <w:rsid w:val="00D871DA"/>
    <w:rsid w:val="00D903A4"/>
    <w:rsid w:val="00D90A96"/>
    <w:rsid w:val="00D917E8"/>
    <w:rsid w:val="00D91AF1"/>
    <w:rsid w:val="00D91E76"/>
    <w:rsid w:val="00D9234D"/>
    <w:rsid w:val="00D92522"/>
    <w:rsid w:val="00D92876"/>
    <w:rsid w:val="00D93711"/>
    <w:rsid w:val="00D972E6"/>
    <w:rsid w:val="00D97F43"/>
    <w:rsid w:val="00DA28D4"/>
    <w:rsid w:val="00DA3F72"/>
    <w:rsid w:val="00DA4828"/>
    <w:rsid w:val="00DA4B4F"/>
    <w:rsid w:val="00DA5CC5"/>
    <w:rsid w:val="00DA7798"/>
    <w:rsid w:val="00DB0502"/>
    <w:rsid w:val="00DB179F"/>
    <w:rsid w:val="00DB562E"/>
    <w:rsid w:val="00DB5ED3"/>
    <w:rsid w:val="00DC2483"/>
    <w:rsid w:val="00DC33FE"/>
    <w:rsid w:val="00DC33FF"/>
    <w:rsid w:val="00DC559A"/>
    <w:rsid w:val="00DC58B6"/>
    <w:rsid w:val="00DC6C3B"/>
    <w:rsid w:val="00DC701A"/>
    <w:rsid w:val="00DC730A"/>
    <w:rsid w:val="00DD0432"/>
    <w:rsid w:val="00DD104E"/>
    <w:rsid w:val="00DD1082"/>
    <w:rsid w:val="00DD19AF"/>
    <w:rsid w:val="00DD1F94"/>
    <w:rsid w:val="00DD2653"/>
    <w:rsid w:val="00DD2A4F"/>
    <w:rsid w:val="00DD4548"/>
    <w:rsid w:val="00DD4A58"/>
    <w:rsid w:val="00DD5369"/>
    <w:rsid w:val="00DE36C1"/>
    <w:rsid w:val="00DE3A0C"/>
    <w:rsid w:val="00DE5E91"/>
    <w:rsid w:val="00DE701C"/>
    <w:rsid w:val="00DF0A72"/>
    <w:rsid w:val="00DF544D"/>
    <w:rsid w:val="00DF5D26"/>
    <w:rsid w:val="00DF7206"/>
    <w:rsid w:val="00DF740E"/>
    <w:rsid w:val="00DF7779"/>
    <w:rsid w:val="00DF784C"/>
    <w:rsid w:val="00DF7DCF"/>
    <w:rsid w:val="00E002B6"/>
    <w:rsid w:val="00E02647"/>
    <w:rsid w:val="00E108B5"/>
    <w:rsid w:val="00E11AED"/>
    <w:rsid w:val="00E121BA"/>
    <w:rsid w:val="00E13061"/>
    <w:rsid w:val="00E13EB9"/>
    <w:rsid w:val="00E14433"/>
    <w:rsid w:val="00E14E52"/>
    <w:rsid w:val="00E173D9"/>
    <w:rsid w:val="00E21CB8"/>
    <w:rsid w:val="00E22A1B"/>
    <w:rsid w:val="00E23620"/>
    <w:rsid w:val="00E248AB"/>
    <w:rsid w:val="00E24996"/>
    <w:rsid w:val="00E24CAD"/>
    <w:rsid w:val="00E250E3"/>
    <w:rsid w:val="00E25CD3"/>
    <w:rsid w:val="00E26540"/>
    <w:rsid w:val="00E27B9D"/>
    <w:rsid w:val="00E27F22"/>
    <w:rsid w:val="00E30EB6"/>
    <w:rsid w:val="00E31E96"/>
    <w:rsid w:val="00E31F3A"/>
    <w:rsid w:val="00E33EE5"/>
    <w:rsid w:val="00E363A0"/>
    <w:rsid w:val="00E379EA"/>
    <w:rsid w:val="00E37DB5"/>
    <w:rsid w:val="00E41871"/>
    <w:rsid w:val="00E41FE6"/>
    <w:rsid w:val="00E4403F"/>
    <w:rsid w:val="00E46CD5"/>
    <w:rsid w:val="00E47FB9"/>
    <w:rsid w:val="00E529F1"/>
    <w:rsid w:val="00E52AC2"/>
    <w:rsid w:val="00E53012"/>
    <w:rsid w:val="00E54BD8"/>
    <w:rsid w:val="00E557D3"/>
    <w:rsid w:val="00E5597C"/>
    <w:rsid w:val="00E56C82"/>
    <w:rsid w:val="00E60462"/>
    <w:rsid w:val="00E60743"/>
    <w:rsid w:val="00E60B52"/>
    <w:rsid w:val="00E644D7"/>
    <w:rsid w:val="00E6472D"/>
    <w:rsid w:val="00E650BB"/>
    <w:rsid w:val="00E6578D"/>
    <w:rsid w:val="00E65C92"/>
    <w:rsid w:val="00E667E4"/>
    <w:rsid w:val="00E67F9A"/>
    <w:rsid w:val="00E70086"/>
    <w:rsid w:val="00E70AD9"/>
    <w:rsid w:val="00E711D1"/>
    <w:rsid w:val="00E72825"/>
    <w:rsid w:val="00E73745"/>
    <w:rsid w:val="00E758CC"/>
    <w:rsid w:val="00E75B7E"/>
    <w:rsid w:val="00E777B3"/>
    <w:rsid w:val="00E80DC5"/>
    <w:rsid w:val="00E81B86"/>
    <w:rsid w:val="00E8223C"/>
    <w:rsid w:val="00E8315B"/>
    <w:rsid w:val="00E834BE"/>
    <w:rsid w:val="00E84945"/>
    <w:rsid w:val="00E85E19"/>
    <w:rsid w:val="00E86136"/>
    <w:rsid w:val="00E87465"/>
    <w:rsid w:val="00E87AB1"/>
    <w:rsid w:val="00E93140"/>
    <w:rsid w:val="00E93479"/>
    <w:rsid w:val="00E93C22"/>
    <w:rsid w:val="00E94A39"/>
    <w:rsid w:val="00E96018"/>
    <w:rsid w:val="00EA0F4D"/>
    <w:rsid w:val="00EA3749"/>
    <w:rsid w:val="00EA3FD4"/>
    <w:rsid w:val="00EA406E"/>
    <w:rsid w:val="00EA4DE9"/>
    <w:rsid w:val="00EA5462"/>
    <w:rsid w:val="00EA60E2"/>
    <w:rsid w:val="00EA77A2"/>
    <w:rsid w:val="00EA77D6"/>
    <w:rsid w:val="00EA7B2F"/>
    <w:rsid w:val="00EA7E80"/>
    <w:rsid w:val="00EB140B"/>
    <w:rsid w:val="00EB3452"/>
    <w:rsid w:val="00EB45CB"/>
    <w:rsid w:val="00EB51BC"/>
    <w:rsid w:val="00EB78AE"/>
    <w:rsid w:val="00EC142D"/>
    <w:rsid w:val="00EC4A43"/>
    <w:rsid w:val="00EC5AB6"/>
    <w:rsid w:val="00EC68C8"/>
    <w:rsid w:val="00EC7081"/>
    <w:rsid w:val="00ED0237"/>
    <w:rsid w:val="00ED04EB"/>
    <w:rsid w:val="00ED1D76"/>
    <w:rsid w:val="00ED2B7A"/>
    <w:rsid w:val="00ED4D09"/>
    <w:rsid w:val="00ED4D55"/>
    <w:rsid w:val="00ED5C91"/>
    <w:rsid w:val="00ED6037"/>
    <w:rsid w:val="00EE0E21"/>
    <w:rsid w:val="00EE1581"/>
    <w:rsid w:val="00EE1D96"/>
    <w:rsid w:val="00EE3F44"/>
    <w:rsid w:val="00EE46E7"/>
    <w:rsid w:val="00EE4E9E"/>
    <w:rsid w:val="00EE581F"/>
    <w:rsid w:val="00EE59DE"/>
    <w:rsid w:val="00EE5F72"/>
    <w:rsid w:val="00EE74C9"/>
    <w:rsid w:val="00EF2B84"/>
    <w:rsid w:val="00EF3FFD"/>
    <w:rsid w:val="00EF40C0"/>
    <w:rsid w:val="00EF4A37"/>
    <w:rsid w:val="00EF5A95"/>
    <w:rsid w:val="00EF6D06"/>
    <w:rsid w:val="00EF6DAB"/>
    <w:rsid w:val="00EF7D45"/>
    <w:rsid w:val="00EF7EB9"/>
    <w:rsid w:val="00F00081"/>
    <w:rsid w:val="00F01CA6"/>
    <w:rsid w:val="00F0310A"/>
    <w:rsid w:val="00F077BB"/>
    <w:rsid w:val="00F07BF0"/>
    <w:rsid w:val="00F11A36"/>
    <w:rsid w:val="00F11E76"/>
    <w:rsid w:val="00F13101"/>
    <w:rsid w:val="00F14AD3"/>
    <w:rsid w:val="00F14BA9"/>
    <w:rsid w:val="00F1525D"/>
    <w:rsid w:val="00F2007D"/>
    <w:rsid w:val="00F206C5"/>
    <w:rsid w:val="00F20D7A"/>
    <w:rsid w:val="00F235D8"/>
    <w:rsid w:val="00F24F1F"/>
    <w:rsid w:val="00F25B80"/>
    <w:rsid w:val="00F27633"/>
    <w:rsid w:val="00F27AE8"/>
    <w:rsid w:val="00F30516"/>
    <w:rsid w:val="00F30F9F"/>
    <w:rsid w:val="00F311D0"/>
    <w:rsid w:val="00F31CCC"/>
    <w:rsid w:val="00F322E1"/>
    <w:rsid w:val="00F3432B"/>
    <w:rsid w:val="00F34E63"/>
    <w:rsid w:val="00F354E2"/>
    <w:rsid w:val="00F373A5"/>
    <w:rsid w:val="00F3796B"/>
    <w:rsid w:val="00F4125E"/>
    <w:rsid w:val="00F41711"/>
    <w:rsid w:val="00F42D7F"/>
    <w:rsid w:val="00F439B1"/>
    <w:rsid w:val="00F443EB"/>
    <w:rsid w:val="00F44A17"/>
    <w:rsid w:val="00F45E05"/>
    <w:rsid w:val="00F51126"/>
    <w:rsid w:val="00F526DB"/>
    <w:rsid w:val="00F52FAB"/>
    <w:rsid w:val="00F539EF"/>
    <w:rsid w:val="00F573AA"/>
    <w:rsid w:val="00F63A0B"/>
    <w:rsid w:val="00F655E3"/>
    <w:rsid w:val="00F65604"/>
    <w:rsid w:val="00F6636E"/>
    <w:rsid w:val="00F67127"/>
    <w:rsid w:val="00F67FFC"/>
    <w:rsid w:val="00F70095"/>
    <w:rsid w:val="00F73B1D"/>
    <w:rsid w:val="00F74BA9"/>
    <w:rsid w:val="00F776D5"/>
    <w:rsid w:val="00F779E9"/>
    <w:rsid w:val="00F80F50"/>
    <w:rsid w:val="00F823F4"/>
    <w:rsid w:val="00F83BC1"/>
    <w:rsid w:val="00F83C2F"/>
    <w:rsid w:val="00F845A0"/>
    <w:rsid w:val="00F84D15"/>
    <w:rsid w:val="00F85D31"/>
    <w:rsid w:val="00F860A1"/>
    <w:rsid w:val="00F86596"/>
    <w:rsid w:val="00F86DE9"/>
    <w:rsid w:val="00F870BA"/>
    <w:rsid w:val="00F871C4"/>
    <w:rsid w:val="00F90D52"/>
    <w:rsid w:val="00F91240"/>
    <w:rsid w:val="00F9186B"/>
    <w:rsid w:val="00F91DB6"/>
    <w:rsid w:val="00F9285E"/>
    <w:rsid w:val="00F92D7D"/>
    <w:rsid w:val="00F92FCE"/>
    <w:rsid w:val="00F93C11"/>
    <w:rsid w:val="00F9411D"/>
    <w:rsid w:val="00F94C19"/>
    <w:rsid w:val="00F94F56"/>
    <w:rsid w:val="00F95437"/>
    <w:rsid w:val="00F95702"/>
    <w:rsid w:val="00F95AB8"/>
    <w:rsid w:val="00F96322"/>
    <w:rsid w:val="00F9765B"/>
    <w:rsid w:val="00F97AA6"/>
    <w:rsid w:val="00F97C72"/>
    <w:rsid w:val="00FA0AEA"/>
    <w:rsid w:val="00FA0D84"/>
    <w:rsid w:val="00FA0E84"/>
    <w:rsid w:val="00FA1C2B"/>
    <w:rsid w:val="00FA1E1B"/>
    <w:rsid w:val="00FA24DA"/>
    <w:rsid w:val="00FA3183"/>
    <w:rsid w:val="00FA46B3"/>
    <w:rsid w:val="00FA6C9E"/>
    <w:rsid w:val="00FB10E8"/>
    <w:rsid w:val="00FB12EF"/>
    <w:rsid w:val="00FB25F6"/>
    <w:rsid w:val="00FB3EB6"/>
    <w:rsid w:val="00FB4751"/>
    <w:rsid w:val="00FB5704"/>
    <w:rsid w:val="00FB5CDA"/>
    <w:rsid w:val="00FB6DB2"/>
    <w:rsid w:val="00FC07C6"/>
    <w:rsid w:val="00FC0B1D"/>
    <w:rsid w:val="00FC1351"/>
    <w:rsid w:val="00FC13D3"/>
    <w:rsid w:val="00FC180F"/>
    <w:rsid w:val="00FC1B58"/>
    <w:rsid w:val="00FC2117"/>
    <w:rsid w:val="00FC3FEF"/>
    <w:rsid w:val="00FC41B0"/>
    <w:rsid w:val="00FC48FB"/>
    <w:rsid w:val="00FC6867"/>
    <w:rsid w:val="00FD03BE"/>
    <w:rsid w:val="00FD0BD7"/>
    <w:rsid w:val="00FD12EA"/>
    <w:rsid w:val="00FD30D4"/>
    <w:rsid w:val="00FD30DB"/>
    <w:rsid w:val="00FD361E"/>
    <w:rsid w:val="00FD4E14"/>
    <w:rsid w:val="00FD60E2"/>
    <w:rsid w:val="00FD69C1"/>
    <w:rsid w:val="00FD6DF7"/>
    <w:rsid w:val="00FD6E09"/>
    <w:rsid w:val="00FD6F71"/>
    <w:rsid w:val="00FE03B8"/>
    <w:rsid w:val="00FE050A"/>
    <w:rsid w:val="00FE0C17"/>
    <w:rsid w:val="00FE115D"/>
    <w:rsid w:val="00FE133E"/>
    <w:rsid w:val="00FE3707"/>
    <w:rsid w:val="00FE5264"/>
    <w:rsid w:val="00FE585F"/>
    <w:rsid w:val="00FE5F62"/>
    <w:rsid w:val="00FE7057"/>
    <w:rsid w:val="00FE713C"/>
    <w:rsid w:val="00FF0178"/>
    <w:rsid w:val="00FF15AE"/>
    <w:rsid w:val="00FF1EB5"/>
    <w:rsid w:val="00FF3A6D"/>
    <w:rsid w:val="00FF438F"/>
    <w:rsid w:val="00FF5610"/>
    <w:rsid w:val="00FF58E0"/>
    <w:rsid w:val="00FF62D6"/>
    <w:rsid w:val="00FF636B"/>
    <w:rsid w:val="00FF7BA4"/>
    <w:rsid w:val="00FF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9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39A9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0708A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F39A9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708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10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43B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43BBA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478"/>
    <w:rPr>
      <w:rFonts w:ascii="Arial Cyr Chuv" w:hAnsi="Arial Cyr Chuv"/>
      <w:sz w:val="32"/>
      <w:szCs w:val="24"/>
    </w:rPr>
  </w:style>
  <w:style w:type="character" w:customStyle="1" w:styleId="20">
    <w:name w:val="Заголовок 2 Знак"/>
    <w:link w:val="2"/>
    <w:rsid w:val="000708A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1457E"/>
    <w:rPr>
      <w:sz w:val="24"/>
    </w:rPr>
  </w:style>
  <w:style w:type="character" w:customStyle="1" w:styleId="40">
    <w:name w:val="Заголовок 4 Знак"/>
    <w:link w:val="4"/>
    <w:rsid w:val="000708A8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3810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43BBA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543BBA"/>
    <w:rPr>
      <w:rFonts w:eastAsia="Calibri"/>
      <w:sz w:val="24"/>
      <w:szCs w:val="24"/>
    </w:rPr>
  </w:style>
  <w:style w:type="paragraph" w:styleId="a3">
    <w:name w:val="caption"/>
    <w:basedOn w:val="a"/>
    <w:next w:val="a"/>
    <w:qFormat/>
    <w:rsid w:val="00AF39A9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AF39A9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AF39A9"/>
  </w:style>
  <w:style w:type="paragraph" w:styleId="21">
    <w:name w:val="Body Text 2"/>
    <w:basedOn w:val="a"/>
    <w:link w:val="22"/>
    <w:rsid w:val="00AF39A9"/>
    <w:rPr>
      <w:szCs w:val="20"/>
    </w:rPr>
  </w:style>
  <w:style w:type="character" w:customStyle="1" w:styleId="22">
    <w:name w:val="Основной текст 2 Знак"/>
    <w:link w:val="21"/>
    <w:rsid w:val="00543BBA"/>
    <w:rPr>
      <w:sz w:val="24"/>
    </w:rPr>
  </w:style>
  <w:style w:type="paragraph" w:styleId="a4">
    <w:name w:val="footer"/>
    <w:basedOn w:val="a"/>
    <w:link w:val="a5"/>
    <w:uiPriority w:val="99"/>
    <w:rsid w:val="00AF39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543BBA"/>
  </w:style>
  <w:style w:type="paragraph" w:styleId="a6">
    <w:name w:val="Body Text Indent"/>
    <w:basedOn w:val="a"/>
    <w:link w:val="a7"/>
    <w:rsid w:val="00AF39A9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link w:val="a6"/>
    <w:rsid w:val="000708A8"/>
    <w:rPr>
      <w:sz w:val="24"/>
      <w:szCs w:val="24"/>
    </w:rPr>
  </w:style>
  <w:style w:type="paragraph" w:styleId="31">
    <w:name w:val="Body Text 3"/>
    <w:basedOn w:val="a"/>
    <w:link w:val="32"/>
    <w:rsid w:val="00AF39A9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link w:val="31"/>
    <w:rsid w:val="000708A8"/>
    <w:rPr>
      <w:rFonts w:eastAsia="Arial Cyr Chuv"/>
      <w:sz w:val="24"/>
    </w:rPr>
  </w:style>
  <w:style w:type="paragraph" w:styleId="a8">
    <w:name w:val="Title"/>
    <w:basedOn w:val="a"/>
    <w:link w:val="a9"/>
    <w:qFormat/>
    <w:rsid w:val="00AF39A9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link w:val="a8"/>
    <w:rsid w:val="00543BBA"/>
    <w:rPr>
      <w:b/>
      <w:sz w:val="22"/>
    </w:rPr>
  </w:style>
  <w:style w:type="paragraph" w:styleId="aa">
    <w:name w:val="header"/>
    <w:basedOn w:val="a"/>
    <w:link w:val="ab"/>
    <w:rsid w:val="00AF3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43BBA"/>
    <w:rPr>
      <w:sz w:val="24"/>
      <w:szCs w:val="24"/>
    </w:rPr>
  </w:style>
  <w:style w:type="paragraph" w:styleId="ac">
    <w:name w:val="Body Text"/>
    <w:aliases w:val="бпОсновной текст"/>
    <w:basedOn w:val="a"/>
    <w:link w:val="ad"/>
    <w:rsid w:val="001630F6"/>
    <w:pPr>
      <w:spacing w:after="120"/>
    </w:pPr>
  </w:style>
  <w:style w:type="character" w:customStyle="1" w:styleId="ad">
    <w:name w:val="Основной текст Знак"/>
    <w:aliases w:val="бпОсновной текст Знак"/>
    <w:link w:val="ac"/>
    <w:rsid w:val="00211689"/>
    <w:rPr>
      <w:sz w:val="24"/>
      <w:szCs w:val="24"/>
    </w:rPr>
  </w:style>
  <w:style w:type="paragraph" w:styleId="23">
    <w:name w:val="Body Text Indent 2"/>
    <w:basedOn w:val="a"/>
    <w:link w:val="24"/>
    <w:rsid w:val="00D65D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43BBA"/>
    <w:rPr>
      <w:sz w:val="24"/>
      <w:szCs w:val="24"/>
    </w:rPr>
  </w:style>
  <w:style w:type="paragraph" w:styleId="ae">
    <w:name w:val="Balloon Text"/>
    <w:basedOn w:val="a"/>
    <w:link w:val="af"/>
    <w:rsid w:val="0009329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43BB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C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708A8"/>
    <w:rPr>
      <w:rFonts w:ascii="Arial" w:hAnsi="Arial" w:cs="Arial"/>
      <w:lang w:val="ru-RU" w:eastAsia="ru-RU" w:bidi="ar-SA"/>
    </w:rPr>
  </w:style>
  <w:style w:type="paragraph" w:customStyle="1" w:styleId="af1">
    <w:name w:val="Таблицы (моноширинный)"/>
    <w:basedOn w:val="a"/>
    <w:next w:val="a"/>
    <w:rsid w:val="002F34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Normal (Web)"/>
    <w:basedOn w:val="a"/>
    <w:uiPriority w:val="99"/>
    <w:rsid w:val="00474B6F"/>
    <w:pPr>
      <w:spacing w:before="100" w:beforeAutospacing="1" w:after="100" w:afterAutospacing="1"/>
    </w:pPr>
  </w:style>
  <w:style w:type="character" w:customStyle="1" w:styleId="FontStyle76">
    <w:name w:val="Font Style76"/>
    <w:rsid w:val="00A26357"/>
    <w:rPr>
      <w:rFonts w:ascii="Times New Roman" w:hAnsi="Times New Roman" w:cs="Times New Roman"/>
      <w:sz w:val="22"/>
      <w:szCs w:val="22"/>
    </w:rPr>
  </w:style>
  <w:style w:type="paragraph" w:styleId="af3">
    <w:name w:val="Subtitle"/>
    <w:basedOn w:val="a"/>
    <w:link w:val="af4"/>
    <w:qFormat/>
    <w:rsid w:val="008B4EFA"/>
    <w:pPr>
      <w:jc w:val="both"/>
    </w:pPr>
    <w:rPr>
      <w:szCs w:val="20"/>
    </w:rPr>
  </w:style>
  <w:style w:type="character" w:customStyle="1" w:styleId="af4">
    <w:name w:val="Подзаголовок Знак"/>
    <w:link w:val="af3"/>
    <w:rsid w:val="008B4EFA"/>
    <w:rPr>
      <w:sz w:val="24"/>
    </w:rPr>
  </w:style>
  <w:style w:type="paragraph" w:customStyle="1" w:styleId="ConsNormal">
    <w:name w:val="ConsNormal"/>
    <w:rsid w:val="000708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f5">
    <w:name w:val="Гипертекстовая ссылка"/>
    <w:uiPriority w:val="99"/>
    <w:rsid w:val="000708A8"/>
    <w:rPr>
      <w:rFonts w:cs="Times New Roman"/>
      <w:color w:val="008000"/>
    </w:rPr>
  </w:style>
  <w:style w:type="character" w:styleId="af6">
    <w:name w:val="Hyperlink"/>
    <w:rsid w:val="000708A8"/>
    <w:rPr>
      <w:color w:val="0000FF"/>
      <w:u w:val="single"/>
    </w:rPr>
  </w:style>
  <w:style w:type="paragraph" w:customStyle="1" w:styleId="ConsPlusTitle">
    <w:name w:val="ConsPlusTitle"/>
    <w:rsid w:val="000708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33">
    <w:name w:val="Стиль3 Знак"/>
    <w:link w:val="34"/>
    <w:locked/>
    <w:rsid w:val="000708A8"/>
    <w:rPr>
      <w:sz w:val="24"/>
    </w:rPr>
  </w:style>
  <w:style w:type="paragraph" w:customStyle="1" w:styleId="34">
    <w:name w:val="Стиль3"/>
    <w:basedOn w:val="23"/>
    <w:link w:val="33"/>
    <w:rsid w:val="000708A8"/>
    <w:pPr>
      <w:widowControl w:val="0"/>
      <w:tabs>
        <w:tab w:val="num" w:pos="1775"/>
      </w:tabs>
      <w:adjustRightInd w:val="0"/>
      <w:spacing w:after="0" w:line="240" w:lineRule="auto"/>
      <w:ind w:left="1548"/>
      <w:jc w:val="both"/>
    </w:pPr>
    <w:rPr>
      <w:szCs w:val="20"/>
    </w:rPr>
  </w:style>
  <w:style w:type="paragraph" w:customStyle="1" w:styleId="Style3">
    <w:name w:val="Style3"/>
    <w:basedOn w:val="a"/>
    <w:rsid w:val="000708A8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uiPriority w:val="99"/>
    <w:rsid w:val="000708A8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0708A8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paragraph" w:customStyle="1" w:styleId="af7">
    <w:name w:val="Нормальный (таблица)"/>
    <w:basedOn w:val="a"/>
    <w:next w:val="a"/>
    <w:rsid w:val="000708A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0708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zul">
    <w:name w:val="rezul"/>
    <w:basedOn w:val="a"/>
    <w:rsid w:val="000708A8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f9">
    <w:name w:val="Strong"/>
    <w:uiPriority w:val="22"/>
    <w:qFormat/>
    <w:rsid w:val="000708A8"/>
    <w:rPr>
      <w:b/>
      <w:bCs/>
    </w:rPr>
  </w:style>
  <w:style w:type="paragraph" w:styleId="afa">
    <w:name w:val="No Spacing"/>
    <w:link w:val="afb"/>
    <w:qFormat/>
    <w:rsid w:val="000708A8"/>
    <w:rPr>
      <w:sz w:val="24"/>
      <w:szCs w:val="24"/>
    </w:rPr>
  </w:style>
  <w:style w:type="character" w:customStyle="1" w:styleId="afb">
    <w:name w:val="Без интервала Знак"/>
    <w:link w:val="afa"/>
    <w:locked/>
    <w:rsid w:val="00543BBA"/>
    <w:rPr>
      <w:sz w:val="24"/>
      <w:szCs w:val="24"/>
      <w:lang w:bidi="ar-SA"/>
    </w:rPr>
  </w:style>
  <w:style w:type="character" w:customStyle="1" w:styleId="afc">
    <w:name w:val="Цветовое выделение"/>
    <w:uiPriority w:val="99"/>
    <w:rsid w:val="000708A8"/>
    <w:rPr>
      <w:b/>
      <w:color w:val="000080"/>
    </w:rPr>
  </w:style>
  <w:style w:type="character" w:customStyle="1" w:styleId="FontStyle14">
    <w:name w:val="Font Style14"/>
    <w:rsid w:val="00E250E3"/>
    <w:rPr>
      <w:rFonts w:ascii="Times New Roman" w:hAnsi="Times New Roman" w:cs="Times New Roman"/>
      <w:sz w:val="22"/>
      <w:szCs w:val="22"/>
    </w:rPr>
  </w:style>
  <w:style w:type="character" w:customStyle="1" w:styleId="25">
    <w:name w:val="Основной текст (2)_"/>
    <w:link w:val="26"/>
    <w:locked/>
    <w:rsid w:val="006F1E63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F1E63"/>
    <w:pPr>
      <w:widowControl w:val="0"/>
      <w:shd w:val="clear" w:color="auto" w:fill="FFFFFF"/>
      <w:spacing w:before="60" w:line="0" w:lineRule="atLeast"/>
      <w:jc w:val="both"/>
    </w:pPr>
    <w:rPr>
      <w:sz w:val="20"/>
      <w:szCs w:val="20"/>
    </w:rPr>
  </w:style>
  <w:style w:type="character" w:customStyle="1" w:styleId="23pt">
    <w:name w:val="Основной текст (2) + Интервал 3 pt"/>
    <w:rsid w:val="006F1E63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d">
    <w:name w:val="List Paragraph"/>
    <w:basedOn w:val="a"/>
    <w:uiPriority w:val="34"/>
    <w:qFormat/>
    <w:rsid w:val="006F1E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Цветовое выделение для Текст"/>
    <w:rsid w:val="00543BBA"/>
    <w:rPr>
      <w:sz w:val="24"/>
    </w:rPr>
  </w:style>
  <w:style w:type="character" w:customStyle="1" w:styleId="35">
    <w:name w:val="Знак Знак3"/>
    <w:locked/>
    <w:rsid w:val="00543BBA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">
    <w:name w:val="Продолжение ссылки"/>
    <w:rsid w:val="00543BBA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екст (справка)"/>
    <w:basedOn w:val="a"/>
    <w:next w:val="a"/>
    <w:rsid w:val="00543BBA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1">
    <w:name w:val="Block Text"/>
    <w:basedOn w:val="a"/>
    <w:rsid w:val="00543BBA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543BBA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paragraph" w:styleId="aff2">
    <w:name w:val="footnote text"/>
    <w:aliases w:val="Текст сноски-FN,Oaeno niinee-FN,Oaeno niinee Ciae,Table_Footnote_last,Footnote Text Char Знак Знак,Footnote Text Char Знак,Текст сноски1,Текст сноски-FN1,Текст сноски Знак2,Oaeno niinee-FN1,Oaeno niinee Ciae1"/>
    <w:basedOn w:val="a"/>
    <w:link w:val="aff3"/>
    <w:rsid w:val="00543BBA"/>
    <w:rPr>
      <w:sz w:val="20"/>
      <w:szCs w:val="20"/>
    </w:rPr>
  </w:style>
  <w:style w:type="character" w:customStyle="1" w:styleId="aff3">
    <w:name w:val="Текст сноски Знак"/>
    <w:aliases w:val="Текст сноски-FN Знак,Oaeno niinee-FN Знак,Oaeno niinee Ciae Знак,Table_Footnote_last Знак,Footnote Text Char Знак Знак Знак,Footnote Text Char Знак Знак1,Текст сноски1 Знак,Текст сноски-FN1 Знак,Текст сноски Знак2 Знак"/>
    <w:basedOn w:val="a0"/>
    <w:link w:val="aff2"/>
    <w:rsid w:val="00543BBA"/>
  </w:style>
  <w:style w:type="character" w:styleId="aff4">
    <w:name w:val="footnote reference"/>
    <w:rsid w:val="00543BBA"/>
    <w:rPr>
      <w:vertAlign w:val="superscript"/>
    </w:rPr>
  </w:style>
  <w:style w:type="paragraph" w:customStyle="1" w:styleId="aff5">
    <w:name w:val="нора"/>
    <w:basedOn w:val="a"/>
    <w:rsid w:val="00543BBA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rsid w:val="00543BBA"/>
    <w:rPr>
      <w:rFonts w:ascii="Arial Cyr Chuv" w:hAnsi="Arial Cyr Chuv"/>
      <w:sz w:val="32"/>
      <w:szCs w:val="24"/>
    </w:rPr>
  </w:style>
  <w:style w:type="paragraph" w:customStyle="1" w:styleId="ConsPlusNonformat">
    <w:name w:val="ConsPlusNonformat"/>
    <w:rsid w:val="00543B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basedOn w:val="a"/>
    <w:rsid w:val="00543BBA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543B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бычный1"/>
    <w:link w:val="Normal"/>
    <w:rsid w:val="00543BBA"/>
    <w:rPr>
      <w:rFonts w:eastAsia="Calibri"/>
    </w:rPr>
  </w:style>
  <w:style w:type="character" w:customStyle="1" w:styleId="Normal">
    <w:name w:val="Normal Знак"/>
    <w:link w:val="13"/>
    <w:locked/>
    <w:rsid w:val="00543BBA"/>
    <w:rPr>
      <w:rFonts w:eastAsia="Calibri"/>
      <w:lang w:val="ru-RU" w:eastAsia="ru-RU" w:bidi="ar-SA"/>
    </w:rPr>
  </w:style>
  <w:style w:type="character" w:customStyle="1" w:styleId="HeaderChar1">
    <w:name w:val="Header Char1"/>
    <w:locked/>
    <w:rsid w:val="00543BBA"/>
    <w:rPr>
      <w:sz w:val="24"/>
      <w:szCs w:val="24"/>
      <w:lang w:val="ru-RU" w:eastAsia="ru-RU" w:bidi="ar-SA"/>
    </w:rPr>
  </w:style>
  <w:style w:type="paragraph" w:customStyle="1" w:styleId="27">
    <w:name w:val="заголовок 2"/>
    <w:basedOn w:val="a"/>
    <w:next w:val="a"/>
    <w:rsid w:val="00543BBA"/>
    <w:pPr>
      <w:keepNext/>
      <w:widowControl w:val="0"/>
    </w:pPr>
    <w:rPr>
      <w:rFonts w:eastAsia="Calibri"/>
      <w:sz w:val="28"/>
      <w:szCs w:val="20"/>
    </w:rPr>
  </w:style>
  <w:style w:type="paragraph" w:customStyle="1" w:styleId="aff6">
    <w:name w:val="Нумерованный Список"/>
    <w:basedOn w:val="a"/>
    <w:rsid w:val="00543BBA"/>
    <w:pPr>
      <w:spacing w:before="120" w:after="120"/>
      <w:jc w:val="both"/>
    </w:pPr>
    <w:rPr>
      <w:rFonts w:eastAsia="Calibri"/>
    </w:rPr>
  </w:style>
  <w:style w:type="paragraph" w:customStyle="1" w:styleId="aff7">
    <w:name w:val="Готовый"/>
    <w:basedOn w:val="13"/>
    <w:rsid w:val="00543B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FooterChar">
    <w:name w:val="Footer Char"/>
    <w:locked/>
    <w:rsid w:val="00543BBA"/>
    <w:rPr>
      <w:lang w:val="ru-RU" w:eastAsia="ru-RU" w:bidi="ar-SA"/>
    </w:rPr>
  </w:style>
  <w:style w:type="paragraph" w:customStyle="1" w:styleId="Style4">
    <w:name w:val="Style4"/>
    <w:basedOn w:val="a"/>
    <w:uiPriority w:val="99"/>
    <w:rsid w:val="00543BBA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rsid w:val="00543BB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43BBA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543BBA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543BBA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543BBA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543BBA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543BBA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543BBA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543BB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543BBA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543BB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543BBA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543B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543BBA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543BB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543BB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543BB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543BBA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543BBA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543BB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543BBA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543B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43B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43BBA"/>
  </w:style>
  <w:style w:type="paragraph" w:styleId="36">
    <w:name w:val="Body Text Indent 3"/>
    <w:basedOn w:val="a"/>
    <w:link w:val="37"/>
    <w:rsid w:val="00543BBA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543BBA"/>
    <w:rPr>
      <w:sz w:val="16"/>
      <w:szCs w:val="16"/>
    </w:rPr>
  </w:style>
  <w:style w:type="paragraph" w:customStyle="1" w:styleId="aff8">
    <w:name w:val="Заголовок статьи"/>
    <w:basedOn w:val="a"/>
    <w:next w:val="a"/>
    <w:rsid w:val="00543BB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Cell">
    <w:name w:val="ConsPlusCell"/>
    <w:rsid w:val="00543BB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34">
    <w:name w:val="Font Style34"/>
    <w:rsid w:val="00543BBA"/>
    <w:rPr>
      <w:rFonts w:ascii="Arial" w:hAnsi="Arial" w:cs="Arial"/>
      <w:b/>
      <w:bCs/>
      <w:sz w:val="18"/>
      <w:szCs w:val="18"/>
    </w:rPr>
  </w:style>
  <w:style w:type="paragraph" w:customStyle="1" w:styleId="consnonformat">
    <w:name w:val="consnonformat"/>
    <w:basedOn w:val="a"/>
    <w:rsid w:val="00543BBA"/>
    <w:pPr>
      <w:spacing w:before="100" w:beforeAutospacing="1" w:after="100" w:afterAutospacing="1"/>
    </w:pPr>
  </w:style>
  <w:style w:type="character" w:customStyle="1" w:styleId="FontStyle32">
    <w:name w:val="Font Style32"/>
    <w:rsid w:val="00543BBA"/>
    <w:rPr>
      <w:rFonts w:ascii="Arial" w:hAnsi="Arial" w:cs="Arial"/>
      <w:sz w:val="18"/>
      <w:szCs w:val="18"/>
    </w:rPr>
  </w:style>
  <w:style w:type="paragraph" w:customStyle="1" w:styleId="Style22">
    <w:name w:val="Style22"/>
    <w:basedOn w:val="a"/>
    <w:rsid w:val="00543BBA"/>
    <w:pPr>
      <w:widowControl w:val="0"/>
      <w:autoSpaceDE w:val="0"/>
      <w:autoSpaceDN w:val="0"/>
      <w:adjustRightInd w:val="0"/>
      <w:spacing w:line="234" w:lineRule="exact"/>
      <w:ind w:firstLine="720"/>
      <w:jc w:val="both"/>
    </w:pPr>
    <w:rPr>
      <w:rFonts w:ascii="Arial" w:eastAsia="Calibri" w:hAnsi="Arial" w:cs="Arial"/>
    </w:rPr>
  </w:style>
  <w:style w:type="paragraph" w:customStyle="1" w:styleId="320">
    <w:name w:val="Основной текст с отступом 32"/>
    <w:basedOn w:val="a"/>
    <w:uiPriority w:val="99"/>
    <w:rsid w:val="00543BBA"/>
    <w:pPr>
      <w:overflowPunct w:val="0"/>
      <w:autoSpaceDE w:val="0"/>
      <w:ind w:firstLine="433"/>
      <w:jc w:val="both"/>
      <w:textAlignment w:val="baseline"/>
    </w:pPr>
    <w:rPr>
      <w:rFonts w:ascii="TimesET" w:hAnsi="TimesET"/>
      <w:kern w:val="1"/>
      <w:sz w:val="20"/>
      <w:szCs w:val="22"/>
      <w:lang w:eastAsia="ar-SA"/>
    </w:rPr>
  </w:style>
  <w:style w:type="paragraph" w:customStyle="1" w:styleId="aff9">
    <w:name w:val="Содержимое таблицы"/>
    <w:basedOn w:val="a"/>
    <w:rsid w:val="00543BBA"/>
    <w:pPr>
      <w:suppressLineNumbers/>
      <w:suppressAutoHyphens/>
    </w:pPr>
    <w:rPr>
      <w:lang w:eastAsia="ar-SA"/>
    </w:rPr>
  </w:style>
  <w:style w:type="character" w:styleId="affa">
    <w:name w:val="page number"/>
    <w:basedOn w:val="a0"/>
    <w:rsid w:val="00543BBA"/>
  </w:style>
  <w:style w:type="paragraph" w:customStyle="1" w:styleId="consplusnonformat0">
    <w:name w:val="consplusnonformat"/>
    <w:basedOn w:val="a"/>
    <w:rsid w:val="00543BBA"/>
    <w:pPr>
      <w:spacing w:before="100" w:beforeAutospacing="1" w:after="100" w:afterAutospacing="1"/>
    </w:pPr>
    <w:rPr>
      <w:rFonts w:eastAsia="Calibri"/>
    </w:rPr>
  </w:style>
  <w:style w:type="character" w:customStyle="1" w:styleId="NoSpacingChar2">
    <w:name w:val="No Spacing Char2"/>
    <w:link w:val="14"/>
    <w:locked/>
    <w:rsid w:val="00543BBA"/>
    <w:rPr>
      <w:rFonts w:cs="Calibri"/>
      <w:sz w:val="22"/>
      <w:szCs w:val="22"/>
      <w:lang w:val="ru-RU" w:eastAsia="ru-RU" w:bidi="ar-SA"/>
    </w:rPr>
  </w:style>
  <w:style w:type="paragraph" w:customStyle="1" w:styleId="14">
    <w:name w:val="Без интервала1"/>
    <w:link w:val="NoSpacingChar2"/>
    <w:rsid w:val="00543BBA"/>
    <w:rPr>
      <w:rFonts w:cs="Calibri"/>
      <w:sz w:val="22"/>
      <w:szCs w:val="22"/>
    </w:rPr>
  </w:style>
  <w:style w:type="paragraph" w:customStyle="1" w:styleId="28">
    <w:name w:val="Основной текст2"/>
    <w:basedOn w:val="a"/>
    <w:rsid w:val="00543BBA"/>
    <w:pPr>
      <w:widowControl w:val="0"/>
      <w:shd w:val="clear" w:color="auto" w:fill="FFFFFF"/>
      <w:spacing w:line="240" w:lineRule="atLeast"/>
      <w:ind w:hanging="360"/>
      <w:jc w:val="center"/>
    </w:pPr>
    <w:rPr>
      <w:color w:val="000000"/>
    </w:rPr>
  </w:style>
  <w:style w:type="paragraph" w:customStyle="1" w:styleId="15">
    <w:name w:val="Абзац списка1"/>
    <w:basedOn w:val="a"/>
    <w:rsid w:val="00543BBA"/>
    <w:pPr>
      <w:ind w:left="720"/>
    </w:pPr>
    <w:rPr>
      <w:sz w:val="26"/>
      <w:szCs w:val="26"/>
    </w:rPr>
  </w:style>
  <w:style w:type="paragraph" w:customStyle="1" w:styleId="41">
    <w:name w:val="Абзац списка4"/>
    <w:basedOn w:val="a"/>
    <w:rsid w:val="00543BBA"/>
    <w:pPr>
      <w:ind w:left="720"/>
    </w:pPr>
    <w:rPr>
      <w:sz w:val="26"/>
      <w:szCs w:val="26"/>
    </w:rPr>
  </w:style>
  <w:style w:type="paragraph" w:customStyle="1" w:styleId="Default0">
    <w:name w:val="Default"/>
    <w:rsid w:val="00543B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b">
    <w:name w:val="Основной текст_"/>
    <w:link w:val="38"/>
    <w:uiPriority w:val="99"/>
    <w:locked/>
    <w:rsid w:val="00543BBA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"/>
    <w:link w:val="affb"/>
    <w:uiPriority w:val="99"/>
    <w:rsid w:val="00543BBA"/>
    <w:pPr>
      <w:shd w:val="clear" w:color="auto" w:fill="FFFFFF"/>
      <w:spacing w:before="360" w:after="240" w:line="240" w:lineRule="atLeast"/>
      <w:ind w:hanging="700"/>
      <w:jc w:val="center"/>
    </w:pPr>
    <w:rPr>
      <w:sz w:val="27"/>
      <w:szCs w:val="27"/>
      <w:shd w:val="clear" w:color="auto" w:fill="FFFFFF"/>
    </w:rPr>
  </w:style>
  <w:style w:type="paragraph" w:customStyle="1" w:styleId="affc">
    <w:name w:val="....... (...)"/>
    <w:basedOn w:val="a"/>
    <w:next w:val="a"/>
    <w:rsid w:val="00543BBA"/>
    <w:pPr>
      <w:autoSpaceDE w:val="0"/>
      <w:autoSpaceDN w:val="0"/>
      <w:adjustRightInd w:val="0"/>
    </w:pPr>
  </w:style>
  <w:style w:type="paragraph" w:customStyle="1" w:styleId="-11">
    <w:name w:val="Цветной список - Акцент 11"/>
    <w:basedOn w:val="a"/>
    <w:link w:val="-1"/>
    <w:rsid w:val="00543BBA"/>
    <w:pPr>
      <w:spacing w:line="360" w:lineRule="exact"/>
      <w:ind w:left="720" w:firstLine="567"/>
      <w:jc w:val="both"/>
    </w:pPr>
    <w:rPr>
      <w:sz w:val="20"/>
      <w:szCs w:val="20"/>
    </w:rPr>
  </w:style>
  <w:style w:type="character" w:customStyle="1" w:styleId="-1">
    <w:name w:val="Цветной список - Акцент 1 Знак"/>
    <w:link w:val="-11"/>
    <w:locked/>
    <w:rsid w:val="00543BBA"/>
  </w:style>
  <w:style w:type="paragraph" w:customStyle="1" w:styleId="39">
    <w:name w:val="Без интервала3"/>
    <w:link w:val="NoSpacingChar"/>
    <w:rsid w:val="00543BB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39"/>
    <w:locked/>
    <w:rsid w:val="00543BBA"/>
    <w:rPr>
      <w:rFonts w:ascii="Calibri" w:hAnsi="Calibri"/>
      <w:sz w:val="22"/>
      <w:szCs w:val="22"/>
      <w:lang w:eastAsia="en-US" w:bidi="ar-SA"/>
    </w:rPr>
  </w:style>
  <w:style w:type="paragraph" w:customStyle="1" w:styleId="msonormalcxspmiddle">
    <w:name w:val="msonormalcxspmiddle"/>
    <w:basedOn w:val="a"/>
    <w:rsid w:val="00543BBA"/>
    <w:pPr>
      <w:spacing w:before="100" w:beforeAutospacing="1" w:after="100" w:afterAutospacing="1"/>
    </w:pPr>
  </w:style>
  <w:style w:type="paragraph" w:customStyle="1" w:styleId="affd">
    <w:name w:val="текст"/>
    <w:basedOn w:val="a"/>
    <w:rsid w:val="00543BB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Narrow" w:hAnsi="Arial Narrow" w:cs="Arial Narrow"/>
      <w:color w:val="000000"/>
      <w:sz w:val="19"/>
      <w:szCs w:val="19"/>
      <w:lang w:eastAsia="en-US"/>
    </w:rPr>
  </w:style>
  <w:style w:type="paragraph" w:styleId="HTML">
    <w:name w:val="HTML Preformatted"/>
    <w:basedOn w:val="a"/>
    <w:link w:val="HTML0"/>
    <w:rsid w:val="00543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7"/>
      <w:szCs w:val="17"/>
    </w:rPr>
  </w:style>
  <w:style w:type="character" w:customStyle="1" w:styleId="HTML0">
    <w:name w:val="Стандартный HTML Знак"/>
    <w:link w:val="HTML"/>
    <w:rsid w:val="00543BBA"/>
    <w:rPr>
      <w:rFonts w:ascii="Courier New" w:hAnsi="Courier New"/>
      <w:sz w:val="17"/>
      <w:szCs w:val="17"/>
    </w:rPr>
  </w:style>
  <w:style w:type="character" w:customStyle="1" w:styleId="text11">
    <w:name w:val="text11"/>
    <w:rsid w:val="00543BBA"/>
    <w:rPr>
      <w:rFonts w:ascii="Arial CYR" w:hAnsi="Arial CYR" w:cs="Arial CYR" w:hint="default"/>
      <w:color w:val="000000"/>
      <w:sz w:val="18"/>
      <w:szCs w:val="18"/>
    </w:rPr>
  </w:style>
  <w:style w:type="paragraph" w:customStyle="1" w:styleId="s1">
    <w:name w:val="s_1"/>
    <w:basedOn w:val="a"/>
    <w:rsid w:val="00543BB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543BBA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543BBA"/>
    <w:rPr>
      <w:rFonts w:cs="Times New Roman"/>
    </w:rPr>
  </w:style>
  <w:style w:type="paragraph" w:customStyle="1" w:styleId="s3">
    <w:name w:val="s_3"/>
    <w:basedOn w:val="a"/>
    <w:rsid w:val="00543BBA"/>
    <w:pPr>
      <w:spacing w:before="100" w:beforeAutospacing="1" w:after="100" w:afterAutospacing="1"/>
    </w:pPr>
  </w:style>
  <w:style w:type="paragraph" w:customStyle="1" w:styleId="s16">
    <w:name w:val="s_16"/>
    <w:basedOn w:val="a"/>
    <w:rsid w:val="00543BBA"/>
    <w:pPr>
      <w:spacing w:before="100" w:beforeAutospacing="1" w:after="100" w:afterAutospacing="1"/>
    </w:pPr>
  </w:style>
  <w:style w:type="character" w:customStyle="1" w:styleId="c3">
    <w:name w:val="c3"/>
    <w:basedOn w:val="a0"/>
    <w:rsid w:val="00543BBA"/>
  </w:style>
  <w:style w:type="character" w:customStyle="1" w:styleId="c0">
    <w:name w:val="c0"/>
    <w:basedOn w:val="a0"/>
    <w:rsid w:val="00543BBA"/>
  </w:style>
  <w:style w:type="paragraph" w:customStyle="1" w:styleId="affe">
    <w:name w:val="табл"/>
    <w:basedOn w:val="affd"/>
    <w:rsid w:val="00543BBA"/>
    <w:pPr>
      <w:spacing w:line="160" w:lineRule="atLeast"/>
      <w:ind w:firstLine="0"/>
      <w:jc w:val="left"/>
    </w:pPr>
    <w:rPr>
      <w:rFonts w:eastAsia="Calibri"/>
      <w:sz w:val="17"/>
      <w:szCs w:val="17"/>
    </w:rPr>
  </w:style>
  <w:style w:type="paragraph" w:customStyle="1" w:styleId="printj">
    <w:name w:val="printj"/>
    <w:basedOn w:val="a"/>
    <w:rsid w:val="00543BBA"/>
    <w:pPr>
      <w:spacing w:before="144" w:after="288"/>
      <w:jc w:val="both"/>
    </w:pPr>
    <w:rPr>
      <w:rFonts w:eastAsia="Calibri"/>
    </w:rPr>
  </w:style>
  <w:style w:type="character" w:customStyle="1" w:styleId="110">
    <w:name w:val="Основной текст1 Знак1"/>
    <w:aliases w:val="Основной текст Знак Знак Знак1,bt Знак Знак"/>
    <w:rsid w:val="00543BBA"/>
    <w:rPr>
      <w:b/>
      <w:sz w:val="40"/>
      <w:u w:val="single"/>
    </w:rPr>
  </w:style>
  <w:style w:type="character" w:customStyle="1" w:styleId="16">
    <w:name w:val="Знак Знак16"/>
    <w:rsid w:val="00543BBA"/>
    <w:rPr>
      <w:rFonts w:ascii="Arial" w:hAnsi="Arial" w:cs="Arial"/>
      <w:b/>
      <w:bCs/>
      <w:i/>
      <w:iCs/>
      <w:sz w:val="28"/>
      <w:szCs w:val="28"/>
    </w:rPr>
  </w:style>
  <w:style w:type="paragraph" w:customStyle="1" w:styleId="29">
    <w:name w:val="Без интервала2"/>
    <w:rsid w:val="00543BBA"/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ocked/>
    <w:rsid w:val="00543BBA"/>
    <w:rPr>
      <w:rFonts w:ascii="Arial" w:hAnsi="Arial" w:cs="Arial"/>
      <w:b/>
      <w:bCs/>
      <w:color w:val="26282F"/>
      <w:sz w:val="24"/>
      <w:szCs w:val="24"/>
    </w:rPr>
  </w:style>
  <w:style w:type="paragraph" w:customStyle="1" w:styleId="310">
    <w:name w:val="Основной текст 31"/>
    <w:basedOn w:val="a"/>
    <w:rsid w:val="00543BBA"/>
    <w:pPr>
      <w:jc w:val="both"/>
    </w:pPr>
    <w:rPr>
      <w:rFonts w:eastAsia="Calibri"/>
      <w:sz w:val="28"/>
      <w:lang w:eastAsia="ar-SA"/>
    </w:rPr>
  </w:style>
  <w:style w:type="paragraph" w:customStyle="1" w:styleId="17">
    <w:name w:val="1"/>
    <w:basedOn w:val="a"/>
    <w:rsid w:val="00543BBA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rsid w:val="00543B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543BBA"/>
    <w:pPr>
      <w:spacing w:before="100" w:after="100"/>
    </w:pPr>
    <w:rPr>
      <w:noProof/>
      <w:szCs w:val="20"/>
    </w:rPr>
  </w:style>
  <w:style w:type="paragraph" w:customStyle="1" w:styleId="afff">
    <w:name w:val="раздилитель сноски"/>
    <w:basedOn w:val="a"/>
    <w:next w:val="aff2"/>
    <w:rsid w:val="00543BBA"/>
    <w:pPr>
      <w:spacing w:after="120"/>
      <w:jc w:val="both"/>
    </w:pPr>
    <w:rPr>
      <w:szCs w:val="20"/>
      <w:lang w:val="en-US"/>
    </w:rPr>
  </w:style>
  <w:style w:type="paragraph" w:customStyle="1" w:styleId="CharChar">
    <w:name w:val="Char Char Знак"/>
    <w:basedOn w:val="a"/>
    <w:rsid w:val="00543BBA"/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Внимание: недобросовестность!"/>
    <w:basedOn w:val="a"/>
    <w:next w:val="a"/>
    <w:rsid w:val="00543BB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1">
    <w:name w:val="Комментарий"/>
    <w:basedOn w:val="a"/>
    <w:next w:val="a"/>
    <w:rsid w:val="00543BBA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543BBA"/>
    <w:pPr>
      <w:spacing w:before="0"/>
    </w:pPr>
    <w:rPr>
      <w:i/>
      <w:iCs/>
    </w:rPr>
  </w:style>
  <w:style w:type="paragraph" w:styleId="afff3">
    <w:name w:val="annotation text"/>
    <w:basedOn w:val="a"/>
    <w:link w:val="afff4"/>
    <w:rsid w:val="00543BBA"/>
    <w:rPr>
      <w:sz w:val="20"/>
      <w:szCs w:val="20"/>
    </w:rPr>
  </w:style>
  <w:style w:type="character" w:customStyle="1" w:styleId="afff4">
    <w:name w:val="Текст примечания Знак"/>
    <w:basedOn w:val="a0"/>
    <w:link w:val="afff3"/>
    <w:rsid w:val="00543BBA"/>
  </w:style>
  <w:style w:type="paragraph" w:styleId="afff5">
    <w:name w:val="annotation subject"/>
    <w:basedOn w:val="afff3"/>
    <w:next w:val="afff3"/>
    <w:link w:val="afff6"/>
    <w:rsid w:val="00543BBA"/>
    <w:rPr>
      <w:b/>
      <w:bCs/>
    </w:rPr>
  </w:style>
  <w:style w:type="character" w:customStyle="1" w:styleId="afff6">
    <w:name w:val="Тема примечания Знак"/>
    <w:link w:val="afff5"/>
    <w:rsid w:val="00543BBA"/>
    <w:rPr>
      <w:b/>
      <w:bCs/>
    </w:rPr>
  </w:style>
  <w:style w:type="paragraph" w:customStyle="1" w:styleId="61">
    <w:name w:val="Основной текст (6)"/>
    <w:basedOn w:val="a"/>
    <w:rsid w:val="00543BBA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customStyle="1" w:styleId="afff7">
    <w:name w:val="Активная гипертекстовая ссылка"/>
    <w:rsid w:val="00543BBA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fff8">
    <w:name w:val="Внимание"/>
    <w:basedOn w:val="a"/>
    <w:next w:val="a"/>
    <w:rsid w:val="00543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9">
    <w:name w:val="Внимание: криминал!!"/>
    <w:basedOn w:val="afff8"/>
    <w:next w:val="a"/>
    <w:rsid w:val="00543BB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Выделение для Базового Поиска"/>
    <w:rsid w:val="00543BBA"/>
    <w:rPr>
      <w:b/>
      <w:bCs/>
      <w:color w:val="0058A9"/>
      <w:sz w:val="26"/>
      <w:szCs w:val="26"/>
    </w:rPr>
  </w:style>
  <w:style w:type="character" w:customStyle="1" w:styleId="afffb">
    <w:name w:val="Выделение для Базового Поиска (курсив)"/>
    <w:rsid w:val="00543BBA"/>
    <w:rPr>
      <w:b/>
      <w:bCs/>
      <w:i/>
      <w:iCs/>
      <w:color w:val="0058A9"/>
      <w:sz w:val="26"/>
      <w:szCs w:val="26"/>
    </w:rPr>
  </w:style>
  <w:style w:type="paragraph" w:customStyle="1" w:styleId="afffc">
    <w:name w:val="Основное меню (преемственное)"/>
    <w:basedOn w:val="a"/>
    <w:next w:val="a"/>
    <w:rsid w:val="00543BBA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d">
    <w:name w:val="Заголовок"/>
    <w:basedOn w:val="afffc"/>
    <w:next w:val="a"/>
    <w:rsid w:val="00543BBA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fffe">
    <w:name w:val="Заголовок группы контролов"/>
    <w:basedOn w:val="a"/>
    <w:next w:val="a"/>
    <w:rsid w:val="00543BB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f">
    <w:name w:val="Заголовок для информации об изменениях"/>
    <w:basedOn w:val="1"/>
    <w:next w:val="a"/>
    <w:rsid w:val="00543BBA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  <w:shd w:val="clear" w:color="auto" w:fill="FFFFFF"/>
    </w:rPr>
  </w:style>
  <w:style w:type="paragraph" w:customStyle="1" w:styleId="affff0">
    <w:name w:val="Заголовок приложения"/>
    <w:basedOn w:val="a"/>
    <w:next w:val="a"/>
    <w:rsid w:val="00543BB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1">
    <w:name w:val="Заголовок распахивающейся части диалога"/>
    <w:basedOn w:val="a"/>
    <w:next w:val="a"/>
    <w:rsid w:val="00543BB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f2">
    <w:name w:val="Заголовок своего сообщения"/>
    <w:rsid w:val="00543BBA"/>
    <w:rPr>
      <w:b/>
      <w:bCs/>
      <w:color w:val="26282F"/>
      <w:sz w:val="26"/>
      <w:szCs w:val="26"/>
    </w:rPr>
  </w:style>
  <w:style w:type="character" w:customStyle="1" w:styleId="affff3">
    <w:name w:val="Заголовок чужого сообщения"/>
    <w:rsid w:val="00543BBA"/>
    <w:rPr>
      <w:b/>
      <w:bCs/>
      <w:color w:val="FF0000"/>
      <w:sz w:val="26"/>
      <w:szCs w:val="26"/>
    </w:rPr>
  </w:style>
  <w:style w:type="paragraph" w:customStyle="1" w:styleId="affff4">
    <w:name w:val="Заголовок ЭР (левое окно)"/>
    <w:basedOn w:val="a"/>
    <w:next w:val="a"/>
    <w:rsid w:val="00543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5">
    <w:name w:val="Заголовок ЭР (правое окно)"/>
    <w:basedOn w:val="affff4"/>
    <w:next w:val="a"/>
    <w:rsid w:val="00543BB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6">
    <w:name w:val="Интерактивный заголовок"/>
    <w:basedOn w:val="afffd"/>
    <w:next w:val="a"/>
    <w:rsid w:val="00543BBA"/>
    <w:rPr>
      <w:b w:val="0"/>
      <w:bCs w:val="0"/>
      <w:color w:val="auto"/>
      <w:u w:val="single"/>
      <w:shd w:val="clear" w:color="auto" w:fill="auto"/>
    </w:rPr>
  </w:style>
  <w:style w:type="paragraph" w:customStyle="1" w:styleId="affff7">
    <w:name w:val="Текст информации об изменениях"/>
    <w:basedOn w:val="a"/>
    <w:next w:val="a"/>
    <w:rsid w:val="00543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8">
    <w:name w:val="Информация об изменениях"/>
    <w:basedOn w:val="affff7"/>
    <w:next w:val="a"/>
    <w:rsid w:val="00543BB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9">
    <w:name w:val="Текст (лев. подпись)"/>
    <w:basedOn w:val="a"/>
    <w:next w:val="a"/>
    <w:rsid w:val="00543B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a">
    <w:name w:val="Колонтитул (левый)"/>
    <w:basedOn w:val="affff9"/>
    <w:next w:val="a"/>
    <w:rsid w:val="00543BBA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rsid w:val="00543BB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c">
    <w:name w:val="Колонтитул (правый)"/>
    <w:basedOn w:val="affffb"/>
    <w:next w:val="a"/>
    <w:rsid w:val="00543BBA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1"/>
    <w:next w:val="a"/>
    <w:rsid w:val="00543BBA"/>
    <w:pPr>
      <w:widowControl w:val="0"/>
      <w:spacing w:before="0"/>
      <w:jc w:val="left"/>
    </w:pPr>
    <w:rPr>
      <w:rFonts w:cs="Arial"/>
      <w:shd w:val="clear" w:color="auto" w:fill="FFDFE0"/>
    </w:rPr>
  </w:style>
  <w:style w:type="paragraph" w:customStyle="1" w:styleId="affffe">
    <w:name w:val="Куда обратиться?"/>
    <w:basedOn w:val="afff8"/>
    <w:next w:val="a"/>
    <w:rsid w:val="00543BB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">
    <w:name w:val="Моноширинный"/>
    <w:basedOn w:val="a"/>
    <w:next w:val="a"/>
    <w:rsid w:val="00543BB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0">
    <w:name w:val="Найденные слова"/>
    <w:rsid w:val="00543BBA"/>
    <w:rPr>
      <w:b/>
      <w:bCs/>
      <w:color w:val="26282F"/>
      <w:sz w:val="26"/>
      <w:szCs w:val="26"/>
      <w:shd w:val="clear" w:color="auto" w:fill="FFF580"/>
    </w:rPr>
  </w:style>
  <w:style w:type="character" w:customStyle="1" w:styleId="afffff1">
    <w:name w:val="Не вступил в силу"/>
    <w:rsid w:val="00543BBA"/>
    <w:rPr>
      <w:b/>
      <w:bCs/>
      <w:color w:val="000000"/>
      <w:sz w:val="26"/>
      <w:szCs w:val="26"/>
      <w:shd w:val="clear" w:color="auto" w:fill="D8EDE8"/>
    </w:rPr>
  </w:style>
  <w:style w:type="paragraph" w:customStyle="1" w:styleId="afffff2">
    <w:name w:val="Необходимые документы"/>
    <w:basedOn w:val="afff8"/>
    <w:next w:val="a"/>
    <w:rsid w:val="00543BB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3">
    <w:name w:val="Объект"/>
    <w:basedOn w:val="a"/>
    <w:next w:val="a"/>
    <w:rsid w:val="00543BB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4">
    <w:name w:val="Оглавление"/>
    <w:basedOn w:val="af1"/>
    <w:next w:val="a"/>
    <w:rsid w:val="00543BBA"/>
    <w:pPr>
      <w:ind w:left="140"/>
    </w:pPr>
    <w:rPr>
      <w:rFonts w:ascii="Arial" w:hAnsi="Arial" w:cs="Arial"/>
      <w:sz w:val="24"/>
      <w:szCs w:val="24"/>
    </w:rPr>
  </w:style>
  <w:style w:type="character" w:customStyle="1" w:styleId="afffff5">
    <w:name w:val="Опечатки"/>
    <w:rsid w:val="00543BBA"/>
    <w:rPr>
      <w:color w:val="FF0000"/>
      <w:sz w:val="26"/>
      <w:szCs w:val="26"/>
    </w:rPr>
  </w:style>
  <w:style w:type="paragraph" w:customStyle="1" w:styleId="afffff6">
    <w:name w:val="Переменная часть"/>
    <w:basedOn w:val="afffc"/>
    <w:next w:val="a"/>
    <w:rsid w:val="00543BBA"/>
    <w:rPr>
      <w:rFonts w:ascii="Arial" w:hAnsi="Arial" w:cs="Arial"/>
      <w:sz w:val="20"/>
      <w:szCs w:val="20"/>
    </w:rPr>
  </w:style>
  <w:style w:type="paragraph" w:customStyle="1" w:styleId="afffff7">
    <w:name w:val="Подвал для информации об изменениях"/>
    <w:basedOn w:val="1"/>
    <w:next w:val="a"/>
    <w:rsid w:val="00543BBA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ff8">
    <w:name w:val="Подзаголовок для информации об изменениях"/>
    <w:basedOn w:val="affff7"/>
    <w:next w:val="a"/>
    <w:rsid w:val="00543BBA"/>
    <w:rPr>
      <w:b/>
      <w:bCs/>
      <w:sz w:val="24"/>
      <w:szCs w:val="24"/>
    </w:rPr>
  </w:style>
  <w:style w:type="paragraph" w:customStyle="1" w:styleId="afffff9">
    <w:name w:val="Подчёркнуный текст"/>
    <w:basedOn w:val="a"/>
    <w:next w:val="a"/>
    <w:rsid w:val="00543B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a">
    <w:name w:val="Постоянная часть"/>
    <w:basedOn w:val="afffc"/>
    <w:next w:val="a"/>
    <w:rsid w:val="00543BBA"/>
    <w:rPr>
      <w:rFonts w:ascii="Arial" w:hAnsi="Arial" w:cs="Arial"/>
      <w:sz w:val="22"/>
      <w:szCs w:val="22"/>
    </w:rPr>
  </w:style>
  <w:style w:type="paragraph" w:customStyle="1" w:styleId="afffffb">
    <w:name w:val="Пример."/>
    <w:basedOn w:val="afff8"/>
    <w:next w:val="a"/>
    <w:rsid w:val="00543BB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c">
    <w:name w:val="Примечание."/>
    <w:basedOn w:val="afff8"/>
    <w:next w:val="a"/>
    <w:rsid w:val="00543BB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d">
    <w:name w:val="Словарная статья"/>
    <w:basedOn w:val="a"/>
    <w:next w:val="a"/>
    <w:rsid w:val="00543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e">
    <w:name w:val="Сравнение редакций"/>
    <w:rsid w:val="00543BBA"/>
    <w:rPr>
      <w:b/>
      <w:bCs/>
      <w:color w:val="26282F"/>
      <w:sz w:val="26"/>
      <w:szCs w:val="26"/>
    </w:rPr>
  </w:style>
  <w:style w:type="character" w:customStyle="1" w:styleId="affffff">
    <w:name w:val="Сравнение редакций. Добавленный фрагмент"/>
    <w:rsid w:val="00543BBA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rsid w:val="00543BBA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"/>
    <w:next w:val="a"/>
    <w:rsid w:val="00543B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2">
    <w:name w:val="Текст в таблице"/>
    <w:basedOn w:val="af7"/>
    <w:next w:val="a"/>
    <w:rsid w:val="00543BBA"/>
    <w:pPr>
      <w:widowControl w:val="0"/>
      <w:ind w:firstLine="500"/>
    </w:pPr>
  </w:style>
  <w:style w:type="paragraph" w:customStyle="1" w:styleId="affffff3">
    <w:name w:val="Текст ЭР (см. также)"/>
    <w:basedOn w:val="a"/>
    <w:next w:val="a"/>
    <w:rsid w:val="00543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543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5">
    <w:name w:val="Утратил силу"/>
    <w:rsid w:val="00543BBA"/>
    <w:rPr>
      <w:b/>
      <w:bCs/>
      <w:strike/>
      <w:color w:val="666600"/>
      <w:sz w:val="26"/>
      <w:szCs w:val="26"/>
    </w:rPr>
  </w:style>
  <w:style w:type="paragraph" w:customStyle="1" w:styleId="affffff6">
    <w:name w:val="Формула"/>
    <w:basedOn w:val="a"/>
    <w:next w:val="a"/>
    <w:rsid w:val="00543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7">
    <w:name w:val="Центрированный (таблица)"/>
    <w:basedOn w:val="af7"/>
    <w:next w:val="a"/>
    <w:rsid w:val="00543BBA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rsid w:val="00543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150">
    <w:name w:val="Знак Знак15"/>
    <w:rsid w:val="00543BBA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WW8Num2z0">
    <w:name w:val="WW8Num2z0"/>
    <w:rsid w:val="00543BBA"/>
    <w:rPr>
      <w:rFonts w:ascii="Times New Roman" w:hAnsi="Times New Roman" w:cs="Times New Roman"/>
      <w:b/>
      <w:bCs/>
      <w:i/>
      <w:iCs/>
      <w:color w:val="000000"/>
      <w:sz w:val="24"/>
      <w:szCs w:val="24"/>
      <w:shd w:val="clear" w:color="auto" w:fill="FFFF00"/>
      <w:lang w:eastAsia="ru-RU" w:bidi="ru-RU"/>
    </w:rPr>
  </w:style>
  <w:style w:type="character" w:customStyle="1" w:styleId="WW8Num2z1">
    <w:name w:val="WW8Num2z1"/>
    <w:rsid w:val="00543BBA"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  <w:rsid w:val="00543BBA"/>
    <w:rPr>
      <w:rFonts w:cs="Times New Roman"/>
    </w:rPr>
  </w:style>
  <w:style w:type="character" w:customStyle="1" w:styleId="Absatz-Standardschriftart">
    <w:name w:val="Absatz-Standardschriftart"/>
    <w:rsid w:val="00543BBA"/>
  </w:style>
  <w:style w:type="character" w:customStyle="1" w:styleId="WW-Absatz-Standardschriftart">
    <w:name w:val="WW-Absatz-Standardschriftart"/>
    <w:rsid w:val="00543BBA"/>
  </w:style>
  <w:style w:type="character" w:customStyle="1" w:styleId="WW8Num1z0">
    <w:name w:val="WW8Num1z0"/>
    <w:rsid w:val="00543BBA"/>
  </w:style>
  <w:style w:type="character" w:customStyle="1" w:styleId="WW8Num1z1">
    <w:name w:val="WW8Num1z1"/>
    <w:rsid w:val="00543BBA"/>
  </w:style>
  <w:style w:type="character" w:customStyle="1" w:styleId="WW8Num1z2">
    <w:name w:val="WW8Num1z2"/>
    <w:rsid w:val="00543BBA"/>
  </w:style>
  <w:style w:type="character" w:customStyle="1" w:styleId="WW8Num1z3">
    <w:name w:val="WW8Num1z3"/>
    <w:rsid w:val="00543BBA"/>
  </w:style>
  <w:style w:type="character" w:customStyle="1" w:styleId="WW8Num1z4">
    <w:name w:val="WW8Num1z4"/>
    <w:rsid w:val="00543BBA"/>
  </w:style>
  <w:style w:type="character" w:customStyle="1" w:styleId="WW8Num1z5">
    <w:name w:val="WW8Num1z5"/>
    <w:rsid w:val="00543BBA"/>
  </w:style>
  <w:style w:type="character" w:customStyle="1" w:styleId="WW8Num1z6">
    <w:name w:val="WW8Num1z6"/>
    <w:rsid w:val="00543BBA"/>
  </w:style>
  <w:style w:type="character" w:customStyle="1" w:styleId="WW8Num1z7">
    <w:name w:val="WW8Num1z7"/>
    <w:rsid w:val="00543BBA"/>
  </w:style>
  <w:style w:type="character" w:customStyle="1" w:styleId="WW8Num1z8">
    <w:name w:val="WW8Num1z8"/>
    <w:rsid w:val="00543BBA"/>
  </w:style>
  <w:style w:type="character" w:customStyle="1" w:styleId="WW8Num2z3">
    <w:name w:val="WW8Num2z3"/>
    <w:rsid w:val="00543BBA"/>
  </w:style>
  <w:style w:type="character" w:customStyle="1" w:styleId="WW8Num2z4">
    <w:name w:val="WW8Num2z4"/>
    <w:rsid w:val="00543BBA"/>
  </w:style>
  <w:style w:type="character" w:customStyle="1" w:styleId="WW8Num2z5">
    <w:name w:val="WW8Num2z5"/>
    <w:rsid w:val="00543BBA"/>
  </w:style>
  <w:style w:type="character" w:customStyle="1" w:styleId="WW8Num2z6">
    <w:name w:val="WW8Num2z6"/>
    <w:rsid w:val="00543BBA"/>
  </w:style>
  <w:style w:type="character" w:customStyle="1" w:styleId="WW8Num2z7">
    <w:name w:val="WW8Num2z7"/>
    <w:rsid w:val="00543BBA"/>
  </w:style>
  <w:style w:type="character" w:customStyle="1" w:styleId="WW8Num2z8">
    <w:name w:val="WW8Num2z8"/>
    <w:rsid w:val="00543BBA"/>
  </w:style>
  <w:style w:type="character" w:customStyle="1" w:styleId="8">
    <w:name w:val="Основной шрифт абзаца8"/>
    <w:rsid w:val="00543BBA"/>
  </w:style>
  <w:style w:type="character" w:customStyle="1" w:styleId="WW-Absatz-Standardschriftart1">
    <w:name w:val="WW-Absatz-Standardschriftart1"/>
    <w:rsid w:val="00543BBA"/>
  </w:style>
  <w:style w:type="character" w:customStyle="1" w:styleId="WW-Absatz-Standardschriftart11">
    <w:name w:val="WW-Absatz-Standardschriftart11"/>
    <w:rsid w:val="00543BBA"/>
  </w:style>
  <w:style w:type="character" w:customStyle="1" w:styleId="WW-Absatz-Standardschriftart111">
    <w:name w:val="WW-Absatz-Standardschriftart111"/>
    <w:rsid w:val="00543BBA"/>
  </w:style>
  <w:style w:type="character" w:customStyle="1" w:styleId="WW-Absatz-Standardschriftart1111">
    <w:name w:val="WW-Absatz-Standardschriftart1111"/>
    <w:rsid w:val="00543BBA"/>
  </w:style>
  <w:style w:type="character" w:customStyle="1" w:styleId="71">
    <w:name w:val="Основной шрифт абзаца7"/>
    <w:rsid w:val="00543BBA"/>
  </w:style>
  <w:style w:type="character" w:customStyle="1" w:styleId="WW-Absatz-Standardschriftart11111">
    <w:name w:val="WW-Absatz-Standardschriftart11111"/>
    <w:rsid w:val="00543BBA"/>
  </w:style>
  <w:style w:type="character" w:customStyle="1" w:styleId="WW-Absatz-Standardschriftart111111">
    <w:name w:val="WW-Absatz-Standardschriftart111111"/>
    <w:rsid w:val="00543BBA"/>
  </w:style>
  <w:style w:type="character" w:customStyle="1" w:styleId="WW-Absatz-Standardschriftart1111111">
    <w:name w:val="WW-Absatz-Standardschriftart1111111"/>
    <w:rsid w:val="00543BBA"/>
  </w:style>
  <w:style w:type="character" w:customStyle="1" w:styleId="WW-Absatz-Standardschriftart11111111">
    <w:name w:val="WW-Absatz-Standardschriftart11111111"/>
    <w:rsid w:val="00543BBA"/>
  </w:style>
  <w:style w:type="character" w:customStyle="1" w:styleId="WW8Num3z0">
    <w:name w:val="WW8Num3z0"/>
    <w:rsid w:val="00543BBA"/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customStyle="1" w:styleId="WW-Absatz-Standardschriftart111111111">
    <w:name w:val="WW-Absatz-Standardschriftart111111111"/>
    <w:rsid w:val="00543BBA"/>
  </w:style>
  <w:style w:type="character" w:customStyle="1" w:styleId="WW-Absatz-Standardschriftart1111111111">
    <w:name w:val="WW-Absatz-Standardschriftart1111111111"/>
    <w:rsid w:val="00543BBA"/>
  </w:style>
  <w:style w:type="character" w:customStyle="1" w:styleId="WW-Absatz-Standardschriftart11111111111">
    <w:name w:val="WW-Absatz-Standardschriftart11111111111"/>
    <w:rsid w:val="00543BBA"/>
  </w:style>
  <w:style w:type="character" w:customStyle="1" w:styleId="62">
    <w:name w:val="Основной шрифт абзаца6"/>
    <w:rsid w:val="00543BBA"/>
  </w:style>
  <w:style w:type="character" w:customStyle="1" w:styleId="52">
    <w:name w:val="Основной шрифт абзаца5"/>
    <w:rsid w:val="00543BBA"/>
  </w:style>
  <w:style w:type="character" w:customStyle="1" w:styleId="WW8Num3z1">
    <w:name w:val="WW8Num3z1"/>
    <w:rsid w:val="00543BBA"/>
  </w:style>
  <w:style w:type="character" w:customStyle="1" w:styleId="WW8Num3z2">
    <w:name w:val="WW8Num3z2"/>
    <w:rsid w:val="00543BBA"/>
  </w:style>
  <w:style w:type="character" w:customStyle="1" w:styleId="WW8Num3z3">
    <w:name w:val="WW8Num3z3"/>
    <w:rsid w:val="00543BBA"/>
  </w:style>
  <w:style w:type="character" w:customStyle="1" w:styleId="WW8Num3z4">
    <w:name w:val="WW8Num3z4"/>
    <w:rsid w:val="00543BBA"/>
  </w:style>
  <w:style w:type="character" w:customStyle="1" w:styleId="WW8Num3z5">
    <w:name w:val="WW8Num3z5"/>
    <w:rsid w:val="00543BBA"/>
  </w:style>
  <w:style w:type="character" w:customStyle="1" w:styleId="WW8Num3z6">
    <w:name w:val="WW8Num3z6"/>
    <w:rsid w:val="00543BBA"/>
  </w:style>
  <w:style w:type="character" w:customStyle="1" w:styleId="WW8Num3z7">
    <w:name w:val="WW8Num3z7"/>
    <w:rsid w:val="00543BBA"/>
  </w:style>
  <w:style w:type="character" w:customStyle="1" w:styleId="WW8Num3z8">
    <w:name w:val="WW8Num3z8"/>
    <w:rsid w:val="00543BBA"/>
  </w:style>
  <w:style w:type="character" w:customStyle="1" w:styleId="WW8Num4z0">
    <w:name w:val="WW8Num4z0"/>
    <w:rsid w:val="00543BBA"/>
    <w:rPr>
      <w:rFonts w:ascii="Times New Roman" w:hAnsi="Times New Roman" w:cs="Times New Roman"/>
      <w:i/>
      <w:iCs/>
      <w:color w:val="0000FF"/>
      <w:sz w:val="24"/>
      <w:szCs w:val="24"/>
    </w:rPr>
  </w:style>
  <w:style w:type="character" w:customStyle="1" w:styleId="WW8Num4z1">
    <w:name w:val="WW8Num4z1"/>
    <w:rsid w:val="00543BBA"/>
  </w:style>
  <w:style w:type="character" w:customStyle="1" w:styleId="WW8Num4z2">
    <w:name w:val="WW8Num4z2"/>
    <w:rsid w:val="00543BBA"/>
  </w:style>
  <w:style w:type="character" w:customStyle="1" w:styleId="WW8Num4z3">
    <w:name w:val="WW8Num4z3"/>
    <w:rsid w:val="00543BBA"/>
  </w:style>
  <w:style w:type="character" w:customStyle="1" w:styleId="WW8Num4z4">
    <w:name w:val="WW8Num4z4"/>
    <w:rsid w:val="00543BBA"/>
  </w:style>
  <w:style w:type="character" w:customStyle="1" w:styleId="WW8Num4z5">
    <w:name w:val="WW8Num4z5"/>
    <w:rsid w:val="00543BBA"/>
  </w:style>
  <w:style w:type="character" w:customStyle="1" w:styleId="WW8Num4z6">
    <w:name w:val="WW8Num4z6"/>
    <w:rsid w:val="00543BBA"/>
  </w:style>
  <w:style w:type="character" w:customStyle="1" w:styleId="WW8Num4z7">
    <w:name w:val="WW8Num4z7"/>
    <w:rsid w:val="00543BBA"/>
  </w:style>
  <w:style w:type="character" w:customStyle="1" w:styleId="WW8Num4z8">
    <w:name w:val="WW8Num4z8"/>
    <w:rsid w:val="00543BBA"/>
  </w:style>
  <w:style w:type="character" w:customStyle="1" w:styleId="42">
    <w:name w:val="Основной шрифт абзаца4"/>
    <w:rsid w:val="00543BBA"/>
  </w:style>
  <w:style w:type="character" w:customStyle="1" w:styleId="WW-Absatz-Standardschriftart111111111111">
    <w:name w:val="WW-Absatz-Standardschriftart111111111111"/>
    <w:rsid w:val="00543BBA"/>
  </w:style>
  <w:style w:type="character" w:customStyle="1" w:styleId="3a">
    <w:name w:val="Основной шрифт абзаца3"/>
    <w:rsid w:val="00543BBA"/>
  </w:style>
  <w:style w:type="character" w:customStyle="1" w:styleId="WW8Num5z0">
    <w:name w:val="WW8Num5z0"/>
    <w:rsid w:val="00543BBA"/>
    <w:rPr>
      <w:rFonts w:ascii="Symbol" w:hAnsi="Symbol" w:cs="Symbol"/>
    </w:rPr>
  </w:style>
  <w:style w:type="character" w:customStyle="1" w:styleId="WW8Num6z0">
    <w:name w:val="WW8Num6z0"/>
    <w:rsid w:val="00543BBA"/>
    <w:rPr>
      <w:rFonts w:ascii="Symbol" w:hAnsi="Symbol" w:cs="Symbol"/>
    </w:rPr>
  </w:style>
  <w:style w:type="character" w:customStyle="1" w:styleId="WW8Num7z0">
    <w:name w:val="WW8Num7z0"/>
    <w:rsid w:val="00543BBA"/>
    <w:rPr>
      <w:rFonts w:ascii="Symbol" w:hAnsi="Symbol" w:cs="Symbol"/>
    </w:rPr>
  </w:style>
  <w:style w:type="character" w:customStyle="1" w:styleId="WW8Num8z0">
    <w:name w:val="WW8Num8z0"/>
    <w:rsid w:val="00543BBA"/>
    <w:rPr>
      <w:rFonts w:ascii="Symbol" w:hAnsi="Symbol" w:cs="Symbol"/>
    </w:rPr>
  </w:style>
  <w:style w:type="character" w:customStyle="1" w:styleId="WW8Num9z0">
    <w:name w:val="WW8Num9z0"/>
    <w:rsid w:val="00543BBA"/>
  </w:style>
  <w:style w:type="character" w:customStyle="1" w:styleId="WW8Num10z0">
    <w:name w:val="WW8Num10z0"/>
    <w:rsid w:val="00543BBA"/>
    <w:rPr>
      <w:rFonts w:ascii="Symbol" w:hAnsi="Symbol" w:cs="Symbol"/>
    </w:rPr>
  </w:style>
  <w:style w:type="character" w:customStyle="1" w:styleId="WW8Num11z0">
    <w:name w:val="WW8Num11z0"/>
    <w:rsid w:val="00543BB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43BBA"/>
    <w:rPr>
      <w:rFonts w:cs="Times New Roman"/>
    </w:rPr>
  </w:style>
  <w:style w:type="character" w:customStyle="1" w:styleId="WW8Num12z0">
    <w:name w:val="WW8Num12z0"/>
    <w:rsid w:val="00543BBA"/>
    <w:rPr>
      <w:rFonts w:cs="Times New Roman"/>
    </w:rPr>
  </w:style>
  <w:style w:type="character" w:customStyle="1" w:styleId="WW8Num12z1">
    <w:name w:val="WW8Num12z1"/>
    <w:rsid w:val="00543BBA"/>
    <w:rPr>
      <w:rFonts w:cs="Times New Roman"/>
    </w:rPr>
  </w:style>
  <w:style w:type="character" w:customStyle="1" w:styleId="WW8Num13z0">
    <w:name w:val="WW8Num13z0"/>
    <w:rsid w:val="00543BBA"/>
    <w:rPr>
      <w:rFonts w:cs="Times New Roman"/>
    </w:rPr>
  </w:style>
  <w:style w:type="character" w:customStyle="1" w:styleId="WW8Num13z1">
    <w:name w:val="WW8Num13z1"/>
    <w:rsid w:val="00543BBA"/>
    <w:rPr>
      <w:rFonts w:cs="Times New Roman"/>
    </w:rPr>
  </w:style>
  <w:style w:type="character" w:customStyle="1" w:styleId="WW8Num14z0">
    <w:name w:val="WW8Num14z0"/>
    <w:rsid w:val="00543BBA"/>
    <w:rPr>
      <w:rFonts w:cs="Times New Roman"/>
    </w:rPr>
  </w:style>
  <w:style w:type="character" w:customStyle="1" w:styleId="WW8Num14z1">
    <w:name w:val="WW8Num14z1"/>
    <w:rsid w:val="00543BBA"/>
    <w:rPr>
      <w:rFonts w:cs="Times New Roman"/>
    </w:rPr>
  </w:style>
  <w:style w:type="character" w:customStyle="1" w:styleId="WW8Num15z0">
    <w:name w:val="WW8Num15z0"/>
    <w:rsid w:val="00543BBA"/>
    <w:rPr>
      <w:rFonts w:cs="Times New Roman"/>
    </w:rPr>
  </w:style>
  <w:style w:type="character" w:customStyle="1" w:styleId="WW8Num15z1">
    <w:name w:val="WW8Num15z1"/>
    <w:rsid w:val="00543BBA"/>
    <w:rPr>
      <w:rFonts w:cs="Times New Roman"/>
    </w:rPr>
  </w:style>
  <w:style w:type="character" w:customStyle="1" w:styleId="WW8Num16z0">
    <w:name w:val="WW8Num16z0"/>
    <w:rsid w:val="00543BBA"/>
    <w:rPr>
      <w:rFonts w:cs="Times New Roman"/>
    </w:rPr>
  </w:style>
  <w:style w:type="character" w:customStyle="1" w:styleId="WW8Num16z1">
    <w:name w:val="WW8Num16z1"/>
    <w:rsid w:val="00543BBA"/>
    <w:rPr>
      <w:rFonts w:cs="Times New Roman"/>
    </w:rPr>
  </w:style>
  <w:style w:type="character" w:customStyle="1" w:styleId="WW8Num17z0">
    <w:name w:val="WW8Num17z0"/>
    <w:rsid w:val="00543BBA"/>
    <w:rPr>
      <w:rFonts w:cs="Times New Roman"/>
    </w:rPr>
  </w:style>
  <w:style w:type="character" w:customStyle="1" w:styleId="WW8Num17z1">
    <w:name w:val="WW8Num17z1"/>
    <w:rsid w:val="00543BBA"/>
    <w:rPr>
      <w:rFonts w:cs="Times New Roman"/>
    </w:rPr>
  </w:style>
  <w:style w:type="character" w:customStyle="1" w:styleId="WW8Num18z0">
    <w:name w:val="WW8Num18z0"/>
    <w:rsid w:val="00543BBA"/>
    <w:rPr>
      <w:rFonts w:ascii="Times New Roman" w:hAnsi="Times New Roman" w:cs="Times New Roman"/>
      <w:sz w:val="28"/>
      <w:szCs w:val="28"/>
    </w:rPr>
  </w:style>
  <w:style w:type="character" w:customStyle="1" w:styleId="WW8Num18z1">
    <w:name w:val="WW8Num18z1"/>
    <w:rsid w:val="00543BBA"/>
  </w:style>
  <w:style w:type="character" w:customStyle="1" w:styleId="WW8Num18z2">
    <w:name w:val="WW8Num18z2"/>
    <w:rsid w:val="00543BBA"/>
  </w:style>
  <w:style w:type="character" w:customStyle="1" w:styleId="WW8Num18z3">
    <w:name w:val="WW8Num18z3"/>
    <w:rsid w:val="00543BBA"/>
  </w:style>
  <w:style w:type="character" w:customStyle="1" w:styleId="WW8Num18z4">
    <w:name w:val="WW8Num18z4"/>
    <w:rsid w:val="00543BBA"/>
  </w:style>
  <w:style w:type="character" w:customStyle="1" w:styleId="WW8Num18z5">
    <w:name w:val="WW8Num18z5"/>
    <w:rsid w:val="00543BBA"/>
  </w:style>
  <w:style w:type="character" w:customStyle="1" w:styleId="WW8Num18z6">
    <w:name w:val="WW8Num18z6"/>
    <w:rsid w:val="00543BBA"/>
  </w:style>
  <w:style w:type="character" w:customStyle="1" w:styleId="WW8Num18z7">
    <w:name w:val="WW8Num18z7"/>
    <w:rsid w:val="00543BBA"/>
  </w:style>
  <w:style w:type="character" w:customStyle="1" w:styleId="WW8Num18z8">
    <w:name w:val="WW8Num18z8"/>
    <w:rsid w:val="00543BBA"/>
  </w:style>
  <w:style w:type="character" w:customStyle="1" w:styleId="WW8Num19z0">
    <w:name w:val="WW8Num19z0"/>
    <w:rsid w:val="00543BBA"/>
    <w:rPr>
      <w:rFonts w:cs="Times New Roman"/>
    </w:rPr>
  </w:style>
  <w:style w:type="character" w:customStyle="1" w:styleId="WW8Num19z1">
    <w:name w:val="WW8Num19z1"/>
    <w:rsid w:val="00543BBA"/>
    <w:rPr>
      <w:rFonts w:cs="Times New Roman"/>
    </w:rPr>
  </w:style>
  <w:style w:type="character" w:customStyle="1" w:styleId="WW8Num20z0">
    <w:name w:val="WW8Num20z0"/>
    <w:rsid w:val="00543BBA"/>
    <w:rPr>
      <w:rFonts w:ascii="Times New Roman" w:hAnsi="Times New Roman" w:cs="Times New Roman"/>
      <w:sz w:val="28"/>
      <w:szCs w:val="28"/>
    </w:rPr>
  </w:style>
  <w:style w:type="character" w:customStyle="1" w:styleId="WW8Num20z1">
    <w:name w:val="WW8Num20z1"/>
    <w:rsid w:val="00543BBA"/>
  </w:style>
  <w:style w:type="character" w:customStyle="1" w:styleId="WW8Num20z2">
    <w:name w:val="WW8Num20z2"/>
    <w:rsid w:val="00543BBA"/>
  </w:style>
  <w:style w:type="character" w:customStyle="1" w:styleId="WW8Num20z3">
    <w:name w:val="WW8Num20z3"/>
    <w:rsid w:val="00543BBA"/>
  </w:style>
  <w:style w:type="character" w:customStyle="1" w:styleId="WW8Num20z4">
    <w:name w:val="WW8Num20z4"/>
    <w:rsid w:val="00543BBA"/>
  </w:style>
  <w:style w:type="character" w:customStyle="1" w:styleId="WW8Num20z5">
    <w:name w:val="WW8Num20z5"/>
    <w:rsid w:val="00543BBA"/>
  </w:style>
  <w:style w:type="character" w:customStyle="1" w:styleId="WW8Num20z6">
    <w:name w:val="WW8Num20z6"/>
    <w:rsid w:val="00543BBA"/>
  </w:style>
  <w:style w:type="character" w:customStyle="1" w:styleId="WW8Num20z7">
    <w:name w:val="WW8Num20z7"/>
    <w:rsid w:val="00543BBA"/>
  </w:style>
  <w:style w:type="character" w:customStyle="1" w:styleId="WW8Num20z8">
    <w:name w:val="WW8Num20z8"/>
    <w:rsid w:val="00543BBA"/>
  </w:style>
  <w:style w:type="character" w:customStyle="1" w:styleId="WW8Num21z0">
    <w:name w:val="WW8Num21z0"/>
    <w:rsid w:val="00543BBA"/>
    <w:rPr>
      <w:rFonts w:cs="Times New Roman"/>
    </w:rPr>
  </w:style>
  <w:style w:type="character" w:customStyle="1" w:styleId="WW8Num21z1">
    <w:name w:val="WW8Num21z1"/>
    <w:rsid w:val="00543BBA"/>
    <w:rPr>
      <w:rFonts w:cs="Times New Roman"/>
    </w:rPr>
  </w:style>
  <w:style w:type="character" w:customStyle="1" w:styleId="WW8Num22z0">
    <w:name w:val="WW8Num22z0"/>
    <w:rsid w:val="00543BBA"/>
    <w:rPr>
      <w:rFonts w:cs="Times New Roman"/>
    </w:rPr>
  </w:style>
  <w:style w:type="character" w:customStyle="1" w:styleId="WW8Num22z1">
    <w:name w:val="WW8Num22z1"/>
    <w:rsid w:val="00543BBA"/>
    <w:rPr>
      <w:rFonts w:cs="Times New Roman"/>
    </w:rPr>
  </w:style>
  <w:style w:type="character" w:customStyle="1" w:styleId="WW8Num23z0">
    <w:name w:val="WW8Num23z0"/>
    <w:rsid w:val="00543BBA"/>
    <w:rPr>
      <w:rFonts w:cs="Times New Roman"/>
    </w:rPr>
  </w:style>
  <w:style w:type="character" w:customStyle="1" w:styleId="WW8Num23z1">
    <w:name w:val="WW8Num23z1"/>
    <w:rsid w:val="00543BBA"/>
    <w:rPr>
      <w:rFonts w:cs="Times New Roman"/>
    </w:rPr>
  </w:style>
  <w:style w:type="character" w:customStyle="1" w:styleId="WW8Num24z0">
    <w:name w:val="WW8Num24z0"/>
    <w:rsid w:val="00543BBA"/>
    <w:rPr>
      <w:rFonts w:cs="Times New Roman"/>
    </w:rPr>
  </w:style>
  <w:style w:type="character" w:customStyle="1" w:styleId="WW8Num24z1">
    <w:name w:val="WW8Num24z1"/>
    <w:rsid w:val="00543BBA"/>
    <w:rPr>
      <w:rFonts w:cs="Times New Roman"/>
    </w:rPr>
  </w:style>
  <w:style w:type="character" w:customStyle="1" w:styleId="WW8Num25z0">
    <w:name w:val="WW8Num25z0"/>
    <w:rsid w:val="00543BBA"/>
    <w:rPr>
      <w:rFonts w:cs="Times New Roman"/>
    </w:rPr>
  </w:style>
  <w:style w:type="character" w:customStyle="1" w:styleId="WW8Num25z1">
    <w:name w:val="WW8Num25z1"/>
    <w:rsid w:val="00543BBA"/>
    <w:rPr>
      <w:rFonts w:cs="Times New Roman"/>
    </w:rPr>
  </w:style>
  <w:style w:type="character" w:customStyle="1" w:styleId="WW8Num26z0">
    <w:name w:val="WW8Num26z0"/>
    <w:rsid w:val="00543BBA"/>
    <w:rPr>
      <w:b w:val="0"/>
      <w:i w:val="0"/>
    </w:rPr>
  </w:style>
  <w:style w:type="character" w:customStyle="1" w:styleId="WW8Num26z1">
    <w:name w:val="WW8Num26z1"/>
    <w:rsid w:val="00543BBA"/>
  </w:style>
  <w:style w:type="character" w:customStyle="1" w:styleId="WW8Num27z0">
    <w:name w:val="WW8Num27z0"/>
    <w:rsid w:val="00543BBA"/>
    <w:rPr>
      <w:rFonts w:cs="Times New Roman"/>
    </w:rPr>
  </w:style>
  <w:style w:type="character" w:customStyle="1" w:styleId="WW8Num27z1">
    <w:name w:val="WW8Num27z1"/>
    <w:rsid w:val="00543BBA"/>
    <w:rPr>
      <w:rFonts w:cs="Times New Roman"/>
    </w:rPr>
  </w:style>
  <w:style w:type="character" w:customStyle="1" w:styleId="WW8Num28z0">
    <w:name w:val="WW8Num28z0"/>
    <w:rsid w:val="00543BBA"/>
    <w:rPr>
      <w:rFonts w:cs="Times New Roman"/>
    </w:rPr>
  </w:style>
  <w:style w:type="character" w:customStyle="1" w:styleId="WW8Num28z1">
    <w:name w:val="WW8Num28z1"/>
    <w:rsid w:val="00543BBA"/>
    <w:rPr>
      <w:rFonts w:cs="Times New Roman"/>
    </w:rPr>
  </w:style>
  <w:style w:type="character" w:customStyle="1" w:styleId="WW8Num29z0">
    <w:name w:val="WW8Num29z0"/>
    <w:rsid w:val="00543BBA"/>
    <w:rPr>
      <w:rFonts w:cs="Times New Roman"/>
    </w:rPr>
  </w:style>
  <w:style w:type="character" w:customStyle="1" w:styleId="WW8Num30z0">
    <w:name w:val="WW8Num30z0"/>
    <w:rsid w:val="00543BBA"/>
    <w:rPr>
      <w:rFonts w:cs="Times New Roman"/>
    </w:rPr>
  </w:style>
  <w:style w:type="character" w:customStyle="1" w:styleId="WW8Num30z1">
    <w:name w:val="WW8Num30z1"/>
    <w:rsid w:val="00543BBA"/>
    <w:rPr>
      <w:rFonts w:cs="Times New Roman"/>
    </w:rPr>
  </w:style>
  <w:style w:type="character" w:customStyle="1" w:styleId="WW8Num31z0">
    <w:name w:val="WW8Num31z0"/>
    <w:rsid w:val="00543BBA"/>
    <w:rPr>
      <w:rFonts w:cs="Times New Roman"/>
    </w:rPr>
  </w:style>
  <w:style w:type="character" w:customStyle="1" w:styleId="WW8Num31z1">
    <w:name w:val="WW8Num31z1"/>
    <w:rsid w:val="00543BBA"/>
    <w:rPr>
      <w:rFonts w:cs="Times New Roman"/>
    </w:rPr>
  </w:style>
  <w:style w:type="character" w:customStyle="1" w:styleId="WW8Num32z0">
    <w:name w:val="WW8Num32z0"/>
    <w:rsid w:val="00543BBA"/>
    <w:rPr>
      <w:rFonts w:cs="Times New Roman"/>
    </w:rPr>
  </w:style>
  <w:style w:type="character" w:customStyle="1" w:styleId="WW8Num32z1">
    <w:name w:val="WW8Num32z1"/>
    <w:rsid w:val="00543BBA"/>
    <w:rPr>
      <w:rFonts w:cs="Times New Roman"/>
    </w:rPr>
  </w:style>
  <w:style w:type="character" w:customStyle="1" w:styleId="WW8Num33z0">
    <w:name w:val="WW8Num33z0"/>
    <w:rsid w:val="00543BBA"/>
    <w:rPr>
      <w:rFonts w:cs="Times New Roman"/>
    </w:rPr>
  </w:style>
  <w:style w:type="character" w:customStyle="1" w:styleId="WW8Num33z1">
    <w:name w:val="WW8Num33z1"/>
    <w:rsid w:val="00543BBA"/>
    <w:rPr>
      <w:rFonts w:cs="Times New Roman"/>
    </w:rPr>
  </w:style>
  <w:style w:type="character" w:customStyle="1" w:styleId="18">
    <w:name w:val="Основной шрифт абзаца1"/>
    <w:rsid w:val="00543BBA"/>
    <w:rPr>
      <w:sz w:val="28"/>
      <w:szCs w:val="28"/>
      <w:lang w:val="ru-RU" w:bidi="ar-SA"/>
    </w:rPr>
  </w:style>
  <w:style w:type="character" w:customStyle="1" w:styleId="43">
    <w:name w:val="Знак Знак4"/>
    <w:rsid w:val="00543BBA"/>
    <w:rPr>
      <w:rFonts w:ascii="Tahoma" w:hAnsi="Tahoma" w:cs="Tahoma"/>
      <w:sz w:val="16"/>
      <w:szCs w:val="16"/>
    </w:rPr>
  </w:style>
  <w:style w:type="character" w:customStyle="1" w:styleId="72">
    <w:name w:val="Знак Знак7"/>
    <w:rsid w:val="00543BBA"/>
    <w:rPr>
      <w:rFonts w:ascii="Cambria" w:hAnsi="Cambria" w:cs="Times New Roman"/>
      <w:b/>
      <w:bCs/>
      <w:color w:val="4F81BD"/>
    </w:rPr>
  </w:style>
  <w:style w:type="character" w:customStyle="1" w:styleId="63">
    <w:name w:val="Знак Знак6"/>
    <w:rsid w:val="00543BBA"/>
    <w:rPr>
      <w:rFonts w:ascii="Cambria" w:hAnsi="Cambria" w:cs="Times New Roman"/>
      <w:b/>
      <w:bCs/>
      <w:i/>
      <w:iCs/>
      <w:color w:val="4F81BD"/>
    </w:rPr>
  </w:style>
  <w:style w:type="character" w:customStyle="1" w:styleId="80">
    <w:name w:val="Знак Знак8"/>
    <w:rsid w:val="00543B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2a">
    <w:name w:val="Знак Знак2"/>
    <w:rsid w:val="00543BBA"/>
    <w:rPr>
      <w:rFonts w:eastAsia="Times New Roman" w:cs="Times New Roman"/>
    </w:rPr>
  </w:style>
  <w:style w:type="character" w:customStyle="1" w:styleId="19">
    <w:name w:val="Знак Знак1"/>
    <w:rsid w:val="00543BBA"/>
    <w:rPr>
      <w:rFonts w:eastAsia="Times New Roman" w:cs="Times New Roman"/>
    </w:rPr>
  </w:style>
  <w:style w:type="character" w:customStyle="1" w:styleId="affffff8">
    <w:name w:val="Знак Знак"/>
    <w:rsid w:val="00543BBA"/>
    <w:rPr>
      <w:rFonts w:ascii="Cambria" w:eastAsia="Times New Roman" w:hAnsi="Cambria" w:cs="Times New Roman"/>
      <w:b/>
      <w:bCs/>
      <w:kern w:val="1"/>
      <w:sz w:val="32"/>
      <w:szCs w:val="32"/>
      <w:lang w:val="ru-RU" w:bidi="ar-SA"/>
    </w:rPr>
  </w:style>
  <w:style w:type="character" w:customStyle="1" w:styleId="affffff9">
    <w:name w:val="Ссылка на утративший силу документ"/>
    <w:rsid w:val="00543BBA"/>
    <w:rPr>
      <w:b w:val="0"/>
      <w:color w:val="749232"/>
    </w:rPr>
  </w:style>
  <w:style w:type="character" w:customStyle="1" w:styleId="affffffa">
    <w:name w:val="Символ нумерации"/>
    <w:rsid w:val="00543BBA"/>
  </w:style>
  <w:style w:type="character" w:styleId="affffffb">
    <w:name w:val="FollowedHyperlink"/>
    <w:rsid w:val="00543BBA"/>
    <w:rPr>
      <w:color w:val="800000"/>
      <w:u w:val="single"/>
    </w:rPr>
  </w:style>
  <w:style w:type="character" w:customStyle="1" w:styleId="ListLabel6">
    <w:name w:val="ListLabel 6"/>
    <w:rsid w:val="00543BB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7">
    <w:name w:val="ListLabel 7"/>
    <w:rsid w:val="00543BB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8">
    <w:name w:val="ListLabel 8"/>
    <w:rsid w:val="00543BB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9">
    <w:name w:val="ListLabel 9"/>
    <w:rsid w:val="00543BB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2b">
    <w:name w:val="Основной шрифт абзаца2"/>
    <w:rsid w:val="00543BBA"/>
  </w:style>
  <w:style w:type="character" w:customStyle="1" w:styleId="1a">
    <w:name w:val="Заголовок №1_"/>
    <w:rsid w:val="00543BB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b">
    <w:name w:val="Заголовок №1 + Не полужирный"/>
    <w:rsid w:val="00543BB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ListLabel10">
    <w:name w:val="ListLabel 10"/>
    <w:rsid w:val="00543BB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affffffc">
    <w:name w:val="Маркеры списка"/>
    <w:rsid w:val="00543BBA"/>
    <w:rPr>
      <w:rFonts w:ascii="OpenSymbol" w:eastAsia="OpenSymbol" w:hAnsi="OpenSymbol" w:cs="OpenSymbol"/>
    </w:rPr>
  </w:style>
  <w:style w:type="character" w:customStyle="1" w:styleId="ListLabel4">
    <w:name w:val="ListLabel 4"/>
    <w:rsid w:val="00543BB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2c">
    <w:name w:val="Основной шрифт абзаца2"/>
    <w:rsid w:val="00543BBA"/>
  </w:style>
  <w:style w:type="paragraph" w:styleId="affffffd">
    <w:name w:val="List"/>
    <w:basedOn w:val="ac"/>
    <w:rsid w:val="00543BBA"/>
    <w:pPr>
      <w:suppressAutoHyphens/>
      <w:spacing w:after="140" w:line="288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3">
    <w:name w:val="Указатель7"/>
    <w:basedOn w:val="a"/>
    <w:rsid w:val="00543BBA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4">
    <w:name w:val="Название объекта6"/>
    <w:basedOn w:val="a"/>
    <w:rsid w:val="00543BBA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65">
    <w:name w:val="Указатель6"/>
    <w:basedOn w:val="a"/>
    <w:rsid w:val="00543BBA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543BBA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543BBA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543BBA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543BBA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b">
    <w:name w:val="Название объекта3"/>
    <w:basedOn w:val="afffd"/>
    <w:next w:val="ac"/>
    <w:rsid w:val="00543BBA"/>
    <w:pPr>
      <w:widowControl/>
      <w:suppressAutoHyphens/>
      <w:autoSpaceDE/>
      <w:autoSpaceDN/>
      <w:adjustRightInd/>
      <w:spacing w:before="240" w:after="60" w:line="276" w:lineRule="auto"/>
      <w:jc w:val="center"/>
    </w:pPr>
    <w:rPr>
      <w:rFonts w:ascii="Cambria" w:hAnsi="Cambria" w:cs="Times New Roman"/>
      <w:color w:val="auto"/>
      <w:kern w:val="1"/>
      <w:sz w:val="36"/>
      <w:szCs w:val="36"/>
      <w:shd w:val="clear" w:color="auto" w:fill="auto"/>
      <w:lang w:eastAsia="zh-CN"/>
    </w:rPr>
  </w:style>
  <w:style w:type="paragraph" w:customStyle="1" w:styleId="3c">
    <w:name w:val="Указатель3"/>
    <w:basedOn w:val="a"/>
    <w:rsid w:val="00543BBA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543BBA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543BBA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азвание объекта1"/>
    <w:basedOn w:val="a"/>
    <w:rsid w:val="00543BBA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543BBA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e">
    <w:name w:val="Знак Знак Знак1 Знак Знак Знак Знак Знак Знак Знак"/>
    <w:basedOn w:val="a"/>
    <w:rsid w:val="00543BBA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affffffe">
    <w:name w:val="Знак Знак Знак Знак"/>
    <w:basedOn w:val="a"/>
    <w:rsid w:val="00543BBA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1f">
    <w:name w:val="Знак Знак Знак1 Знак Знак Знак Знак Знак Знак Знак Знак Знак"/>
    <w:basedOn w:val="a"/>
    <w:rsid w:val="00543BBA"/>
    <w:pPr>
      <w:suppressAutoHyphens/>
      <w:spacing w:after="160" w:line="240" w:lineRule="exact"/>
    </w:pPr>
    <w:rPr>
      <w:sz w:val="28"/>
      <w:szCs w:val="28"/>
      <w:lang w:eastAsia="zh-CN"/>
    </w:rPr>
  </w:style>
  <w:style w:type="paragraph" w:customStyle="1" w:styleId="afffffff">
    <w:name w:val="Заголовок таблицы"/>
    <w:basedOn w:val="aff9"/>
    <w:rsid w:val="00543BBA"/>
    <w:pPr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afffffff0">
    <w:name w:val="Содержимое врезки"/>
    <w:basedOn w:val="a"/>
    <w:rsid w:val="00543BB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ffffff1">
    <w:name w:val="Подчёркнутый текст"/>
    <w:basedOn w:val="a"/>
    <w:rsid w:val="00543BBA"/>
    <w:pPr>
      <w:pBdr>
        <w:bottom w:val="single" w:sz="4" w:space="0" w:color="000080"/>
      </w:pBdr>
      <w:spacing w:after="200" w:line="276" w:lineRule="auto"/>
      <w:ind w:firstLine="720"/>
      <w:jc w:val="both"/>
    </w:pPr>
    <w:rPr>
      <w:rFonts w:ascii="Calibri" w:eastAsia="Calibri" w:hAnsi="Calibri" w:cs="Calibri"/>
      <w:szCs w:val="22"/>
      <w:lang w:eastAsia="zh-CN"/>
    </w:rPr>
  </w:style>
  <w:style w:type="paragraph" w:customStyle="1" w:styleId="afffffff2">
    <w:name w:val="Напишите нам"/>
    <w:basedOn w:val="a"/>
    <w:rsid w:val="00543BBA"/>
    <w:pPr>
      <w:suppressAutoHyphens/>
      <w:spacing w:after="200" w:line="276" w:lineRule="auto"/>
    </w:pPr>
    <w:rPr>
      <w:rFonts w:ascii="Calibri" w:eastAsia="Calibri" w:hAnsi="Calibri" w:cs="Calibri"/>
      <w:sz w:val="20"/>
      <w:szCs w:val="22"/>
      <w:shd w:val="clear" w:color="auto" w:fill="EFFFAD"/>
      <w:lang w:eastAsia="zh-CN"/>
    </w:rPr>
  </w:style>
  <w:style w:type="paragraph" w:customStyle="1" w:styleId="afffffff3">
    <w:name w:val="Дочерний элемент списка"/>
    <w:basedOn w:val="a"/>
    <w:rsid w:val="00543BBA"/>
    <w:pPr>
      <w:spacing w:after="200" w:line="276" w:lineRule="auto"/>
      <w:ind w:left="240" w:right="300"/>
      <w:jc w:val="both"/>
    </w:pPr>
    <w:rPr>
      <w:rFonts w:ascii="Calibri" w:eastAsia="Calibri" w:hAnsi="Calibri" w:cs="Calibri"/>
      <w:color w:val="868381"/>
      <w:sz w:val="20"/>
      <w:szCs w:val="22"/>
      <w:lang w:eastAsia="zh-CN"/>
    </w:rPr>
  </w:style>
  <w:style w:type="paragraph" w:customStyle="1" w:styleId="2f">
    <w:name w:val="Обзор изменений документа 2"/>
    <w:rsid w:val="00543BBA"/>
    <w:pPr>
      <w:widowControl w:val="0"/>
      <w:suppressAutoHyphens/>
    </w:pPr>
    <w:rPr>
      <w:rFonts w:ascii="Liberation Serif" w:eastAsia="SimSun" w:hAnsi="Liberation Serif" w:cs="Mangal"/>
      <w:i/>
      <w:color w:val="800080"/>
      <w:sz w:val="24"/>
      <w:szCs w:val="24"/>
      <w:lang w:eastAsia="zh-CN" w:bidi="hi-IN"/>
    </w:rPr>
  </w:style>
  <w:style w:type="paragraph" w:customStyle="1" w:styleId="1f0">
    <w:name w:val="Обзор изменений документа 1"/>
    <w:basedOn w:val="a"/>
    <w:rsid w:val="00543BBA"/>
    <w:pPr>
      <w:spacing w:after="200" w:line="276" w:lineRule="auto"/>
      <w:jc w:val="center"/>
    </w:pPr>
    <w:rPr>
      <w:rFonts w:ascii="Calibri" w:eastAsia="Calibri" w:hAnsi="Calibri" w:cs="Calibri"/>
      <w:i/>
      <w:color w:val="800080"/>
      <w:szCs w:val="22"/>
      <w:lang w:eastAsia="zh-CN"/>
    </w:rPr>
  </w:style>
  <w:style w:type="paragraph" w:customStyle="1" w:styleId="afffffff4">
    <w:name w:val="Основное меню (по умолчанию)"/>
    <w:basedOn w:val="a"/>
    <w:rsid w:val="00543BBA"/>
    <w:pPr>
      <w:spacing w:after="200" w:line="276" w:lineRule="auto"/>
      <w:ind w:firstLine="720"/>
      <w:jc w:val="both"/>
    </w:pPr>
    <w:rPr>
      <w:rFonts w:ascii="Calibri" w:eastAsia="Calibri" w:hAnsi="Calibri" w:cs="Calibri"/>
      <w:sz w:val="20"/>
      <w:szCs w:val="22"/>
      <w:lang w:eastAsia="zh-CN"/>
    </w:rPr>
  </w:style>
  <w:style w:type="paragraph" w:customStyle="1" w:styleId="afffffff5">
    <w:name w:val="Подсказки для контекста"/>
    <w:basedOn w:val="a"/>
    <w:rsid w:val="00543BBA"/>
    <w:pPr>
      <w:spacing w:after="200" w:line="276" w:lineRule="auto"/>
      <w:ind w:firstLine="720"/>
    </w:pPr>
    <w:rPr>
      <w:rFonts w:ascii="Calibri" w:eastAsia="Calibri" w:hAnsi="Calibri" w:cs="Calibri"/>
      <w:color w:val="000000"/>
      <w:sz w:val="16"/>
      <w:szCs w:val="22"/>
      <w:lang w:eastAsia="zh-CN"/>
    </w:rPr>
  </w:style>
  <w:style w:type="paragraph" w:customStyle="1" w:styleId="1f1">
    <w:name w:val="Цитата1"/>
    <w:basedOn w:val="a"/>
    <w:rsid w:val="00543BBA"/>
    <w:pPr>
      <w:suppressAutoHyphens/>
      <w:spacing w:after="283" w:line="276" w:lineRule="auto"/>
      <w:ind w:left="567" w:right="567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74">
    <w:name w:val="Основной текст (7)"/>
    <w:basedOn w:val="a"/>
    <w:rsid w:val="00543BBA"/>
    <w:pPr>
      <w:shd w:val="clear" w:color="auto" w:fill="FFFFFF"/>
      <w:suppressAutoHyphens/>
      <w:spacing w:before="720" w:after="420" w:line="0" w:lineRule="atLeast"/>
      <w:jc w:val="center"/>
    </w:pPr>
    <w:rPr>
      <w:sz w:val="18"/>
      <w:szCs w:val="18"/>
      <w:lang w:eastAsia="zh-CN"/>
    </w:rPr>
  </w:style>
  <w:style w:type="paragraph" w:customStyle="1" w:styleId="1f2">
    <w:name w:val="Заголовок №1"/>
    <w:basedOn w:val="a"/>
    <w:rsid w:val="00543BBA"/>
    <w:pPr>
      <w:shd w:val="clear" w:color="auto" w:fill="FFFFFF"/>
      <w:suppressAutoHyphens/>
      <w:spacing w:before="300" w:line="322" w:lineRule="exact"/>
    </w:pPr>
    <w:rPr>
      <w:b/>
      <w:bCs/>
      <w:sz w:val="27"/>
      <w:szCs w:val="27"/>
      <w:lang w:eastAsia="zh-CN"/>
    </w:rPr>
  </w:style>
  <w:style w:type="paragraph" w:customStyle="1" w:styleId="55">
    <w:name w:val="Основной текст (5)"/>
    <w:basedOn w:val="a"/>
    <w:rsid w:val="00543BBA"/>
    <w:pPr>
      <w:shd w:val="clear" w:color="auto" w:fill="FFFFFF"/>
      <w:suppressAutoHyphens/>
      <w:spacing w:after="300" w:line="322" w:lineRule="exact"/>
      <w:jc w:val="right"/>
    </w:pPr>
    <w:rPr>
      <w:sz w:val="27"/>
      <w:szCs w:val="27"/>
      <w:lang w:eastAsia="zh-CN"/>
    </w:rPr>
  </w:style>
  <w:style w:type="paragraph" w:customStyle="1" w:styleId="2f0">
    <w:name w:val="Заголовок №2"/>
    <w:basedOn w:val="a"/>
    <w:rsid w:val="00543BBA"/>
    <w:pPr>
      <w:shd w:val="clear" w:color="auto" w:fill="FFFFFF"/>
      <w:suppressAutoHyphens/>
      <w:spacing w:before="300" w:line="379" w:lineRule="exact"/>
      <w:jc w:val="center"/>
    </w:pPr>
    <w:rPr>
      <w:b/>
      <w:bCs/>
      <w:sz w:val="27"/>
      <w:szCs w:val="27"/>
      <w:lang w:eastAsia="zh-CN"/>
    </w:rPr>
  </w:style>
  <w:style w:type="paragraph" w:customStyle="1" w:styleId="LO-Normal">
    <w:name w:val="LO-Normal"/>
    <w:rsid w:val="00543BBA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styleId="afffffff6">
    <w:name w:val="line number"/>
    <w:basedOn w:val="a0"/>
    <w:uiPriority w:val="99"/>
    <w:unhideWhenUsed/>
    <w:rsid w:val="00543BBA"/>
  </w:style>
  <w:style w:type="character" w:customStyle="1" w:styleId="blk1">
    <w:name w:val="blk1"/>
    <w:rsid w:val="00543BBA"/>
    <w:rPr>
      <w:vanish w:val="0"/>
      <w:webHidden w:val="0"/>
      <w:specVanish w:val="0"/>
    </w:rPr>
  </w:style>
  <w:style w:type="paragraph" w:customStyle="1" w:styleId="afffffff7">
    <w:name w:val="Название приложения"/>
    <w:basedOn w:val="a"/>
    <w:qFormat/>
    <w:rsid w:val="00543BBA"/>
    <w:pPr>
      <w:keepNext/>
      <w:keepLines/>
      <w:tabs>
        <w:tab w:val="num" w:pos="12192"/>
      </w:tabs>
      <w:spacing w:after="160"/>
      <w:ind w:left="12192" w:hanging="5954"/>
      <w:outlineLvl w:val="0"/>
    </w:pPr>
    <w:rPr>
      <w:b/>
      <w:bCs/>
      <w:sz w:val="22"/>
      <w:szCs w:val="22"/>
    </w:rPr>
  </w:style>
  <w:style w:type="character" w:styleId="afffffff8">
    <w:name w:val="Emphasis"/>
    <w:uiPriority w:val="20"/>
    <w:qFormat/>
    <w:rsid w:val="00543BBA"/>
    <w:rPr>
      <w:i/>
      <w:iCs/>
    </w:rPr>
  </w:style>
  <w:style w:type="character" w:customStyle="1" w:styleId="highlightsearch">
    <w:name w:val="highlightsearch"/>
    <w:basedOn w:val="a0"/>
    <w:rsid w:val="00543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440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8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8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docs.cntd.ru/document/47361249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microsoft.com/office/2007/relationships/stylesWithEffects" Target="stylesWithEffects.xml"/><Relationship Id="rId10" Type="http://schemas.openxmlformats.org/officeDocument/2006/relationships/hyperlink" Target="garantf1://70308460.1000/" TargetMode="External"/><Relationship Id="rId19" Type="http://schemas.openxmlformats.org/officeDocument/2006/relationships/hyperlink" Target="http://docs.cntd.ru/document/47361249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F6AD9-9C3D-45B8-A9CC-8AB0403A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62</Pages>
  <Words>14888</Words>
  <Characters>102558</Characters>
  <Application>Microsoft Office Word</Application>
  <DocSecurity>0</DocSecurity>
  <Lines>854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Шумерля</Company>
  <LinksUpToDate>false</LinksUpToDate>
  <CharactersWithSpaces>117212</CharactersWithSpaces>
  <SharedDoc>false</SharedDoc>
  <HLinks>
    <vt:vector size="24" baseType="variant">
      <vt:variant>
        <vt:i4>7209080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http://docs.cntd.ru/document/473612492</vt:lpwstr>
      </vt:variant>
      <vt:variant>
        <vt:lpwstr/>
      </vt:variant>
      <vt:variant>
        <vt:i4>7209080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http://docs.cntd.ru/document/473612492</vt:lpwstr>
      </vt:variant>
      <vt:variant>
        <vt:lpwstr/>
      </vt:variant>
      <vt:variant>
        <vt:i4>5111821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gshum-admconstruc2</cp:lastModifiedBy>
  <cp:revision>56</cp:revision>
  <cp:lastPrinted>2023-03-10T10:27:00Z</cp:lastPrinted>
  <dcterms:created xsi:type="dcterms:W3CDTF">2023-01-24T14:30:00Z</dcterms:created>
  <dcterms:modified xsi:type="dcterms:W3CDTF">2023-03-10T10:27:00Z</dcterms:modified>
</cp:coreProperties>
</file>