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9B6" w:rsidRDefault="00884619">
      <w:pPr>
        <w:pStyle w:val="a3"/>
        <w:ind w:left="4392"/>
        <w:jc w:val="left"/>
        <w:rPr>
          <w:sz w:val="20"/>
        </w:rPr>
      </w:pPr>
      <w:r>
        <w:rPr>
          <w:noProof/>
          <w:sz w:val="20"/>
        </w:rPr>
        <w:drawing>
          <wp:inline distT="0" distB="0" distL="0" distR="0">
            <wp:extent cx="735787" cy="68103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35787" cy="681037"/>
                    </a:xfrm>
                    <a:prstGeom prst="rect">
                      <a:avLst/>
                    </a:prstGeom>
                  </pic:spPr>
                </pic:pic>
              </a:graphicData>
            </a:graphic>
          </wp:inline>
        </w:drawing>
      </w:r>
    </w:p>
    <w:p w:rsidR="000A79B6" w:rsidRDefault="000A79B6">
      <w:pPr>
        <w:pStyle w:val="a3"/>
        <w:jc w:val="left"/>
        <w:rPr>
          <w:sz w:val="20"/>
        </w:rPr>
        <w:sectPr w:rsidR="000A79B6">
          <w:type w:val="continuous"/>
          <w:pgSz w:w="11910" w:h="16840"/>
          <w:pgMar w:top="1120" w:right="425" w:bottom="280" w:left="1559" w:header="720" w:footer="720" w:gutter="0"/>
          <w:cols w:space="720"/>
        </w:sectPr>
      </w:pPr>
    </w:p>
    <w:p w:rsidR="000A79B6" w:rsidRDefault="00884619">
      <w:pPr>
        <w:ind w:left="33" w:right="1616"/>
        <w:jc w:val="center"/>
        <w:rPr>
          <w:sz w:val="28"/>
        </w:rPr>
      </w:pPr>
      <w:r>
        <w:rPr>
          <w:sz w:val="28"/>
        </w:rPr>
        <w:t>Администрация</w:t>
      </w:r>
      <w:r>
        <w:rPr>
          <w:spacing w:val="-18"/>
          <w:sz w:val="28"/>
        </w:rPr>
        <w:t xml:space="preserve"> </w:t>
      </w:r>
      <w:r>
        <w:rPr>
          <w:sz w:val="28"/>
        </w:rPr>
        <w:t xml:space="preserve">Порецкого муниципального округа Чувашской Республики </w:t>
      </w:r>
      <w:r>
        <w:rPr>
          <w:spacing w:val="-2"/>
          <w:sz w:val="28"/>
        </w:rPr>
        <w:t>ПОСТАНОВЛЕНИЕ</w:t>
      </w:r>
    </w:p>
    <w:p w:rsidR="000A79B6" w:rsidRDefault="00884619">
      <w:pPr>
        <w:spacing w:before="318"/>
        <w:ind w:left="799"/>
        <w:rPr>
          <w:sz w:val="28"/>
        </w:rPr>
      </w:pPr>
      <w:r>
        <w:rPr>
          <w:sz w:val="28"/>
        </w:rPr>
        <w:t xml:space="preserve">10.11.2025 № </w:t>
      </w:r>
      <w:r>
        <w:rPr>
          <w:spacing w:val="-5"/>
          <w:sz w:val="28"/>
        </w:rPr>
        <w:t>523</w:t>
      </w:r>
    </w:p>
    <w:p w:rsidR="000A79B6" w:rsidRDefault="00884619">
      <w:pPr>
        <w:ind w:right="1616"/>
        <w:jc w:val="center"/>
        <w:rPr>
          <w:sz w:val="28"/>
        </w:rPr>
      </w:pPr>
      <w:r>
        <w:rPr>
          <w:sz w:val="28"/>
        </w:rPr>
        <w:t xml:space="preserve">с. </w:t>
      </w:r>
      <w:r>
        <w:rPr>
          <w:spacing w:val="-2"/>
          <w:sz w:val="28"/>
        </w:rPr>
        <w:t>Порецкое</w:t>
      </w:r>
    </w:p>
    <w:p w:rsidR="000A79B6" w:rsidRDefault="00884619">
      <w:pPr>
        <w:spacing w:line="256" w:lineRule="auto"/>
        <w:ind w:left="368" w:right="674" w:firstLine="1"/>
        <w:jc w:val="center"/>
        <w:rPr>
          <w:sz w:val="28"/>
        </w:rPr>
      </w:pPr>
      <w:r>
        <w:br w:type="column"/>
      </w:r>
      <w:proofErr w:type="spellStart"/>
      <w:r>
        <w:rPr>
          <w:sz w:val="28"/>
        </w:rPr>
        <w:t>Чăваш</w:t>
      </w:r>
      <w:proofErr w:type="spellEnd"/>
      <w:r>
        <w:rPr>
          <w:sz w:val="28"/>
        </w:rPr>
        <w:t xml:space="preserve"> </w:t>
      </w:r>
      <w:proofErr w:type="spellStart"/>
      <w:r>
        <w:rPr>
          <w:sz w:val="28"/>
        </w:rPr>
        <w:t>Республикин</w:t>
      </w:r>
      <w:proofErr w:type="spellEnd"/>
      <w:r>
        <w:rPr>
          <w:sz w:val="28"/>
        </w:rPr>
        <w:t xml:space="preserve"> </w:t>
      </w:r>
      <w:proofErr w:type="spellStart"/>
      <w:r>
        <w:rPr>
          <w:sz w:val="28"/>
        </w:rPr>
        <w:t>Пăрачкав</w:t>
      </w:r>
      <w:proofErr w:type="spellEnd"/>
      <w:r>
        <w:rPr>
          <w:spacing w:val="-18"/>
          <w:sz w:val="28"/>
        </w:rPr>
        <w:t xml:space="preserve"> </w:t>
      </w:r>
      <w:r>
        <w:rPr>
          <w:sz w:val="28"/>
        </w:rPr>
        <w:t xml:space="preserve">муниципалитет </w:t>
      </w:r>
      <w:proofErr w:type="spellStart"/>
      <w:r>
        <w:rPr>
          <w:sz w:val="28"/>
        </w:rPr>
        <w:t>округ</w:t>
      </w:r>
      <w:r>
        <w:rPr>
          <w:rFonts w:ascii="Arial" w:hAnsi="Arial"/>
          <w:sz w:val="28"/>
        </w:rPr>
        <w:t>ӗ</w:t>
      </w:r>
      <w:r>
        <w:rPr>
          <w:sz w:val="28"/>
        </w:rPr>
        <w:t>н</w:t>
      </w:r>
      <w:proofErr w:type="spellEnd"/>
      <w:r>
        <w:rPr>
          <w:spacing w:val="-17"/>
          <w:sz w:val="28"/>
        </w:rPr>
        <w:t xml:space="preserve"> </w:t>
      </w:r>
      <w:proofErr w:type="spellStart"/>
      <w:r>
        <w:rPr>
          <w:sz w:val="28"/>
        </w:rPr>
        <w:t>администрацийĕ</w:t>
      </w:r>
      <w:proofErr w:type="spellEnd"/>
      <w:r>
        <w:rPr>
          <w:sz w:val="28"/>
        </w:rPr>
        <w:t xml:space="preserve"> </w:t>
      </w:r>
      <w:r>
        <w:rPr>
          <w:spacing w:val="-2"/>
          <w:sz w:val="28"/>
        </w:rPr>
        <w:t>ЙЫШĂНУ</w:t>
      </w:r>
    </w:p>
    <w:p w:rsidR="000A79B6" w:rsidRDefault="00884619">
      <w:pPr>
        <w:spacing w:before="298"/>
        <w:ind w:right="304"/>
        <w:jc w:val="center"/>
        <w:rPr>
          <w:sz w:val="28"/>
        </w:rPr>
      </w:pPr>
      <w:r>
        <w:rPr>
          <w:sz w:val="28"/>
        </w:rPr>
        <w:t xml:space="preserve">10.11.2025 № </w:t>
      </w:r>
      <w:r>
        <w:rPr>
          <w:spacing w:val="-5"/>
          <w:sz w:val="28"/>
        </w:rPr>
        <w:t>523</w:t>
      </w:r>
    </w:p>
    <w:p w:rsidR="000A79B6" w:rsidRDefault="00884619">
      <w:pPr>
        <w:ind w:right="304"/>
        <w:jc w:val="center"/>
        <w:rPr>
          <w:sz w:val="28"/>
        </w:rPr>
      </w:pPr>
      <w:proofErr w:type="spellStart"/>
      <w:r>
        <w:rPr>
          <w:sz w:val="28"/>
        </w:rPr>
        <w:t>Пăрачкав</w:t>
      </w:r>
      <w:proofErr w:type="spellEnd"/>
      <w:r>
        <w:rPr>
          <w:spacing w:val="-2"/>
          <w:sz w:val="28"/>
        </w:rPr>
        <w:t xml:space="preserve"> </w:t>
      </w:r>
      <w:proofErr w:type="spellStart"/>
      <w:r>
        <w:rPr>
          <w:spacing w:val="-4"/>
          <w:sz w:val="28"/>
        </w:rPr>
        <w:t>сали</w:t>
      </w:r>
      <w:proofErr w:type="spellEnd"/>
    </w:p>
    <w:p w:rsidR="000A79B6" w:rsidRDefault="000A79B6">
      <w:pPr>
        <w:jc w:val="center"/>
        <w:rPr>
          <w:sz w:val="28"/>
        </w:rPr>
        <w:sectPr w:rsidR="000A79B6">
          <w:type w:val="continuous"/>
          <w:pgSz w:w="11910" w:h="16840"/>
          <w:pgMar w:top="1120" w:right="425" w:bottom="280" w:left="1559" w:header="720" w:footer="720" w:gutter="0"/>
          <w:cols w:num="2" w:space="720" w:equalWidth="0">
            <w:col w:w="5587" w:space="249"/>
            <w:col w:w="4090"/>
          </w:cols>
        </w:sectPr>
      </w:pPr>
    </w:p>
    <w:p w:rsidR="000A79B6" w:rsidRDefault="000A79B6">
      <w:pPr>
        <w:pStyle w:val="a3"/>
        <w:spacing w:before="246"/>
        <w:ind w:left="0"/>
        <w:jc w:val="left"/>
      </w:pPr>
    </w:p>
    <w:p w:rsidR="000A79B6" w:rsidRDefault="00884619">
      <w:pPr>
        <w:pStyle w:val="1"/>
        <w:spacing w:before="0" w:line="276" w:lineRule="auto"/>
        <w:ind w:left="141" w:right="5383" w:firstLine="0"/>
      </w:pPr>
      <w:r>
        <w:t>О проведении публичных слушаний по проекту решения Собрания депутатов Порецкого муниципального округа Чувашской Республики «О бюджете Порецкого муниципального округа Чувашской</w:t>
      </w:r>
      <w:r>
        <w:rPr>
          <w:spacing w:val="-4"/>
        </w:rPr>
        <w:t xml:space="preserve"> </w:t>
      </w:r>
      <w:r>
        <w:t>Республики</w:t>
      </w:r>
      <w:r>
        <w:rPr>
          <w:spacing w:val="-4"/>
        </w:rPr>
        <w:t xml:space="preserve"> </w:t>
      </w:r>
      <w:r>
        <w:t>на</w:t>
      </w:r>
      <w:r>
        <w:rPr>
          <w:spacing w:val="-4"/>
        </w:rPr>
        <w:t xml:space="preserve"> </w:t>
      </w:r>
      <w:r>
        <w:t>2026</w:t>
      </w:r>
      <w:r>
        <w:rPr>
          <w:spacing w:val="-4"/>
        </w:rPr>
        <w:t xml:space="preserve"> </w:t>
      </w:r>
      <w:r>
        <w:t>год</w:t>
      </w:r>
      <w:r>
        <w:rPr>
          <w:spacing w:val="-4"/>
        </w:rPr>
        <w:t xml:space="preserve"> </w:t>
      </w:r>
      <w:r>
        <w:t>и</w:t>
      </w:r>
      <w:r>
        <w:rPr>
          <w:spacing w:val="-4"/>
        </w:rPr>
        <w:t xml:space="preserve"> </w:t>
      </w:r>
      <w:r>
        <w:t>на плановый период 2027 и 2028 годов»</w:t>
      </w:r>
    </w:p>
    <w:p w:rsidR="000A79B6" w:rsidRDefault="000A79B6">
      <w:pPr>
        <w:pStyle w:val="a3"/>
        <w:spacing w:before="241"/>
        <w:ind w:left="0"/>
        <w:jc w:val="left"/>
        <w:rPr>
          <w:b/>
        </w:rPr>
      </w:pPr>
    </w:p>
    <w:p w:rsidR="000A79B6" w:rsidRDefault="00884619">
      <w:pPr>
        <w:pStyle w:val="a3"/>
        <w:spacing w:line="276" w:lineRule="auto"/>
        <w:ind w:left="141" w:right="144" w:firstLine="708"/>
      </w:pPr>
      <w:r>
        <w:t>В</w:t>
      </w:r>
      <w:r>
        <w:rPr>
          <w:spacing w:val="80"/>
        </w:rPr>
        <w:t xml:space="preserve"> </w:t>
      </w:r>
      <w:r>
        <w:t>соответствии</w:t>
      </w:r>
      <w:r>
        <w:rPr>
          <w:spacing w:val="80"/>
        </w:rPr>
        <w:t xml:space="preserve"> </w:t>
      </w:r>
      <w:r>
        <w:t>с</w:t>
      </w:r>
      <w:r>
        <w:rPr>
          <w:spacing w:val="40"/>
        </w:rPr>
        <w:t xml:space="preserve"> </w:t>
      </w:r>
      <w:r>
        <w:t>решением</w:t>
      </w:r>
      <w:r>
        <w:rPr>
          <w:spacing w:val="40"/>
        </w:rPr>
        <w:t xml:space="preserve"> </w:t>
      </w:r>
      <w:r>
        <w:t>Собрания</w:t>
      </w:r>
      <w:r>
        <w:rPr>
          <w:spacing w:val="40"/>
        </w:rPr>
        <w:t xml:space="preserve"> </w:t>
      </w:r>
      <w:r>
        <w:t>депутатов</w:t>
      </w:r>
      <w:r>
        <w:rPr>
          <w:spacing w:val="40"/>
        </w:rPr>
        <w:t xml:space="preserve"> </w:t>
      </w:r>
      <w:r>
        <w:t>Порецкого</w:t>
      </w:r>
      <w:r>
        <w:rPr>
          <w:spacing w:val="40"/>
        </w:rPr>
        <w:t xml:space="preserve"> </w:t>
      </w:r>
      <w:r>
        <w:t>муниципального округа</w:t>
      </w:r>
      <w:r>
        <w:rPr>
          <w:spacing w:val="40"/>
        </w:rPr>
        <w:t xml:space="preserve"> </w:t>
      </w:r>
      <w:r>
        <w:t>от</w:t>
      </w:r>
      <w:r>
        <w:rPr>
          <w:spacing w:val="40"/>
        </w:rPr>
        <w:t xml:space="preserve"> </w:t>
      </w:r>
      <w:r>
        <w:t>02.12.2022</w:t>
      </w:r>
      <w:r>
        <w:rPr>
          <w:spacing w:val="40"/>
        </w:rPr>
        <w:t xml:space="preserve"> </w:t>
      </w:r>
      <w:r>
        <w:t>№ С-05/02</w:t>
      </w:r>
      <w:r>
        <w:rPr>
          <w:spacing w:val="40"/>
        </w:rPr>
        <w:t xml:space="preserve"> </w:t>
      </w:r>
      <w:r>
        <w:t>«Об</w:t>
      </w:r>
      <w:r>
        <w:rPr>
          <w:spacing w:val="40"/>
        </w:rPr>
        <w:t xml:space="preserve"> </w:t>
      </w:r>
      <w:r>
        <w:t>утверждении</w:t>
      </w:r>
      <w:r>
        <w:rPr>
          <w:spacing w:val="40"/>
        </w:rPr>
        <w:t xml:space="preserve"> </w:t>
      </w:r>
      <w:r>
        <w:t>Положения</w:t>
      </w:r>
      <w:r>
        <w:rPr>
          <w:spacing w:val="40"/>
        </w:rPr>
        <w:t xml:space="preserve"> </w:t>
      </w:r>
      <w:r>
        <w:t>о</w:t>
      </w:r>
      <w:r>
        <w:rPr>
          <w:spacing w:val="40"/>
        </w:rPr>
        <w:t xml:space="preserve"> </w:t>
      </w:r>
      <w:r>
        <w:t>регулировании бюджетных</w:t>
      </w:r>
      <w:r>
        <w:rPr>
          <w:spacing w:val="80"/>
        </w:rPr>
        <w:t xml:space="preserve"> </w:t>
      </w:r>
      <w:r>
        <w:t>правоотношений</w:t>
      </w:r>
      <w:r>
        <w:rPr>
          <w:spacing w:val="80"/>
        </w:rPr>
        <w:t xml:space="preserve"> </w:t>
      </w:r>
      <w:r>
        <w:t>в</w:t>
      </w:r>
      <w:r>
        <w:rPr>
          <w:spacing w:val="40"/>
        </w:rPr>
        <w:t xml:space="preserve"> </w:t>
      </w:r>
      <w:r>
        <w:t>Порецком</w:t>
      </w:r>
      <w:r>
        <w:rPr>
          <w:spacing w:val="40"/>
        </w:rPr>
        <w:t xml:space="preserve"> </w:t>
      </w:r>
      <w:r>
        <w:t>муниципальном</w:t>
      </w:r>
      <w:r>
        <w:rPr>
          <w:spacing w:val="40"/>
        </w:rPr>
        <w:t xml:space="preserve"> </w:t>
      </w:r>
      <w:r>
        <w:t>округе</w:t>
      </w:r>
      <w:r>
        <w:rPr>
          <w:spacing w:val="40"/>
        </w:rPr>
        <w:t xml:space="preserve"> </w:t>
      </w:r>
      <w:r>
        <w:t>Чувашской Республики</w:t>
      </w:r>
      <w:proofErr w:type="gramStart"/>
      <w:r>
        <w:t>»,</w:t>
      </w:r>
      <w:r>
        <w:rPr>
          <w:spacing w:val="40"/>
        </w:rPr>
        <w:t xml:space="preserve">  </w:t>
      </w:r>
      <w:r>
        <w:t>администрация</w:t>
      </w:r>
      <w:proofErr w:type="gramEnd"/>
      <w:r>
        <w:rPr>
          <w:spacing w:val="40"/>
        </w:rPr>
        <w:t xml:space="preserve">  </w:t>
      </w:r>
      <w:r>
        <w:t>Порецкого</w:t>
      </w:r>
      <w:r>
        <w:rPr>
          <w:spacing w:val="80"/>
        </w:rPr>
        <w:t xml:space="preserve"> </w:t>
      </w:r>
      <w:r>
        <w:t>муниципального</w:t>
      </w:r>
      <w:r>
        <w:rPr>
          <w:spacing w:val="40"/>
        </w:rPr>
        <w:t xml:space="preserve"> </w:t>
      </w:r>
      <w:r>
        <w:t>округа</w:t>
      </w:r>
      <w:r>
        <w:rPr>
          <w:spacing w:val="40"/>
        </w:rPr>
        <w:t xml:space="preserve"> </w:t>
      </w:r>
      <w:r>
        <w:t>Чувашской</w:t>
      </w:r>
      <w:r>
        <w:rPr>
          <w:spacing w:val="80"/>
        </w:rPr>
        <w:t xml:space="preserve"> </w:t>
      </w:r>
      <w:r>
        <w:t>Республики</w:t>
      </w:r>
      <w:r>
        <w:rPr>
          <w:spacing w:val="80"/>
        </w:rPr>
        <w:t xml:space="preserve"> </w:t>
      </w:r>
      <w:r>
        <w:t>п о с т а н о в л я е т :</w:t>
      </w:r>
    </w:p>
    <w:p w:rsidR="000A79B6" w:rsidRDefault="00884619">
      <w:pPr>
        <w:pStyle w:val="a4"/>
        <w:numPr>
          <w:ilvl w:val="0"/>
          <w:numId w:val="7"/>
        </w:numPr>
        <w:tabs>
          <w:tab w:val="left" w:pos="1122"/>
        </w:tabs>
        <w:spacing w:line="276" w:lineRule="auto"/>
        <w:ind w:left="141" w:firstLine="708"/>
        <w:jc w:val="both"/>
        <w:rPr>
          <w:sz w:val="24"/>
        </w:rPr>
      </w:pPr>
      <w:r>
        <w:rPr>
          <w:sz w:val="24"/>
        </w:rPr>
        <w:t>Вынести проект решения Собрания депутатов Порецкого муниципального округа Чувашской Республики «О бюджете Порецкого муниципального округа Чувашской Республики на 2026 год и на плановый период 2027 и 2028 годов» на публичные слушания.</w:t>
      </w:r>
    </w:p>
    <w:p w:rsidR="000A79B6" w:rsidRDefault="00884619">
      <w:pPr>
        <w:pStyle w:val="a4"/>
        <w:numPr>
          <w:ilvl w:val="0"/>
          <w:numId w:val="7"/>
        </w:numPr>
        <w:tabs>
          <w:tab w:val="left" w:pos="1201"/>
        </w:tabs>
        <w:spacing w:line="276" w:lineRule="auto"/>
        <w:ind w:left="141" w:right="143" w:firstLine="708"/>
        <w:jc w:val="both"/>
        <w:rPr>
          <w:sz w:val="24"/>
        </w:rPr>
      </w:pPr>
      <w:r>
        <w:rPr>
          <w:sz w:val="24"/>
        </w:rPr>
        <w:t>Назначить проведение публичных слушаний по проекту решения Собрания депутатов Порецкого муниципального округа Чувашской Республики «О бюджете</w:t>
      </w:r>
      <w:r>
        <w:rPr>
          <w:spacing w:val="40"/>
          <w:sz w:val="24"/>
        </w:rPr>
        <w:t xml:space="preserve"> </w:t>
      </w:r>
      <w:r>
        <w:rPr>
          <w:sz w:val="24"/>
        </w:rPr>
        <w:t>Порецкого муниципального округа Чувашской Республики на 2026 год и на плановый</w:t>
      </w:r>
      <w:r>
        <w:rPr>
          <w:spacing w:val="40"/>
          <w:sz w:val="24"/>
        </w:rPr>
        <w:t xml:space="preserve"> </w:t>
      </w:r>
      <w:r>
        <w:rPr>
          <w:sz w:val="24"/>
        </w:rPr>
        <w:t>период 2027 и 2028 годов» по адресу: Чувашская Республика, с. Порецкое, ул. Ленина, д.3, актовый зал на втором этаже 2 декабря 2025 года в 16 час. 30 мин.</w:t>
      </w:r>
    </w:p>
    <w:p w:rsidR="000A79B6" w:rsidRDefault="00884619">
      <w:pPr>
        <w:pStyle w:val="a3"/>
        <w:spacing w:line="276" w:lineRule="auto"/>
        <w:ind w:left="141" w:right="143" w:firstLine="708"/>
      </w:pPr>
      <w:r>
        <w:t>Предложения и замечания по проекту решения Собрания депутатов Порецкого муниципального округа Чувашской Республики «О бюджете Порецкого муниципального округа Чувашской Республики на 2026 год и на плановый период 2027 и 2028 годов», а</w:t>
      </w:r>
      <w:r>
        <w:rPr>
          <w:spacing w:val="40"/>
        </w:rPr>
        <w:t xml:space="preserve"> </w:t>
      </w:r>
      <w:r>
        <w:t xml:space="preserve">также извещения жителей Порецкого муниципального округа о желании принять участие в публичных слушаниях и выступить на них следует направлять в письменном виде в администрацию Порецкого муниципального округа до 28 ноября 2025 года включительно по адресу: 429020, с. Порецкое, ул. Ленина, дом 3, каб.1, а также по адресу электронной почты: </w:t>
      </w:r>
      <w:hyperlink r:id="rId6">
        <w:r>
          <w:rPr>
            <w:spacing w:val="-2"/>
          </w:rPr>
          <w:t>porezk_r_finance1@cap.ru.</w:t>
        </w:r>
      </w:hyperlink>
    </w:p>
    <w:p w:rsidR="000A79B6" w:rsidRDefault="00884619">
      <w:pPr>
        <w:pStyle w:val="a3"/>
        <w:spacing w:line="276" w:lineRule="auto"/>
        <w:ind w:left="141" w:right="145" w:firstLine="708"/>
      </w:pPr>
      <w:r>
        <w:t>В предложении по проекту решения должны содержаться следующие сведения: фамилия,</w:t>
      </w:r>
      <w:r>
        <w:rPr>
          <w:spacing w:val="-3"/>
        </w:rPr>
        <w:t xml:space="preserve"> </w:t>
      </w:r>
      <w:r>
        <w:t>имя,</w:t>
      </w:r>
      <w:r>
        <w:rPr>
          <w:spacing w:val="-3"/>
        </w:rPr>
        <w:t xml:space="preserve"> </w:t>
      </w:r>
      <w:r>
        <w:t>отчество</w:t>
      </w:r>
      <w:r>
        <w:rPr>
          <w:spacing w:val="-3"/>
        </w:rPr>
        <w:t xml:space="preserve"> </w:t>
      </w:r>
      <w:r>
        <w:t>(последнее</w:t>
      </w:r>
      <w:r>
        <w:rPr>
          <w:spacing w:val="-3"/>
        </w:rPr>
        <w:t xml:space="preserve"> </w:t>
      </w:r>
      <w:r>
        <w:t>–</w:t>
      </w:r>
      <w:r>
        <w:rPr>
          <w:spacing w:val="-3"/>
        </w:rPr>
        <w:t xml:space="preserve"> </w:t>
      </w:r>
      <w:r>
        <w:t>при</w:t>
      </w:r>
      <w:r>
        <w:rPr>
          <w:spacing w:val="-3"/>
        </w:rPr>
        <w:t xml:space="preserve"> </w:t>
      </w:r>
      <w:r>
        <w:t>наличии)</w:t>
      </w:r>
      <w:r>
        <w:rPr>
          <w:spacing w:val="-3"/>
        </w:rPr>
        <w:t xml:space="preserve"> </w:t>
      </w:r>
      <w:r>
        <w:t>и</w:t>
      </w:r>
      <w:r>
        <w:rPr>
          <w:spacing w:val="-3"/>
        </w:rPr>
        <w:t xml:space="preserve"> </w:t>
      </w:r>
      <w:r>
        <w:t>адрес</w:t>
      </w:r>
      <w:r>
        <w:rPr>
          <w:spacing w:val="-3"/>
        </w:rPr>
        <w:t xml:space="preserve"> </w:t>
      </w:r>
      <w:r>
        <w:t>лица,</w:t>
      </w:r>
      <w:r>
        <w:rPr>
          <w:spacing w:val="-3"/>
        </w:rPr>
        <w:t xml:space="preserve"> </w:t>
      </w:r>
      <w:r>
        <w:t>направившего</w:t>
      </w:r>
      <w:r>
        <w:rPr>
          <w:spacing w:val="-3"/>
        </w:rPr>
        <w:t xml:space="preserve"> </w:t>
      </w:r>
      <w:r>
        <w:t>предложение, однозначно выраженное мнение, не допускающее двоякого толкования, о внесении каких- либо изменений в проект решения.</w:t>
      </w:r>
    </w:p>
    <w:p w:rsidR="000A79B6" w:rsidRDefault="000A79B6">
      <w:pPr>
        <w:pStyle w:val="a3"/>
        <w:spacing w:line="276" w:lineRule="auto"/>
        <w:sectPr w:rsidR="000A79B6">
          <w:type w:val="continuous"/>
          <w:pgSz w:w="11910" w:h="16840"/>
          <w:pgMar w:top="1120" w:right="425" w:bottom="280" w:left="1559" w:header="720" w:footer="720" w:gutter="0"/>
          <w:cols w:space="720"/>
        </w:sectPr>
      </w:pPr>
    </w:p>
    <w:p w:rsidR="000A79B6" w:rsidRDefault="00884619">
      <w:pPr>
        <w:pStyle w:val="a4"/>
        <w:numPr>
          <w:ilvl w:val="0"/>
          <w:numId w:val="7"/>
        </w:numPr>
        <w:tabs>
          <w:tab w:val="left" w:pos="1144"/>
        </w:tabs>
        <w:spacing w:before="76"/>
        <w:ind w:firstLine="708"/>
        <w:jc w:val="both"/>
        <w:rPr>
          <w:sz w:val="24"/>
        </w:rPr>
      </w:pPr>
      <w:r>
        <w:rPr>
          <w:sz w:val="24"/>
        </w:rPr>
        <w:lastRenderedPageBreak/>
        <w:t>Для проведения публичных слушаний по проекту решения Собрания депутатов Порецкого муниципального округа Чувашской Республики «О бюджете Порецкого муниципального округа Чувашской Республики на 2026 год и на плановый период 2027 и 2028 годов»</w:t>
      </w:r>
      <w:r>
        <w:rPr>
          <w:spacing w:val="40"/>
          <w:sz w:val="24"/>
        </w:rPr>
        <w:t xml:space="preserve"> </w:t>
      </w:r>
      <w:r>
        <w:rPr>
          <w:sz w:val="24"/>
        </w:rPr>
        <w:t>назначить:</w:t>
      </w:r>
    </w:p>
    <w:p w:rsidR="000A79B6" w:rsidRDefault="00884619">
      <w:pPr>
        <w:pStyle w:val="a3"/>
        <w:ind w:right="145" w:firstLine="709"/>
      </w:pPr>
      <w:r>
        <w:t>Председательствующий</w:t>
      </w:r>
      <w:r>
        <w:rPr>
          <w:spacing w:val="-2"/>
        </w:rPr>
        <w:t xml:space="preserve"> </w:t>
      </w:r>
      <w:r>
        <w:t>на</w:t>
      </w:r>
      <w:r>
        <w:rPr>
          <w:spacing w:val="-2"/>
        </w:rPr>
        <w:t xml:space="preserve"> </w:t>
      </w:r>
      <w:r>
        <w:t>слушаниях</w:t>
      </w:r>
      <w:r>
        <w:rPr>
          <w:spacing w:val="-2"/>
        </w:rPr>
        <w:t xml:space="preserve"> </w:t>
      </w:r>
      <w:r>
        <w:t>–</w:t>
      </w:r>
      <w:r>
        <w:rPr>
          <w:spacing w:val="-2"/>
        </w:rPr>
        <w:t xml:space="preserve"> </w:t>
      </w:r>
      <w:r>
        <w:t>Председатель</w:t>
      </w:r>
      <w:r>
        <w:rPr>
          <w:spacing w:val="-2"/>
        </w:rPr>
        <w:t xml:space="preserve"> </w:t>
      </w:r>
      <w:r>
        <w:t>Собрания</w:t>
      </w:r>
      <w:r>
        <w:rPr>
          <w:spacing w:val="-2"/>
        </w:rPr>
        <w:t xml:space="preserve"> </w:t>
      </w:r>
      <w:r>
        <w:t>депутатов</w:t>
      </w:r>
      <w:r>
        <w:rPr>
          <w:spacing w:val="-2"/>
        </w:rPr>
        <w:t xml:space="preserve"> </w:t>
      </w:r>
      <w:r>
        <w:t>Порецкого муниципального округа</w:t>
      </w:r>
      <w:r>
        <w:rPr>
          <w:spacing w:val="40"/>
        </w:rPr>
        <w:t xml:space="preserve"> </w:t>
      </w:r>
      <w:r>
        <w:t>-</w:t>
      </w:r>
      <w:r>
        <w:rPr>
          <w:spacing w:val="40"/>
        </w:rPr>
        <w:t xml:space="preserve"> </w:t>
      </w:r>
      <w:r>
        <w:t>Л.Г. Васильев;</w:t>
      </w:r>
    </w:p>
    <w:p w:rsidR="000A79B6" w:rsidRDefault="00884619">
      <w:pPr>
        <w:pStyle w:val="a3"/>
        <w:ind w:right="145" w:firstLine="709"/>
      </w:pPr>
      <w:r>
        <w:t>Секретарь публичных слушаний – главный специалист-эксперт финансового отдела администрации Порецкого муниципального округа</w:t>
      </w:r>
      <w:r>
        <w:rPr>
          <w:spacing w:val="40"/>
        </w:rPr>
        <w:t xml:space="preserve"> </w:t>
      </w:r>
      <w:r>
        <w:t>– Т.В. Миронова;</w:t>
      </w:r>
    </w:p>
    <w:p w:rsidR="000A79B6" w:rsidRDefault="00884619">
      <w:pPr>
        <w:pStyle w:val="a3"/>
        <w:ind w:right="145" w:firstLine="709"/>
      </w:pPr>
      <w:r>
        <w:t>Докладчик на публичных слушаниях –</w:t>
      </w:r>
      <w:r>
        <w:rPr>
          <w:spacing w:val="40"/>
        </w:rPr>
        <w:t xml:space="preserve"> </w:t>
      </w:r>
      <w:r>
        <w:t>заместитель главы администрации Порецкого муниципального округа по экономике, АПК и финансам – начальник финансового отдела – Т.И. Галахова.</w:t>
      </w:r>
    </w:p>
    <w:p w:rsidR="000A79B6" w:rsidRDefault="00884619">
      <w:pPr>
        <w:pStyle w:val="a4"/>
        <w:numPr>
          <w:ilvl w:val="0"/>
          <w:numId w:val="7"/>
        </w:numPr>
        <w:tabs>
          <w:tab w:val="left" w:pos="1123"/>
        </w:tabs>
        <w:ind w:right="147" w:firstLine="708"/>
        <w:jc w:val="both"/>
        <w:rPr>
          <w:sz w:val="24"/>
        </w:rPr>
      </w:pPr>
      <w:r>
        <w:rPr>
          <w:sz w:val="24"/>
        </w:rPr>
        <w:t xml:space="preserve">Опубликовать в издании «Вестник Поречья» и разместить на официальном сайте </w:t>
      </w:r>
      <w:proofErr w:type="gramStart"/>
      <w:r>
        <w:rPr>
          <w:sz w:val="24"/>
        </w:rPr>
        <w:t>Порецкого</w:t>
      </w:r>
      <w:r>
        <w:rPr>
          <w:spacing w:val="73"/>
          <w:sz w:val="24"/>
        </w:rPr>
        <w:t xml:space="preserve">  </w:t>
      </w:r>
      <w:r>
        <w:rPr>
          <w:sz w:val="24"/>
        </w:rPr>
        <w:t>муниципального</w:t>
      </w:r>
      <w:proofErr w:type="gramEnd"/>
      <w:r>
        <w:rPr>
          <w:spacing w:val="73"/>
          <w:sz w:val="24"/>
        </w:rPr>
        <w:t xml:space="preserve">  </w:t>
      </w:r>
      <w:r>
        <w:rPr>
          <w:sz w:val="24"/>
        </w:rPr>
        <w:t>округа</w:t>
      </w:r>
      <w:r>
        <w:rPr>
          <w:spacing w:val="73"/>
          <w:sz w:val="24"/>
        </w:rPr>
        <w:t xml:space="preserve">  </w:t>
      </w:r>
      <w:r>
        <w:rPr>
          <w:sz w:val="24"/>
        </w:rPr>
        <w:t>в</w:t>
      </w:r>
      <w:r>
        <w:rPr>
          <w:spacing w:val="73"/>
          <w:sz w:val="24"/>
        </w:rPr>
        <w:t xml:space="preserve">  </w:t>
      </w:r>
      <w:r>
        <w:rPr>
          <w:sz w:val="24"/>
        </w:rPr>
        <w:t>информационно-телекоммуникационной</w:t>
      </w:r>
      <w:r>
        <w:rPr>
          <w:spacing w:val="73"/>
          <w:sz w:val="24"/>
        </w:rPr>
        <w:t xml:space="preserve">  </w:t>
      </w:r>
      <w:r>
        <w:rPr>
          <w:sz w:val="24"/>
        </w:rPr>
        <w:t>сети</w:t>
      </w:r>
    </w:p>
    <w:p w:rsidR="000A79B6" w:rsidRDefault="00884619">
      <w:pPr>
        <w:pStyle w:val="a3"/>
        <w:jc w:val="left"/>
      </w:pPr>
      <w:r>
        <w:rPr>
          <w:spacing w:val="-2"/>
        </w:rPr>
        <w:t>«Интернет»:</w:t>
      </w:r>
    </w:p>
    <w:p w:rsidR="000A79B6" w:rsidRDefault="00884619">
      <w:pPr>
        <w:pStyle w:val="a4"/>
        <w:numPr>
          <w:ilvl w:val="1"/>
          <w:numId w:val="7"/>
        </w:numPr>
        <w:tabs>
          <w:tab w:val="left" w:pos="1030"/>
        </w:tabs>
        <w:ind w:left="1030" w:right="0"/>
        <w:rPr>
          <w:sz w:val="24"/>
        </w:rPr>
      </w:pPr>
      <w:r>
        <w:rPr>
          <w:sz w:val="24"/>
        </w:rPr>
        <w:t>настоящее</w:t>
      </w:r>
      <w:r>
        <w:rPr>
          <w:spacing w:val="-4"/>
          <w:sz w:val="24"/>
        </w:rPr>
        <w:t xml:space="preserve"> </w:t>
      </w:r>
      <w:r>
        <w:rPr>
          <w:spacing w:val="-2"/>
          <w:sz w:val="24"/>
        </w:rPr>
        <w:t>постановление;</w:t>
      </w:r>
    </w:p>
    <w:p w:rsidR="000A79B6" w:rsidRDefault="00884619">
      <w:pPr>
        <w:pStyle w:val="a4"/>
        <w:numPr>
          <w:ilvl w:val="1"/>
          <w:numId w:val="7"/>
        </w:numPr>
        <w:tabs>
          <w:tab w:val="left" w:pos="1039"/>
        </w:tabs>
        <w:spacing w:before="41" w:line="276" w:lineRule="auto"/>
        <w:ind w:right="146" w:firstLine="708"/>
        <w:rPr>
          <w:sz w:val="24"/>
        </w:rPr>
      </w:pPr>
      <w:r>
        <w:rPr>
          <w:sz w:val="24"/>
        </w:rPr>
        <w:t>проект решения Собрания депутатов Порецкого муниципального округа Чувашской Республики «О бюджете Порецкого муниципального округа Чувашской Республики на 2026 год и на плановый период 2027 и 2028 годов».</w:t>
      </w:r>
    </w:p>
    <w:p w:rsidR="000A79B6" w:rsidRDefault="00884619">
      <w:pPr>
        <w:pStyle w:val="a4"/>
        <w:numPr>
          <w:ilvl w:val="0"/>
          <w:numId w:val="7"/>
        </w:numPr>
        <w:tabs>
          <w:tab w:val="left" w:pos="1113"/>
        </w:tabs>
        <w:spacing w:line="276" w:lineRule="auto"/>
        <w:ind w:firstLine="708"/>
        <w:jc w:val="both"/>
        <w:rPr>
          <w:sz w:val="24"/>
        </w:rPr>
      </w:pPr>
      <w:r>
        <w:rPr>
          <w:sz w:val="24"/>
        </w:rPr>
        <w:t>Контроль за исполнением настоящего постановления возложить на Галахову Т.И., заместителя главы администрации Порецкого муниципального округа по экономике, АПК и финансам - начальника финансового отдела.</w:t>
      </w:r>
    </w:p>
    <w:p w:rsidR="000A79B6" w:rsidRDefault="00884619">
      <w:pPr>
        <w:pStyle w:val="a4"/>
        <w:numPr>
          <w:ilvl w:val="0"/>
          <w:numId w:val="7"/>
        </w:numPr>
        <w:tabs>
          <w:tab w:val="left" w:pos="1090"/>
        </w:tabs>
        <w:ind w:left="1090" w:right="0" w:hanging="240"/>
        <w:jc w:val="both"/>
        <w:rPr>
          <w:sz w:val="24"/>
        </w:rPr>
      </w:pPr>
      <w:r>
        <w:rPr>
          <w:sz w:val="24"/>
        </w:rPr>
        <w:t>Настоящее</w:t>
      </w:r>
      <w:r>
        <w:rPr>
          <w:spacing w:val="-3"/>
          <w:sz w:val="24"/>
        </w:rPr>
        <w:t xml:space="preserve"> </w:t>
      </w:r>
      <w:r>
        <w:rPr>
          <w:sz w:val="24"/>
        </w:rPr>
        <w:t>постановление</w:t>
      </w:r>
      <w:r>
        <w:rPr>
          <w:spacing w:val="-2"/>
          <w:sz w:val="24"/>
        </w:rPr>
        <w:t xml:space="preserve"> </w:t>
      </w:r>
      <w:r>
        <w:rPr>
          <w:sz w:val="24"/>
        </w:rPr>
        <w:t>вступает</w:t>
      </w:r>
      <w:r>
        <w:rPr>
          <w:spacing w:val="-3"/>
          <w:sz w:val="24"/>
        </w:rPr>
        <w:t xml:space="preserve"> </w:t>
      </w:r>
      <w:r>
        <w:rPr>
          <w:sz w:val="24"/>
        </w:rPr>
        <w:t>в</w:t>
      </w:r>
      <w:r>
        <w:rPr>
          <w:spacing w:val="-2"/>
          <w:sz w:val="24"/>
        </w:rPr>
        <w:t xml:space="preserve"> </w:t>
      </w:r>
      <w:r>
        <w:rPr>
          <w:sz w:val="24"/>
        </w:rPr>
        <w:t>силу</w:t>
      </w:r>
      <w:r>
        <w:rPr>
          <w:spacing w:val="-2"/>
          <w:sz w:val="24"/>
        </w:rPr>
        <w:t xml:space="preserve"> </w:t>
      </w:r>
      <w:r>
        <w:rPr>
          <w:sz w:val="24"/>
        </w:rPr>
        <w:t>со</w:t>
      </w:r>
      <w:r>
        <w:rPr>
          <w:spacing w:val="-3"/>
          <w:sz w:val="24"/>
        </w:rPr>
        <w:t xml:space="preserve"> </w:t>
      </w:r>
      <w:r>
        <w:rPr>
          <w:sz w:val="24"/>
        </w:rPr>
        <w:t>дня</w:t>
      </w:r>
      <w:r>
        <w:rPr>
          <w:spacing w:val="-2"/>
          <w:sz w:val="24"/>
        </w:rPr>
        <w:t xml:space="preserve"> </w:t>
      </w:r>
      <w:r>
        <w:rPr>
          <w:sz w:val="24"/>
        </w:rPr>
        <w:t>его</w:t>
      </w:r>
      <w:r>
        <w:rPr>
          <w:spacing w:val="-2"/>
          <w:sz w:val="24"/>
        </w:rPr>
        <w:t xml:space="preserve"> подписания.</w:t>
      </w: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884619">
      <w:pPr>
        <w:pStyle w:val="a3"/>
        <w:jc w:val="left"/>
      </w:pPr>
      <w:r>
        <w:t>Глава</w:t>
      </w:r>
      <w:r>
        <w:rPr>
          <w:spacing w:val="-5"/>
        </w:rPr>
        <w:t xml:space="preserve"> </w:t>
      </w:r>
      <w:r>
        <w:rPr>
          <w:spacing w:val="-2"/>
        </w:rPr>
        <w:t>Порецкого</w:t>
      </w:r>
    </w:p>
    <w:p w:rsidR="000A79B6" w:rsidRDefault="00884619">
      <w:pPr>
        <w:pStyle w:val="a3"/>
        <w:tabs>
          <w:tab w:val="left" w:pos="8417"/>
        </w:tabs>
        <w:jc w:val="left"/>
      </w:pPr>
      <w:r>
        <w:t>муниципального</w:t>
      </w:r>
      <w:r>
        <w:rPr>
          <w:spacing w:val="-7"/>
        </w:rPr>
        <w:t xml:space="preserve"> </w:t>
      </w:r>
      <w:r>
        <w:rPr>
          <w:spacing w:val="-2"/>
        </w:rPr>
        <w:t>округа</w:t>
      </w:r>
      <w:r>
        <w:tab/>
        <w:t>Е.В.</w:t>
      </w:r>
      <w:r>
        <w:rPr>
          <w:spacing w:val="-3"/>
        </w:rPr>
        <w:t xml:space="preserve"> </w:t>
      </w:r>
      <w:r>
        <w:rPr>
          <w:spacing w:val="-2"/>
        </w:rPr>
        <w:t>Лебедев</w:t>
      </w:r>
    </w:p>
    <w:p w:rsidR="000A79B6" w:rsidRDefault="000A79B6">
      <w:pPr>
        <w:pStyle w:val="a3"/>
        <w:jc w:val="left"/>
        <w:sectPr w:rsidR="000A79B6">
          <w:pgSz w:w="11910" w:h="16840"/>
          <w:pgMar w:top="1040" w:right="425" w:bottom="280" w:left="1559" w:header="720" w:footer="720" w:gutter="0"/>
          <w:cols w:space="720"/>
        </w:sectPr>
      </w:pPr>
    </w:p>
    <w:p w:rsidR="000A79B6" w:rsidRDefault="00884619">
      <w:pPr>
        <w:pStyle w:val="a3"/>
        <w:spacing w:before="76"/>
        <w:ind w:left="-1" w:right="283"/>
        <w:jc w:val="center"/>
      </w:pPr>
      <w:r>
        <w:lastRenderedPageBreak/>
        <w:t>ЛИСТ</w:t>
      </w:r>
      <w:r>
        <w:rPr>
          <w:spacing w:val="-2"/>
        </w:rPr>
        <w:t xml:space="preserve"> СОГЛАСОВАНИЯ</w:t>
      </w:r>
    </w:p>
    <w:p w:rsidR="000A79B6" w:rsidRDefault="00884619">
      <w:pPr>
        <w:pStyle w:val="a3"/>
        <w:tabs>
          <w:tab w:val="left" w:pos="3702"/>
        </w:tabs>
        <w:spacing w:before="2" w:line="550" w:lineRule="atLeast"/>
        <w:ind w:right="1486" w:firstLine="1200"/>
        <w:jc w:val="left"/>
      </w:pPr>
      <w:r>
        <w:t>к</w:t>
      </w:r>
      <w:r>
        <w:rPr>
          <w:spacing w:val="-8"/>
        </w:rPr>
        <w:t xml:space="preserve"> </w:t>
      </w:r>
      <w:r>
        <w:t>постановлению</w:t>
      </w:r>
      <w:r>
        <w:rPr>
          <w:spacing w:val="-8"/>
        </w:rPr>
        <w:t xml:space="preserve"> </w:t>
      </w:r>
      <w:r>
        <w:t>администрации</w:t>
      </w:r>
      <w:r>
        <w:rPr>
          <w:spacing w:val="-8"/>
        </w:rPr>
        <w:t xml:space="preserve"> </w:t>
      </w:r>
      <w:r>
        <w:t>Порецкого</w:t>
      </w:r>
      <w:r>
        <w:rPr>
          <w:spacing w:val="-9"/>
        </w:rPr>
        <w:t xml:space="preserve"> </w:t>
      </w:r>
      <w:r>
        <w:t>муниципального</w:t>
      </w:r>
      <w:r>
        <w:rPr>
          <w:spacing w:val="-8"/>
        </w:rPr>
        <w:t xml:space="preserve"> </w:t>
      </w:r>
      <w:r>
        <w:t>округа Постановление подготовлено</w:t>
      </w:r>
      <w:r>
        <w:tab/>
        <w:t>финансовым отделом</w:t>
      </w:r>
    </w:p>
    <w:p w:rsidR="000A79B6" w:rsidRDefault="00884619">
      <w:pPr>
        <w:pStyle w:val="a3"/>
        <w:spacing w:before="2"/>
        <w:ind w:left="3753" w:right="1751" w:hanging="13"/>
        <w:jc w:val="left"/>
      </w:pPr>
      <w:r>
        <w:t>администрации</w:t>
      </w:r>
      <w:r>
        <w:rPr>
          <w:spacing w:val="-15"/>
        </w:rPr>
        <w:t xml:space="preserve"> </w:t>
      </w:r>
      <w:r>
        <w:t>Порецкого муниципального округа</w:t>
      </w:r>
    </w:p>
    <w:p w:rsidR="000A79B6" w:rsidRDefault="000A79B6">
      <w:pPr>
        <w:pStyle w:val="a3"/>
        <w:spacing w:before="56"/>
        <w:ind w:left="0"/>
        <w:jc w:val="left"/>
        <w:rPr>
          <w:sz w:val="20"/>
        </w:rPr>
      </w:pPr>
    </w:p>
    <w:tbl>
      <w:tblPr>
        <w:tblStyle w:val="TableNormal"/>
        <w:tblW w:w="0" w:type="auto"/>
        <w:tblInd w:w="99" w:type="dxa"/>
        <w:tblLayout w:type="fixed"/>
        <w:tblLook w:val="01E0" w:firstRow="1" w:lastRow="1" w:firstColumn="1" w:lastColumn="1" w:noHBand="0" w:noVBand="0"/>
      </w:tblPr>
      <w:tblGrid>
        <w:gridCol w:w="4929"/>
        <w:gridCol w:w="2040"/>
        <w:gridCol w:w="2440"/>
      </w:tblGrid>
      <w:tr w:rsidR="000A79B6">
        <w:trPr>
          <w:trHeight w:val="270"/>
        </w:trPr>
        <w:tc>
          <w:tcPr>
            <w:tcW w:w="4929" w:type="dxa"/>
          </w:tcPr>
          <w:p w:rsidR="000A79B6" w:rsidRDefault="00884619">
            <w:pPr>
              <w:pStyle w:val="TableParagraph"/>
              <w:spacing w:line="251" w:lineRule="exact"/>
              <w:ind w:left="50"/>
              <w:rPr>
                <w:sz w:val="24"/>
              </w:rPr>
            </w:pPr>
            <w:r>
              <w:rPr>
                <w:sz w:val="24"/>
              </w:rPr>
              <w:t>Заместитель</w:t>
            </w:r>
            <w:r>
              <w:rPr>
                <w:spacing w:val="-4"/>
                <w:sz w:val="24"/>
              </w:rPr>
              <w:t xml:space="preserve"> </w:t>
            </w:r>
            <w:r>
              <w:rPr>
                <w:sz w:val="24"/>
              </w:rPr>
              <w:t>главы</w:t>
            </w:r>
            <w:r>
              <w:rPr>
                <w:spacing w:val="-4"/>
                <w:sz w:val="24"/>
              </w:rPr>
              <w:t xml:space="preserve"> </w:t>
            </w:r>
            <w:r>
              <w:rPr>
                <w:spacing w:val="-2"/>
                <w:sz w:val="24"/>
              </w:rPr>
              <w:t>администрации</w:t>
            </w:r>
          </w:p>
        </w:tc>
        <w:tc>
          <w:tcPr>
            <w:tcW w:w="4480" w:type="dxa"/>
            <w:gridSpan w:val="2"/>
            <w:vMerge w:val="restart"/>
          </w:tcPr>
          <w:p w:rsidR="000A79B6" w:rsidRDefault="000A79B6">
            <w:pPr>
              <w:pStyle w:val="TableParagraph"/>
            </w:pPr>
          </w:p>
        </w:tc>
      </w:tr>
      <w:tr w:rsidR="000A79B6">
        <w:trPr>
          <w:trHeight w:val="275"/>
        </w:trPr>
        <w:tc>
          <w:tcPr>
            <w:tcW w:w="4929" w:type="dxa"/>
          </w:tcPr>
          <w:p w:rsidR="000A79B6" w:rsidRDefault="00884619">
            <w:pPr>
              <w:pStyle w:val="TableParagraph"/>
              <w:spacing w:line="256" w:lineRule="exact"/>
              <w:ind w:left="50"/>
              <w:rPr>
                <w:sz w:val="24"/>
              </w:rPr>
            </w:pPr>
            <w:r>
              <w:rPr>
                <w:sz w:val="24"/>
              </w:rPr>
              <w:t>Порецкого</w:t>
            </w:r>
            <w:r>
              <w:rPr>
                <w:spacing w:val="-6"/>
                <w:sz w:val="24"/>
              </w:rPr>
              <w:t xml:space="preserve"> </w:t>
            </w:r>
            <w:r>
              <w:rPr>
                <w:sz w:val="24"/>
              </w:rPr>
              <w:t>муниципального</w:t>
            </w:r>
            <w:r>
              <w:rPr>
                <w:spacing w:val="-5"/>
                <w:sz w:val="24"/>
              </w:rPr>
              <w:t xml:space="preserve"> </w:t>
            </w:r>
            <w:r>
              <w:rPr>
                <w:spacing w:val="-2"/>
                <w:sz w:val="24"/>
              </w:rPr>
              <w:t>округа</w:t>
            </w:r>
          </w:p>
        </w:tc>
        <w:tc>
          <w:tcPr>
            <w:tcW w:w="4480" w:type="dxa"/>
            <w:gridSpan w:val="2"/>
            <w:vMerge/>
            <w:tcBorders>
              <w:top w:val="nil"/>
            </w:tcBorders>
          </w:tcPr>
          <w:p w:rsidR="000A79B6" w:rsidRDefault="000A79B6">
            <w:pPr>
              <w:rPr>
                <w:sz w:val="2"/>
                <w:szCs w:val="2"/>
              </w:rPr>
            </w:pPr>
          </w:p>
        </w:tc>
      </w:tr>
      <w:tr w:rsidR="000A79B6">
        <w:trPr>
          <w:trHeight w:val="275"/>
        </w:trPr>
        <w:tc>
          <w:tcPr>
            <w:tcW w:w="4929" w:type="dxa"/>
          </w:tcPr>
          <w:p w:rsidR="000A79B6" w:rsidRDefault="00884619">
            <w:pPr>
              <w:pStyle w:val="TableParagraph"/>
              <w:spacing w:line="256" w:lineRule="exact"/>
              <w:ind w:left="50"/>
              <w:rPr>
                <w:sz w:val="24"/>
              </w:rPr>
            </w:pPr>
            <w:r>
              <w:rPr>
                <w:sz w:val="24"/>
              </w:rPr>
              <w:t>по</w:t>
            </w:r>
            <w:r>
              <w:rPr>
                <w:spacing w:val="-3"/>
                <w:sz w:val="24"/>
              </w:rPr>
              <w:t xml:space="preserve"> </w:t>
            </w:r>
            <w:r>
              <w:rPr>
                <w:sz w:val="24"/>
              </w:rPr>
              <w:t>экономике,</w:t>
            </w:r>
            <w:r>
              <w:rPr>
                <w:spacing w:val="-3"/>
                <w:sz w:val="24"/>
              </w:rPr>
              <w:t xml:space="preserve"> </w:t>
            </w:r>
            <w:r>
              <w:rPr>
                <w:spacing w:val="-5"/>
                <w:sz w:val="24"/>
              </w:rPr>
              <w:t>АПК</w:t>
            </w:r>
          </w:p>
        </w:tc>
        <w:tc>
          <w:tcPr>
            <w:tcW w:w="4480" w:type="dxa"/>
            <w:gridSpan w:val="2"/>
            <w:vMerge/>
            <w:tcBorders>
              <w:top w:val="nil"/>
            </w:tcBorders>
          </w:tcPr>
          <w:p w:rsidR="000A79B6" w:rsidRDefault="000A79B6">
            <w:pPr>
              <w:rPr>
                <w:sz w:val="2"/>
                <w:szCs w:val="2"/>
              </w:rPr>
            </w:pPr>
          </w:p>
        </w:tc>
      </w:tr>
      <w:tr w:rsidR="000A79B6">
        <w:trPr>
          <w:trHeight w:val="275"/>
        </w:trPr>
        <w:tc>
          <w:tcPr>
            <w:tcW w:w="4929" w:type="dxa"/>
          </w:tcPr>
          <w:p w:rsidR="000A79B6" w:rsidRDefault="00884619">
            <w:pPr>
              <w:pStyle w:val="TableParagraph"/>
              <w:spacing w:line="256" w:lineRule="exact"/>
              <w:ind w:left="50"/>
              <w:rPr>
                <w:sz w:val="24"/>
              </w:rPr>
            </w:pPr>
            <w:r>
              <w:rPr>
                <w:sz w:val="24"/>
              </w:rPr>
              <w:t>и</w:t>
            </w:r>
            <w:r>
              <w:rPr>
                <w:spacing w:val="-2"/>
                <w:sz w:val="24"/>
              </w:rPr>
              <w:t xml:space="preserve"> </w:t>
            </w:r>
            <w:r>
              <w:rPr>
                <w:sz w:val="24"/>
              </w:rPr>
              <w:t>финансам</w:t>
            </w:r>
            <w:r>
              <w:rPr>
                <w:spacing w:val="-2"/>
                <w:sz w:val="24"/>
              </w:rPr>
              <w:t xml:space="preserve"> </w:t>
            </w:r>
            <w:r>
              <w:rPr>
                <w:sz w:val="24"/>
              </w:rPr>
              <w:t>-</w:t>
            </w:r>
            <w:r>
              <w:rPr>
                <w:spacing w:val="-2"/>
                <w:sz w:val="24"/>
              </w:rPr>
              <w:t xml:space="preserve"> </w:t>
            </w:r>
            <w:r>
              <w:rPr>
                <w:sz w:val="24"/>
              </w:rPr>
              <w:t>начальник</w:t>
            </w:r>
            <w:r>
              <w:rPr>
                <w:spacing w:val="-2"/>
                <w:sz w:val="24"/>
              </w:rPr>
              <w:t xml:space="preserve"> финансового</w:t>
            </w:r>
          </w:p>
        </w:tc>
        <w:tc>
          <w:tcPr>
            <w:tcW w:w="4480" w:type="dxa"/>
            <w:gridSpan w:val="2"/>
            <w:vMerge/>
            <w:tcBorders>
              <w:top w:val="nil"/>
            </w:tcBorders>
          </w:tcPr>
          <w:p w:rsidR="000A79B6" w:rsidRDefault="000A79B6">
            <w:pPr>
              <w:rPr>
                <w:sz w:val="2"/>
                <w:szCs w:val="2"/>
              </w:rPr>
            </w:pPr>
          </w:p>
        </w:tc>
      </w:tr>
      <w:tr w:rsidR="000A79B6">
        <w:trPr>
          <w:trHeight w:val="265"/>
        </w:trPr>
        <w:tc>
          <w:tcPr>
            <w:tcW w:w="4929" w:type="dxa"/>
          </w:tcPr>
          <w:p w:rsidR="000A79B6" w:rsidRDefault="00884619">
            <w:pPr>
              <w:pStyle w:val="TableParagraph"/>
              <w:spacing w:line="246" w:lineRule="exact"/>
              <w:ind w:left="50"/>
              <w:rPr>
                <w:sz w:val="24"/>
              </w:rPr>
            </w:pPr>
            <w:r>
              <w:rPr>
                <w:spacing w:val="-2"/>
                <w:sz w:val="24"/>
              </w:rPr>
              <w:t>отдела</w:t>
            </w:r>
          </w:p>
        </w:tc>
        <w:tc>
          <w:tcPr>
            <w:tcW w:w="2040" w:type="dxa"/>
            <w:tcBorders>
              <w:bottom w:val="single" w:sz="4" w:space="0" w:color="000000"/>
            </w:tcBorders>
          </w:tcPr>
          <w:p w:rsidR="000A79B6" w:rsidRDefault="000A79B6">
            <w:pPr>
              <w:pStyle w:val="TableParagraph"/>
              <w:rPr>
                <w:sz w:val="18"/>
              </w:rPr>
            </w:pPr>
          </w:p>
        </w:tc>
        <w:tc>
          <w:tcPr>
            <w:tcW w:w="2440" w:type="dxa"/>
          </w:tcPr>
          <w:p w:rsidR="000A79B6" w:rsidRDefault="00884619">
            <w:pPr>
              <w:pStyle w:val="TableParagraph"/>
              <w:spacing w:line="246" w:lineRule="exact"/>
              <w:ind w:left="959"/>
              <w:rPr>
                <w:sz w:val="24"/>
              </w:rPr>
            </w:pPr>
            <w:r>
              <w:rPr>
                <w:sz w:val="24"/>
                <w:u w:val="single"/>
              </w:rPr>
              <w:t>Т.И.</w:t>
            </w:r>
            <w:r>
              <w:rPr>
                <w:spacing w:val="-2"/>
                <w:sz w:val="24"/>
                <w:u w:val="single"/>
              </w:rPr>
              <w:t xml:space="preserve"> Галахова</w:t>
            </w:r>
          </w:p>
        </w:tc>
      </w:tr>
      <w:tr w:rsidR="000A79B6">
        <w:trPr>
          <w:trHeight w:val="822"/>
        </w:trPr>
        <w:tc>
          <w:tcPr>
            <w:tcW w:w="4929" w:type="dxa"/>
          </w:tcPr>
          <w:p w:rsidR="000A79B6" w:rsidRDefault="000A79B6">
            <w:pPr>
              <w:pStyle w:val="TableParagraph"/>
              <w:spacing w:before="270"/>
              <w:rPr>
                <w:sz w:val="24"/>
              </w:rPr>
            </w:pPr>
          </w:p>
          <w:p w:rsidR="000A79B6" w:rsidRDefault="00884619">
            <w:pPr>
              <w:pStyle w:val="TableParagraph"/>
              <w:spacing w:before="1" w:line="256" w:lineRule="exact"/>
              <w:ind w:left="50"/>
              <w:rPr>
                <w:sz w:val="24"/>
              </w:rPr>
            </w:pPr>
            <w:r>
              <w:rPr>
                <w:sz w:val="24"/>
              </w:rPr>
              <w:t>Постановление</w:t>
            </w:r>
            <w:r>
              <w:rPr>
                <w:spacing w:val="-11"/>
                <w:sz w:val="24"/>
              </w:rPr>
              <w:t xml:space="preserve"> </w:t>
            </w:r>
            <w:r>
              <w:rPr>
                <w:spacing w:val="-2"/>
                <w:sz w:val="24"/>
              </w:rPr>
              <w:t>согласовано:</w:t>
            </w:r>
          </w:p>
        </w:tc>
        <w:tc>
          <w:tcPr>
            <w:tcW w:w="2040" w:type="dxa"/>
            <w:tcBorders>
              <w:top w:val="single" w:sz="4" w:space="0" w:color="000000"/>
            </w:tcBorders>
          </w:tcPr>
          <w:p w:rsidR="000A79B6" w:rsidRDefault="00884619">
            <w:pPr>
              <w:pStyle w:val="TableParagraph"/>
              <w:ind w:left="400"/>
              <w:rPr>
                <w:sz w:val="24"/>
              </w:rPr>
            </w:pPr>
            <w:r>
              <w:rPr>
                <w:spacing w:val="-2"/>
                <w:sz w:val="24"/>
              </w:rPr>
              <w:t>(подпись)</w:t>
            </w:r>
          </w:p>
        </w:tc>
        <w:tc>
          <w:tcPr>
            <w:tcW w:w="2440" w:type="dxa"/>
          </w:tcPr>
          <w:p w:rsidR="000A79B6" w:rsidRDefault="00884619">
            <w:pPr>
              <w:pStyle w:val="TableParagraph"/>
              <w:spacing w:line="271" w:lineRule="exact"/>
              <w:ind w:left="1402"/>
              <w:rPr>
                <w:sz w:val="24"/>
              </w:rPr>
            </w:pPr>
            <w:r>
              <w:rPr>
                <w:spacing w:val="-2"/>
                <w:sz w:val="24"/>
              </w:rPr>
              <w:t>(</w:t>
            </w:r>
            <w:proofErr w:type="spellStart"/>
            <w:r>
              <w:rPr>
                <w:spacing w:val="-2"/>
                <w:sz w:val="24"/>
              </w:rPr>
              <w:t>ф.и.о.</w:t>
            </w:r>
            <w:proofErr w:type="spellEnd"/>
            <w:r>
              <w:rPr>
                <w:spacing w:val="-2"/>
                <w:sz w:val="24"/>
              </w:rPr>
              <w:t>)</w:t>
            </w:r>
          </w:p>
        </w:tc>
      </w:tr>
    </w:tbl>
    <w:p w:rsidR="000A79B6" w:rsidRDefault="000A79B6">
      <w:pPr>
        <w:pStyle w:val="a3"/>
        <w:spacing w:before="46"/>
        <w:ind w:left="0"/>
        <w:jc w:val="left"/>
        <w:rPr>
          <w:sz w:val="20"/>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8"/>
        <w:gridCol w:w="2700"/>
        <w:gridCol w:w="2355"/>
        <w:gridCol w:w="1785"/>
        <w:gridCol w:w="1903"/>
      </w:tblGrid>
      <w:tr w:rsidR="000A79B6">
        <w:trPr>
          <w:trHeight w:val="551"/>
        </w:trPr>
        <w:tc>
          <w:tcPr>
            <w:tcW w:w="828" w:type="dxa"/>
          </w:tcPr>
          <w:p w:rsidR="000A79B6" w:rsidRDefault="00884619">
            <w:pPr>
              <w:pStyle w:val="TableParagraph"/>
              <w:spacing w:line="270" w:lineRule="atLeast"/>
              <w:ind w:left="252" w:right="234" w:firstLine="47"/>
              <w:rPr>
                <w:sz w:val="24"/>
              </w:rPr>
            </w:pPr>
            <w:r>
              <w:rPr>
                <w:spacing w:val="-10"/>
                <w:sz w:val="24"/>
              </w:rPr>
              <w:t xml:space="preserve">№ </w:t>
            </w:r>
            <w:r>
              <w:rPr>
                <w:spacing w:val="-4"/>
                <w:sz w:val="24"/>
              </w:rPr>
              <w:t>п/п</w:t>
            </w:r>
          </w:p>
        </w:tc>
        <w:tc>
          <w:tcPr>
            <w:tcW w:w="2700" w:type="dxa"/>
          </w:tcPr>
          <w:p w:rsidR="000A79B6" w:rsidRDefault="00884619">
            <w:pPr>
              <w:pStyle w:val="TableParagraph"/>
              <w:spacing w:line="270" w:lineRule="atLeast"/>
              <w:ind w:left="738" w:right="96" w:hanging="138"/>
              <w:rPr>
                <w:sz w:val="24"/>
              </w:rPr>
            </w:pPr>
            <w:r>
              <w:rPr>
                <w:spacing w:val="-2"/>
                <w:sz w:val="24"/>
              </w:rPr>
              <w:t>Наименование должностей</w:t>
            </w:r>
          </w:p>
        </w:tc>
        <w:tc>
          <w:tcPr>
            <w:tcW w:w="2355" w:type="dxa"/>
          </w:tcPr>
          <w:p w:rsidR="000A79B6" w:rsidRDefault="00884619">
            <w:pPr>
              <w:pStyle w:val="TableParagraph"/>
              <w:spacing w:before="5"/>
              <w:ind w:left="10"/>
              <w:jc w:val="center"/>
              <w:rPr>
                <w:sz w:val="24"/>
              </w:rPr>
            </w:pPr>
            <w:r>
              <w:rPr>
                <w:spacing w:val="-2"/>
                <w:sz w:val="24"/>
              </w:rPr>
              <w:t>Ф.И.О.</w:t>
            </w:r>
          </w:p>
        </w:tc>
        <w:tc>
          <w:tcPr>
            <w:tcW w:w="1785" w:type="dxa"/>
          </w:tcPr>
          <w:p w:rsidR="000A79B6" w:rsidRDefault="00884619">
            <w:pPr>
              <w:pStyle w:val="TableParagraph"/>
              <w:spacing w:line="270" w:lineRule="atLeast"/>
              <w:ind w:left="210" w:right="199" w:firstLine="441"/>
              <w:rPr>
                <w:sz w:val="24"/>
              </w:rPr>
            </w:pPr>
            <w:r>
              <w:rPr>
                <w:spacing w:val="-4"/>
                <w:sz w:val="24"/>
              </w:rPr>
              <w:t xml:space="preserve">Дата </w:t>
            </w:r>
            <w:r>
              <w:rPr>
                <w:spacing w:val="-2"/>
                <w:sz w:val="24"/>
              </w:rPr>
              <w:t>согласования</w:t>
            </w:r>
          </w:p>
        </w:tc>
        <w:tc>
          <w:tcPr>
            <w:tcW w:w="1903" w:type="dxa"/>
          </w:tcPr>
          <w:p w:rsidR="000A79B6" w:rsidRDefault="00884619">
            <w:pPr>
              <w:pStyle w:val="TableParagraph"/>
              <w:spacing w:before="5"/>
              <w:ind w:left="507"/>
              <w:rPr>
                <w:sz w:val="24"/>
              </w:rPr>
            </w:pPr>
            <w:r>
              <w:rPr>
                <w:spacing w:val="-2"/>
                <w:sz w:val="24"/>
              </w:rPr>
              <w:t>Подпись</w:t>
            </w:r>
          </w:p>
        </w:tc>
      </w:tr>
      <w:tr w:rsidR="000A79B6">
        <w:trPr>
          <w:trHeight w:val="1379"/>
        </w:trPr>
        <w:tc>
          <w:tcPr>
            <w:tcW w:w="828" w:type="dxa"/>
          </w:tcPr>
          <w:p w:rsidR="000A79B6" w:rsidRDefault="00884619">
            <w:pPr>
              <w:pStyle w:val="TableParagraph"/>
              <w:spacing w:before="5"/>
              <w:ind w:left="10"/>
              <w:jc w:val="center"/>
              <w:rPr>
                <w:sz w:val="24"/>
              </w:rPr>
            </w:pPr>
            <w:r>
              <w:rPr>
                <w:spacing w:val="-5"/>
                <w:sz w:val="24"/>
              </w:rPr>
              <w:t>1.</w:t>
            </w:r>
          </w:p>
        </w:tc>
        <w:tc>
          <w:tcPr>
            <w:tcW w:w="2700" w:type="dxa"/>
          </w:tcPr>
          <w:p w:rsidR="000A79B6" w:rsidRDefault="00884619">
            <w:pPr>
              <w:pStyle w:val="TableParagraph"/>
              <w:tabs>
                <w:tab w:val="left" w:pos="1642"/>
                <w:tab w:val="left" w:pos="1911"/>
                <w:tab w:val="left" w:pos="2510"/>
              </w:tabs>
              <w:spacing w:line="270" w:lineRule="atLeast"/>
              <w:ind w:left="107" w:right="96"/>
              <w:rPr>
                <w:sz w:val="24"/>
              </w:rPr>
            </w:pPr>
            <w:r>
              <w:rPr>
                <w:spacing w:val="-2"/>
                <w:sz w:val="24"/>
              </w:rPr>
              <w:t>Заместитель</w:t>
            </w:r>
            <w:r>
              <w:rPr>
                <w:sz w:val="24"/>
              </w:rPr>
              <w:tab/>
            </w:r>
            <w:r>
              <w:rPr>
                <w:spacing w:val="-4"/>
                <w:sz w:val="24"/>
              </w:rPr>
              <w:t>главы</w:t>
            </w:r>
            <w:r>
              <w:rPr>
                <w:sz w:val="24"/>
              </w:rPr>
              <w:tab/>
            </w:r>
            <w:r>
              <w:rPr>
                <w:spacing w:val="-10"/>
                <w:sz w:val="24"/>
              </w:rPr>
              <w:t xml:space="preserve">- </w:t>
            </w:r>
            <w:r>
              <w:rPr>
                <w:spacing w:val="-2"/>
                <w:sz w:val="24"/>
              </w:rPr>
              <w:t>начальник</w:t>
            </w:r>
            <w:r>
              <w:rPr>
                <w:sz w:val="24"/>
              </w:rPr>
              <w:tab/>
            </w:r>
            <w:r>
              <w:rPr>
                <w:sz w:val="24"/>
              </w:rPr>
              <w:tab/>
            </w:r>
            <w:r>
              <w:rPr>
                <w:spacing w:val="-2"/>
                <w:sz w:val="24"/>
              </w:rPr>
              <w:t xml:space="preserve">отдела организационно- </w:t>
            </w:r>
            <w:r>
              <w:rPr>
                <w:sz w:val="24"/>
              </w:rPr>
              <w:t>контрольной,</w:t>
            </w:r>
            <w:r>
              <w:rPr>
                <w:spacing w:val="63"/>
                <w:sz w:val="24"/>
              </w:rPr>
              <w:t xml:space="preserve"> </w:t>
            </w:r>
            <w:r>
              <w:rPr>
                <w:sz w:val="24"/>
              </w:rPr>
              <w:t>кадровой и правовой работы</w:t>
            </w:r>
          </w:p>
        </w:tc>
        <w:tc>
          <w:tcPr>
            <w:tcW w:w="2355" w:type="dxa"/>
          </w:tcPr>
          <w:p w:rsidR="000A79B6" w:rsidRDefault="00884619">
            <w:pPr>
              <w:pStyle w:val="TableParagraph"/>
              <w:spacing w:before="5"/>
              <w:ind w:left="10" w:right="2"/>
              <w:jc w:val="center"/>
              <w:rPr>
                <w:sz w:val="24"/>
              </w:rPr>
            </w:pPr>
            <w:r>
              <w:rPr>
                <w:sz w:val="24"/>
              </w:rPr>
              <w:t>Федулова</w:t>
            </w:r>
            <w:r>
              <w:rPr>
                <w:spacing w:val="-6"/>
                <w:sz w:val="24"/>
              </w:rPr>
              <w:t xml:space="preserve"> </w:t>
            </w:r>
            <w:r>
              <w:rPr>
                <w:spacing w:val="-4"/>
                <w:sz w:val="24"/>
              </w:rPr>
              <w:t>Е.Н.</w:t>
            </w:r>
          </w:p>
        </w:tc>
        <w:tc>
          <w:tcPr>
            <w:tcW w:w="1785" w:type="dxa"/>
          </w:tcPr>
          <w:p w:rsidR="000A79B6" w:rsidRDefault="000A79B6">
            <w:pPr>
              <w:pStyle w:val="TableParagraph"/>
            </w:pPr>
          </w:p>
        </w:tc>
        <w:tc>
          <w:tcPr>
            <w:tcW w:w="1903" w:type="dxa"/>
          </w:tcPr>
          <w:p w:rsidR="000A79B6" w:rsidRDefault="000A79B6">
            <w:pPr>
              <w:pStyle w:val="TableParagraph"/>
            </w:pPr>
          </w:p>
        </w:tc>
      </w:tr>
      <w:tr w:rsidR="000A79B6">
        <w:trPr>
          <w:trHeight w:val="1379"/>
        </w:trPr>
        <w:tc>
          <w:tcPr>
            <w:tcW w:w="828" w:type="dxa"/>
          </w:tcPr>
          <w:p w:rsidR="000A79B6" w:rsidRDefault="00884619">
            <w:pPr>
              <w:pStyle w:val="TableParagraph"/>
              <w:spacing w:before="5"/>
              <w:ind w:left="10"/>
              <w:jc w:val="center"/>
              <w:rPr>
                <w:sz w:val="24"/>
              </w:rPr>
            </w:pPr>
            <w:r>
              <w:rPr>
                <w:spacing w:val="-5"/>
                <w:sz w:val="24"/>
              </w:rPr>
              <w:t>2.</w:t>
            </w:r>
          </w:p>
        </w:tc>
        <w:tc>
          <w:tcPr>
            <w:tcW w:w="2700" w:type="dxa"/>
          </w:tcPr>
          <w:p w:rsidR="000A79B6" w:rsidRDefault="00884619">
            <w:pPr>
              <w:pStyle w:val="TableParagraph"/>
              <w:tabs>
                <w:tab w:val="left" w:pos="1911"/>
                <w:tab w:val="left" w:pos="2470"/>
              </w:tabs>
              <w:spacing w:line="270" w:lineRule="atLeast"/>
              <w:ind w:left="107" w:right="96"/>
              <w:rPr>
                <w:sz w:val="24"/>
              </w:rPr>
            </w:pPr>
            <w:r>
              <w:rPr>
                <w:spacing w:val="-2"/>
                <w:sz w:val="24"/>
              </w:rPr>
              <w:t>Заместитель</w:t>
            </w:r>
            <w:r>
              <w:rPr>
                <w:spacing w:val="80"/>
                <w:sz w:val="24"/>
              </w:rPr>
              <w:t xml:space="preserve"> </w:t>
            </w:r>
            <w:r>
              <w:rPr>
                <w:spacing w:val="-2"/>
                <w:sz w:val="24"/>
              </w:rPr>
              <w:t>начальника</w:t>
            </w:r>
            <w:r>
              <w:rPr>
                <w:sz w:val="24"/>
              </w:rPr>
              <w:tab/>
            </w:r>
            <w:r>
              <w:rPr>
                <w:spacing w:val="-2"/>
                <w:sz w:val="24"/>
              </w:rPr>
              <w:t>отдела организационно</w:t>
            </w:r>
            <w:r>
              <w:rPr>
                <w:sz w:val="24"/>
              </w:rPr>
              <w:tab/>
            </w:r>
            <w:r>
              <w:rPr>
                <w:sz w:val="24"/>
              </w:rPr>
              <w:tab/>
            </w:r>
            <w:r>
              <w:rPr>
                <w:spacing w:val="-10"/>
                <w:sz w:val="24"/>
              </w:rPr>
              <w:t xml:space="preserve">– </w:t>
            </w:r>
            <w:r>
              <w:rPr>
                <w:sz w:val="24"/>
              </w:rPr>
              <w:t>контрольной,</w:t>
            </w:r>
            <w:r>
              <w:rPr>
                <w:spacing w:val="63"/>
                <w:sz w:val="24"/>
              </w:rPr>
              <w:t xml:space="preserve"> </w:t>
            </w:r>
            <w:r>
              <w:rPr>
                <w:sz w:val="24"/>
              </w:rPr>
              <w:t>кадровой и правовой работы</w:t>
            </w:r>
          </w:p>
        </w:tc>
        <w:tc>
          <w:tcPr>
            <w:tcW w:w="2355" w:type="dxa"/>
          </w:tcPr>
          <w:p w:rsidR="000A79B6" w:rsidRDefault="00884619">
            <w:pPr>
              <w:pStyle w:val="TableParagraph"/>
              <w:spacing w:before="5"/>
              <w:ind w:left="10" w:right="2"/>
              <w:jc w:val="center"/>
              <w:rPr>
                <w:sz w:val="24"/>
              </w:rPr>
            </w:pPr>
            <w:r>
              <w:rPr>
                <w:sz w:val="24"/>
              </w:rPr>
              <w:t>Архипова</w:t>
            </w:r>
            <w:r>
              <w:rPr>
                <w:spacing w:val="-7"/>
                <w:sz w:val="24"/>
              </w:rPr>
              <w:t xml:space="preserve"> </w:t>
            </w:r>
            <w:r>
              <w:rPr>
                <w:spacing w:val="-4"/>
                <w:sz w:val="24"/>
              </w:rPr>
              <w:t>М.Ю.</w:t>
            </w:r>
          </w:p>
        </w:tc>
        <w:tc>
          <w:tcPr>
            <w:tcW w:w="1785" w:type="dxa"/>
          </w:tcPr>
          <w:p w:rsidR="000A79B6" w:rsidRDefault="000A79B6">
            <w:pPr>
              <w:pStyle w:val="TableParagraph"/>
            </w:pPr>
          </w:p>
        </w:tc>
        <w:tc>
          <w:tcPr>
            <w:tcW w:w="1903" w:type="dxa"/>
          </w:tcPr>
          <w:p w:rsidR="000A79B6" w:rsidRDefault="000A79B6">
            <w:pPr>
              <w:pStyle w:val="TableParagraph"/>
            </w:pPr>
          </w:p>
        </w:tc>
      </w:tr>
    </w:tbl>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ind w:left="0"/>
        <w:jc w:val="left"/>
      </w:pPr>
    </w:p>
    <w:p w:rsidR="000A79B6" w:rsidRDefault="000A79B6">
      <w:pPr>
        <w:pStyle w:val="a3"/>
        <w:spacing w:before="53"/>
        <w:ind w:left="0"/>
        <w:jc w:val="left"/>
      </w:pPr>
    </w:p>
    <w:p w:rsidR="000A79B6" w:rsidRDefault="00884619">
      <w:pPr>
        <w:ind w:left="141"/>
        <w:rPr>
          <w:i/>
        </w:rPr>
      </w:pPr>
      <w:r>
        <w:rPr>
          <w:i/>
        </w:rPr>
        <w:t>835 43 2-12-</w:t>
      </w:r>
      <w:r>
        <w:rPr>
          <w:i/>
          <w:spacing w:val="-5"/>
        </w:rPr>
        <w:t>75</w:t>
      </w:r>
    </w:p>
    <w:p w:rsidR="000A79B6" w:rsidRDefault="000A79B6">
      <w:pPr>
        <w:rPr>
          <w:i/>
        </w:rPr>
        <w:sectPr w:rsidR="000A79B6">
          <w:pgSz w:w="11910" w:h="16840"/>
          <w:pgMar w:top="1040" w:right="425" w:bottom="280" w:left="1559" w:header="720" w:footer="720" w:gutter="0"/>
          <w:cols w:space="720"/>
        </w:sectPr>
      </w:pPr>
    </w:p>
    <w:p w:rsidR="000A79B6" w:rsidRDefault="00884619">
      <w:pPr>
        <w:spacing w:before="66"/>
        <w:ind w:right="1252"/>
        <w:jc w:val="right"/>
        <w:rPr>
          <w:b/>
          <w:i/>
          <w:sz w:val="24"/>
        </w:rPr>
      </w:pPr>
      <w:r>
        <w:rPr>
          <w:b/>
          <w:i/>
          <w:noProof/>
          <w:sz w:val="24"/>
        </w:rPr>
        <w:lastRenderedPageBreak/>
        <w:drawing>
          <wp:anchor distT="0" distB="0" distL="0" distR="0" simplePos="0" relativeHeight="15728640" behindDoc="0" locked="0" layoutInCell="1" allowOverlap="1">
            <wp:simplePos x="0" y="0"/>
            <wp:positionH relativeFrom="page">
              <wp:posOffset>3934459</wp:posOffset>
            </wp:positionH>
            <wp:positionV relativeFrom="paragraph">
              <wp:posOffset>41945</wp:posOffset>
            </wp:positionV>
            <wp:extent cx="723900" cy="7429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723900" cy="742950"/>
                    </a:xfrm>
                    <a:prstGeom prst="rect">
                      <a:avLst/>
                    </a:prstGeom>
                  </pic:spPr>
                </pic:pic>
              </a:graphicData>
            </a:graphic>
          </wp:anchor>
        </w:drawing>
      </w:r>
      <w:r>
        <w:rPr>
          <w:b/>
          <w:i/>
          <w:spacing w:val="-2"/>
          <w:sz w:val="24"/>
        </w:rPr>
        <w:t>проект</w:t>
      </w:r>
    </w:p>
    <w:p w:rsidR="000A79B6" w:rsidRDefault="000A79B6">
      <w:pPr>
        <w:pStyle w:val="a3"/>
        <w:ind w:left="0"/>
        <w:jc w:val="left"/>
        <w:rPr>
          <w:b/>
          <w:i/>
          <w:sz w:val="26"/>
        </w:rPr>
      </w:pPr>
    </w:p>
    <w:p w:rsidR="000A79B6" w:rsidRDefault="000A79B6">
      <w:pPr>
        <w:pStyle w:val="a3"/>
        <w:ind w:left="0"/>
        <w:jc w:val="left"/>
        <w:rPr>
          <w:b/>
          <w:i/>
          <w:sz w:val="26"/>
        </w:rPr>
      </w:pPr>
    </w:p>
    <w:p w:rsidR="000A79B6" w:rsidRDefault="000A79B6">
      <w:pPr>
        <w:pStyle w:val="a3"/>
        <w:spacing w:before="273"/>
        <w:ind w:left="0"/>
        <w:jc w:val="left"/>
        <w:rPr>
          <w:b/>
          <w:i/>
          <w:sz w:val="26"/>
        </w:rPr>
      </w:pPr>
    </w:p>
    <w:p w:rsidR="000A79B6" w:rsidRDefault="00884619">
      <w:pPr>
        <w:ind w:left="1095" w:right="377"/>
        <w:jc w:val="center"/>
        <w:rPr>
          <w:sz w:val="26"/>
        </w:rPr>
      </w:pPr>
      <w:r>
        <w:rPr>
          <w:sz w:val="26"/>
        </w:rPr>
        <w:t>СОБРАНИЕ</w:t>
      </w:r>
      <w:r>
        <w:rPr>
          <w:spacing w:val="40"/>
          <w:sz w:val="26"/>
        </w:rPr>
        <w:t xml:space="preserve"> </w:t>
      </w:r>
      <w:r>
        <w:rPr>
          <w:sz w:val="26"/>
        </w:rPr>
        <w:t>ДЕПУТАТОВ</w:t>
      </w:r>
      <w:r>
        <w:rPr>
          <w:spacing w:val="-8"/>
          <w:sz w:val="26"/>
        </w:rPr>
        <w:t xml:space="preserve"> </w:t>
      </w:r>
      <w:r>
        <w:rPr>
          <w:sz w:val="26"/>
        </w:rPr>
        <w:t>ПОРЕЦКОГО</w:t>
      </w:r>
      <w:r>
        <w:rPr>
          <w:spacing w:val="-8"/>
          <w:sz w:val="26"/>
        </w:rPr>
        <w:t xml:space="preserve"> </w:t>
      </w:r>
      <w:r>
        <w:rPr>
          <w:sz w:val="26"/>
        </w:rPr>
        <w:t>МУНИЦИПАЛЬНОГО</w:t>
      </w:r>
      <w:r>
        <w:rPr>
          <w:spacing w:val="-8"/>
          <w:sz w:val="26"/>
        </w:rPr>
        <w:t xml:space="preserve"> </w:t>
      </w:r>
      <w:r>
        <w:rPr>
          <w:sz w:val="26"/>
        </w:rPr>
        <w:t>ОКРУГА ЧУВАШСКОЙ РЕСПУБЛИКИ</w:t>
      </w:r>
    </w:p>
    <w:p w:rsidR="000A79B6" w:rsidRDefault="000A79B6">
      <w:pPr>
        <w:pStyle w:val="a3"/>
        <w:ind w:left="0"/>
        <w:jc w:val="left"/>
        <w:rPr>
          <w:sz w:val="26"/>
        </w:rPr>
      </w:pPr>
    </w:p>
    <w:p w:rsidR="000A79B6" w:rsidRDefault="00884619">
      <w:pPr>
        <w:ind w:left="720"/>
        <w:jc w:val="center"/>
        <w:rPr>
          <w:sz w:val="26"/>
        </w:rPr>
      </w:pPr>
      <w:r>
        <w:rPr>
          <w:spacing w:val="-2"/>
          <w:sz w:val="26"/>
        </w:rPr>
        <w:t>РЕШЕНИЕ</w:t>
      </w:r>
    </w:p>
    <w:p w:rsidR="000A79B6" w:rsidRDefault="00884619">
      <w:pPr>
        <w:ind w:left="718"/>
        <w:jc w:val="center"/>
        <w:rPr>
          <w:sz w:val="26"/>
        </w:rPr>
      </w:pPr>
      <w:r>
        <w:rPr>
          <w:sz w:val="26"/>
        </w:rPr>
        <w:t>Собрания</w:t>
      </w:r>
      <w:r>
        <w:rPr>
          <w:spacing w:val="-4"/>
          <w:sz w:val="26"/>
        </w:rPr>
        <w:t xml:space="preserve"> </w:t>
      </w:r>
      <w:r>
        <w:rPr>
          <w:sz w:val="26"/>
        </w:rPr>
        <w:t>депутатов</w:t>
      </w:r>
      <w:r>
        <w:rPr>
          <w:spacing w:val="-3"/>
          <w:sz w:val="26"/>
        </w:rPr>
        <w:t xml:space="preserve"> </w:t>
      </w:r>
      <w:r>
        <w:rPr>
          <w:sz w:val="26"/>
        </w:rPr>
        <w:t>первого</w:t>
      </w:r>
      <w:r>
        <w:rPr>
          <w:spacing w:val="-3"/>
          <w:sz w:val="26"/>
        </w:rPr>
        <w:t xml:space="preserve"> </w:t>
      </w:r>
      <w:r>
        <w:rPr>
          <w:spacing w:val="-2"/>
          <w:sz w:val="26"/>
        </w:rPr>
        <w:t>созыва</w:t>
      </w:r>
    </w:p>
    <w:p w:rsidR="000A79B6" w:rsidRDefault="00884619">
      <w:pPr>
        <w:tabs>
          <w:tab w:val="left" w:pos="1798"/>
          <w:tab w:val="left" w:pos="5357"/>
        </w:tabs>
        <w:ind w:left="779"/>
        <w:jc w:val="center"/>
        <w:rPr>
          <w:sz w:val="26"/>
        </w:rPr>
      </w:pPr>
      <w:r>
        <w:rPr>
          <w:sz w:val="26"/>
        </w:rPr>
        <w:t xml:space="preserve">от </w:t>
      </w:r>
      <w:proofErr w:type="gramStart"/>
      <w:r>
        <w:rPr>
          <w:b/>
          <w:sz w:val="26"/>
        </w:rPr>
        <w:t>«</w:t>
      </w:r>
      <w:r>
        <w:rPr>
          <w:b/>
          <w:spacing w:val="40"/>
          <w:sz w:val="26"/>
        </w:rPr>
        <w:t xml:space="preserve"> </w:t>
      </w:r>
      <w:r>
        <w:rPr>
          <w:sz w:val="26"/>
          <w:u w:val="single"/>
        </w:rPr>
        <w:tab/>
      </w:r>
      <w:proofErr w:type="gramEnd"/>
      <w:r>
        <w:rPr>
          <w:spacing w:val="7"/>
          <w:sz w:val="26"/>
        </w:rPr>
        <w:t xml:space="preserve"> </w:t>
      </w:r>
      <w:r>
        <w:rPr>
          <w:b/>
          <w:sz w:val="26"/>
        </w:rPr>
        <w:t xml:space="preserve">» </w:t>
      </w:r>
      <w:r>
        <w:rPr>
          <w:sz w:val="26"/>
        </w:rPr>
        <w:t>декабря 2025 года № С-</w:t>
      </w:r>
      <w:r>
        <w:rPr>
          <w:spacing w:val="69"/>
          <w:sz w:val="26"/>
          <w:u w:val="single"/>
        </w:rPr>
        <w:t xml:space="preserve">  </w:t>
      </w:r>
      <w:r>
        <w:rPr>
          <w:sz w:val="26"/>
        </w:rPr>
        <w:t>/</w:t>
      </w:r>
      <w:r>
        <w:rPr>
          <w:sz w:val="26"/>
          <w:u w:val="single"/>
        </w:rPr>
        <w:tab/>
      </w:r>
    </w:p>
    <w:p w:rsidR="000A79B6" w:rsidRDefault="000A79B6">
      <w:pPr>
        <w:pStyle w:val="a3"/>
        <w:ind w:left="0"/>
        <w:jc w:val="left"/>
        <w:rPr>
          <w:sz w:val="26"/>
        </w:rPr>
      </w:pPr>
    </w:p>
    <w:p w:rsidR="000A79B6" w:rsidRDefault="00884619">
      <w:pPr>
        <w:ind w:left="719"/>
        <w:jc w:val="center"/>
        <w:rPr>
          <w:sz w:val="26"/>
        </w:rPr>
      </w:pPr>
      <w:r>
        <w:rPr>
          <w:spacing w:val="-2"/>
          <w:sz w:val="26"/>
        </w:rPr>
        <w:t>с.Порецкое</w:t>
      </w:r>
    </w:p>
    <w:p w:rsidR="000A79B6" w:rsidRDefault="00884619">
      <w:pPr>
        <w:spacing w:before="276"/>
        <w:ind w:left="250" w:right="4925"/>
        <w:jc w:val="both"/>
        <w:rPr>
          <w:b/>
          <w:sz w:val="26"/>
        </w:rPr>
      </w:pPr>
      <w:r>
        <w:rPr>
          <w:b/>
          <w:sz w:val="26"/>
        </w:rPr>
        <w:t xml:space="preserve">О бюджете Порецкого муниципального округа Чувашской Республики на 2026 год и на плановый период 2027 и 2028 </w:t>
      </w:r>
      <w:r>
        <w:rPr>
          <w:b/>
          <w:spacing w:val="-2"/>
          <w:sz w:val="26"/>
        </w:rPr>
        <w:t>годов</w:t>
      </w:r>
    </w:p>
    <w:p w:rsidR="000A79B6" w:rsidRDefault="000A79B6">
      <w:pPr>
        <w:pStyle w:val="a3"/>
        <w:spacing w:before="276"/>
        <w:ind w:left="0"/>
        <w:jc w:val="left"/>
        <w:rPr>
          <w:b/>
          <w:sz w:val="26"/>
        </w:rPr>
      </w:pPr>
    </w:p>
    <w:p w:rsidR="000A79B6" w:rsidRDefault="00884619">
      <w:pPr>
        <w:pStyle w:val="1"/>
        <w:spacing w:before="0"/>
      </w:pPr>
      <w:r>
        <w:rPr>
          <w:b w:val="0"/>
        </w:rPr>
        <w:t>Статья</w:t>
      </w:r>
      <w:r>
        <w:rPr>
          <w:b w:val="0"/>
          <w:spacing w:val="-4"/>
        </w:rPr>
        <w:t xml:space="preserve"> </w:t>
      </w:r>
      <w:r>
        <w:rPr>
          <w:b w:val="0"/>
        </w:rPr>
        <w:t>1.</w:t>
      </w:r>
      <w:r>
        <w:rPr>
          <w:b w:val="0"/>
          <w:spacing w:val="80"/>
        </w:rPr>
        <w:t xml:space="preserve"> </w:t>
      </w:r>
      <w:r>
        <w:t xml:space="preserve">Основные характеристики бюджета Порецкого муниципального округа Чувашской Республики на 2026 год и на плановый период 2027 и 2028 </w:t>
      </w:r>
      <w:r>
        <w:rPr>
          <w:spacing w:val="-2"/>
        </w:rPr>
        <w:t>годов</w:t>
      </w:r>
    </w:p>
    <w:p w:rsidR="000A79B6" w:rsidRDefault="000A79B6">
      <w:pPr>
        <w:pStyle w:val="a3"/>
        <w:ind w:left="0"/>
        <w:jc w:val="left"/>
        <w:rPr>
          <w:b/>
        </w:rPr>
      </w:pPr>
    </w:p>
    <w:p w:rsidR="000A79B6" w:rsidRDefault="00884619">
      <w:pPr>
        <w:pStyle w:val="a4"/>
        <w:numPr>
          <w:ilvl w:val="0"/>
          <w:numId w:val="6"/>
        </w:numPr>
        <w:tabs>
          <w:tab w:val="left" w:pos="980"/>
        </w:tabs>
        <w:ind w:right="146" w:firstLine="540"/>
        <w:jc w:val="both"/>
        <w:rPr>
          <w:sz w:val="24"/>
        </w:rPr>
      </w:pPr>
      <w:r>
        <w:rPr>
          <w:sz w:val="24"/>
        </w:rPr>
        <w:t>Утвердить основные характеристики бюджета Порецкого муниципального округа Чувашской Республики на 2026 год:</w:t>
      </w:r>
    </w:p>
    <w:p w:rsidR="000A79B6" w:rsidRDefault="00884619">
      <w:pPr>
        <w:pStyle w:val="a3"/>
        <w:ind w:right="144" w:firstLine="540"/>
      </w:pPr>
      <w:r>
        <w:t xml:space="preserve">прогнозируемый общий объем доходов бюджета Порецкого муниципального округа Чувашской Республики в сумме 610 741 800,00 рублей, в том числе объем безвозмездных поступлений в сумме 412 727 800,00 рублей, из них объем межбюджетных трансфертов, получаемых из республиканского бюджета Чувашской Республики, в сумме 412 727 800,00 </w:t>
      </w:r>
      <w:r>
        <w:rPr>
          <w:spacing w:val="-2"/>
        </w:rPr>
        <w:t>рублей;</w:t>
      </w:r>
    </w:p>
    <w:p w:rsidR="000A79B6" w:rsidRDefault="00884619">
      <w:pPr>
        <w:pStyle w:val="a3"/>
        <w:ind w:right="144" w:firstLine="540"/>
      </w:pPr>
      <w:r>
        <w:t>общий объем расходов бюджета Порецкого муниципального округа Чувашской Республики в сумме 610 741 800,00 рублей;</w:t>
      </w:r>
    </w:p>
    <w:p w:rsidR="000A79B6" w:rsidRDefault="00884619">
      <w:pPr>
        <w:pStyle w:val="a3"/>
        <w:ind w:right="145" w:firstLine="540"/>
      </w:pPr>
      <w:r>
        <w:t>дефицит бюджета Порецкого муниципального округа Чувашской Республики в сумме 0,0</w:t>
      </w:r>
      <w:r>
        <w:rPr>
          <w:spacing w:val="40"/>
        </w:rPr>
        <w:t xml:space="preserve"> </w:t>
      </w:r>
      <w:r>
        <w:t>рублей.</w:t>
      </w:r>
    </w:p>
    <w:p w:rsidR="000A79B6" w:rsidRDefault="00884619">
      <w:pPr>
        <w:pStyle w:val="a4"/>
        <w:numPr>
          <w:ilvl w:val="0"/>
          <w:numId w:val="6"/>
        </w:numPr>
        <w:tabs>
          <w:tab w:val="left" w:pos="980"/>
        </w:tabs>
        <w:ind w:right="146" w:firstLine="540"/>
        <w:jc w:val="both"/>
        <w:rPr>
          <w:sz w:val="24"/>
        </w:rPr>
      </w:pPr>
      <w:r>
        <w:rPr>
          <w:sz w:val="24"/>
        </w:rPr>
        <w:t>Утвердить основные характеристики бюджета Порецкого муниципального округа Чувашской Республики на 2027 год:</w:t>
      </w:r>
    </w:p>
    <w:p w:rsidR="000A79B6" w:rsidRDefault="00884619">
      <w:pPr>
        <w:pStyle w:val="a3"/>
        <w:ind w:right="144" w:firstLine="540"/>
      </w:pPr>
      <w:r>
        <w:t xml:space="preserve">прогнозируемый общий объем доходов бюджета Порецкого муниципального округа Чувашской Республики в сумме 473 134 700,00 рублей, в том числе объем безвозмездных поступлений в сумме 275 641 700,00 рублей, из них объем межбюджетных трансфертов, получаемых из республиканского бюджета Чувашской Республики, в сумме 275 641 700,00 </w:t>
      </w:r>
      <w:r>
        <w:rPr>
          <w:spacing w:val="-2"/>
        </w:rPr>
        <w:t>рублей;</w:t>
      </w:r>
    </w:p>
    <w:p w:rsidR="000A79B6" w:rsidRDefault="00884619">
      <w:pPr>
        <w:pStyle w:val="a3"/>
        <w:ind w:right="144" w:firstLine="540"/>
      </w:pPr>
      <w:r>
        <w:t>общий объем расходов бюджета Порецкого муниципального округа Чувашской Республики в сумме 473 134 700,00 рублей, в том числе условно утвержденных расходов в сумме 8 000 000,00 рублей;</w:t>
      </w:r>
    </w:p>
    <w:p w:rsidR="000A79B6" w:rsidRDefault="00884619">
      <w:pPr>
        <w:pStyle w:val="a3"/>
        <w:ind w:right="145" w:firstLine="540"/>
      </w:pPr>
      <w:r>
        <w:t>дефицит бюджета Порецкого муниципального округа Чувашской Республики в сумме 0,0</w:t>
      </w:r>
      <w:r>
        <w:rPr>
          <w:spacing w:val="40"/>
        </w:rPr>
        <w:t xml:space="preserve"> </w:t>
      </w:r>
      <w:r>
        <w:t>рублей.</w:t>
      </w:r>
    </w:p>
    <w:p w:rsidR="000A79B6" w:rsidRDefault="00884619">
      <w:pPr>
        <w:pStyle w:val="a4"/>
        <w:numPr>
          <w:ilvl w:val="0"/>
          <w:numId w:val="6"/>
        </w:numPr>
        <w:tabs>
          <w:tab w:val="left" w:pos="980"/>
        </w:tabs>
        <w:ind w:right="146" w:firstLine="540"/>
        <w:jc w:val="both"/>
        <w:rPr>
          <w:sz w:val="24"/>
        </w:rPr>
      </w:pPr>
      <w:r>
        <w:rPr>
          <w:sz w:val="24"/>
        </w:rPr>
        <w:t>Утвердить основные характеристики бюджета Порецкого муниципального округа Чувашской Республики на 2028 год:</w:t>
      </w:r>
    </w:p>
    <w:p w:rsidR="000A79B6" w:rsidRDefault="00884619">
      <w:pPr>
        <w:pStyle w:val="a3"/>
        <w:ind w:right="144" w:firstLine="540"/>
      </w:pPr>
      <w:r>
        <w:t>прогнозируемый общий объем доходов бюджета Порецкого муниципального округа Чувашской Республики в сумме 488 785 800,00 рублей, в том числе объем безвозмездных поступлений</w:t>
      </w:r>
      <w:r>
        <w:rPr>
          <w:spacing w:val="44"/>
        </w:rPr>
        <w:t xml:space="preserve"> </w:t>
      </w:r>
      <w:r>
        <w:t>в</w:t>
      </w:r>
      <w:r>
        <w:rPr>
          <w:spacing w:val="47"/>
        </w:rPr>
        <w:t xml:space="preserve"> </w:t>
      </w:r>
      <w:r>
        <w:t>сумме</w:t>
      </w:r>
      <w:r>
        <w:rPr>
          <w:spacing w:val="47"/>
        </w:rPr>
        <w:t xml:space="preserve"> </w:t>
      </w:r>
      <w:r>
        <w:t>281</w:t>
      </w:r>
      <w:r>
        <w:rPr>
          <w:spacing w:val="47"/>
        </w:rPr>
        <w:t xml:space="preserve"> </w:t>
      </w:r>
      <w:r>
        <w:t>170</w:t>
      </w:r>
      <w:r>
        <w:rPr>
          <w:spacing w:val="47"/>
        </w:rPr>
        <w:t xml:space="preserve"> </w:t>
      </w:r>
      <w:r>
        <w:t>800,00</w:t>
      </w:r>
      <w:r>
        <w:rPr>
          <w:spacing w:val="46"/>
        </w:rPr>
        <w:t xml:space="preserve"> </w:t>
      </w:r>
      <w:r>
        <w:t>рублей,</w:t>
      </w:r>
      <w:r>
        <w:rPr>
          <w:spacing w:val="47"/>
        </w:rPr>
        <w:t xml:space="preserve"> </w:t>
      </w:r>
      <w:r>
        <w:t>из</w:t>
      </w:r>
      <w:r>
        <w:rPr>
          <w:spacing w:val="47"/>
        </w:rPr>
        <w:t xml:space="preserve"> </w:t>
      </w:r>
      <w:r>
        <w:t>них</w:t>
      </w:r>
      <w:r>
        <w:rPr>
          <w:spacing w:val="47"/>
        </w:rPr>
        <w:t xml:space="preserve"> </w:t>
      </w:r>
      <w:r>
        <w:t>объем</w:t>
      </w:r>
      <w:r>
        <w:rPr>
          <w:spacing w:val="47"/>
        </w:rPr>
        <w:t xml:space="preserve"> </w:t>
      </w:r>
      <w:r>
        <w:t>межбюджетных</w:t>
      </w:r>
      <w:r>
        <w:rPr>
          <w:spacing w:val="47"/>
        </w:rPr>
        <w:t xml:space="preserve"> </w:t>
      </w:r>
      <w:r>
        <w:rPr>
          <w:spacing w:val="-2"/>
        </w:rPr>
        <w:t>трансфертов,</w:t>
      </w:r>
    </w:p>
    <w:p w:rsidR="000A79B6" w:rsidRDefault="000A79B6">
      <w:pPr>
        <w:pStyle w:val="a3"/>
        <w:sectPr w:rsidR="000A79B6">
          <w:pgSz w:w="11910" w:h="16840"/>
          <w:pgMar w:top="880" w:right="425" w:bottom="280" w:left="1559" w:header="720" w:footer="720" w:gutter="0"/>
          <w:cols w:space="720"/>
        </w:sectPr>
      </w:pPr>
    </w:p>
    <w:p w:rsidR="000A79B6" w:rsidRDefault="00884619">
      <w:pPr>
        <w:pStyle w:val="a3"/>
        <w:spacing w:before="66"/>
        <w:ind w:left="141" w:right="144"/>
      </w:pPr>
      <w:r>
        <w:lastRenderedPageBreak/>
        <w:t xml:space="preserve">получаемых из республиканского бюджета Чувашской Республики, в сумме 281 170 800,00 </w:t>
      </w:r>
      <w:r>
        <w:rPr>
          <w:spacing w:val="-2"/>
        </w:rPr>
        <w:t>рублей;</w:t>
      </w:r>
    </w:p>
    <w:p w:rsidR="000A79B6" w:rsidRDefault="00884619">
      <w:pPr>
        <w:pStyle w:val="a3"/>
        <w:ind w:left="141" w:right="144" w:firstLine="540"/>
      </w:pPr>
      <w:r>
        <w:t>общий объем расходов бюджета Порецкого муниципального округа Чувашской Республики в сумме 488 785 800,00 рублей, в том числе условно утвержденных расходов в сумме 15 000 000,00 рублей;</w:t>
      </w:r>
    </w:p>
    <w:p w:rsidR="000A79B6" w:rsidRDefault="00884619">
      <w:pPr>
        <w:pStyle w:val="a3"/>
        <w:ind w:left="141" w:right="145" w:firstLine="540"/>
      </w:pPr>
      <w:r>
        <w:t>дефицит бюджета Порецкого муниципального округа Чувашской Республики в сумме 0,0 рублей.</w:t>
      </w:r>
    </w:p>
    <w:p w:rsidR="000A79B6" w:rsidRDefault="00884619">
      <w:pPr>
        <w:pStyle w:val="1"/>
        <w:spacing w:before="230"/>
        <w:ind w:right="140"/>
      </w:pPr>
      <w:r>
        <w:rPr>
          <w:b w:val="0"/>
        </w:rPr>
        <w:t>Статья</w:t>
      </w:r>
      <w:r>
        <w:rPr>
          <w:b w:val="0"/>
          <w:spacing w:val="-2"/>
        </w:rPr>
        <w:t xml:space="preserve"> </w:t>
      </w:r>
      <w:r>
        <w:rPr>
          <w:b w:val="0"/>
        </w:rPr>
        <w:t>2.</w:t>
      </w:r>
      <w:r>
        <w:rPr>
          <w:b w:val="0"/>
          <w:spacing w:val="40"/>
        </w:rPr>
        <w:t xml:space="preserve"> </w:t>
      </w:r>
      <w:r>
        <w:t>Прогнозируемые объемы поступлений доходов в бюджет Порецкого муниципального округа Чувашской Республики на 2026 год и на плановый период 2027 и 2028 годов</w:t>
      </w:r>
    </w:p>
    <w:p w:rsidR="000A79B6" w:rsidRDefault="00884619">
      <w:pPr>
        <w:pStyle w:val="a3"/>
        <w:spacing w:before="276"/>
        <w:ind w:right="144" w:firstLine="540"/>
      </w:pPr>
      <w:r>
        <w:t>Учесть в бюджете Порецкого муниципального округа Чувашской Республики прогнозируемые объемы поступлений доходов в бюджет Порецкого муниципального округа Чувашской Республики согласно приложению 1 к настоящему Решению.</w:t>
      </w:r>
    </w:p>
    <w:p w:rsidR="000A79B6" w:rsidRDefault="00884619">
      <w:pPr>
        <w:pStyle w:val="1"/>
      </w:pPr>
      <w:r>
        <w:rPr>
          <w:b w:val="0"/>
        </w:rPr>
        <w:t>Статья</w:t>
      </w:r>
      <w:r>
        <w:rPr>
          <w:b w:val="0"/>
          <w:spacing w:val="-3"/>
        </w:rPr>
        <w:t xml:space="preserve"> </w:t>
      </w:r>
      <w:r>
        <w:rPr>
          <w:b w:val="0"/>
        </w:rPr>
        <w:t>3.</w:t>
      </w:r>
      <w:r>
        <w:rPr>
          <w:b w:val="0"/>
          <w:spacing w:val="40"/>
        </w:rPr>
        <w:t xml:space="preserve"> </w:t>
      </w:r>
      <w:r>
        <w:t xml:space="preserve">Бюджетные ассигнования бюджета Порецкого муниципального округа Чувашской Республики на 2026 год и на плановый период 2027 и 2027 </w:t>
      </w:r>
      <w:r>
        <w:rPr>
          <w:spacing w:val="-2"/>
        </w:rPr>
        <w:t>годов</w:t>
      </w:r>
    </w:p>
    <w:p w:rsidR="000A79B6" w:rsidRDefault="00884619">
      <w:pPr>
        <w:pStyle w:val="a4"/>
        <w:numPr>
          <w:ilvl w:val="0"/>
          <w:numId w:val="5"/>
        </w:numPr>
        <w:tabs>
          <w:tab w:val="left" w:pos="922"/>
        </w:tabs>
        <w:spacing w:before="276"/>
        <w:ind w:right="0"/>
        <w:jc w:val="both"/>
        <w:rPr>
          <w:sz w:val="24"/>
        </w:rPr>
      </w:pPr>
      <w:r>
        <w:rPr>
          <w:spacing w:val="-2"/>
          <w:sz w:val="24"/>
        </w:rPr>
        <w:t>Утвердить:</w:t>
      </w:r>
    </w:p>
    <w:p w:rsidR="000A79B6" w:rsidRDefault="00884619">
      <w:pPr>
        <w:pStyle w:val="a3"/>
        <w:ind w:right="145" w:firstLine="540"/>
      </w:pPr>
      <w:r>
        <w:t>а)</w:t>
      </w:r>
      <w:r>
        <w:rPr>
          <w:spacing w:val="-1"/>
        </w:rPr>
        <w:t xml:space="preserve"> </w:t>
      </w:r>
      <w:r>
        <w:t>распределение</w:t>
      </w:r>
      <w:r>
        <w:rPr>
          <w:spacing w:val="-1"/>
        </w:rPr>
        <w:t xml:space="preserve"> </w:t>
      </w:r>
      <w:r>
        <w:t>бюджетных</w:t>
      </w:r>
      <w:r>
        <w:rPr>
          <w:spacing w:val="-1"/>
        </w:rPr>
        <w:t xml:space="preserve"> </w:t>
      </w:r>
      <w:r>
        <w:t>ассигнований</w:t>
      </w:r>
      <w:r>
        <w:rPr>
          <w:spacing w:val="-1"/>
        </w:rPr>
        <w:t xml:space="preserve"> </w:t>
      </w:r>
      <w:r>
        <w:t>по</w:t>
      </w:r>
      <w:r>
        <w:rPr>
          <w:spacing w:val="-1"/>
        </w:rPr>
        <w:t xml:space="preserve"> </w:t>
      </w:r>
      <w:r>
        <w:t>разделам,</w:t>
      </w:r>
      <w:r>
        <w:rPr>
          <w:spacing w:val="-1"/>
        </w:rPr>
        <w:t xml:space="preserve"> </w:t>
      </w:r>
      <w:r>
        <w:t>подразделам,</w:t>
      </w:r>
      <w:r>
        <w:rPr>
          <w:spacing w:val="-1"/>
        </w:rPr>
        <w:t xml:space="preserve"> </w:t>
      </w:r>
      <w:r>
        <w:t>целевым</w:t>
      </w:r>
      <w:r>
        <w:rPr>
          <w:spacing w:val="-1"/>
        </w:rPr>
        <w:t xml:space="preserve"> </w:t>
      </w:r>
      <w:r>
        <w:t>статьям (муниципальным программам Порецкого муниципального округа Чувашской Республики), группам (группам и подгруппам) видов расходов классификации расходов бюджета Порецкого муниципального округа Чувашской Республики на 2026 год и на плановый</w:t>
      </w:r>
      <w:r>
        <w:rPr>
          <w:spacing w:val="40"/>
        </w:rPr>
        <w:t xml:space="preserve"> </w:t>
      </w:r>
      <w:r>
        <w:t>период 2027 и 2028 годов согласно приложению 2 к настоящему Решению;</w:t>
      </w:r>
    </w:p>
    <w:p w:rsidR="000A79B6" w:rsidRDefault="00884619">
      <w:pPr>
        <w:pStyle w:val="a3"/>
        <w:ind w:right="144" w:firstLine="540"/>
      </w:pPr>
      <w:r>
        <w:t>б) распределение бюджетных ассигнований по целевым статьям (муниципальным программам Порецкого муниципального округа Чувашской Республики), группам (группам</w:t>
      </w:r>
      <w:r>
        <w:rPr>
          <w:spacing w:val="40"/>
        </w:rPr>
        <w:t xml:space="preserve"> </w:t>
      </w:r>
      <w:r>
        <w:t>и подгруппам) видов расходов, а также по разделам, подразделам классификации расходов бюджета Порецкого муниципального округа Чувашской Республики на 2065 год и на плановый период 2027 и 2028 годов согласно приложению 3 к настоящему Решению;</w:t>
      </w:r>
    </w:p>
    <w:p w:rsidR="000A79B6" w:rsidRDefault="00884619">
      <w:pPr>
        <w:pStyle w:val="a3"/>
        <w:ind w:right="144" w:firstLine="540"/>
      </w:pPr>
      <w:r>
        <w:t>в) ведомственную структуру расходов бюджета Порецкого муниципального округа Чувашской Республики на 2026 год и на плановый период 2027 и 2028 годов согласно приложению 4 к настоящему Решению;</w:t>
      </w:r>
    </w:p>
    <w:p w:rsidR="000A79B6" w:rsidRDefault="00884619">
      <w:pPr>
        <w:pStyle w:val="a3"/>
        <w:ind w:right="145" w:firstLine="567"/>
      </w:pPr>
      <w:r>
        <w:t>г)</w:t>
      </w:r>
      <w:r>
        <w:rPr>
          <w:spacing w:val="-5"/>
        </w:rPr>
        <w:t xml:space="preserve"> </w:t>
      </w:r>
      <w:r>
        <w:t>распределение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2026 год и на плановый период 2027 и 2028 годов согласно приложению 5 к настоящему Решению.</w:t>
      </w:r>
    </w:p>
    <w:p w:rsidR="000A79B6" w:rsidRDefault="00884619">
      <w:pPr>
        <w:pStyle w:val="a4"/>
        <w:numPr>
          <w:ilvl w:val="0"/>
          <w:numId w:val="5"/>
        </w:numPr>
        <w:tabs>
          <w:tab w:val="left" w:pos="980"/>
        </w:tabs>
        <w:ind w:left="142" w:firstLine="540"/>
        <w:jc w:val="both"/>
        <w:rPr>
          <w:sz w:val="24"/>
        </w:rPr>
      </w:pPr>
      <w:r>
        <w:rPr>
          <w:sz w:val="24"/>
        </w:rPr>
        <w:t>Утвердить общий объем бюджетных ассигнований, направляемых на исполнение публичных нормативных обязательств, на 2026 год в сумме 6 241 600,0 рублей, на 2027 год в</w:t>
      </w:r>
    </w:p>
    <w:p w:rsidR="000A79B6" w:rsidRDefault="00884619">
      <w:pPr>
        <w:pStyle w:val="a3"/>
      </w:pPr>
      <w:r>
        <w:t>сумме</w:t>
      </w:r>
      <w:r>
        <w:rPr>
          <w:spacing w:val="-1"/>
        </w:rPr>
        <w:t xml:space="preserve"> </w:t>
      </w:r>
      <w:r>
        <w:t>6</w:t>
      </w:r>
      <w:r>
        <w:rPr>
          <w:spacing w:val="-1"/>
        </w:rPr>
        <w:t xml:space="preserve"> </w:t>
      </w:r>
      <w:r>
        <w:t>241</w:t>
      </w:r>
      <w:r>
        <w:rPr>
          <w:spacing w:val="-1"/>
        </w:rPr>
        <w:t xml:space="preserve"> </w:t>
      </w:r>
      <w:r>
        <w:t>600,0</w:t>
      </w:r>
      <w:r>
        <w:rPr>
          <w:spacing w:val="-1"/>
        </w:rPr>
        <w:t xml:space="preserve"> </w:t>
      </w:r>
      <w:r>
        <w:t>рублей</w:t>
      </w:r>
      <w:r>
        <w:rPr>
          <w:spacing w:val="-1"/>
        </w:rPr>
        <w:t xml:space="preserve"> </w:t>
      </w:r>
      <w:r>
        <w:t>и</w:t>
      </w:r>
      <w:r>
        <w:rPr>
          <w:spacing w:val="-1"/>
        </w:rPr>
        <w:t xml:space="preserve"> </w:t>
      </w:r>
      <w:r>
        <w:t>на</w:t>
      </w:r>
      <w:r>
        <w:rPr>
          <w:spacing w:val="-1"/>
        </w:rPr>
        <w:t xml:space="preserve"> </w:t>
      </w:r>
      <w:r>
        <w:t>2028</w:t>
      </w:r>
      <w:r>
        <w:rPr>
          <w:spacing w:val="-1"/>
        </w:rPr>
        <w:t xml:space="preserve"> </w:t>
      </w:r>
      <w:r>
        <w:t>год</w:t>
      </w:r>
      <w:r>
        <w:rPr>
          <w:spacing w:val="-1"/>
        </w:rPr>
        <w:t xml:space="preserve"> </w:t>
      </w:r>
      <w:r>
        <w:t>в</w:t>
      </w:r>
      <w:r>
        <w:rPr>
          <w:spacing w:val="-1"/>
        </w:rPr>
        <w:t xml:space="preserve"> </w:t>
      </w:r>
      <w:r>
        <w:t>сумме</w:t>
      </w:r>
      <w:r>
        <w:rPr>
          <w:spacing w:val="-1"/>
        </w:rPr>
        <w:t xml:space="preserve"> </w:t>
      </w:r>
      <w:r>
        <w:t>6</w:t>
      </w:r>
      <w:r>
        <w:rPr>
          <w:spacing w:val="-1"/>
        </w:rPr>
        <w:t xml:space="preserve"> </w:t>
      </w:r>
      <w:r>
        <w:t>241</w:t>
      </w:r>
      <w:r>
        <w:rPr>
          <w:spacing w:val="-1"/>
        </w:rPr>
        <w:t xml:space="preserve"> </w:t>
      </w:r>
      <w:r>
        <w:t xml:space="preserve">600,0 </w:t>
      </w:r>
      <w:r>
        <w:rPr>
          <w:spacing w:val="-2"/>
        </w:rPr>
        <w:t>рублей.</w:t>
      </w:r>
    </w:p>
    <w:p w:rsidR="000A79B6" w:rsidRDefault="00884619">
      <w:pPr>
        <w:pStyle w:val="a4"/>
        <w:numPr>
          <w:ilvl w:val="0"/>
          <w:numId w:val="5"/>
        </w:numPr>
        <w:tabs>
          <w:tab w:val="left" w:pos="922"/>
        </w:tabs>
        <w:ind w:right="0"/>
        <w:jc w:val="both"/>
        <w:rPr>
          <w:sz w:val="24"/>
        </w:rPr>
      </w:pPr>
      <w:r>
        <w:rPr>
          <w:spacing w:val="-2"/>
          <w:sz w:val="24"/>
        </w:rPr>
        <w:t>Утвердить:</w:t>
      </w:r>
    </w:p>
    <w:p w:rsidR="000A79B6" w:rsidRDefault="00884619">
      <w:pPr>
        <w:pStyle w:val="a3"/>
        <w:ind w:right="146" w:firstLine="540"/>
      </w:pPr>
      <w:r>
        <w:t>объем бюджетных ассигнований Дорожного фонда Порецкого муниципального округа Чувашской Республики:</w:t>
      </w:r>
    </w:p>
    <w:p w:rsidR="000A79B6" w:rsidRDefault="00884619">
      <w:pPr>
        <w:pStyle w:val="a3"/>
        <w:ind w:left="682"/>
      </w:pPr>
      <w:r>
        <w:t>на</w:t>
      </w:r>
      <w:r>
        <w:rPr>
          <w:spacing w:val="-1"/>
        </w:rPr>
        <w:t xml:space="preserve"> </w:t>
      </w:r>
      <w:r>
        <w:t>2026</w:t>
      </w:r>
      <w:r>
        <w:rPr>
          <w:spacing w:val="-1"/>
        </w:rPr>
        <w:t xml:space="preserve"> </w:t>
      </w:r>
      <w:r>
        <w:t>год в</w:t>
      </w:r>
      <w:r>
        <w:rPr>
          <w:spacing w:val="-1"/>
        </w:rPr>
        <w:t xml:space="preserve"> </w:t>
      </w:r>
      <w:r>
        <w:t>сумме</w:t>
      </w:r>
      <w:r>
        <w:rPr>
          <w:spacing w:val="59"/>
        </w:rPr>
        <w:t xml:space="preserve"> </w:t>
      </w:r>
      <w:r>
        <w:t>77</w:t>
      </w:r>
      <w:r>
        <w:rPr>
          <w:spacing w:val="-1"/>
        </w:rPr>
        <w:t xml:space="preserve"> </w:t>
      </w:r>
      <w:r>
        <w:t>711</w:t>
      </w:r>
      <w:r>
        <w:rPr>
          <w:spacing w:val="-1"/>
        </w:rPr>
        <w:t xml:space="preserve"> </w:t>
      </w:r>
      <w:r>
        <w:t xml:space="preserve">300,00 </w:t>
      </w:r>
      <w:r>
        <w:rPr>
          <w:spacing w:val="-2"/>
        </w:rPr>
        <w:t>рублей;</w:t>
      </w:r>
    </w:p>
    <w:p w:rsidR="000A79B6" w:rsidRDefault="00884619">
      <w:pPr>
        <w:pStyle w:val="a3"/>
        <w:ind w:left="682"/>
      </w:pPr>
      <w:r>
        <w:t>на</w:t>
      </w:r>
      <w:r>
        <w:rPr>
          <w:spacing w:val="-1"/>
        </w:rPr>
        <w:t xml:space="preserve"> </w:t>
      </w:r>
      <w:r>
        <w:t>2027</w:t>
      </w:r>
      <w:r>
        <w:rPr>
          <w:spacing w:val="-1"/>
        </w:rPr>
        <w:t xml:space="preserve"> </w:t>
      </w:r>
      <w:r>
        <w:t>год в</w:t>
      </w:r>
      <w:r>
        <w:rPr>
          <w:spacing w:val="-1"/>
        </w:rPr>
        <w:t xml:space="preserve"> </w:t>
      </w:r>
      <w:r>
        <w:t>сумме</w:t>
      </w:r>
      <w:r>
        <w:rPr>
          <w:spacing w:val="59"/>
        </w:rPr>
        <w:t xml:space="preserve"> </w:t>
      </w:r>
      <w:r>
        <w:t>72</w:t>
      </w:r>
      <w:r>
        <w:rPr>
          <w:spacing w:val="-1"/>
        </w:rPr>
        <w:t xml:space="preserve"> </w:t>
      </w:r>
      <w:r>
        <w:t>145</w:t>
      </w:r>
      <w:r>
        <w:rPr>
          <w:spacing w:val="-1"/>
        </w:rPr>
        <w:t xml:space="preserve"> </w:t>
      </w:r>
      <w:r>
        <w:t xml:space="preserve">100,00 </w:t>
      </w:r>
      <w:r>
        <w:rPr>
          <w:spacing w:val="-2"/>
        </w:rPr>
        <w:t>рублей;</w:t>
      </w:r>
    </w:p>
    <w:p w:rsidR="000A79B6" w:rsidRDefault="00884619">
      <w:pPr>
        <w:pStyle w:val="a3"/>
        <w:ind w:left="682"/>
      </w:pPr>
      <w:r>
        <w:t>на</w:t>
      </w:r>
      <w:r>
        <w:rPr>
          <w:spacing w:val="-3"/>
        </w:rPr>
        <w:t xml:space="preserve"> </w:t>
      </w:r>
      <w:r>
        <w:t>2028</w:t>
      </w:r>
      <w:r>
        <w:rPr>
          <w:spacing w:val="-1"/>
        </w:rPr>
        <w:t xml:space="preserve"> </w:t>
      </w:r>
      <w:r>
        <w:t>год в</w:t>
      </w:r>
      <w:r>
        <w:rPr>
          <w:spacing w:val="-1"/>
        </w:rPr>
        <w:t xml:space="preserve"> </w:t>
      </w:r>
      <w:r>
        <w:t>сумме</w:t>
      </w:r>
      <w:r>
        <w:rPr>
          <w:spacing w:val="59"/>
        </w:rPr>
        <w:t xml:space="preserve"> </w:t>
      </w:r>
      <w:r>
        <w:t>79</w:t>
      </w:r>
      <w:r>
        <w:rPr>
          <w:spacing w:val="-1"/>
        </w:rPr>
        <w:t xml:space="preserve"> </w:t>
      </w:r>
      <w:r>
        <w:t>401</w:t>
      </w:r>
      <w:r>
        <w:rPr>
          <w:spacing w:val="-1"/>
        </w:rPr>
        <w:t xml:space="preserve"> </w:t>
      </w:r>
      <w:r>
        <w:t xml:space="preserve">800,00 </w:t>
      </w:r>
      <w:r>
        <w:rPr>
          <w:spacing w:val="-2"/>
        </w:rPr>
        <w:t>рублей.</w:t>
      </w:r>
    </w:p>
    <w:p w:rsidR="000A79B6" w:rsidRDefault="00884619">
      <w:pPr>
        <w:pStyle w:val="a3"/>
        <w:ind w:right="144" w:firstLine="540"/>
      </w:pPr>
      <w:r>
        <w:t xml:space="preserve">прогнозируемый объем доходов бюджета Порецкого муниципального округа Чувашской Республики от поступлений, указанных в пункте 3 Порядка формирования и использования бюджетных ассигнований муниципального дорожного фонда Порецкого муниципального округа Чувашской Республики, утвержденного решением Собрания депутатов Порецкого муниципального округа Чувашской Республики от 02.12.2022 №С- </w:t>
      </w:r>
      <w:r>
        <w:rPr>
          <w:spacing w:val="-2"/>
        </w:rPr>
        <w:t>05/05:</w:t>
      </w:r>
    </w:p>
    <w:p w:rsidR="000A79B6" w:rsidRDefault="00884619">
      <w:pPr>
        <w:pStyle w:val="a3"/>
        <w:ind w:left="682"/>
      </w:pPr>
      <w:r>
        <w:t>на</w:t>
      </w:r>
      <w:r>
        <w:rPr>
          <w:spacing w:val="-1"/>
        </w:rPr>
        <w:t xml:space="preserve"> </w:t>
      </w:r>
      <w:r>
        <w:t>2026</w:t>
      </w:r>
      <w:r>
        <w:rPr>
          <w:spacing w:val="-1"/>
        </w:rPr>
        <w:t xml:space="preserve"> </w:t>
      </w:r>
      <w:r>
        <w:t>год в</w:t>
      </w:r>
      <w:r>
        <w:rPr>
          <w:spacing w:val="-1"/>
        </w:rPr>
        <w:t xml:space="preserve"> </w:t>
      </w:r>
      <w:r>
        <w:t>сумме</w:t>
      </w:r>
      <w:r>
        <w:rPr>
          <w:spacing w:val="59"/>
        </w:rPr>
        <w:t xml:space="preserve"> </w:t>
      </w:r>
      <w:r>
        <w:t>77</w:t>
      </w:r>
      <w:r>
        <w:rPr>
          <w:spacing w:val="-1"/>
        </w:rPr>
        <w:t xml:space="preserve"> </w:t>
      </w:r>
      <w:r>
        <w:t>711</w:t>
      </w:r>
      <w:r>
        <w:rPr>
          <w:spacing w:val="-1"/>
        </w:rPr>
        <w:t xml:space="preserve"> </w:t>
      </w:r>
      <w:r>
        <w:t xml:space="preserve">300,00 </w:t>
      </w:r>
      <w:r>
        <w:rPr>
          <w:spacing w:val="-2"/>
        </w:rPr>
        <w:t>рублей;</w:t>
      </w:r>
    </w:p>
    <w:p w:rsidR="000A79B6" w:rsidRDefault="000A79B6">
      <w:pPr>
        <w:pStyle w:val="a3"/>
        <w:sectPr w:rsidR="000A79B6">
          <w:pgSz w:w="11910" w:h="16840"/>
          <w:pgMar w:top="880" w:right="425" w:bottom="280" w:left="1559" w:header="720" w:footer="720" w:gutter="0"/>
          <w:cols w:space="720"/>
        </w:sectPr>
      </w:pPr>
    </w:p>
    <w:p w:rsidR="000A79B6" w:rsidRDefault="00884619">
      <w:pPr>
        <w:pStyle w:val="a3"/>
        <w:spacing w:before="66"/>
        <w:ind w:left="681"/>
      </w:pPr>
      <w:r>
        <w:lastRenderedPageBreak/>
        <w:t>на</w:t>
      </w:r>
      <w:r>
        <w:rPr>
          <w:spacing w:val="-1"/>
        </w:rPr>
        <w:t xml:space="preserve"> </w:t>
      </w:r>
      <w:r>
        <w:t>2027</w:t>
      </w:r>
      <w:r>
        <w:rPr>
          <w:spacing w:val="-1"/>
        </w:rPr>
        <w:t xml:space="preserve"> </w:t>
      </w:r>
      <w:r>
        <w:t>год в</w:t>
      </w:r>
      <w:r>
        <w:rPr>
          <w:spacing w:val="-1"/>
        </w:rPr>
        <w:t xml:space="preserve"> </w:t>
      </w:r>
      <w:r>
        <w:t>сумме</w:t>
      </w:r>
      <w:r>
        <w:rPr>
          <w:spacing w:val="59"/>
        </w:rPr>
        <w:t xml:space="preserve"> </w:t>
      </w:r>
      <w:r>
        <w:t>72</w:t>
      </w:r>
      <w:r>
        <w:rPr>
          <w:spacing w:val="-1"/>
        </w:rPr>
        <w:t xml:space="preserve"> </w:t>
      </w:r>
      <w:r>
        <w:t>145</w:t>
      </w:r>
      <w:r>
        <w:rPr>
          <w:spacing w:val="-1"/>
        </w:rPr>
        <w:t xml:space="preserve"> </w:t>
      </w:r>
      <w:r>
        <w:t xml:space="preserve">100,00 </w:t>
      </w:r>
      <w:r>
        <w:rPr>
          <w:spacing w:val="-2"/>
        </w:rPr>
        <w:t>рублей;</w:t>
      </w:r>
    </w:p>
    <w:p w:rsidR="000A79B6" w:rsidRDefault="00884619">
      <w:pPr>
        <w:pStyle w:val="a3"/>
        <w:ind w:left="681"/>
      </w:pPr>
      <w:r>
        <w:t>на</w:t>
      </w:r>
      <w:r>
        <w:rPr>
          <w:spacing w:val="-3"/>
        </w:rPr>
        <w:t xml:space="preserve"> </w:t>
      </w:r>
      <w:r>
        <w:t>2028</w:t>
      </w:r>
      <w:r>
        <w:rPr>
          <w:spacing w:val="-1"/>
        </w:rPr>
        <w:t xml:space="preserve"> </w:t>
      </w:r>
      <w:r>
        <w:t>год в</w:t>
      </w:r>
      <w:r>
        <w:rPr>
          <w:spacing w:val="-1"/>
        </w:rPr>
        <w:t xml:space="preserve"> </w:t>
      </w:r>
      <w:r>
        <w:t>сумме</w:t>
      </w:r>
      <w:r>
        <w:rPr>
          <w:spacing w:val="59"/>
        </w:rPr>
        <w:t xml:space="preserve"> </w:t>
      </w:r>
      <w:r>
        <w:t>79</w:t>
      </w:r>
      <w:r>
        <w:rPr>
          <w:spacing w:val="-1"/>
        </w:rPr>
        <w:t xml:space="preserve"> </w:t>
      </w:r>
      <w:r>
        <w:t>401</w:t>
      </w:r>
      <w:r>
        <w:rPr>
          <w:spacing w:val="-1"/>
        </w:rPr>
        <w:t xml:space="preserve"> </w:t>
      </w:r>
      <w:r>
        <w:t xml:space="preserve">800,00 </w:t>
      </w:r>
      <w:r>
        <w:rPr>
          <w:spacing w:val="-2"/>
        </w:rPr>
        <w:t>рублей.</w:t>
      </w:r>
    </w:p>
    <w:p w:rsidR="000A79B6" w:rsidRDefault="00884619">
      <w:pPr>
        <w:pStyle w:val="a4"/>
        <w:numPr>
          <w:ilvl w:val="0"/>
          <w:numId w:val="5"/>
        </w:numPr>
        <w:tabs>
          <w:tab w:val="left" w:pos="1090"/>
        </w:tabs>
        <w:ind w:left="141" w:right="144" w:firstLine="709"/>
        <w:jc w:val="both"/>
        <w:rPr>
          <w:sz w:val="24"/>
        </w:rPr>
      </w:pPr>
      <w:r>
        <w:rPr>
          <w:sz w:val="24"/>
        </w:rPr>
        <w:t>Установить, что распределение бюджетных ассигнований Дорожного фонда Порецкого муниципального округа Чувашской Республики в разрезе главных распорядителей средств бюджета Порецкого муниципального округа Чувашской Республики осуществляется согласно приложению 4 к настоящему Решению.</w:t>
      </w:r>
    </w:p>
    <w:p w:rsidR="000A79B6" w:rsidRDefault="00884619">
      <w:pPr>
        <w:pStyle w:val="1"/>
        <w:ind w:left="1842" w:right="142" w:hanging="1161"/>
      </w:pPr>
      <w:r>
        <w:rPr>
          <w:b w:val="0"/>
        </w:rPr>
        <w:t>Статья</w:t>
      </w:r>
      <w:r>
        <w:rPr>
          <w:b w:val="0"/>
          <w:spacing w:val="-3"/>
        </w:rPr>
        <w:t xml:space="preserve"> </w:t>
      </w:r>
      <w:r>
        <w:rPr>
          <w:b w:val="0"/>
        </w:rPr>
        <w:t>4.</w:t>
      </w:r>
      <w:r>
        <w:rPr>
          <w:b w:val="0"/>
          <w:spacing w:val="80"/>
        </w:rPr>
        <w:t xml:space="preserve"> </w:t>
      </w:r>
      <w:r>
        <w:t>Особенности использования бюджетных ассигнований на</w:t>
      </w:r>
      <w:r>
        <w:rPr>
          <w:spacing w:val="-3"/>
        </w:rPr>
        <w:t xml:space="preserve"> </w:t>
      </w:r>
      <w:r>
        <w:t>обеспечение деятельности органов местного самоуправления Порецкого муниципального округа Чувашской Республики</w:t>
      </w:r>
    </w:p>
    <w:p w:rsidR="000A79B6" w:rsidRDefault="00884619">
      <w:pPr>
        <w:pStyle w:val="a4"/>
        <w:numPr>
          <w:ilvl w:val="0"/>
          <w:numId w:val="4"/>
        </w:numPr>
        <w:tabs>
          <w:tab w:val="left" w:pos="1174"/>
        </w:tabs>
        <w:spacing w:before="276"/>
        <w:ind w:left="141" w:firstLine="709"/>
        <w:jc w:val="both"/>
        <w:rPr>
          <w:sz w:val="24"/>
        </w:rPr>
      </w:pPr>
      <w:r>
        <w:rPr>
          <w:sz w:val="24"/>
        </w:rPr>
        <w:t>Администрация Порецкого муниципального округа Чувашской Республики не вправе принимать решения, приводящие к увеличению в 2026 году численности муниципальных служащих Порецкого муниципального округа Чувашской Республики, а также работников муниципальных учреждений Порецкого муниципального округа Чувашской Республики, за исключением случаев принятия решений о наделении их дополнительными функциями.</w:t>
      </w:r>
    </w:p>
    <w:p w:rsidR="000A79B6" w:rsidRDefault="00884619">
      <w:pPr>
        <w:pStyle w:val="a4"/>
        <w:numPr>
          <w:ilvl w:val="0"/>
          <w:numId w:val="4"/>
        </w:numPr>
        <w:tabs>
          <w:tab w:val="left" w:pos="1254"/>
        </w:tabs>
        <w:ind w:left="141" w:right="138" w:firstLine="709"/>
        <w:jc w:val="both"/>
        <w:rPr>
          <w:sz w:val="24"/>
        </w:rPr>
      </w:pPr>
      <w:r>
        <w:rPr>
          <w:sz w:val="24"/>
        </w:rPr>
        <w:t>Установить, что размеры окладов денежного содержания по должностям муниципальной службы Порецкого муниципального округа Чувашской Республики увеличиваются (индексируются) в 2026 году и плановом периоде 2027 и 2028 годов с учетом уровня инфляции (потребительских цен).</w:t>
      </w:r>
    </w:p>
    <w:p w:rsidR="000A79B6" w:rsidRDefault="00884619">
      <w:pPr>
        <w:pStyle w:val="a3"/>
        <w:ind w:left="141" w:right="145" w:firstLine="709"/>
      </w:pPr>
      <w:r>
        <w:t>Установить, что размер</w:t>
      </w:r>
      <w:r>
        <w:rPr>
          <w:spacing w:val="40"/>
        </w:rPr>
        <w:t xml:space="preserve"> </w:t>
      </w:r>
      <w:r>
        <w:t>заработной платы работников муниципальных учреждений Порецкого муниципального округа Чувашской Республики увеличивается (индексируется)</w:t>
      </w:r>
      <w:r>
        <w:rPr>
          <w:spacing w:val="40"/>
        </w:rPr>
        <w:t xml:space="preserve"> </w:t>
      </w:r>
      <w:r>
        <w:t>на 7,8 процента с 1 октября 2026 года.</w:t>
      </w:r>
    </w:p>
    <w:p w:rsidR="000A79B6" w:rsidRDefault="00884619">
      <w:pPr>
        <w:pStyle w:val="1"/>
        <w:ind w:left="1842" w:right="143"/>
      </w:pPr>
      <w:r>
        <w:rPr>
          <w:b w:val="0"/>
        </w:rPr>
        <w:t>Статья</w:t>
      </w:r>
      <w:r>
        <w:rPr>
          <w:b w:val="0"/>
          <w:spacing w:val="-4"/>
        </w:rPr>
        <w:t xml:space="preserve"> </w:t>
      </w:r>
      <w:r>
        <w:rPr>
          <w:b w:val="0"/>
        </w:rPr>
        <w:t>5.</w:t>
      </w:r>
      <w:r>
        <w:rPr>
          <w:b w:val="0"/>
          <w:spacing w:val="80"/>
        </w:rPr>
        <w:t xml:space="preserve"> </w:t>
      </w:r>
      <w:r>
        <w:t>Источники внутреннего финансирования дефицита бюджета Порецкого муниципального округа Чувашской Республики</w:t>
      </w:r>
    </w:p>
    <w:p w:rsidR="000A79B6" w:rsidRDefault="00884619">
      <w:pPr>
        <w:pStyle w:val="a4"/>
        <w:numPr>
          <w:ilvl w:val="0"/>
          <w:numId w:val="3"/>
        </w:numPr>
        <w:tabs>
          <w:tab w:val="left" w:pos="1117"/>
        </w:tabs>
        <w:spacing w:before="276"/>
        <w:ind w:left="141" w:firstLine="709"/>
        <w:jc w:val="both"/>
        <w:rPr>
          <w:sz w:val="24"/>
        </w:rPr>
      </w:pPr>
      <w:r>
        <w:rPr>
          <w:sz w:val="24"/>
        </w:rPr>
        <w:t>Утвердить источники внутреннего финансирования дефицита бюджета Порецкого муниципального округа Чувашской Республики на 2026 год и на плановый период 2027 и 2028 годов, согласно приложению 6 к настоящему Решению.</w:t>
      </w:r>
    </w:p>
    <w:p w:rsidR="000A79B6" w:rsidRDefault="00884619">
      <w:pPr>
        <w:pStyle w:val="a4"/>
        <w:numPr>
          <w:ilvl w:val="0"/>
          <w:numId w:val="3"/>
        </w:numPr>
        <w:tabs>
          <w:tab w:val="left" w:pos="1148"/>
        </w:tabs>
        <w:ind w:left="141" w:right="135" w:firstLine="709"/>
        <w:jc w:val="both"/>
        <w:rPr>
          <w:sz w:val="24"/>
        </w:rPr>
      </w:pPr>
      <w:r>
        <w:rPr>
          <w:sz w:val="24"/>
        </w:rPr>
        <w:t xml:space="preserve">Утвердить в составе источников внутреннего финансирования дефицита бюджета Порецкого муниципального округа Чувашской Республики размер Резервного фонда Порецкого муниципального округа Чувашской Республики на 2026 год в сумме 5 000,0 тыс. </w:t>
      </w:r>
      <w:r>
        <w:rPr>
          <w:spacing w:val="-2"/>
          <w:sz w:val="24"/>
        </w:rPr>
        <w:t>рублей.</w:t>
      </w:r>
    </w:p>
    <w:p w:rsidR="000A79B6" w:rsidRDefault="00884619">
      <w:pPr>
        <w:pStyle w:val="1"/>
        <w:ind w:left="1842" w:right="143" w:hanging="1161"/>
      </w:pPr>
      <w:r>
        <w:rPr>
          <w:b w:val="0"/>
        </w:rPr>
        <w:t>Статья</w:t>
      </w:r>
      <w:r>
        <w:rPr>
          <w:b w:val="0"/>
          <w:spacing w:val="-3"/>
        </w:rPr>
        <w:t xml:space="preserve"> </w:t>
      </w:r>
      <w:r>
        <w:rPr>
          <w:b w:val="0"/>
        </w:rPr>
        <w:t>6.</w:t>
      </w:r>
      <w:r>
        <w:rPr>
          <w:b w:val="0"/>
          <w:spacing w:val="40"/>
        </w:rPr>
        <w:t xml:space="preserve"> </w:t>
      </w:r>
      <w:r>
        <w:t>Муниципальные внутренние заимствования и муниципальный</w:t>
      </w:r>
      <w:r>
        <w:rPr>
          <w:spacing w:val="-3"/>
        </w:rPr>
        <w:t xml:space="preserve"> </w:t>
      </w:r>
      <w:r>
        <w:t>долг Порецкого муниципального округа Чувашской Республики</w:t>
      </w:r>
    </w:p>
    <w:p w:rsidR="000A79B6" w:rsidRDefault="00884619">
      <w:pPr>
        <w:pStyle w:val="a4"/>
        <w:numPr>
          <w:ilvl w:val="0"/>
          <w:numId w:val="2"/>
        </w:numPr>
        <w:tabs>
          <w:tab w:val="left" w:pos="1058"/>
        </w:tabs>
        <w:spacing w:before="276"/>
        <w:ind w:left="141" w:firstLine="540"/>
        <w:jc w:val="both"/>
        <w:rPr>
          <w:sz w:val="24"/>
        </w:rPr>
      </w:pPr>
      <w:r>
        <w:rPr>
          <w:sz w:val="24"/>
        </w:rPr>
        <w:t>Утвердить Программу муниципальных внутренних заимствований Порецкого муниципального округа Чувашской Республики на 2026 год и на плановый период 2027 и 2028 годов, согласно приложению 7 к настоящему Решению.</w:t>
      </w:r>
    </w:p>
    <w:p w:rsidR="000A79B6" w:rsidRDefault="00884619">
      <w:pPr>
        <w:pStyle w:val="a4"/>
        <w:numPr>
          <w:ilvl w:val="0"/>
          <w:numId w:val="2"/>
        </w:numPr>
        <w:tabs>
          <w:tab w:val="left" w:pos="1008"/>
        </w:tabs>
        <w:ind w:left="1008" w:right="0" w:hanging="300"/>
        <w:jc w:val="both"/>
        <w:rPr>
          <w:sz w:val="24"/>
        </w:rPr>
      </w:pPr>
      <w:r>
        <w:rPr>
          <w:spacing w:val="-2"/>
          <w:sz w:val="24"/>
        </w:rPr>
        <w:t>Утвердить:</w:t>
      </w:r>
    </w:p>
    <w:p w:rsidR="000A79B6" w:rsidRDefault="00884619">
      <w:pPr>
        <w:pStyle w:val="a3"/>
        <w:ind w:right="145" w:firstLine="709"/>
      </w:pPr>
      <w:r>
        <w:t>верхний предел муниципального внутреннего долга Порецкого муниципального округа Чувашской Республики на 1 января 2027 года в сумме 0,0 рублей, в том числе</w:t>
      </w:r>
      <w:r>
        <w:rPr>
          <w:spacing w:val="40"/>
        </w:rPr>
        <w:t xml:space="preserve"> </w:t>
      </w:r>
      <w:r>
        <w:t>верхний предел долга по муниципальным гарантиям Порецкого муниципального округа Чувашской Республики в сумме 0,0 рублей;</w:t>
      </w:r>
    </w:p>
    <w:p w:rsidR="000A79B6" w:rsidRDefault="00884619">
      <w:pPr>
        <w:pStyle w:val="a3"/>
        <w:ind w:right="145" w:firstLine="709"/>
      </w:pPr>
      <w:r>
        <w:t>верхний предел муниципального внутреннего долга Порецкого муниципального округа Чувашской Республики на 1 января 2028 года в сумме 0,0 рублей, в том числе</w:t>
      </w:r>
      <w:r>
        <w:rPr>
          <w:spacing w:val="40"/>
        </w:rPr>
        <w:t xml:space="preserve"> </w:t>
      </w:r>
      <w:r>
        <w:t>верхний предел долга по муниципальным гарантиям Порецкого муниципального округа Чувашской Республики в сумме 0,0 рублей;</w:t>
      </w:r>
    </w:p>
    <w:p w:rsidR="000A79B6" w:rsidRDefault="00884619">
      <w:pPr>
        <w:pStyle w:val="a3"/>
        <w:ind w:right="145" w:firstLine="709"/>
      </w:pPr>
      <w:r>
        <w:t>верхний предел муниципального внутреннего долга Порецкого муниципального округа Чувашской Республики на 1 января 2029 года в сумме 0,0 рублей, в том числе</w:t>
      </w:r>
      <w:r>
        <w:rPr>
          <w:spacing w:val="40"/>
        </w:rPr>
        <w:t xml:space="preserve"> </w:t>
      </w:r>
      <w:r>
        <w:t>верхний</w:t>
      </w:r>
      <w:r>
        <w:rPr>
          <w:spacing w:val="40"/>
        </w:rPr>
        <w:t xml:space="preserve"> </w:t>
      </w:r>
      <w:r>
        <w:t>предел</w:t>
      </w:r>
      <w:r>
        <w:rPr>
          <w:spacing w:val="40"/>
        </w:rPr>
        <w:t xml:space="preserve"> </w:t>
      </w:r>
      <w:r>
        <w:t>долга</w:t>
      </w:r>
      <w:r>
        <w:rPr>
          <w:spacing w:val="40"/>
        </w:rPr>
        <w:t xml:space="preserve"> </w:t>
      </w:r>
      <w:r>
        <w:t>по</w:t>
      </w:r>
      <w:r>
        <w:rPr>
          <w:spacing w:val="40"/>
        </w:rPr>
        <w:t xml:space="preserve"> </w:t>
      </w:r>
      <w:r>
        <w:t>муниципальным</w:t>
      </w:r>
      <w:r>
        <w:rPr>
          <w:spacing w:val="40"/>
        </w:rPr>
        <w:t xml:space="preserve"> </w:t>
      </w:r>
      <w:r>
        <w:t>гарантиям</w:t>
      </w:r>
      <w:r>
        <w:rPr>
          <w:spacing w:val="40"/>
        </w:rPr>
        <w:t xml:space="preserve"> </w:t>
      </w:r>
      <w:r>
        <w:t>Порецкого</w:t>
      </w:r>
      <w:r>
        <w:rPr>
          <w:spacing w:val="40"/>
        </w:rPr>
        <w:t xml:space="preserve"> </w:t>
      </w:r>
      <w:r>
        <w:t>муниципального</w:t>
      </w:r>
      <w:r>
        <w:rPr>
          <w:spacing w:val="40"/>
        </w:rPr>
        <w:t xml:space="preserve"> </w:t>
      </w:r>
      <w:r>
        <w:t>округа</w:t>
      </w:r>
    </w:p>
    <w:p w:rsidR="000A79B6" w:rsidRDefault="000A79B6">
      <w:pPr>
        <w:pStyle w:val="a3"/>
        <w:sectPr w:rsidR="000A79B6">
          <w:pgSz w:w="11910" w:h="16840"/>
          <w:pgMar w:top="880" w:right="425" w:bottom="280" w:left="1559" w:header="720" w:footer="720" w:gutter="0"/>
          <w:cols w:space="720"/>
        </w:sectPr>
      </w:pPr>
    </w:p>
    <w:p w:rsidR="000A79B6" w:rsidRDefault="00884619">
      <w:pPr>
        <w:pStyle w:val="a3"/>
        <w:spacing w:before="66"/>
        <w:ind w:left="141"/>
      </w:pPr>
      <w:r>
        <w:lastRenderedPageBreak/>
        <w:t>Чувашской</w:t>
      </w:r>
      <w:r>
        <w:rPr>
          <w:spacing w:val="-5"/>
        </w:rPr>
        <w:t xml:space="preserve"> </w:t>
      </w:r>
      <w:r>
        <w:t>Республики</w:t>
      </w:r>
      <w:r>
        <w:rPr>
          <w:spacing w:val="-3"/>
        </w:rPr>
        <w:t xml:space="preserve"> </w:t>
      </w:r>
      <w:r>
        <w:t>в</w:t>
      </w:r>
      <w:r>
        <w:rPr>
          <w:spacing w:val="-2"/>
        </w:rPr>
        <w:t xml:space="preserve"> </w:t>
      </w:r>
      <w:r>
        <w:t>сумме</w:t>
      </w:r>
      <w:r>
        <w:rPr>
          <w:spacing w:val="-3"/>
        </w:rPr>
        <w:t xml:space="preserve"> </w:t>
      </w:r>
      <w:r>
        <w:t>0,0</w:t>
      </w:r>
      <w:r>
        <w:rPr>
          <w:spacing w:val="-2"/>
        </w:rPr>
        <w:t xml:space="preserve"> рублей.</w:t>
      </w:r>
    </w:p>
    <w:p w:rsidR="000A79B6" w:rsidRDefault="00884619">
      <w:pPr>
        <w:pStyle w:val="a4"/>
        <w:numPr>
          <w:ilvl w:val="0"/>
          <w:numId w:val="2"/>
        </w:numPr>
        <w:tabs>
          <w:tab w:val="left" w:pos="949"/>
        </w:tabs>
        <w:ind w:firstLine="567"/>
        <w:jc w:val="both"/>
        <w:rPr>
          <w:sz w:val="24"/>
        </w:rPr>
      </w:pPr>
      <w:r>
        <w:rPr>
          <w:sz w:val="24"/>
        </w:rPr>
        <w:t>Утвердить объем расходов на обслуживание муниципального долга Порецкого муниципального округа Чувашской Республики на 2026 год в сумме 0,0 рублей, на 2027 год</w:t>
      </w:r>
      <w:r>
        <w:rPr>
          <w:spacing w:val="40"/>
          <w:sz w:val="24"/>
        </w:rPr>
        <w:t xml:space="preserve"> </w:t>
      </w:r>
      <w:r>
        <w:rPr>
          <w:sz w:val="24"/>
        </w:rPr>
        <w:t>в сумме 0,0 рублей, на 2028 год в сумме 0,0 рублей.</w:t>
      </w:r>
    </w:p>
    <w:p w:rsidR="000A79B6" w:rsidRDefault="00884619">
      <w:pPr>
        <w:pStyle w:val="a4"/>
        <w:numPr>
          <w:ilvl w:val="0"/>
          <w:numId w:val="2"/>
        </w:numPr>
        <w:tabs>
          <w:tab w:val="left" w:pos="949"/>
        </w:tabs>
        <w:ind w:right="143" w:firstLine="567"/>
        <w:jc w:val="both"/>
        <w:rPr>
          <w:sz w:val="24"/>
        </w:rPr>
      </w:pPr>
      <w:r>
        <w:rPr>
          <w:sz w:val="24"/>
        </w:rPr>
        <w:t>Установить,</w:t>
      </w:r>
      <w:r>
        <w:rPr>
          <w:spacing w:val="74"/>
          <w:sz w:val="24"/>
        </w:rPr>
        <w:t xml:space="preserve">   </w:t>
      </w:r>
      <w:r>
        <w:rPr>
          <w:sz w:val="24"/>
        </w:rPr>
        <w:t>что</w:t>
      </w:r>
      <w:r>
        <w:rPr>
          <w:spacing w:val="74"/>
          <w:sz w:val="24"/>
        </w:rPr>
        <w:t xml:space="preserve">   </w:t>
      </w:r>
      <w:r>
        <w:rPr>
          <w:sz w:val="24"/>
        </w:rPr>
        <w:t>объем</w:t>
      </w:r>
      <w:r>
        <w:rPr>
          <w:spacing w:val="74"/>
          <w:sz w:val="24"/>
        </w:rPr>
        <w:t xml:space="preserve">   </w:t>
      </w:r>
      <w:r>
        <w:rPr>
          <w:sz w:val="24"/>
        </w:rPr>
        <w:t>бюджетных</w:t>
      </w:r>
      <w:r>
        <w:rPr>
          <w:spacing w:val="74"/>
          <w:sz w:val="24"/>
        </w:rPr>
        <w:t xml:space="preserve">   </w:t>
      </w:r>
      <w:r>
        <w:rPr>
          <w:sz w:val="24"/>
        </w:rPr>
        <w:t>ассигнований</w:t>
      </w:r>
      <w:r>
        <w:rPr>
          <w:spacing w:val="74"/>
          <w:sz w:val="24"/>
        </w:rPr>
        <w:t xml:space="preserve">   </w:t>
      </w:r>
      <w:r>
        <w:rPr>
          <w:sz w:val="24"/>
        </w:rPr>
        <w:t>на</w:t>
      </w:r>
      <w:r>
        <w:rPr>
          <w:spacing w:val="74"/>
          <w:sz w:val="24"/>
        </w:rPr>
        <w:t xml:space="preserve">   </w:t>
      </w:r>
      <w:r>
        <w:rPr>
          <w:sz w:val="24"/>
        </w:rPr>
        <w:t>привлечение и погашение бюджетных кредитов на пополнение остатков средств на счете бюджета Порецкого</w:t>
      </w:r>
      <w:r>
        <w:rPr>
          <w:spacing w:val="80"/>
          <w:w w:val="150"/>
          <w:sz w:val="24"/>
        </w:rPr>
        <w:t xml:space="preserve">  </w:t>
      </w:r>
      <w:r>
        <w:rPr>
          <w:sz w:val="24"/>
        </w:rPr>
        <w:t>муниципального</w:t>
      </w:r>
      <w:r>
        <w:rPr>
          <w:spacing w:val="80"/>
          <w:w w:val="150"/>
          <w:sz w:val="24"/>
        </w:rPr>
        <w:t xml:space="preserve">  </w:t>
      </w:r>
      <w:r>
        <w:rPr>
          <w:sz w:val="24"/>
        </w:rPr>
        <w:t>округа</w:t>
      </w:r>
      <w:r>
        <w:rPr>
          <w:spacing w:val="80"/>
          <w:w w:val="150"/>
          <w:sz w:val="24"/>
        </w:rPr>
        <w:t xml:space="preserve">  </w:t>
      </w:r>
      <w:r>
        <w:rPr>
          <w:sz w:val="24"/>
        </w:rPr>
        <w:t>Чувашской</w:t>
      </w:r>
      <w:r>
        <w:rPr>
          <w:spacing w:val="80"/>
          <w:w w:val="150"/>
          <w:sz w:val="24"/>
        </w:rPr>
        <w:t xml:space="preserve">  </w:t>
      </w:r>
      <w:r>
        <w:rPr>
          <w:sz w:val="24"/>
        </w:rPr>
        <w:t>Республики</w:t>
      </w:r>
      <w:r>
        <w:rPr>
          <w:spacing w:val="80"/>
          <w:w w:val="150"/>
          <w:sz w:val="24"/>
        </w:rPr>
        <w:t xml:space="preserve">  </w:t>
      </w:r>
      <w:r>
        <w:rPr>
          <w:sz w:val="24"/>
        </w:rPr>
        <w:t>не</w:t>
      </w:r>
      <w:r>
        <w:rPr>
          <w:spacing w:val="80"/>
          <w:w w:val="150"/>
          <w:sz w:val="24"/>
        </w:rPr>
        <w:t xml:space="preserve">  </w:t>
      </w:r>
      <w:r>
        <w:rPr>
          <w:sz w:val="24"/>
        </w:rPr>
        <w:t>утверждается в составе источников внутреннего финансирования дефицита бюджета Порецкого муниципального округа Чувашской Республики на 2026 год и на плановый период 2027 и 2028 годов и в сводной бюджетной росписи бюджета Порецкого муниципального округа Чувашской Республики на 2026 год и на плановый период 2027 и 2028 годов.</w:t>
      </w:r>
    </w:p>
    <w:p w:rsidR="000A79B6" w:rsidRDefault="00884619">
      <w:pPr>
        <w:pStyle w:val="1"/>
        <w:tabs>
          <w:tab w:val="left" w:pos="1842"/>
        </w:tabs>
        <w:ind w:right="142" w:hanging="1161"/>
        <w:jc w:val="left"/>
      </w:pPr>
      <w:r>
        <w:rPr>
          <w:b w:val="0"/>
        </w:rPr>
        <w:t>Статья 7.</w:t>
      </w:r>
      <w:r>
        <w:rPr>
          <w:b w:val="0"/>
        </w:rPr>
        <w:tab/>
      </w:r>
      <w:r>
        <w:t>Особенности</w:t>
      </w:r>
      <w:r>
        <w:rPr>
          <w:spacing w:val="40"/>
        </w:rPr>
        <w:t xml:space="preserve"> </w:t>
      </w:r>
      <w:r>
        <w:t>исполнения</w:t>
      </w:r>
      <w:r>
        <w:rPr>
          <w:spacing w:val="40"/>
        </w:rPr>
        <w:t xml:space="preserve"> </w:t>
      </w:r>
      <w:r>
        <w:t>бюджета</w:t>
      </w:r>
      <w:r>
        <w:rPr>
          <w:spacing w:val="40"/>
        </w:rPr>
        <w:t xml:space="preserve"> </w:t>
      </w:r>
      <w:r>
        <w:t>Порецкого</w:t>
      </w:r>
      <w:r>
        <w:rPr>
          <w:spacing w:val="40"/>
        </w:rPr>
        <w:t xml:space="preserve"> </w:t>
      </w:r>
      <w:r>
        <w:t>муниципального</w:t>
      </w:r>
      <w:r>
        <w:rPr>
          <w:spacing w:val="40"/>
        </w:rPr>
        <w:t xml:space="preserve"> </w:t>
      </w:r>
      <w:r>
        <w:t>округа Чувашской Республики</w:t>
      </w:r>
    </w:p>
    <w:p w:rsidR="000A79B6" w:rsidRDefault="00884619">
      <w:pPr>
        <w:pStyle w:val="a4"/>
        <w:numPr>
          <w:ilvl w:val="0"/>
          <w:numId w:val="1"/>
        </w:numPr>
        <w:tabs>
          <w:tab w:val="left" w:pos="922"/>
        </w:tabs>
        <w:spacing w:before="276"/>
        <w:ind w:right="144" w:firstLine="540"/>
        <w:jc w:val="both"/>
        <w:rPr>
          <w:sz w:val="24"/>
        </w:rPr>
      </w:pPr>
      <w:r>
        <w:rPr>
          <w:sz w:val="24"/>
        </w:rPr>
        <w:t>Установить, что финансовый отдел администрации Порецкого муниципального округа Чувашской Республики вправе направлять доходы, фактически полученные при исполнении бюджета Порецкого муниципального округа Чувашской Республики сверх утвержденного настоящим Решением общего объема доходов, без внесения изменений в настоящее Решение на исполнение публичных нормативных обязательств Порецкого муниципального округа Чувашской Республики в размере, предусмотренном пунктом 3 статьи 217 Бюджетного кодекса Российской Федерации, в случае принятия на республиканском уровне решений об индексации пособий и иных компенсационных выплат.</w:t>
      </w:r>
    </w:p>
    <w:p w:rsidR="000A79B6" w:rsidRDefault="00884619">
      <w:pPr>
        <w:pStyle w:val="a4"/>
        <w:numPr>
          <w:ilvl w:val="0"/>
          <w:numId w:val="1"/>
        </w:numPr>
        <w:tabs>
          <w:tab w:val="left" w:pos="949"/>
        </w:tabs>
        <w:ind w:right="142" w:firstLine="567"/>
        <w:jc w:val="both"/>
        <w:rPr>
          <w:sz w:val="24"/>
        </w:rPr>
      </w:pPr>
      <w:r>
        <w:rPr>
          <w:sz w:val="24"/>
        </w:rPr>
        <w:t xml:space="preserve">Установить, что в соответствии с пунктом 3 статьи 217 Бюджетного кодекса Российской Федерации основаниями для внесения изменений в показатели сводной бюджетной росписи бюджета Порецкого муниципального округа Чувашской Республики </w:t>
      </w:r>
      <w:r>
        <w:rPr>
          <w:spacing w:val="-2"/>
          <w:sz w:val="24"/>
        </w:rPr>
        <w:t>являются:</w:t>
      </w:r>
    </w:p>
    <w:p w:rsidR="000A79B6" w:rsidRDefault="00884619">
      <w:pPr>
        <w:pStyle w:val="a3"/>
        <w:ind w:right="138" w:firstLine="709"/>
      </w:pPr>
      <w:r>
        <w:rPr>
          <w:spacing w:val="-2"/>
        </w:rPr>
        <w:t>распределение в</w:t>
      </w:r>
      <w:r>
        <w:rPr>
          <w:spacing w:val="-7"/>
        </w:rPr>
        <w:t xml:space="preserve"> </w:t>
      </w:r>
      <w:r>
        <w:rPr>
          <w:spacing w:val="-2"/>
        </w:rPr>
        <w:t>соответствии</w:t>
      </w:r>
      <w:r>
        <w:rPr>
          <w:spacing w:val="-7"/>
        </w:rPr>
        <w:t xml:space="preserve"> </w:t>
      </w:r>
      <w:r>
        <w:rPr>
          <w:spacing w:val="-2"/>
        </w:rPr>
        <w:t>с</w:t>
      </w:r>
      <w:r>
        <w:rPr>
          <w:spacing w:val="-7"/>
        </w:rPr>
        <w:t xml:space="preserve"> </w:t>
      </w:r>
      <w:r>
        <w:rPr>
          <w:spacing w:val="-2"/>
        </w:rPr>
        <w:t>решениями</w:t>
      </w:r>
      <w:r>
        <w:rPr>
          <w:spacing w:val="-7"/>
        </w:rPr>
        <w:t xml:space="preserve"> </w:t>
      </w:r>
      <w:r>
        <w:rPr>
          <w:spacing w:val="-2"/>
        </w:rPr>
        <w:t>администрации</w:t>
      </w:r>
      <w:r>
        <w:rPr>
          <w:spacing w:val="-7"/>
        </w:rPr>
        <w:t xml:space="preserve"> </w:t>
      </w:r>
      <w:r>
        <w:rPr>
          <w:spacing w:val="-2"/>
        </w:rPr>
        <w:t>Порецкого</w:t>
      </w:r>
      <w:r>
        <w:rPr>
          <w:spacing w:val="-4"/>
        </w:rPr>
        <w:t xml:space="preserve"> </w:t>
      </w:r>
      <w:r>
        <w:rPr>
          <w:spacing w:val="-2"/>
        </w:rPr>
        <w:t xml:space="preserve">муниципального </w:t>
      </w:r>
      <w:r>
        <w:t>округа</w:t>
      </w:r>
      <w:r>
        <w:rPr>
          <w:spacing w:val="-3"/>
        </w:rPr>
        <w:t xml:space="preserve"> </w:t>
      </w:r>
      <w:r>
        <w:t>Чувашской</w:t>
      </w:r>
      <w:r>
        <w:rPr>
          <w:spacing w:val="-6"/>
        </w:rPr>
        <w:t xml:space="preserve"> </w:t>
      </w:r>
      <w:r>
        <w:t>Республики</w:t>
      </w:r>
      <w:r>
        <w:rPr>
          <w:spacing w:val="-6"/>
        </w:rPr>
        <w:t xml:space="preserve"> </w:t>
      </w:r>
      <w:r>
        <w:t xml:space="preserve">зарезервированных средств </w:t>
      </w:r>
      <w:proofErr w:type="gramStart"/>
      <w:r>
        <w:t>в составе</w:t>
      </w:r>
      <w:proofErr w:type="gramEnd"/>
      <w:r>
        <w:t xml:space="preserve"> утвержденных статьей 3 настоящего</w:t>
      </w:r>
      <w:r>
        <w:rPr>
          <w:spacing w:val="-2"/>
        </w:rPr>
        <w:t xml:space="preserve"> </w:t>
      </w:r>
      <w:r>
        <w:t>Решения</w:t>
      </w:r>
      <w:r>
        <w:rPr>
          <w:spacing w:val="-2"/>
        </w:rPr>
        <w:t xml:space="preserve"> </w:t>
      </w:r>
      <w:r>
        <w:t>бюджетных</w:t>
      </w:r>
      <w:r>
        <w:rPr>
          <w:spacing w:val="-2"/>
        </w:rPr>
        <w:t xml:space="preserve"> </w:t>
      </w:r>
      <w:r>
        <w:t>ассигнований,</w:t>
      </w:r>
      <w:r>
        <w:rPr>
          <w:spacing w:val="-2"/>
        </w:rPr>
        <w:t xml:space="preserve"> </w:t>
      </w:r>
      <w:r>
        <w:t>предусмотренных</w:t>
      </w:r>
      <w:r>
        <w:rPr>
          <w:spacing w:val="-2"/>
        </w:rPr>
        <w:t xml:space="preserve"> </w:t>
      </w:r>
      <w:r>
        <w:t>на</w:t>
      </w:r>
      <w:r>
        <w:rPr>
          <w:spacing w:val="-2"/>
        </w:rPr>
        <w:t xml:space="preserve"> </w:t>
      </w:r>
      <w:r>
        <w:t>2026</w:t>
      </w:r>
      <w:r>
        <w:rPr>
          <w:spacing w:val="-2"/>
        </w:rPr>
        <w:t xml:space="preserve"> </w:t>
      </w:r>
      <w:r>
        <w:t>год</w:t>
      </w:r>
      <w:r>
        <w:rPr>
          <w:spacing w:val="-2"/>
        </w:rPr>
        <w:t xml:space="preserve"> </w:t>
      </w:r>
      <w:r>
        <w:t>и</w:t>
      </w:r>
      <w:r>
        <w:rPr>
          <w:spacing w:val="-2"/>
        </w:rPr>
        <w:t xml:space="preserve"> </w:t>
      </w:r>
      <w:r>
        <w:t>на</w:t>
      </w:r>
      <w:r>
        <w:rPr>
          <w:spacing w:val="-2"/>
        </w:rPr>
        <w:t xml:space="preserve"> </w:t>
      </w:r>
      <w:r>
        <w:t>плановый период 2027 и 2028 годов:</w:t>
      </w:r>
    </w:p>
    <w:p w:rsidR="000A79B6" w:rsidRDefault="00884619">
      <w:pPr>
        <w:pStyle w:val="a3"/>
        <w:ind w:right="142" w:firstLine="709"/>
      </w:pPr>
      <w:r>
        <w:t>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 Положением о порядке использования средств резервного фонда администрации Порецкого муниципального округа Чувашской Республики, утвержденным постановлением</w:t>
      </w:r>
      <w:r>
        <w:rPr>
          <w:spacing w:val="40"/>
        </w:rPr>
        <w:t xml:space="preserve"> </w:t>
      </w:r>
      <w:r>
        <w:t>администрации Порецкого муниципального округа Чувашской Республики от</w:t>
      </w:r>
      <w:r>
        <w:rPr>
          <w:spacing w:val="30"/>
        </w:rPr>
        <w:t xml:space="preserve"> </w:t>
      </w:r>
      <w:r>
        <w:t>05.06.2023</w:t>
      </w:r>
      <w:r>
        <w:rPr>
          <w:spacing w:val="32"/>
        </w:rPr>
        <w:t xml:space="preserve"> </w:t>
      </w:r>
      <w:r>
        <w:t>№330,</w:t>
      </w:r>
      <w:r>
        <w:rPr>
          <w:spacing w:val="32"/>
        </w:rPr>
        <w:t xml:space="preserve"> </w:t>
      </w:r>
      <w:r>
        <w:t>на</w:t>
      </w:r>
      <w:r>
        <w:rPr>
          <w:spacing w:val="32"/>
        </w:rPr>
        <w:t xml:space="preserve"> </w:t>
      </w:r>
      <w:r>
        <w:t>2026</w:t>
      </w:r>
      <w:r>
        <w:rPr>
          <w:spacing w:val="32"/>
        </w:rPr>
        <w:t xml:space="preserve"> </w:t>
      </w:r>
      <w:r>
        <w:t>год</w:t>
      </w:r>
      <w:r>
        <w:rPr>
          <w:spacing w:val="32"/>
        </w:rPr>
        <w:t xml:space="preserve"> </w:t>
      </w:r>
      <w:r>
        <w:t>в</w:t>
      </w:r>
      <w:r>
        <w:rPr>
          <w:spacing w:val="32"/>
        </w:rPr>
        <w:t xml:space="preserve"> </w:t>
      </w:r>
      <w:r>
        <w:t>сумме</w:t>
      </w:r>
      <w:r>
        <w:rPr>
          <w:spacing w:val="32"/>
        </w:rPr>
        <w:t xml:space="preserve"> </w:t>
      </w:r>
      <w:r>
        <w:t>5</w:t>
      </w:r>
      <w:r>
        <w:rPr>
          <w:spacing w:val="33"/>
        </w:rPr>
        <w:t xml:space="preserve"> </w:t>
      </w:r>
      <w:r>
        <w:t>000</w:t>
      </w:r>
      <w:r>
        <w:rPr>
          <w:spacing w:val="32"/>
        </w:rPr>
        <w:t xml:space="preserve"> </w:t>
      </w:r>
      <w:r>
        <w:t>000,0</w:t>
      </w:r>
      <w:r>
        <w:rPr>
          <w:spacing w:val="32"/>
        </w:rPr>
        <w:t xml:space="preserve"> </w:t>
      </w:r>
      <w:r>
        <w:t>рублей,</w:t>
      </w:r>
      <w:r>
        <w:rPr>
          <w:spacing w:val="32"/>
        </w:rPr>
        <w:t xml:space="preserve"> </w:t>
      </w:r>
      <w:r>
        <w:t>на</w:t>
      </w:r>
      <w:r>
        <w:rPr>
          <w:spacing w:val="32"/>
        </w:rPr>
        <w:t xml:space="preserve"> </w:t>
      </w:r>
      <w:r>
        <w:t>2027</w:t>
      </w:r>
      <w:r>
        <w:rPr>
          <w:spacing w:val="32"/>
        </w:rPr>
        <w:t xml:space="preserve"> </w:t>
      </w:r>
      <w:r>
        <w:t>год</w:t>
      </w:r>
      <w:r>
        <w:rPr>
          <w:spacing w:val="32"/>
        </w:rPr>
        <w:t xml:space="preserve"> </w:t>
      </w:r>
      <w:r>
        <w:t>в</w:t>
      </w:r>
      <w:r>
        <w:rPr>
          <w:spacing w:val="32"/>
        </w:rPr>
        <w:t xml:space="preserve"> </w:t>
      </w:r>
      <w:r>
        <w:t>сумме</w:t>
      </w:r>
      <w:r>
        <w:rPr>
          <w:spacing w:val="32"/>
        </w:rPr>
        <w:t xml:space="preserve"> </w:t>
      </w:r>
      <w:r>
        <w:t>10</w:t>
      </w:r>
      <w:r>
        <w:rPr>
          <w:spacing w:val="33"/>
        </w:rPr>
        <w:t xml:space="preserve"> </w:t>
      </w:r>
      <w:r>
        <w:rPr>
          <w:spacing w:val="-5"/>
        </w:rPr>
        <w:t>000</w:t>
      </w:r>
    </w:p>
    <w:p w:rsidR="000A79B6" w:rsidRDefault="00884619">
      <w:pPr>
        <w:pStyle w:val="a3"/>
      </w:pPr>
      <w:r>
        <w:t>000,0</w:t>
      </w:r>
      <w:r>
        <w:rPr>
          <w:spacing w:val="-1"/>
        </w:rPr>
        <w:t xml:space="preserve"> </w:t>
      </w:r>
      <w:r>
        <w:t>рублей,</w:t>
      </w:r>
      <w:r>
        <w:rPr>
          <w:spacing w:val="-1"/>
        </w:rPr>
        <w:t xml:space="preserve"> </w:t>
      </w:r>
      <w:r>
        <w:t>на</w:t>
      </w:r>
      <w:r>
        <w:rPr>
          <w:spacing w:val="-1"/>
        </w:rPr>
        <w:t xml:space="preserve"> </w:t>
      </w:r>
      <w:r>
        <w:t>2028</w:t>
      </w:r>
      <w:r>
        <w:rPr>
          <w:spacing w:val="-1"/>
        </w:rPr>
        <w:t xml:space="preserve"> </w:t>
      </w:r>
      <w:r>
        <w:t>год</w:t>
      </w:r>
      <w:r>
        <w:rPr>
          <w:spacing w:val="-1"/>
        </w:rPr>
        <w:t xml:space="preserve"> </w:t>
      </w:r>
      <w:r>
        <w:t>в</w:t>
      </w:r>
      <w:r>
        <w:rPr>
          <w:spacing w:val="-1"/>
        </w:rPr>
        <w:t xml:space="preserve"> </w:t>
      </w:r>
      <w:r>
        <w:t>сумме</w:t>
      </w:r>
      <w:r>
        <w:rPr>
          <w:spacing w:val="-1"/>
        </w:rPr>
        <w:t xml:space="preserve"> </w:t>
      </w:r>
      <w:r>
        <w:t>10</w:t>
      </w:r>
      <w:r>
        <w:rPr>
          <w:spacing w:val="-1"/>
        </w:rPr>
        <w:t xml:space="preserve"> </w:t>
      </w:r>
      <w:r>
        <w:t>000</w:t>
      </w:r>
      <w:r>
        <w:rPr>
          <w:spacing w:val="-1"/>
        </w:rPr>
        <w:t xml:space="preserve"> </w:t>
      </w:r>
      <w:r>
        <w:t>000,0</w:t>
      </w:r>
      <w:r>
        <w:rPr>
          <w:spacing w:val="-1"/>
        </w:rPr>
        <w:t xml:space="preserve"> </w:t>
      </w:r>
      <w:r>
        <w:rPr>
          <w:spacing w:val="-2"/>
        </w:rPr>
        <w:t>рублей</w:t>
      </w:r>
      <w:r>
        <w:rPr>
          <w:color w:val="FF0000"/>
          <w:spacing w:val="-2"/>
        </w:rPr>
        <w:t>.</w:t>
      </w:r>
    </w:p>
    <w:p w:rsidR="000A79B6" w:rsidRDefault="00884619">
      <w:pPr>
        <w:pStyle w:val="a4"/>
        <w:numPr>
          <w:ilvl w:val="0"/>
          <w:numId w:val="1"/>
        </w:numPr>
        <w:tabs>
          <w:tab w:val="left" w:pos="948"/>
        </w:tabs>
        <w:ind w:left="141" w:right="142" w:firstLine="567"/>
        <w:jc w:val="both"/>
        <w:rPr>
          <w:sz w:val="24"/>
        </w:rPr>
      </w:pPr>
      <w:r>
        <w:rPr>
          <w:sz w:val="24"/>
        </w:rPr>
        <w:t>Установить, что в соответствии с пунктом 8 статьи 217 Бюджетного кодекса Российской Федерации, нормативно-правовым актом Порецкого муниципального округа Чувашской Республики, регулирующим бюджетные правоотношения, дополнительными основаниями для внесения изменений в показатели сводной бюджетной росписи бюджета Порецкого муниципального округа Чувашской Республики без внесения изменений в настоящее Решение являются:</w:t>
      </w:r>
    </w:p>
    <w:p w:rsidR="000A79B6" w:rsidRDefault="00884619">
      <w:pPr>
        <w:pStyle w:val="a3"/>
        <w:ind w:left="141" w:right="145" w:firstLine="709"/>
      </w:pPr>
      <w:r>
        <w:t>перераспределение бюджетных ассигнований в пределах общего объема, предусмотренного в бюджете Порецкого муниципального округа Чувашской Республики на реализацию муниципальной программы Порецкого муниципального округа Чувашской Республики, между главными распорядителями бюджетных средств, разделами, подразделами, целевыми статьями и видами (группами, подгруппами) расходов классификации расходов бюджетов;</w:t>
      </w:r>
    </w:p>
    <w:p w:rsidR="000A79B6" w:rsidRDefault="00884619">
      <w:pPr>
        <w:pStyle w:val="a3"/>
        <w:ind w:left="141" w:right="144" w:firstLine="709"/>
      </w:pPr>
      <w:r>
        <w:t>перераспределение бюджетных ассигнований, предусмотренных главному распорядителю бюджетных средств по одной целевой статье расходов, между видами (группами, подгруппами) расходов классификации расходов бюджета;</w:t>
      </w:r>
    </w:p>
    <w:p w:rsidR="000A79B6" w:rsidRDefault="00884619">
      <w:pPr>
        <w:pStyle w:val="a3"/>
        <w:ind w:left="850"/>
      </w:pPr>
      <w:proofErr w:type="gramStart"/>
      <w:r>
        <w:t>перераспределение</w:t>
      </w:r>
      <w:r>
        <w:rPr>
          <w:spacing w:val="67"/>
          <w:w w:val="150"/>
        </w:rPr>
        <w:t xml:space="preserve">  </w:t>
      </w:r>
      <w:r>
        <w:t>бюджетных</w:t>
      </w:r>
      <w:proofErr w:type="gramEnd"/>
      <w:r>
        <w:rPr>
          <w:spacing w:val="69"/>
          <w:w w:val="150"/>
        </w:rPr>
        <w:t xml:space="preserve">  </w:t>
      </w:r>
      <w:r>
        <w:t>ассигнований</w:t>
      </w:r>
      <w:r>
        <w:rPr>
          <w:spacing w:val="69"/>
          <w:w w:val="150"/>
        </w:rPr>
        <w:t xml:space="preserve">  </w:t>
      </w:r>
      <w:r>
        <w:t>на</w:t>
      </w:r>
      <w:r>
        <w:rPr>
          <w:spacing w:val="69"/>
          <w:w w:val="150"/>
        </w:rPr>
        <w:t xml:space="preserve">  </w:t>
      </w:r>
      <w:r>
        <w:t>финансовое</w:t>
      </w:r>
      <w:r>
        <w:rPr>
          <w:spacing w:val="70"/>
          <w:w w:val="150"/>
        </w:rPr>
        <w:t xml:space="preserve">  </w:t>
      </w:r>
      <w:r>
        <w:rPr>
          <w:spacing w:val="-2"/>
        </w:rPr>
        <w:t>обеспечение</w:t>
      </w:r>
    </w:p>
    <w:p w:rsidR="000A79B6" w:rsidRDefault="000A79B6">
      <w:pPr>
        <w:pStyle w:val="a3"/>
        <w:sectPr w:rsidR="000A79B6">
          <w:pgSz w:w="11910" w:h="16840"/>
          <w:pgMar w:top="880" w:right="425" w:bottom="280" w:left="1559" w:header="720" w:footer="720" w:gutter="0"/>
          <w:cols w:space="720"/>
        </w:sectPr>
      </w:pPr>
    </w:p>
    <w:p w:rsidR="000A79B6" w:rsidRDefault="00884619">
      <w:pPr>
        <w:pStyle w:val="a3"/>
        <w:spacing w:before="66"/>
        <w:ind w:left="141" w:right="145"/>
      </w:pPr>
      <w:r>
        <w:lastRenderedPageBreak/>
        <w:t>мероприятий, связанных с предотвращением влияния ухудшения геополитической и экономической ситуации на развитие отраслей экономики, бюджетных ассигнований на</w:t>
      </w:r>
      <w:r>
        <w:rPr>
          <w:spacing w:val="40"/>
        </w:rPr>
        <w:t xml:space="preserve"> </w:t>
      </w:r>
      <w:r>
        <w:t>иные цели, в том числе между главными распорядителями средств бюджета Порецкого муниципального округа Чувашской Республики, а также в случае перераспределения бюджетных ассигнований между видами источников финансирования дефицита бюджета Порецкого муниципального округа Чувашской Республики;</w:t>
      </w:r>
    </w:p>
    <w:p w:rsidR="000A79B6" w:rsidRDefault="00884619">
      <w:pPr>
        <w:pStyle w:val="a3"/>
        <w:ind w:left="141" w:right="146" w:firstLine="709"/>
      </w:pPr>
      <w:r>
        <w:t>перераспределение бюджетных ассигнований на финансовое обеспечение реализации муниципальных проектов, обеспечивающих достижение целей, показателей и результатов региональных проектов, в том числе между главными распорядителями средств бюджета Порецкого муниципального округа Чувашской Республики;</w:t>
      </w:r>
    </w:p>
    <w:p w:rsidR="000A79B6" w:rsidRDefault="00884619">
      <w:pPr>
        <w:pStyle w:val="a3"/>
        <w:ind w:left="141" w:right="146" w:firstLine="709"/>
      </w:pPr>
      <w:r>
        <w:t>увеличение бюджетных ассигнований на сумму доходов, дополнительно полученных от оказания платных услуг и осуществления иной приносящей доход деятельности (за исключением доходов от сдачи в аренду имущества, находящегося в муниципальной собственности Порецкого муниципального округа Чувашской Республики и переданного в оперативное управление казенным учреждениям Порецкого муниципального округа Чувашской Республики) казенными учреждениями Порецкого муниципального округа Чувашской Республики сверх утвержденных настоящим Решением и (или) бюджетной сметой бюджетных ассигнований на обеспечение деятельности казенных учреждений Порецкого муниципального округа Чувашской Республики и направленных на обеспечение деятельности данных учреждений в соответствии с бюджетной сметой.</w:t>
      </w:r>
    </w:p>
    <w:p w:rsidR="000A79B6" w:rsidRDefault="00884619">
      <w:pPr>
        <w:pStyle w:val="a4"/>
        <w:numPr>
          <w:ilvl w:val="0"/>
          <w:numId w:val="1"/>
        </w:numPr>
        <w:tabs>
          <w:tab w:val="left" w:pos="1090"/>
        </w:tabs>
        <w:ind w:left="141" w:right="144" w:firstLine="709"/>
        <w:jc w:val="both"/>
        <w:rPr>
          <w:sz w:val="24"/>
        </w:rPr>
      </w:pPr>
      <w:r>
        <w:rPr>
          <w:sz w:val="24"/>
        </w:rPr>
        <w:t>Остатки средств бюджета Порецкого муниципального округа Чувашской Республики на начало текущего финансового года:</w:t>
      </w:r>
    </w:p>
    <w:p w:rsidR="000A79B6" w:rsidRDefault="00884619">
      <w:pPr>
        <w:pStyle w:val="a4"/>
        <w:numPr>
          <w:ilvl w:val="1"/>
          <w:numId w:val="1"/>
        </w:numPr>
        <w:tabs>
          <w:tab w:val="left" w:pos="1109"/>
        </w:tabs>
        <w:ind w:left="141" w:firstLine="709"/>
        <w:jc w:val="both"/>
        <w:rPr>
          <w:sz w:val="24"/>
        </w:rPr>
      </w:pPr>
      <w:r>
        <w:rPr>
          <w:sz w:val="24"/>
        </w:rPr>
        <w:t>в</w:t>
      </w:r>
      <w:r>
        <w:rPr>
          <w:spacing w:val="-1"/>
          <w:sz w:val="24"/>
        </w:rPr>
        <w:t xml:space="preserve"> </w:t>
      </w:r>
      <w:r>
        <w:rPr>
          <w:sz w:val="24"/>
        </w:rPr>
        <w:t>объеме,</w:t>
      </w:r>
      <w:r>
        <w:rPr>
          <w:spacing w:val="-1"/>
          <w:sz w:val="24"/>
        </w:rPr>
        <w:t xml:space="preserve"> </w:t>
      </w:r>
      <w:r>
        <w:rPr>
          <w:sz w:val="24"/>
        </w:rPr>
        <w:t>необходимом</w:t>
      </w:r>
      <w:r>
        <w:rPr>
          <w:spacing w:val="-1"/>
          <w:sz w:val="24"/>
        </w:rPr>
        <w:t xml:space="preserve"> </w:t>
      </w:r>
      <w:r>
        <w:rPr>
          <w:sz w:val="24"/>
        </w:rPr>
        <w:t>для</w:t>
      </w:r>
      <w:r>
        <w:rPr>
          <w:spacing w:val="-1"/>
          <w:sz w:val="24"/>
        </w:rPr>
        <w:t xml:space="preserve"> </w:t>
      </w:r>
      <w:r>
        <w:rPr>
          <w:sz w:val="24"/>
        </w:rPr>
        <w:t>покрытия</w:t>
      </w:r>
      <w:r>
        <w:rPr>
          <w:spacing w:val="-1"/>
          <w:sz w:val="24"/>
        </w:rPr>
        <w:t xml:space="preserve"> </w:t>
      </w:r>
      <w:r>
        <w:rPr>
          <w:sz w:val="24"/>
        </w:rPr>
        <w:t>временных</w:t>
      </w:r>
      <w:r>
        <w:rPr>
          <w:spacing w:val="-1"/>
          <w:sz w:val="24"/>
        </w:rPr>
        <w:t xml:space="preserve"> </w:t>
      </w:r>
      <w:r>
        <w:rPr>
          <w:sz w:val="24"/>
        </w:rPr>
        <w:t>кассовых</w:t>
      </w:r>
      <w:r>
        <w:rPr>
          <w:spacing w:val="-1"/>
          <w:sz w:val="24"/>
        </w:rPr>
        <w:t xml:space="preserve"> </w:t>
      </w:r>
      <w:r>
        <w:rPr>
          <w:sz w:val="24"/>
        </w:rPr>
        <w:t>разрывов,</w:t>
      </w:r>
      <w:r>
        <w:rPr>
          <w:spacing w:val="-1"/>
          <w:sz w:val="24"/>
        </w:rPr>
        <w:t xml:space="preserve"> </w:t>
      </w:r>
      <w:r>
        <w:rPr>
          <w:sz w:val="24"/>
        </w:rPr>
        <w:t>возникающих в ходе исполнения бюджета Порецкого муниципального округа Чувашской Республики в текущем финансовом году, направляются на их покрытие, но не более общего объема остатков средств бюджета Порецкого муниципального округа Чувашской Республики на начало текущего финансового года;</w:t>
      </w:r>
    </w:p>
    <w:p w:rsidR="000A79B6" w:rsidRDefault="00884619">
      <w:pPr>
        <w:pStyle w:val="a4"/>
        <w:numPr>
          <w:ilvl w:val="1"/>
          <w:numId w:val="1"/>
        </w:numPr>
        <w:tabs>
          <w:tab w:val="left" w:pos="1109"/>
        </w:tabs>
        <w:ind w:left="141" w:firstLine="709"/>
        <w:jc w:val="both"/>
        <w:rPr>
          <w:sz w:val="24"/>
        </w:rPr>
      </w:pPr>
      <w:r>
        <w:rPr>
          <w:sz w:val="24"/>
        </w:rPr>
        <w:t>в объеме, не превышающем сумму остатка неиспользованных бюджетных ассигнований на оплату заключенных от имени Порецкого муниципального округа Чувашской Республики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случае принятия соответствующего решения направляются на увеличение бюджетных ассигнований на указанные цели;</w:t>
      </w:r>
    </w:p>
    <w:p w:rsidR="000A79B6" w:rsidRDefault="00884619">
      <w:pPr>
        <w:pStyle w:val="a4"/>
        <w:numPr>
          <w:ilvl w:val="1"/>
          <w:numId w:val="1"/>
        </w:numPr>
        <w:tabs>
          <w:tab w:val="left" w:pos="1109"/>
        </w:tabs>
        <w:ind w:left="141" w:firstLine="709"/>
        <w:jc w:val="both"/>
        <w:rPr>
          <w:sz w:val="24"/>
        </w:rPr>
      </w:pPr>
      <w:r>
        <w:rPr>
          <w:sz w:val="24"/>
        </w:rPr>
        <w:t>в объеме, не превышающем сумму остатка неиспользованных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случае принятия соответствующего решения направляются на увеличение бюджетных ассигнований на указанные цели.</w:t>
      </w:r>
    </w:p>
    <w:p w:rsidR="000A79B6" w:rsidRDefault="00884619">
      <w:pPr>
        <w:pStyle w:val="1"/>
        <w:spacing w:before="1"/>
        <w:ind w:left="709" w:right="0" w:firstLine="0"/>
        <w:jc w:val="left"/>
      </w:pPr>
      <w:r>
        <w:rPr>
          <w:b w:val="0"/>
          <w:spacing w:val="-2"/>
        </w:rPr>
        <w:t>Статья</w:t>
      </w:r>
      <w:r>
        <w:rPr>
          <w:b w:val="0"/>
          <w:spacing w:val="-5"/>
        </w:rPr>
        <w:t xml:space="preserve"> </w:t>
      </w:r>
      <w:r>
        <w:rPr>
          <w:b w:val="0"/>
          <w:spacing w:val="-2"/>
        </w:rPr>
        <w:t>8.</w:t>
      </w:r>
      <w:r>
        <w:rPr>
          <w:b w:val="0"/>
          <w:spacing w:val="32"/>
        </w:rPr>
        <w:t xml:space="preserve">  </w:t>
      </w:r>
      <w:r>
        <w:rPr>
          <w:spacing w:val="-2"/>
        </w:rPr>
        <w:t>Выплаты</w:t>
      </w:r>
      <w:r>
        <w:rPr>
          <w:spacing w:val="-12"/>
        </w:rPr>
        <w:t xml:space="preserve"> </w:t>
      </w:r>
      <w:r>
        <w:rPr>
          <w:spacing w:val="-2"/>
        </w:rPr>
        <w:t>на</w:t>
      </w:r>
      <w:r>
        <w:rPr>
          <w:spacing w:val="-12"/>
        </w:rPr>
        <w:t xml:space="preserve"> </w:t>
      </w:r>
      <w:r>
        <w:rPr>
          <w:spacing w:val="-2"/>
        </w:rPr>
        <w:t>государственную</w:t>
      </w:r>
      <w:r>
        <w:rPr>
          <w:spacing w:val="-11"/>
        </w:rPr>
        <w:t xml:space="preserve"> </w:t>
      </w:r>
      <w:r>
        <w:rPr>
          <w:spacing w:val="-2"/>
        </w:rPr>
        <w:t>поддержку</w:t>
      </w:r>
      <w:r>
        <w:rPr>
          <w:spacing w:val="-12"/>
        </w:rPr>
        <w:t xml:space="preserve"> </w:t>
      </w:r>
      <w:r>
        <w:rPr>
          <w:spacing w:val="-2"/>
        </w:rPr>
        <w:t>семьи</w:t>
      </w:r>
      <w:r>
        <w:rPr>
          <w:spacing w:val="-12"/>
        </w:rPr>
        <w:t xml:space="preserve"> </w:t>
      </w:r>
      <w:r>
        <w:rPr>
          <w:spacing w:val="-2"/>
        </w:rPr>
        <w:t>и</w:t>
      </w:r>
      <w:r>
        <w:rPr>
          <w:spacing w:val="-11"/>
        </w:rPr>
        <w:t xml:space="preserve"> </w:t>
      </w:r>
      <w:r>
        <w:rPr>
          <w:spacing w:val="-2"/>
        </w:rPr>
        <w:t>детей</w:t>
      </w:r>
    </w:p>
    <w:p w:rsidR="000A79B6" w:rsidRDefault="00884619">
      <w:pPr>
        <w:pStyle w:val="a3"/>
        <w:spacing w:before="276"/>
        <w:ind w:left="141" w:right="135" w:firstLine="709"/>
      </w:pPr>
      <w:r>
        <w:t xml:space="preserve">Направить средства бюджета Порецкого муниципального округа Чувашской </w:t>
      </w:r>
      <w:r>
        <w:rPr>
          <w:spacing w:val="-2"/>
        </w:rPr>
        <w:t>Республики</w:t>
      </w:r>
      <w:r>
        <w:rPr>
          <w:spacing w:val="-6"/>
        </w:rPr>
        <w:t xml:space="preserve"> </w:t>
      </w:r>
      <w:r>
        <w:rPr>
          <w:spacing w:val="-2"/>
        </w:rPr>
        <w:t>на</w:t>
      </w:r>
      <w:r>
        <w:rPr>
          <w:spacing w:val="-6"/>
        </w:rPr>
        <w:t xml:space="preserve"> </w:t>
      </w:r>
      <w:r>
        <w:rPr>
          <w:spacing w:val="-2"/>
        </w:rPr>
        <w:t>осуществление</w:t>
      </w:r>
      <w:r>
        <w:rPr>
          <w:spacing w:val="-6"/>
        </w:rPr>
        <w:t xml:space="preserve"> </w:t>
      </w:r>
      <w:r>
        <w:rPr>
          <w:spacing w:val="-2"/>
        </w:rPr>
        <w:t>выплат</w:t>
      </w:r>
      <w:r>
        <w:rPr>
          <w:spacing w:val="-6"/>
        </w:rPr>
        <w:t xml:space="preserve"> </w:t>
      </w:r>
      <w:r>
        <w:rPr>
          <w:spacing w:val="-2"/>
        </w:rPr>
        <w:t>на</w:t>
      </w:r>
      <w:r>
        <w:rPr>
          <w:spacing w:val="-6"/>
        </w:rPr>
        <w:t xml:space="preserve"> </w:t>
      </w:r>
      <w:r>
        <w:rPr>
          <w:spacing w:val="-2"/>
        </w:rPr>
        <w:t>государственную</w:t>
      </w:r>
      <w:r>
        <w:rPr>
          <w:spacing w:val="-6"/>
        </w:rPr>
        <w:t xml:space="preserve"> </w:t>
      </w:r>
      <w:r>
        <w:rPr>
          <w:spacing w:val="-2"/>
        </w:rPr>
        <w:t>поддержку</w:t>
      </w:r>
      <w:r>
        <w:rPr>
          <w:spacing w:val="-6"/>
        </w:rPr>
        <w:t xml:space="preserve"> </w:t>
      </w:r>
      <w:r>
        <w:rPr>
          <w:spacing w:val="-2"/>
        </w:rPr>
        <w:t>семьи</w:t>
      </w:r>
      <w:r>
        <w:rPr>
          <w:spacing w:val="-6"/>
        </w:rPr>
        <w:t xml:space="preserve"> </w:t>
      </w:r>
      <w:r>
        <w:rPr>
          <w:spacing w:val="-2"/>
        </w:rPr>
        <w:t>и</w:t>
      </w:r>
      <w:r>
        <w:rPr>
          <w:spacing w:val="-6"/>
        </w:rPr>
        <w:t xml:space="preserve"> </w:t>
      </w:r>
      <w:r>
        <w:rPr>
          <w:spacing w:val="-2"/>
        </w:rPr>
        <w:t>детей</w:t>
      </w:r>
      <w:r>
        <w:rPr>
          <w:spacing w:val="-6"/>
        </w:rPr>
        <w:t xml:space="preserve"> </w:t>
      </w:r>
      <w:r>
        <w:rPr>
          <w:spacing w:val="-2"/>
        </w:rPr>
        <w:t>в</w:t>
      </w:r>
      <w:r>
        <w:rPr>
          <w:spacing w:val="-6"/>
        </w:rPr>
        <w:t xml:space="preserve"> </w:t>
      </w:r>
      <w:r>
        <w:rPr>
          <w:spacing w:val="-2"/>
        </w:rPr>
        <w:t xml:space="preserve">порядке, </w:t>
      </w:r>
      <w:r>
        <w:t>размерах и на условиях, которые установлены нормативными правовыми актами Кабинета Министров Чувашской Республики, нормативными правовыми актами Порецкого муниципального</w:t>
      </w:r>
      <w:r>
        <w:rPr>
          <w:spacing w:val="-15"/>
        </w:rPr>
        <w:t xml:space="preserve"> </w:t>
      </w:r>
      <w:r>
        <w:t>округа,</w:t>
      </w:r>
      <w:r>
        <w:rPr>
          <w:spacing w:val="-15"/>
        </w:rPr>
        <w:t xml:space="preserve"> </w:t>
      </w:r>
      <w:r>
        <w:t>согласно</w:t>
      </w:r>
      <w:r>
        <w:rPr>
          <w:spacing w:val="-15"/>
        </w:rPr>
        <w:t xml:space="preserve"> </w:t>
      </w:r>
      <w:r>
        <w:t>приложению</w:t>
      </w:r>
      <w:r>
        <w:rPr>
          <w:spacing w:val="-15"/>
        </w:rPr>
        <w:t xml:space="preserve"> </w:t>
      </w:r>
      <w:r>
        <w:t>8</w:t>
      </w:r>
      <w:r>
        <w:rPr>
          <w:spacing w:val="-15"/>
        </w:rPr>
        <w:t xml:space="preserve"> </w:t>
      </w:r>
      <w:r>
        <w:t>к</w:t>
      </w:r>
      <w:r>
        <w:rPr>
          <w:spacing w:val="-15"/>
        </w:rPr>
        <w:t xml:space="preserve"> </w:t>
      </w:r>
      <w:r>
        <w:t>настоящему</w:t>
      </w:r>
      <w:r>
        <w:rPr>
          <w:spacing w:val="-15"/>
        </w:rPr>
        <w:t xml:space="preserve"> </w:t>
      </w:r>
      <w:r>
        <w:t>Решению.</w:t>
      </w:r>
    </w:p>
    <w:p w:rsidR="000A79B6" w:rsidRDefault="00884619">
      <w:pPr>
        <w:spacing w:before="276"/>
        <w:ind w:left="681"/>
        <w:rPr>
          <w:b/>
          <w:sz w:val="24"/>
        </w:rPr>
      </w:pPr>
      <w:r>
        <w:rPr>
          <w:sz w:val="24"/>
        </w:rPr>
        <w:t>Статья</w:t>
      </w:r>
      <w:r>
        <w:rPr>
          <w:spacing w:val="-3"/>
          <w:sz w:val="24"/>
        </w:rPr>
        <w:t xml:space="preserve"> </w:t>
      </w:r>
      <w:r>
        <w:rPr>
          <w:sz w:val="24"/>
        </w:rPr>
        <w:t>9.</w:t>
      </w:r>
      <w:r>
        <w:rPr>
          <w:spacing w:val="-2"/>
          <w:sz w:val="24"/>
        </w:rPr>
        <w:t xml:space="preserve"> </w:t>
      </w:r>
      <w:r>
        <w:rPr>
          <w:b/>
          <w:sz w:val="24"/>
        </w:rPr>
        <w:t>Вступление</w:t>
      </w:r>
      <w:r>
        <w:rPr>
          <w:b/>
          <w:spacing w:val="-3"/>
          <w:sz w:val="24"/>
        </w:rPr>
        <w:t xml:space="preserve"> </w:t>
      </w:r>
      <w:r>
        <w:rPr>
          <w:b/>
          <w:sz w:val="24"/>
        </w:rPr>
        <w:t>в</w:t>
      </w:r>
      <w:r>
        <w:rPr>
          <w:b/>
          <w:spacing w:val="-2"/>
          <w:sz w:val="24"/>
        </w:rPr>
        <w:t xml:space="preserve"> </w:t>
      </w:r>
      <w:r>
        <w:rPr>
          <w:b/>
          <w:sz w:val="24"/>
        </w:rPr>
        <w:t>силу</w:t>
      </w:r>
      <w:r>
        <w:rPr>
          <w:b/>
          <w:spacing w:val="-3"/>
          <w:sz w:val="24"/>
        </w:rPr>
        <w:t xml:space="preserve"> </w:t>
      </w:r>
      <w:r>
        <w:rPr>
          <w:b/>
          <w:sz w:val="24"/>
        </w:rPr>
        <w:t>настоящего</w:t>
      </w:r>
      <w:r>
        <w:rPr>
          <w:b/>
          <w:spacing w:val="-2"/>
          <w:sz w:val="24"/>
        </w:rPr>
        <w:t xml:space="preserve"> Решения</w:t>
      </w:r>
    </w:p>
    <w:p w:rsidR="000A79B6" w:rsidRDefault="00884619">
      <w:pPr>
        <w:pStyle w:val="a3"/>
        <w:spacing w:before="276"/>
        <w:ind w:left="141" w:right="144" w:firstLine="540"/>
      </w:pPr>
      <w:r>
        <w:t>Настоящее Решение</w:t>
      </w:r>
      <w:r>
        <w:rPr>
          <w:spacing w:val="40"/>
        </w:rPr>
        <w:t xml:space="preserve"> </w:t>
      </w:r>
      <w:r>
        <w:t>вступает в силу с 1 января 2026 года, подлежит официальному опубликованию и размещению на официальном сайте Порецкого муниципального округа в информационно-телекоммуникационной сети «Интернет».</w:t>
      </w:r>
    </w:p>
    <w:p w:rsidR="000A79B6" w:rsidRDefault="000A79B6">
      <w:pPr>
        <w:pStyle w:val="a3"/>
        <w:sectPr w:rsidR="000A79B6">
          <w:pgSz w:w="11910" w:h="16840"/>
          <w:pgMar w:top="880" w:right="425" w:bottom="280" w:left="1559" w:header="720" w:footer="720" w:gutter="0"/>
          <w:cols w:space="720"/>
        </w:sectPr>
      </w:pPr>
    </w:p>
    <w:p w:rsidR="000A79B6" w:rsidRDefault="00884619">
      <w:pPr>
        <w:pStyle w:val="a3"/>
        <w:spacing w:before="74"/>
        <w:ind w:left="141" w:right="5184"/>
        <w:jc w:val="left"/>
      </w:pPr>
      <w:bookmarkStart w:id="0" w:name="_GoBack"/>
      <w:r>
        <w:lastRenderedPageBreak/>
        <w:t>Председатель</w:t>
      </w:r>
      <w:r>
        <w:rPr>
          <w:spacing w:val="-15"/>
        </w:rPr>
        <w:t xml:space="preserve"> </w:t>
      </w:r>
      <w:r>
        <w:t>Собрания</w:t>
      </w:r>
      <w:r>
        <w:rPr>
          <w:spacing w:val="-15"/>
        </w:rPr>
        <w:t xml:space="preserve"> </w:t>
      </w:r>
      <w:r>
        <w:t>депутатов Порецкого муниципального</w:t>
      </w:r>
    </w:p>
    <w:p w:rsidR="000A79B6" w:rsidRDefault="00884619">
      <w:pPr>
        <w:pStyle w:val="a3"/>
        <w:tabs>
          <w:tab w:val="left" w:pos="7863"/>
        </w:tabs>
        <w:ind w:left="141"/>
        <w:jc w:val="left"/>
      </w:pPr>
      <w:r>
        <w:t>округа</w:t>
      </w:r>
      <w:r>
        <w:rPr>
          <w:spacing w:val="-4"/>
        </w:rPr>
        <w:t xml:space="preserve"> </w:t>
      </w:r>
      <w:r>
        <w:t>Чувашской</w:t>
      </w:r>
      <w:r>
        <w:rPr>
          <w:spacing w:val="-4"/>
        </w:rPr>
        <w:t xml:space="preserve"> </w:t>
      </w:r>
      <w:r>
        <w:rPr>
          <w:spacing w:val="-2"/>
        </w:rPr>
        <w:t>Республики</w:t>
      </w:r>
      <w:r>
        <w:tab/>
      </w:r>
      <w:proofErr w:type="spellStart"/>
      <w:r>
        <w:rPr>
          <w:spacing w:val="-2"/>
        </w:rPr>
        <w:t>Л.Г.Васильев</w:t>
      </w:r>
      <w:proofErr w:type="spellEnd"/>
    </w:p>
    <w:p w:rsidR="000A79B6" w:rsidRDefault="00884619">
      <w:pPr>
        <w:pStyle w:val="a3"/>
        <w:tabs>
          <w:tab w:val="left" w:pos="8064"/>
        </w:tabs>
        <w:spacing w:before="276"/>
        <w:ind w:left="141"/>
        <w:jc w:val="left"/>
        <w:rPr>
          <w:spacing w:val="-2"/>
        </w:rPr>
      </w:pPr>
      <w:r>
        <w:t>Глава</w:t>
      </w:r>
      <w:r>
        <w:rPr>
          <w:spacing w:val="-5"/>
        </w:rPr>
        <w:t xml:space="preserve"> </w:t>
      </w:r>
      <w:r>
        <w:t>Порецкого</w:t>
      </w:r>
      <w:r>
        <w:rPr>
          <w:spacing w:val="-5"/>
        </w:rPr>
        <w:t xml:space="preserve"> </w:t>
      </w:r>
      <w:r>
        <w:t>муниципального</w:t>
      </w:r>
      <w:r>
        <w:rPr>
          <w:spacing w:val="-4"/>
        </w:rPr>
        <w:t xml:space="preserve"> </w:t>
      </w:r>
      <w:r>
        <w:rPr>
          <w:spacing w:val="-2"/>
        </w:rPr>
        <w:t>округа</w:t>
      </w:r>
      <w:r>
        <w:tab/>
      </w:r>
      <w:proofErr w:type="spellStart"/>
      <w:r>
        <w:rPr>
          <w:spacing w:val="-2"/>
        </w:rPr>
        <w:t>Е.В.Лебедев</w:t>
      </w:r>
      <w:proofErr w:type="spellEnd"/>
    </w:p>
    <w:tbl>
      <w:tblPr>
        <w:tblW w:w="14558" w:type="dxa"/>
        <w:tblInd w:w="108" w:type="dxa"/>
        <w:tblLook w:val="04A0" w:firstRow="1" w:lastRow="0" w:firstColumn="1" w:lastColumn="0" w:noHBand="0" w:noVBand="1"/>
      </w:tblPr>
      <w:tblGrid>
        <w:gridCol w:w="2800"/>
        <w:gridCol w:w="2040"/>
        <w:gridCol w:w="640"/>
        <w:gridCol w:w="40"/>
        <w:gridCol w:w="23"/>
        <w:gridCol w:w="271"/>
        <w:gridCol w:w="125"/>
        <w:gridCol w:w="354"/>
        <w:gridCol w:w="105"/>
        <w:gridCol w:w="358"/>
        <w:gridCol w:w="244"/>
        <w:gridCol w:w="818"/>
        <w:gridCol w:w="42"/>
        <w:gridCol w:w="316"/>
        <w:gridCol w:w="264"/>
        <w:gridCol w:w="60"/>
        <w:gridCol w:w="178"/>
        <w:gridCol w:w="358"/>
        <w:gridCol w:w="104"/>
        <w:gridCol w:w="660"/>
        <w:gridCol w:w="338"/>
        <w:gridCol w:w="358"/>
        <w:gridCol w:w="84"/>
        <w:gridCol w:w="420"/>
        <w:gridCol w:w="160"/>
        <w:gridCol w:w="438"/>
        <w:gridCol w:w="358"/>
        <w:gridCol w:w="84"/>
        <w:gridCol w:w="680"/>
        <w:gridCol w:w="398"/>
        <w:gridCol w:w="358"/>
        <w:gridCol w:w="24"/>
        <w:gridCol w:w="1060"/>
      </w:tblGrid>
      <w:tr w:rsidR="00884619" w:rsidRPr="00884619" w:rsidTr="00884619">
        <w:trPr>
          <w:trHeight w:val="259"/>
        </w:trPr>
        <w:tc>
          <w:tcPr>
            <w:tcW w:w="14558" w:type="dxa"/>
            <w:gridSpan w:val="33"/>
            <w:tcBorders>
              <w:top w:val="nil"/>
              <w:left w:val="nil"/>
              <w:bottom w:val="nil"/>
              <w:right w:val="nil"/>
            </w:tcBorders>
            <w:shd w:val="clear" w:color="auto" w:fill="auto"/>
            <w:noWrap/>
            <w:vAlign w:val="bottom"/>
            <w:hideMark/>
          </w:tcPr>
          <w:p w:rsidR="00884619" w:rsidRPr="00884619" w:rsidRDefault="00884619" w:rsidP="00884619">
            <w:pPr>
              <w:widowControl/>
              <w:autoSpaceDE/>
              <w:autoSpaceDN/>
              <w:jc w:val="right"/>
              <w:rPr>
                <w:i/>
                <w:iCs/>
                <w:sz w:val="24"/>
                <w:szCs w:val="24"/>
                <w:lang w:eastAsia="ru-RU"/>
              </w:rPr>
            </w:pPr>
            <w:r w:rsidRPr="00884619">
              <w:rPr>
                <w:i/>
                <w:iCs/>
                <w:sz w:val="24"/>
                <w:szCs w:val="24"/>
                <w:lang w:eastAsia="ru-RU"/>
              </w:rPr>
              <w:t xml:space="preserve">                                                                                                  Приложение 1</w:t>
            </w:r>
          </w:p>
        </w:tc>
      </w:tr>
      <w:tr w:rsidR="00884619" w:rsidRPr="00884619" w:rsidTr="00884619">
        <w:trPr>
          <w:trHeight w:val="259"/>
        </w:trPr>
        <w:tc>
          <w:tcPr>
            <w:tcW w:w="14558" w:type="dxa"/>
            <w:gridSpan w:val="33"/>
            <w:tcBorders>
              <w:top w:val="nil"/>
              <w:left w:val="nil"/>
              <w:bottom w:val="nil"/>
              <w:right w:val="nil"/>
            </w:tcBorders>
            <w:shd w:val="clear" w:color="auto" w:fill="auto"/>
            <w:vAlign w:val="bottom"/>
            <w:hideMark/>
          </w:tcPr>
          <w:p w:rsidR="00884619" w:rsidRPr="00884619" w:rsidRDefault="00884619" w:rsidP="00884619">
            <w:pPr>
              <w:widowControl/>
              <w:autoSpaceDE/>
              <w:autoSpaceDN/>
              <w:jc w:val="right"/>
              <w:rPr>
                <w:i/>
                <w:iCs/>
                <w:sz w:val="24"/>
                <w:szCs w:val="24"/>
                <w:lang w:eastAsia="ru-RU"/>
              </w:rPr>
            </w:pPr>
            <w:r w:rsidRPr="00884619">
              <w:rPr>
                <w:i/>
                <w:iCs/>
                <w:sz w:val="24"/>
                <w:szCs w:val="24"/>
                <w:lang w:eastAsia="ru-RU"/>
              </w:rPr>
              <w:t xml:space="preserve">                                                                к решению Собрания депутатов Порецкого муниципального округа</w:t>
            </w:r>
          </w:p>
        </w:tc>
      </w:tr>
      <w:tr w:rsidR="00884619" w:rsidRPr="00884619" w:rsidTr="00884619">
        <w:trPr>
          <w:trHeight w:val="259"/>
        </w:trPr>
        <w:tc>
          <w:tcPr>
            <w:tcW w:w="14558" w:type="dxa"/>
            <w:gridSpan w:val="33"/>
            <w:tcBorders>
              <w:top w:val="nil"/>
              <w:left w:val="nil"/>
              <w:bottom w:val="nil"/>
              <w:right w:val="nil"/>
            </w:tcBorders>
            <w:shd w:val="clear" w:color="auto" w:fill="auto"/>
            <w:vAlign w:val="bottom"/>
            <w:hideMark/>
          </w:tcPr>
          <w:p w:rsidR="00884619" w:rsidRPr="00884619" w:rsidRDefault="00884619" w:rsidP="00884619">
            <w:pPr>
              <w:widowControl/>
              <w:autoSpaceDE/>
              <w:autoSpaceDN/>
              <w:jc w:val="right"/>
              <w:rPr>
                <w:i/>
                <w:iCs/>
                <w:sz w:val="24"/>
                <w:szCs w:val="24"/>
                <w:lang w:eastAsia="ru-RU"/>
              </w:rPr>
            </w:pPr>
            <w:r w:rsidRPr="00884619">
              <w:rPr>
                <w:i/>
                <w:iCs/>
                <w:sz w:val="24"/>
                <w:szCs w:val="24"/>
                <w:lang w:eastAsia="ru-RU"/>
              </w:rPr>
              <w:t xml:space="preserve">                                                             Чувашской Республики "О бюджете Порецкого муниципального округа</w:t>
            </w:r>
          </w:p>
        </w:tc>
      </w:tr>
      <w:tr w:rsidR="00884619" w:rsidRPr="00884619" w:rsidTr="00884619">
        <w:trPr>
          <w:trHeight w:val="259"/>
        </w:trPr>
        <w:tc>
          <w:tcPr>
            <w:tcW w:w="14558" w:type="dxa"/>
            <w:gridSpan w:val="33"/>
            <w:tcBorders>
              <w:top w:val="nil"/>
              <w:left w:val="nil"/>
              <w:bottom w:val="nil"/>
              <w:right w:val="nil"/>
            </w:tcBorders>
            <w:shd w:val="clear" w:color="auto" w:fill="auto"/>
            <w:vAlign w:val="bottom"/>
            <w:hideMark/>
          </w:tcPr>
          <w:p w:rsidR="00884619" w:rsidRPr="00884619" w:rsidRDefault="00884619" w:rsidP="00884619">
            <w:pPr>
              <w:widowControl/>
              <w:autoSpaceDE/>
              <w:autoSpaceDN/>
              <w:jc w:val="right"/>
              <w:rPr>
                <w:i/>
                <w:iCs/>
                <w:sz w:val="24"/>
                <w:szCs w:val="24"/>
                <w:lang w:eastAsia="ru-RU"/>
              </w:rPr>
            </w:pPr>
            <w:r w:rsidRPr="00884619">
              <w:rPr>
                <w:i/>
                <w:iCs/>
                <w:sz w:val="24"/>
                <w:szCs w:val="24"/>
                <w:lang w:eastAsia="ru-RU"/>
              </w:rPr>
              <w:t xml:space="preserve">                                                                      Чувашской Республики на 2026 год и на плановый </w:t>
            </w:r>
          </w:p>
        </w:tc>
      </w:tr>
      <w:tr w:rsidR="00884619" w:rsidRPr="00884619" w:rsidTr="00884619">
        <w:trPr>
          <w:trHeight w:val="259"/>
        </w:trPr>
        <w:tc>
          <w:tcPr>
            <w:tcW w:w="14558" w:type="dxa"/>
            <w:gridSpan w:val="33"/>
            <w:tcBorders>
              <w:top w:val="nil"/>
              <w:left w:val="nil"/>
              <w:bottom w:val="nil"/>
              <w:right w:val="nil"/>
            </w:tcBorders>
            <w:shd w:val="clear" w:color="auto" w:fill="auto"/>
            <w:noWrap/>
            <w:vAlign w:val="bottom"/>
            <w:hideMark/>
          </w:tcPr>
          <w:p w:rsidR="00884619" w:rsidRPr="00884619" w:rsidRDefault="00884619" w:rsidP="00884619">
            <w:pPr>
              <w:widowControl/>
              <w:autoSpaceDE/>
              <w:autoSpaceDN/>
              <w:jc w:val="right"/>
              <w:rPr>
                <w:i/>
                <w:iCs/>
                <w:sz w:val="24"/>
                <w:szCs w:val="24"/>
                <w:lang w:eastAsia="ru-RU"/>
              </w:rPr>
            </w:pPr>
            <w:r w:rsidRPr="00884619">
              <w:rPr>
                <w:i/>
                <w:iCs/>
                <w:sz w:val="24"/>
                <w:szCs w:val="24"/>
                <w:lang w:eastAsia="ru-RU"/>
              </w:rPr>
              <w:t>период 2027 и 2028 годов"</w:t>
            </w:r>
          </w:p>
        </w:tc>
      </w:tr>
      <w:tr w:rsidR="00884619" w:rsidRPr="00884619" w:rsidTr="00884619">
        <w:trPr>
          <w:trHeight w:val="259"/>
        </w:trPr>
        <w:tc>
          <w:tcPr>
            <w:tcW w:w="2800" w:type="dxa"/>
            <w:tcBorders>
              <w:top w:val="nil"/>
              <w:left w:val="nil"/>
              <w:bottom w:val="nil"/>
              <w:right w:val="nil"/>
            </w:tcBorders>
            <w:shd w:val="clear" w:color="auto" w:fill="auto"/>
            <w:noWrap/>
            <w:vAlign w:val="bottom"/>
            <w:hideMark/>
          </w:tcPr>
          <w:p w:rsidR="00884619" w:rsidRPr="00884619" w:rsidRDefault="00884619" w:rsidP="00884619">
            <w:pPr>
              <w:widowControl/>
              <w:autoSpaceDE/>
              <w:autoSpaceDN/>
              <w:jc w:val="right"/>
              <w:rPr>
                <w:i/>
                <w:iCs/>
                <w:sz w:val="24"/>
                <w:szCs w:val="24"/>
                <w:lang w:eastAsia="ru-RU"/>
              </w:rPr>
            </w:pPr>
          </w:p>
        </w:tc>
        <w:tc>
          <w:tcPr>
            <w:tcW w:w="6338" w:type="dxa"/>
            <w:gridSpan w:val="18"/>
            <w:tcBorders>
              <w:top w:val="nil"/>
              <w:left w:val="nil"/>
              <w:bottom w:val="nil"/>
              <w:right w:val="nil"/>
            </w:tcBorders>
            <w:shd w:val="clear" w:color="auto" w:fill="auto"/>
            <w:noWrap/>
            <w:vAlign w:val="bottom"/>
            <w:hideMark/>
          </w:tcPr>
          <w:p w:rsidR="00884619" w:rsidRPr="00884619" w:rsidRDefault="00884619" w:rsidP="00884619">
            <w:pPr>
              <w:widowControl/>
              <w:autoSpaceDE/>
              <w:autoSpaceDN/>
              <w:rPr>
                <w:sz w:val="20"/>
                <w:szCs w:val="20"/>
                <w:lang w:eastAsia="ru-RU"/>
              </w:rPr>
            </w:pPr>
          </w:p>
        </w:tc>
        <w:tc>
          <w:tcPr>
            <w:tcW w:w="1860" w:type="dxa"/>
            <w:gridSpan w:val="5"/>
            <w:tcBorders>
              <w:top w:val="nil"/>
              <w:left w:val="nil"/>
              <w:bottom w:val="nil"/>
              <w:right w:val="nil"/>
            </w:tcBorders>
            <w:shd w:val="clear" w:color="auto" w:fill="auto"/>
            <w:noWrap/>
            <w:vAlign w:val="bottom"/>
            <w:hideMark/>
          </w:tcPr>
          <w:p w:rsidR="00884619" w:rsidRPr="00884619" w:rsidRDefault="00884619" w:rsidP="00884619">
            <w:pPr>
              <w:widowControl/>
              <w:autoSpaceDE/>
              <w:autoSpaceDN/>
              <w:rPr>
                <w:sz w:val="20"/>
                <w:szCs w:val="20"/>
                <w:lang w:eastAsia="ru-RU"/>
              </w:rPr>
            </w:pPr>
          </w:p>
        </w:tc>
        <w:tc>
          <w:tcPr>
            <w:tcW w:w="1720" w:type="dxa"/>
            <w:gridSpan w:val="5"/>
            <w:tcBorders>
              <w:top w:val="nil"/>
              <w:left w:val="nil"/>
              <w:bottom w:val="nil"/>
              <w:right w:val="nil"/>
            </w:tcBorders>
            <w:shd w:val="clear" w:color="auto" w:fill="auto"/>
            <w:noWrap/>
            <w:vAlign w:val="bottom"/>
            <w:hideMark/>
          </w:tcPr>
          <w:p w:rsidR="00884619" w:rsidRPr="00884619" w:rsidRDefault="00884619" w:rsidP="00884619">
            <w:pPr>
              <w:widowControl/>
              <w:autoSpaceDE/>
              <w:autoSpaceDN/>
              <w:rPr>
                <w:sz w:val="20"/>
                <w:szCs w:val="20"/>
                <w:lang w:eastAsia="ru-RU"/>
              </w:rPr>
            </w:pPr>
          </w:p>
        </w:tc>
        <w:tc>
          <w:tcPr>
            <w:tcW w:w="1840" w:type="dxa"/>
            <w:gridSpan w:val="4"/>
            <w:tcBorders>
              <w:top w:val="nil"/>
              <w:left w:val="nil"/>
              <w:bottom w:val="nil"/>
              <w:right w:val="nil"/>
            </w:tcBorders>
            <w:shd w:val="clear" w:color="auto" w:fill="auto"/>
            <w:noWrap/>
            <w:vAlign w:val="bottom"/>
            <w:hideMark/>
          </w:tcPr>
          <w:p w:rsidR="00884619" w:rsidRPr="00884619" w:rsidRDefault="00884619" w:rsidP="00884619">
            <w:pPr>
              <w:widowControl/>
              <w:autoSpaceDE/>
              <w:autoSpaceDN/>
              <w:rPr>
                <w:sz w:val="20"/>
                <w:szCs w:val="20"/>
                <w:lang w:eastAsia="ru-RU"/>
              </w:rPr>
            </w:pPr>
          </w:p>
        </w:tc>
      </w:tr>
      <w:tr w:rsidR="00884619" w:rsidRPr="00884619" w:rsidTr="00884619">
        <w:trPr>
          <w:trHeight w:val="259"/>
        </w:trPr>
        <w:tc>
          <w:tcPr>
            <w:tcW w:w="14558" w:type="dxa"/>
            <w:gridSpan w:val="33"/>
            <w:tcBorders>
              <w:top w:val="nil"/>
              <w:left w:val="nil"/>
              <w:bottom w:val="nil"/>
              <w:right w:val="nil"/>
            </w:tcBorders>
            <w:shd w:val="clear" w:color="auto" w:fill="auto"/>
            <w:noWrap/>
            <w:vAlign w:val="bottom"/>
            <w:hideMark/>
          </w:tcPr>
          <w:p w:rsidR="00884619" w:rsidRPr="00884619" w:rsidRDefault="00884619" w:rsidP="00884619">
            <w:pPr>
              <w:widowControl/>
              <w:autoSpaceDE/>
              <w:autoSpaceDN/>
              <w:jc w:val="center"/>
              <w:rPr>
                <w:b/>
                <w:bCs/>
                <w:sz w:val="24"/>
                <w:szCs w:val="24"/>
                <w:lang w:eastAsia="ru-RU"/>
              </w:rPr>
            </w:pPr>
            <w:r w:rsidRPr="00884619">
              <w:rPr>
                <w:b/>
                <w:bCs/>
                <w:sz w:val="24"/>
                <w:szCs w:val="24"/>
                <w:lang w:eastAsia="ru-RU"/>
              </w:rPr>
              <w:t>Прогноз</w:t>
            </w:r>
          </w:p>
        </w:tc>
      </w:tr>
      <w:tr w:rsidR="00884619" w:rsidRPr="00884619" w:rsidTr="00884619">
        <w:trPr>
          <w:trHeight w:val="330"/>
        </w:trPr>
        <w:tc>
          <w:tcPr>
            <w:tcW w:w="14558" w:type="dxa"/>
            <w:gridSpan w:val="33"/>
            <w:tcBorders>
              <w:top w:val="nil"/>
              <w:left w:val="nil"/>
              <w:bottom w:val="nil"/>
              <w:right w:val="nil"/>
            </w:tcBorders>
            <w:shd w:val="clear" w:color="auto" w:fill="auto"/>
            <w:noWrap/>
            <w:vAlign w:val="bottom"/>
            <w:hideMark/>
          </w:tcPr>
          <w:p w:rsidR="00884619" w:rsidRPr="00884619" w:rsidRDefault="00884619" w:rsidP="00884619">
            <w:pPr>
              <w:widowControl/>
              <w:autoSpaceDE/>
              <w:autoSpaceDN/>
              <w:jc w:val="center"/>
              <w:rPr>
                <w:b/>
                <w:bCs/>
                <w:sz w:val="24"/>
                <w:szCs w:val="24"/>
                <w:lang w:eastAsia="ru-RU"/>
              </w:rPr>
            </w:pPr>
            <w:r w:rsidRPr="00884619">
              <w:rPr>
                <w:b/>
                <w:bCs/>
                <w:sz w:val="24"/>
                <w:szCs w:val="24"/>
                <w:lang w:eastAsia="ru-RU"/>
              </w:rPr>
              <w:t>поступлений доходов в бюджет Порецкого муниципального округа Чувашской Республики</w:t>
            </w:r>
          </w:p>
        </w:tc>
      </w:tr>
      <w:tr w:rsidR="00884619" w:rsidRPr="00884619" w:rsidTr="00884619">
        <w:trPr>
          <w:trHeight w:val="315"/>
        </w:trPr>
        <w:tc>
          <w:tcPr>
            <w:tcW w:w="14558" w:type="dxa"/>
            <w:gridSpan w:val="33"/>
            <w:tcBorders>
              <w:top w:val="nil"/>
              <w:left w:val="nil"/>
              <w:bottom w:val="nil"/>
              <w:right w:val="nil"/>
            </w:tcBorders>
            <w:shd w:val="clear" w:color="auto" w:fill="auto"/>
            <w:noWrap/>
            <w:vAlign w:val="bottom"/>
            <w:hideMark/>
          </w:tcPr>
          <w:p w:rsidR="00884619" w:rsidRPr="00884619" w:rsidRDefault="00884619" w:rsidP="00884619">
            <w:pPr>
              <w:widowControl/>
              <w:autoSpaceDE/>
              <w:autoSpaceDN/>
              <w:jc w:val="center"/>
              <w:rPr>
                <w:b/>
                <w:bCs/>
                <w:sz w:val="24"/>
                <w:szCs w:val="24"/>
                <w:lang w:eastAsia="ru-RU"/>
              </w:rPr>
            </w:pPr>
            <w:r w:rsidRPr="00884619">
              <w:rPr>
                <w:b/>
                <w:bCs/>
                <w:sz w:val="24"/>
                <w:szCs w:val="24"/>
                <w:lang w:eastAsia="ru-RU"/>
              </w:rPr>
              <w:t xml:space="preserve">на 2026 год и на плановый период </w:t>
            </w:r>
            <w:proofErr w:type="gramStart"/>
            <w:r w:rsidRPr="00884619">
              <w:rPr>
                <w:b/>
                <w:bCs/>
                <w:sz w:val="24"/>
                <w:szCs w:val="24"/>
                <w:lang w:eastAsia="ru-RU"/>
              </w:rPr>
              <w:t>2027  и</w:t>
            </w:r>
            <w:proofErr w:type="gramEnd"/>
            <w:r w:rsidRPr="00884619">
              <w:rPr>
                <w:b/>
                <w:bCs/>
                <w:sz w:val="24"/>
                <w:szCs w:val="24"/>
                <w:lang w:eastAsia="ru-RU"/>
              </w:rPr>
              <w:t xml:space="preserve"> 2028 годов</w:t>
            </w:r>
          </w:p>
        </w:tc>
      </w:tr>
      <w:tr w:rsidR="00884619" w:rsidRPr="00884619" w:rsidTr="00884619">
        <w:trPr>
          <w:trHeight w:val="259"/>
        </w:trPr>
        <w:tc>
          <w:tcPr>
            <w:tcW w:w="2800" w:type="dxa"/>
            <w:tcBorders>
              <w:top w:val="nil"/>
              <w:left w:val="nil"/>
              <w:bottom w:val="nil"/>
              <w:right w:val="nil"/>
            </w:tcBorders>
            <w:shd w:val="clear" w:color="auto" w:fill="auto"/>
            <w:noWrap/>
            <w:vAlign w:val="bottom"/>
            <w:hideMark/>
          </w:tcPr>
          <w:p w:rsidR="00884619" w:rsidRPr="00884619" w:rsidRDefault="00884619" w:rsidP="00884619">
            <w:pPr>
              <w:widowControl/>
              <w:autoSpaceDE/>
              <w:autoSpaceDN/>
              <w:jc w:val="center"/>
              <w:rPr>
                <w:b/>
                <w:bCs/>
                <w:sz w:val="24"/>
                <w:szCs w:val="24"/>
                <w:lang w:eastAsia="ru-RU"/>
              </w:rPr>
            </w:pPr>
          </w:p>
        </w:tc>
        <w:tc>
          <w:tcPr>
            <w:tcW w:w="6338" w:type="dxa"/>
            <w:gridSpan w:val="18"/>
            <w:tcBorders>
              <w:top w:val="nil"/>
              <w:left w:val="nil"/>
              <w:bottom w:val="nil"/>
              <w:right w:val="nil"/>
            </w:tcBorders>
            <w:shd w:val="clear" w:color="auto" w:fill="auto"/>
            <w:noWrap/>
            <w:vAlign w:val="bottom"/>
            <w:hideMark/>
          </w:tcPr>
          <w:p w:rsidR="00884619" w:rsidRPr="00884619" w:rsidRDefault="00884619" w:rsidP="00884619">
            <w:pPr>
              <w:widowControl/>
              <w:autoSpaceDE/>
              <w:autoSpaceDN/>
              <w:rPr>
                <w:sz w:val="20"/>
                <w:szCs w:val="20"/>
                <w:lang w:eastAsia="ru-RU"/>
              </w:rPr>
            </w:pPr>
          </w:p>
        </w:tc>
        <w:tc>
          <w:tcPr>
            <w:tcW w:w="1860" w:type="dxa"/>
            <w:gridSpan w:val="5"/>
            <w:tcBorders>
              <w:top w:val="nil"/>
              <w:left w:val="nil"/>
              <w:bottom w:val="nil"/>
              <w:right w:val="nil"/>
            </w:tcBorders>
            <w:shd w:val="clear" w:color="auto" w:fill="auto"/>
            <w:noWrap/>
            <w:vAlign w:val="bottom"/>
            <w:hideMark/>
          </w:tcPr>
          <w:p w:rsidR="00884619" w:rsidRPr="00884619" w:rsidRDefault="00884619" w:rsidP="00884619">
            <w:pPr>
              <w:widowControl/>
              <w:autoSpaceDE/>
              <w:autoSpaceDN/>
              <w:rPr>
                <w:sz w:val="20"/>
                <w:szCs w:val="20"/>
                <w:lang w:eastAsia="ru-RU"/>
              </w:rPr>
            </w:pPr>
          </w:p>
        </w:tc>
        <w:tc>
          <w:tcPr>
            <w:tcW w:w="1720" w:type="dxa"/>
            <w:gridSpan w:val="5"/>
            <w:tcBorders>
              <w:top w:val="nil"/>
              <w:left w:val="nil"/>
              <w:bottom w:val="nil"/>
              <w:right w:val="nil"/>
            </w:tcBorders>
            <w:shd w:val="clear" w:color="auto" w:fill="auto"/>
            <w:noWrap/>
            <w:vAlign w:val="bottom"/>
            <w:hideMark/>
          </w:tcPr>
          <w:p w:rsidR="00884619" w:rsidRPr="00884619" w:rsidRDefault="00884619" w:rsidP="00884619">
            <w:pPr>
              <w:widowControl/>
              <w:autoSpaceDE/>
              <w:autoSpaceDN/>
              <w:rPr>
                <w:sz w:val="20"/>
                <w:szCs w:val="20"/>
                <w:lang w:eastAsia="ru-RU"/>
              </w:rPr>
            </w:pPr>
          </w:p>
        </w:tc>
        <w:tc>
          <w:tcPr>
            <w:tcW w:w="1840" w:type="dxa"/>
            <w:gridSpan w:val="4"/>
            <w:tcBorders>
              <w:top w:val="nil"/>
              <w:left w:val="nil"/>
              <w:bottom w:val="nil"/>
              <w:right w:val="nil"/>
            </w:tcBorders>
            <w:shd w:val="clear" w:color="auto" w:fill="auto"/>
            <w:noWrap/>
            <w:vAlign w:val="bottom"/>
            <w:hideMark/>
          </w:tcPr>
          <w:p w:rsidR="00884619" w:rsidRPr="00884619" w:rsidRDefault="00884619" w:rsidP="00884619">
            <w:pPr>
              <w:widowControl/>
              <w:autoSpaceDE/>
              <w:autoSpaceDN/>
              <w:rPr>
                <w:sz w:val="20"/>
                <w:szCs w:val="20"/>
                <w:lang w:eastAsia="ru-RU"/>
              </w:rPr>
            </w:pPr>
          </w:p>
        </w:tc>
      </w:tr>
      <w:tr w:rsidR="00884619" w:rsidRPr="00884619" w:rsidTr="00884619">
        <w:trPr>
          <w:trHeight w:val="345"/>
        </w:trPr>
        <w:tc>
          <w:tcPr>
            <w:tcW w:w="2800" w:type="dxa"/>
            <w:tcBorders>
              <w:top w:val="nil"/>
              <w:left w:val="nil"/>
              <w:bottom w:val="nil"/>
              <w:right w:val="nil"/>
            </w:tcBorders>
            <w:shd w:val="clear" w:color="auto" w:fill="auto"/>
            <w:noWrap/>
            <w:vAlign w:val="bottom"/>
            <w:hideMark/>
          </w:tcPr>
          <w:p w:rsidR="00884619" w:rsidRPr="00884619" w:rsidRDefault="00884619" w:rsidP="00884619">
            <w:pPr>
              <w:widowControl/>
              <w:autoSpaceDE/>
              <w:autoSpaceDN/>
              <w:rPr>
                <w:sz w:val="20"/>
                <w:szCs w:val="20"/>
                <w:lang w:eastAsia="ru-RU"/>
              </w:rPr>
            </w:pPr>
          </w:p>
        </w:tc>
        <w:tc>
          <w:tcPr>
            <w:tcW w:w="6338" w:type="dxa"/>
            <w:gridSpan w:val="18"/>
            <w:tcBorders>
              <w:top w:val="nil"/>
              <w:left w:val="nil"/>
              <w:bottom w:val="nil"/>
              <w:right w:val="nil"/>
            </w:tcBorders>
            <w:shd w:val="clear" w:color="auto" w:fill="auto"/>
            <w:noWrap/>
            <w:vAlign w:val="bottom"/>
            <w:hideMark/>
          </w:tcPr>
          <w:p w:rsidR="00884619" w:rsidRPr="00884619" w:rsidRDefault="00884619" w:rsidP="00884619">
            <w:pPr>
              <w:widowControl/>
              <w:autoSpaceDE/>
              <w:autoSpaceDN/>
              <w:rPr>
                <w:sz w:val="20"/>
                <w:szCs w:val="20"/>
                <w:lang w:eastAsia="ru-RU"/>
              </w:rPr>
            </w:pPr>
          </w:p>
        </w:tc>
        <w:tc>
          <w:tcPr>
            <w:tcW w:w="1860" w:type="dxa"/>
            <w:gridSpan w:val="5"/>
            <w:tcBorders>
              <w:top w:val="nil"/>
              <w:left w:val="nil"/>
              <w:bottom w:val="nil"/>
              <w:right w:val="nil"/>
            </w:tcBorders>
            <w:shd w:val="clear" w:color="auto" w:fill="auto"/>
            <w:noWrap/>
            <w:vAlign w:val="bottom"/>
            <w:hideMark/>
          </w:tcPr>
          <w:p w:rsidR="00884619" w:rsidRPr="00884619" w:rsidRDefault="00884619" w:rsidP="00884619">
            <w:pPr>
              <w:widowControl/>
              <w:autoSpaceDE/>
              <w:autoSpaceDN/>
              <w:rPr>
                <w:sz w:val="20"/>
                <w:szCs w:val="20"/>
                <w:lang w:eastAsia="ru-RU"/>
              </w:rPr>
            </w:pPr>
          </w:p>
        </w:tc>
        <w:tc>
          <w:tcPr>
            <w:tcW w:w="1720" w:type="dxa"/>
            <w:gridSpan w:val="5"/>
            <w:tcBorders>
              <w:top w:val="nil"/>
              <w:left w:val="nil"/>
              <w:bottom w:val="nil"/>
              <w:right w:val="nil"/>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p>
        </w:tc>
        <w:tc>
          <w:tcPr>
            <w:tcW w:w="1840" w:type="dxa"/>
            <w:gridSpan w:val="4"/>
            <w:tcBorders>
              <w:top w:val="nil"/>
              <w:left w:val="nil"/>
              <w:bottom w:val="nil"/>
              <w:right w:val="nil"/>
            </w:tcBorders>
            <w:shd w:val="clear" w:color="auto" w:fill="auto"/>
            <w:noWrap/>
            <w:vAlign w:val="bottom"/>
            <w:hideMark/>
          </w:tcPr>
          <w:p w:rsidR="00884619" w:rsidRPr="00884619" w:rsidRDefault="00884619" w:rsidP="00884619">
            <w:pPr>
              <w:widowControl/>
              <w:autoSpaceDE/>
              <w:autoSpaceDN/>
              <w:jc w:val="right"/>
              <w:rPr>
                <w:sz w:val="24"/>
                <w:szCs w:val="24"/>
                <w:lang w:eastAsia="ru-RU"/>
              </w:rPr>
            </w:pPr>
            <w:r w:rsidRPr="00884619">
              <w:rPr>
                <w:sz w:val="24"/>
                <w:szCs w:val="24"/>
                <w:lang w:eastAsia="ru-RU"/>
              </w:rPr>
              <w:t>(рублей)</w:t>
            </w:r>
          </w:p>
        </w:tc>
      </w:tr>
      <w:tr w:rsidR="00884619" w:rsidRPr="00884619" w:rsidTr="00884619">
        <w:trPr>
          <w:trHeight w:val="345"/>
        </w:trPr>
        <w:tc>
          <w:tcPr>
            <w:tcW w:w="2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Код дохода по бюджетной классификации</w:t>
            </w:r>
          </w:p>
        </w:tc>
        <w:tc>
          <w:tcPr>
            <w:tcW w:w="6338" w:type="dxa"/>
            <w:gridSpan w:val="18"/>
            <w:vMerge w:val="restart"/>
            <w:tcBorders>
              <w:top w:val="single" w:sz="4" w:space="0" w:color="auto"/>
              <w:left w:val="nil"/>
              <w:bottom w:val="single" w:sz="4" w:space="0" w:color="000000"/>
              <w:right w:val="nil"/>
            </w:tcBorders>
            <w:shd w:val="clear" w:color="auto" w:fill="auto"/>
            <w:vAlign w:val="center"/>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Наименование </w:t>
            </w:r>
            <w:r w:rsidRPr="00884619">
              <w:rPr>
                <w:sz w:val="20"/>
                <w:szCs w:val="20"/>
                <w:lang w:eastAsia="ru-RU"/>
              </w:rPr>
              <w:br/>
              <w:t>показателя</w:t>
            </w:r>
          </w:p>
        </w:tc>
        <w:tc>
          <w:tcPr>
            <w:tcW w:w="5420"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Сумма </w:t>
            </w:r>
          </w:p>
        </w:tc>
      </w:tr>
      <w:tr w:rsidR="00884619" w:rsidRPr="00884619" w:rsidTr="00884619">
        <w:trPr>
          <w:trHeight w:val="315"/>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884619" w:rsidRPr="00884619" w:rsidRDefault="00884619" w:rsidP="00884619">
            <w:pPr>
              <w:widowControl/>
              <w:autoSpaceDE/>
              <w:autoSpaceDN/>
              <w:rPr>
                <w:sz w:val="20"/>
                <w:szCs w:val="20"/>
                <w:lang w:eastAsia="ru-RU"/>
              </w:rPr>
            </w:pPr>
          </w:p>
        </w:tc>
        <w:tc>
          <w:tcPr>
            <w:tcW w:w="6338" w:type="dxa"/>
            <w:gridSpan w:val="18"/>
            <w:vMerge/>
            <w:tcBorders>
              <w:top w:val="single" w:sz="4" w:space="0" w:color="auto"/>
              <w:left w:val="nil"/>
              <w:bottom w:val="single" w:sz="4" w:space="0" w:color="000000"/>
              <w:right w:val="nil"/>
            </w:tcBorders>
            <w:vAlign w:val="center"/>
            <w:hideMark/>
          </w:tcPr>
          <w:p w:rsidR="00884619" w:rsidRPr="00884619" w:rsidRDefault="00884619" w:rsidP="00884619">
            <w:pPr>
              <w:widowControl/>
              <w:autoSpaceDE/>
              <w:autoSpaceDN/>
              <w:rPr>
                <w:sz w:val="20"/>
                <w:szCs w:val="20"/>
                <w:lang w:eastAsia="ru-RU"/>
              </w:rPr>
            </w:pPr>
          </w:p>
        </w:tc>
        <w:tc>
          <w:tcPr>
            <w:tcW w:w="1860" w:type="dxa"/>
            <w:gridSpan w:val="5"/>
            <w:vMerge w:val="restart"/>
            <w:tcBorders>
              <w:top w:val="nil"/>
              <w:left w:val="single" w:sz="4" w:space="0" w:color="000000"/>
              <w:bottom w:val="single" w:sz="4" w:space="0" w:color="000000"/>
              <w:right w:val="nil"/>
            </w:tcBorders>
            <w:shd w:val="clear" w:color="auto" w:fill="auto"/>
            <w:vAlign w:val="center"/>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2026 год</w:t>
            </w:r>
          </w:p>
        </w:tc>
        <w:tc>
          <w:tcPr>
            <w:tcW w:w="1720" w:type="dxa"/>
            <w:gridSpan w:val="5"/>
            <w:vMerge w:val="restart"/>
            <w:tcBorders>
              <w:top w:val="nil"/>
              <w:left w:val="single" w:sz="4" w:space="0" w:color="000000"/>
              <w:bottom w:val="single" w:sz="4" w:space="0" w:color="000000"/>
              <w:right w:val="nil"/>
            </w:tcBorders>
            <w:shd w:val="clear" w:color="auto" w:fill="auto"/>
            <w:vAlign w:val="center"/>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2027 год</w:t>
            </w:r>
          </w:p>
        </w:tc>
        <w:tc>
          <w:tcPr>
            <w:tcW w:w="1840"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2028 год</w:t>
            </w:r>
          </w:p>
        </w:tc>
      </w:tr>
      <w:tr w:rsidR="00884619" w:rsidRPr="00884619" w:rsidTr="00884619">
        <w:trPr>
          <w:trHeight w:val="465"/>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884619" w:rsidRPr="00884619" w:rsidRDefault="00884619" w:rsidP="00884619">
            <w:pPr>
              <w:widowControl/>
              <w:autoSpaceDE/>
              <w:autoSpaceDN/>
              <w:rPr>
                <w:sz w:val="20"/>
                <w:szCs w:val="20"/>
                <w:lang w:eastAsia="ru-RU"/>
              </w:rPr>
            </w:pPr>
          </w:p>
        </w:tc>
        <w:tc>
          <w:tcPr>
            <w:tcW w:w="6338" w:type="dxa"/>
            <w:gridSpan w:val="18"/>
            <w:vMerge/>
            <w:tcBorders>
              <w:top w:val="single" w:sz="4" w:space="0" w:color="auto"/>
              <w:left w:val="nil"/>
              <w:bottom w:val="single" w:sz="4" w:space="0" w:color="000000"/>
              <w:right w:val="nil"/>
            </w:tcBorders>
            <w:vAlign w:val="center"/>
            <w:hideMark/>
          </w:tcPr>
          <w:p w:rsidR="00884619" w:rsidRPr="00884619" w:rsidRDefault="00884619" w:rsidP="00884619">
            <w:pPr>
              <w:widowControl/>
              <w:autoSpaceDE/>
              <w:autoSpaceDN/>
              <w:rPr>
                <w:sz w:val="20"/>
                <w:szCs w:val="20"/>
                <w:lang w:eastAsia="ru-RU"/>
              </w:rPr>
            </w:pPr>
          </w:p>
        </w:tc>
        <w:tc>
          <w:tcPr>
            <w:tcW w:w="1860" w:type="dxa"/>
            <w:gridSpan w:val="5"/>
            <w:vMerge/>
            <w:tcBorders>
              <w:top w:val="nil"/>
              <w:left w:val="single" w:sz="4" w:space="0" w:color="000000"/>
              <w:bottom w:val="single" w:sz="4" w:space="0" w:color="000000"/>
              <w:right w:val="nil"/>
            </w:tcBorders>
            <w:vAlign w:val="center"/>
            <w:hideMark/>
          </w:tcPr>
          <w:p w:rsidR="00884619" w:rsidRPr="00884619" w:rsidRDefault="00884619" w:rsidP="00884619">
            <w:pPr>
              <w:widowControl/>
              <w:autoSpaceDE/>
              <w:autoSpaceDN/>
              <w:rPr>
                <w:sz w:val="20"/>
                <w:szCs w:val="20"/>
                <w:lang w:eastAsia="ru-RU"/>
              </w:rPr>
            </w:pPr>
          </w:p>
        </w:tc>
        <w:tc>
          <w:tcPr>
            <w:tcW w:w="1720" w:type="dxa"/>
            <w:gridSpan w:val="5"/>
            <w:vMerge/>
            <w:tcBorders>
              <w:top w:val="nil"/>
              <w:left w:val="single" w:sz="4" w:space="0" w:color="000000"/>
              <w:bottom w:val="single" w:sz="4" w:space="0" w:color="000000"/>
              <w:right w:val="nil"/>
            </w:tcBorders>
            <w:vAlign w:val="center"/>
            <w:hideMark/>
          </w:tcPr>
          <w:p w:rsidR="00884619" w:rsidRPr="00884619" w:rsidRDefault="00884619" w:rsidP="00884619">
            <w:pPr>
              <w:widowControl/>
              <w:autoSpaceDE/>
              <w:autoSpaceDN/>
              <w:rPr>
                <w:sz w:val="20"/>
                <w:szCs w:val="20"/>
                <w:lang w:eastAsia="ru-RU"/>
              </w:rPr>
            </w:pPr>
          </w:p>
        </w:tc>
        <w:tc>
          <w:tcPr>
            <w:tcW w:w="1840" w:type="dxa"/>
            <w:gridSpan w:val="4"/>
            <w:vMerge/>
            <w:tcBorders>
              <w:top w:val="nil"/>
              <w:left w:val="single" w:sz="4" w:space="0" w:color="auto"/>
              <w:bottom w:val="single" w:sz="4" w:space="0" w:color="auto"/>
              <w:right w:val="single" w:sz="4" w:space="0" w:color="auto"/>
            </w:tcBorders>
            <w:vAlign w:val="center"/>
            <w:hideMark/>
          </w:tcPr>
          <w:p w:rsidR="00884619" w:rsidRPr="00884619" w:rsidRDefault="00884619" w:rsidP="00884619">
            <w:pPr>
              <w:widowControl/>
              <w:autoSpaceDE/>
              <w:autoSpaceDN/>
              <w:rPr>
                <w:sz w:val="20"/>
                <w:szCs w:val="20"/>
                <w:lang w:eastAsia="ru-RU"/>
              </w:rPr>
            </w:pP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1</w:t>
            </w:r>
          </w:p>
        </w:tc>
        <w:tc>
          <w:tcPr>
            <w:tcW w:w="6338" w:type="dxa"/>
            <w:gridSpan w:val="18"/>
            <w:tcBorders>
              <w:top w:val="nil"/>
              <w:left w:val="nil"/>
              <w:bottom w:val="single" w:sz="4" w:space="0" w:color="auto"/>
              <w:right w:val="single" w:sz="4" w:space="0" w:color="auto"/>
            </w:tcBorders>
            <w:shd w:val="clear" w:color="auto" w:fill="auto"/>
            <w:vAlign w:val="center"/>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2</w:t>
            </w:r>
          </w:p>
        </w:tc>
        <w:tc>
          <w:tcPr>
            <w:tcW w:w="1860" w:type="dxa"/>
            <w:gridSpan w:val="5"/>
            <w:tcBorders>
              <w:top w:val="nil"/>
              <w:left w:val="nil"/>
              <w:bottom w:val="single" w:sz="4" w:space="0" w:color="auto"/>
              <w:right w:val="single" w:sz="4" w:space="0" w:color="auto"/>
            </w:tcBorders>
            <w:shd w:val="clear" w:color="auto" w:fill="auto"/>
            <w:vAlign w:val="center"/>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3</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rFonts w:ascii="Arial" w:hAnsi="Arial" w:cs="Arial"/>
                <w:sz w:val="20"/>
                <w:szCs w:val="20"/>
                <w:lang w:eastAsia="ru-RU"/>
              </w:rPr>
            </w:pPr>
            <w:r w:rsidRPr="00884619">
              <w:rPr>
                <w:rFonts w:ascii="Arial" w:hAnsi="Arial" w:cs="Arial"/>
                <w:sz w:val="20"/>
                <w:szCs w:val="20"/>
                <w:lang w:eastAsia="ru-RU"/>
              </w:rPr>
              <w:t>4</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rFonts w:ascii="Calibri" w:hAnsi="Calibri" w:cs="Calibri"/>
                <w:sz w:val="20"/>
                <w:szCs w:val="20"/>
                <w:lang w:eastAsia="ru-RU"/>
              </w:rPr>
            </w:pPr>
            <w:r w:rsidRPr="00884619">
              <w:rPr>
                <w:rFonts w:ascii="Calibri" w:hAnsi="Calibri" w:cs="Calibri"/>
                <w:sz w:val="20"/>
                <w:szCs w:val="20"/>
                <w:lang w:eastAsia="ru-RU"/>
              </w:rPr>
              <w:t>5</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ВСЕГО ДОХОДОВ</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sz w:val="20"/>
                <w:szCs w:val="20"/>
                <w:lang w:eastAsia="ru-RU"/>
              </w:rPr>
            </w:pPr>
            <w:r w:rsidRPr="00884619">
              <w:rPr>
                <w:b/>
                <w:bCs/>
                <w:sz w:val="20"/>
                <w:szCs w:val="20"/>
                <w:lang w:eastAsia="ru-RU"/>
              </w:rPr>
              <w:t> </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610 741 800,00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473 134 700,00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488 785 800,00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000 1000000000 0000 000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НАЛОГОВЫЕ И НЕНАЛОГОВЫЕ ДОХОДЫ</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198 014 000,00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197 493 000,00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207 615 000,00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НАЛОГОВЫЕ ДОХОДЫ</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169 217 000,00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181 876 000,00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191 998 000,00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000 1010000000 0000 000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НАЛОГИ НА ПРИБЫЛЬ, ДОХОДЫ</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117 972 000,00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126 505 000,00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134 582 000,00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000 1010200001 0000 110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 xml:space="preserve">  Налог на доходы физических лиц</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117 972 000,00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126 505 000,00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134 582 000,00</w:t>
            </w:r>
          </w:p>
        </w:tc>
      </w:tr>
      <w:tr w:rsidR="00884619" w:rsidRPr="00884619" w:rsidTr="00884619">
        <w:trPr>
          <w:trHeight w:val="52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000 1030000000 0000 000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НАЛОГИ НА ТОВАРЫ (РАБОТЫ, УСЛУГИ), РЕАЛИЗУЕМЫЕ НА ТЕРРИТОРИИ РОССИЙСКОЙ ФЕДЕРАЦИИ</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10 065 000,00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13 397 000,00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14 608 000,00</w:t>
            </w:r>
          </w:p>
        </w:tc>
      </w:tr>
      <w:tr w:rsidR="00884619" w:rsidRPr="00884619" w:rsidTr="00884619">
        <w:trPr>
          <w:trHeight w:val="67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000 1030200001 0000 110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 xml:space="preserve">  Акцизы по подакцизным товарам (продукции), производимым на территории Российской Федерации</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10 065 000,00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13 397 000,00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14 608 000,00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в том числе:</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 </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 </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 </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Акцизы на нефтепродукты</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10 065 000,00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13 397 000,00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14 608 000,00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000 1050000000 0000 000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НАЛОГИ НА СОВОКУПНЫЙ ДОХОД</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16 054 000,00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16 533 000,00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17 024 000,00</w:t>
            </w:r>
          </w:p>
        </w:tc>
      </w:tr>
      <w:tr w:rsidR="00884619" w:rsidRPr="00884619" w:rsidTr="00884619">
        <w:trPr>
          <w:trHeight w:val="52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lastRenderedPageBreak/>
              <w:t>000 1050100001 0000 110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Единый налог, взимаемый в связи с применением упрощенной системы налогообложения</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13 078 000,00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13 405 000,00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13 740 000,00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000 1050300001 0000 110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 xml:space="preserve">  Единый сельскохозяйственный налог</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1 600 000,00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1 650 000,00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1 700 000,00</w:t>
            </w:r>
          </w:p>
        </w:tc>
      </w:tr>
      <w:tr w:rsidR="00884619" w:rsidRPr="00884619" w:rsidTr="00884619">
        <w:trPr>
          <w:trHeight w:val="52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000 1050400002 0000 110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Налог, взимаемый в связи с применением патентной системы налогообложения</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1 376 000,00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1 478 000,00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1 584 000,00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000 1060000000 0000 000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НАЛОГИ НА ИМУЩЕСТВО</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8 594 000,00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8 806 000,00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9 025 000,00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         000 1060100000 0000 110</w:t>
            </w:r>
          </w:p>
        </w:tc>
        <w:tc>
          <w:tcPr>
            <w:tcW w:w="6338" w:type="dxa"/>
            <w:gridSpan w:val="18"/>
            <w:tcBorders>
              <w:top w:val="nil"/>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jc w:val="both"/>
              <w:rPr>
                <w:color w:val="000000"/>
                <w:sz w:val="20"/>
                <w:szCs w:val="20"/>
                <w:lang w:eastAsia="ru-RU"/>
              </w:rPr>
            </w:pPr>
            <w:r w:rsidRPr="00884619">
              <w:rPr>
                <w:color w:val="000000"/>
                <w:sz w:val="20"/>
                <w:szCs w:val="20"/>
                <w:lang w:eastAsia="ru-RU"/>
              </w:rPr>
              <w:t xml:space="preserve">       Налог на имущество физических лиц</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3 025 000,00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3 183 000,00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3 346 000,00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000 1060400002 0000 110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 xml:space="preserve">  Транспортный налог</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1 420 000,00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1 420 000,00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1 420 000,00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000 1060600000 0000 110</w:t>
            </w:r>
          </w:p>
        </w:tc>
        <w:tc>
          <w:tcPr>
            <w:tcW w:w="6338" w:type="dxa"/>
            <w:gridSpan w:val="18"/>
            <w:tcBorders>
              <w:top w:val="nil"/>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jc w:val="both"/>
              <w:rPr>
                <w:color w:val="000000"/>
                <w:sz w:val="20"/>
                <w:szCs w:val="20"/>
                <w:lang w:eastAsia="ru-RU"/>
              </w:rPr>
            </w:pPr>
            <w:r w:rsidRPr="00884619">
              <w:rPr>
                <w:color w:val="000000"/>
                <w:sz w:val="20"/>
                <w:szCs w:val="20"/>
                <w:lang w:eastAsia="ru-RU"/>
              </w:rPr>
              <w:t xml:space="preserve">       Земельный налог</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4 149 000,00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4 203 000,00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4 259 000,00</w:t>
            </w:r>
          </w:p>
        </w:tc>
      </w:tr>
      <w:tr w:rsidR="00884619" w:rsidRPr="00884619" w:rsidTr="00884619">
        <w:trPr>
          <w:trHeight w:val="72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000 1070000000 0000 000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НАЛОГИ, СБОРЫ И РЕГУЛЯРНЫЕ ПЛАТЕЖИ ЗА ПОЛЬЗОВАНИЕ ПРИРОДНЫМИ РЕСУРСАМИ</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13 300 000,00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13 300 000,00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13 300 000,00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000 1070100001 0000 110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 xml:space="preserve">  Налог на добычу полезных ископаемых</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13 300 000,00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13 300 000,00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13 300 000,00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000 1080000000 0000 000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ГОСУДАРСТВЕННАЯ ПОШЛИНА</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3 232 000,00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3 335 000,00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3 459 000,00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НЕНАЛОГОВЫЕ ДОХОДЫ</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28 797 000,00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15 617 000,00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15 617 000,00</w:t>
            </w:r>
          </w:p>
        </w:tc>
      </w:tr>
      <w:tr w:rsidR="00884619" w:rsidRPr="00884619" w:rsidTr="00884619">
        <w:trPr>
          <w:trHeight w:val="100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000 1110000000 0000 000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ДОХОДЫ ОТ ИСПОЛЬЗОВАНИЯ ИМУЩЕСТВА, НАХОДЯЩЕГОСЯ В ГОСУДАРСТВЕННОЙ И МУНИЦИПАЛЬНОЙ СОБСТВЕННОСТИ</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14 849 000,00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14 649 000,00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14 649 000,00</w:t>
            </w:r>
          </w:p>
        </w:tc>
      </w:tr>
      <w:tr w:rsidR="00884619" w:rsidRPr="00884619" w:rsidTr="00884619">
        <w:trPr>
          <w:trHeight w:val="186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000 1110500000 0000 120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14 849 000,00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14 649 000,00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14 649 000,00</w:t>
            </w:r>
          </w:p>
        </w:tc>
      </w:tr>
      <w:tr w:rsidR="00884619" w:rsidRPr="00884619" w:rsidTr="00884619">
        <w:trPr>
          <w:trHeight w:val="103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000 1110501000 0000 120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6 400 000,00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6 400 000,00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6 400 000,00</w:t>
            </w:r>
          </w:p>
        </w:tc>
      </w:tr>
      <w:tr w:rsidR="00884619" w:rsidRPr="00884619" w:rsidTr="00884619">
        <w:trPr>
          <w:trHeight w:val="181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lastRenderedPageBreak/>
              <w:t xml:space="preserve"> 000 1110502000 0000 120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6 549 000,00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6 349 000,00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6 349 000,00</w:t>
            </w:r>
          </w:p>
        </w:tc>
      </w:tr>
      <w:tr w:rsidR="00884619" w:rsidRPr="00884619" w:rsidTr="00884619">
        <w:trPr>
          <w:trHeight w:val="186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000 1110503000 0000 120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1 200 000,00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1 200 000,00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1 200 000,00</w:t>
            </w:r>
          </w:p>
        </w:tc>
      </w:tr>
      <w:tr w:rsidR="00884619" w:rsidRPr="00884619" w:rsidTr="00884619">
        <w:trPr>
          <w:trHeight w:val="156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000 1110900000 0000 120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320"/>
              <w:rPr>
                <w:rFonts w:ascii="Arial CYR" w:hAnsi="Arial CYR" w:cs="Arial CYR"/>
                <w:color w:val="000000"/>
                <w:sz w:val="16"/>
                <w:szCs w:val="16"/>
                <w:lang w:eastAsia="ru-RU"/>
              </w:rPr>
            </w:pPr>
            <w:r w:rsidRPr="00884619">
              <w:rPr>
                <w:rFonts w:ascii="Arial CYR" w:hAnsi="Arial CYR" w:cs="Arial CYR"/>
                <w:color w:val="000000"/>
                <w:sz w:val="16"/>
                <w:szCs w:val="16"/>
                <w:lang w:eastAsia="ru-RU"/>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700 000,00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700 000,00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700 000,00</w:t>
            </w:r>
          </w:p>
        </w:tc>
      </w:tr>
      <w:tr w:rsidR="00884619" w:rsidRPr="00884619" w:rsidTr="00884619">
        <w:trPr>
          <w:trHeight w:val="52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000 1120000000 0000 000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ПЛАТЕЖИ ПРИ ПОЛЬЗОВАНИИ ПРИРОДНЫМИ РЕСУРСАМИ</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0,00</w:t>
            </w:r>
          </w:p>
        </w:tc>
      </w:tr>
      <w:tr w:rsidR="00884619" w:rsidRPr="00884619" w:rsidTr="00884619">
        <w:trPr>
          <w:trHeight w:val="31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000 1120100001 0000 120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 xml:space="preserve">  Плата за негативное воздействие на окружающую среду</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0,00</w:t>
            </w:r>
          </w:p>
        </w:tc>
      </w:tr>
      <w:tr w:rsidR="00884619" w:rsidRPr="00884619" w:rsidTr="00884619">
        <w:trPr>
          <w:trHeight w:val="52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000 1130000000 0000 000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ДОХОДЫ ОТ ОКАЗАНИЯ ПЛАТНЫХ УСЛУГ И КОМПЕНСАЦИИ ЗАТРАТ ГОСУДАРСТВА</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68 000,00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68 000,00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68 000,00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000 1130200000 0000 130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color w:val="000000"/>
                <w:sz w:val="20"/>
                <w:szCs w:val="20"/>
                <w:lang w:eastAsia="ru-RU"/>
              </w:rPr>
            </w:pPr>
            <w:r w:rsidRPr="00884619">
              <w:rPr>
                <w:color w:val="000000"/>
                <w:sz w:val="20"/>
                <w:szCs w:val="20"/>
                <w:lang w:eastAsia="ru-RU"/>
              </w:rPr>
              <w:t xml:space="preserve">  Доходы от компенсации затрат государства</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68 000,00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68 000,00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68 000,00</w:t>
            </w:r>
          </w:p>
        </w:tc>
      </w:tr>
      <w:tr w:rsidR="00884619" w:rsidRPr="00884619" w:rsidTr="00884619">
        <w:trPr>
          <w:trHeight w:val="64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000 1160000000 0000 000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ШТРАФЫ, САНКЦИИ, ВОЗМЕЩЕНИЕ УЩЕРБА</w:t>
            </w:r>
          </w:p>
        </w:tc>
        <w:tc>
          <w:tcPr>
            <w:tcW w:w="1860" w:type="dxa"/>
            <w:gridSpan w:val="5"/>
            <w:tcBorders>
              <w:top w:val="nil"/>
              <w:left w:val="nil"/>
              <w:bottom w:val="single" w:sz="4" w:space="0" w:color="auto"/>
              <w:right w:val="nil"/>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900 000,00</w:t>
            </w:r>
          </w:p>
        </w:tc>
        <w:tc>
          <w:tcPr>
            <w:tcW w:w="1720" w:type="dxa"/>
            <w:gridSpan w:val="5"/>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900 000,00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900 000,00</w:t>
            </w:r>
          </w:p>
        </w:tc>
      </w:tr>
      <w:tr w:rsidR="00884619" w:rsidRPr="00884619" w:rsidTr="00884619">
        <w:trPr>
          <w:trHeight w:val="36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000 1170000000 0000 000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ПРОЧИЕ НЕНАЛОГОВЫЕ ДОХОДЫ</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12 980 000,00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000 2000000000 0000 000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БЕЗВОЗМЕЗДНЫЕ ПОСТУПЛЕНИЯ</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412 727 800,00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275 641 700,00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281 170 800,00</w:t>
            </w:r>
          </w:p>
        </w:tc>
      </w:tr>
      <w:tr w:rsidR="00884619" w:rsidRPr="00884619" w:rsidTr="00884619">
        <w:trPr>
          <w:trHeight w:val="52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000 2020000000 0000 000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БЕЗВОЗМЕЗДНЫЕ ПОСТУПЛЕНИЯ ОТ ДРУГИХ БЮДЖЕТОВ БЮДЖЕТНОЙ СИСТЕМЫ РОССИЙСКОЙ ФЕДЕРАЦИИ</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412 727 800,00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275 641 700,00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281 170 800,00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000 2021000000 0000 150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Дотации бюджетам бюджетной системы Российской Федерации</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94 137 800,00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50 852 300,00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51 223 200,00</w:t>
            </w:r>
          </w:p>
        </w:tc>
      </w:tr>
      <w:tr w:rsidR="00884619" w:rsidRPr="00884619" w:rsidTr="00884619">
        <w:trPr>
          <w:trHeight w:val="97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lastRenderedPageBreak/>
              <w:t>000 2021500114 0000 150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Дотации бюджетам муниципальных округов на выравнивание бюджетной обеспеченности из бюджета субъекта Российской Федерации</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69 137 800,00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50 852 300,00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51 223 200,00</w:t>
            </w:r>
          </w:p>
        </w:tc>
      </w:tr>
      <w:tr w:rsidR="00884619" w:rsidRPr="00884619" w:rsidTr="00884619">
        <w:trPr>
          <w:trHeight w:val="97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000 2021500214 0000 150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Дотации на поддержку мер по обеспечению сбалансированности бюджетов муниципальных округов</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25 000 000,00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 </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 </w:t>
            </w:r>
          </w:p>
        </w:tc>
      </w:tr>
      <w:tr w:rsidR="00884619" w:rsidRPr="00884619" w:rsidTr="00884619">
        <w:trPr>
          <w:trHeight w:val="67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000 2022000000 0000 150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Субсидии бюджетам бюджетной системы Российской Федерации (межбюджетные субсидии)</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179 786 800,00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85 522 200,00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90 332 100,00</w:t>
            </w:r>
          </w:p>
        </w:tc>
      </w:tr>
      <w:tr w:rsidR="00884619" w:rsidRPr="00884619" w:rsidTr="00884619">
        <w:trPr>
          <w:trHeight w:val="199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000 2022021614 0000 150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36 544 400,00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36 544 400,00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42 590 100,00</w:t>
            </w:r>
          </w:p>
        </w:tc>
      </w:tr>
      <w:tr w:rsidR="00884619" w:rsidRPr="00884619" w:rsidTr="00884619">
        <w:trPr>
          <w:trHeight w:val="157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000 2022530414 0000 150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60" w:type="dxa"/>
            <w:gridSpan w:val="5"/>
            <w:tcBorders>
              <w:top w:val="nil"/>
              <w:left w:val="nil"/>
              <w:bottom w:val="single" w:sz="4" w:space="0" w:color="auto"/>
              <w:right w:val="single" w:sz="4" w:space="0" w:color="auto"/>
            </w:tcBorders>
            <w:shd w:val="clear" w:color="000000" w:fill="FFFFFF"/>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4 069 600,00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3 945 600,00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3 708 600,00</w:t>
            </w:r>
          </w:p>
        </w:tc>
      </w:tr>
      <w:tr w:rsidR="00884619" w:rsidRPr="00884619" w:rsidTr="00884619">
        <w:trPr>
          <w:trHeight w:val="100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000 2022549714 0000 150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Субсидии бюджетам муниципальных округов на реализацию мероприятий по обеспечению жильем молодых семей</w:t>
            </w:r>
          </w:p>
        </w:tc>
        <w:tc>
          <w:tcPr>
            <w:tcW w:w="1860" w:type="dxa"/>
            <w:gridSpan w:val="5"/>
            <w:tcBorders>
              <w:top w:val="nil"/>
              <w:left w:val="nil"/>
              <w:bottom w:val="single" w:sz="4" w:space="0" w:color="auto"/>
              <w:right w:val="single" w:sz="4" w:space="0" w:color="auto"/>
            </w:tcBorders>
            <w:shd w:val="clear" w:color="000000" w:fill="FFFFFF"/>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12 395 100,00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12 569 100,00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12 569 900,00</w:t>
            </w:r>
          </w:p>
        </w:tc>
      </w:tr>
      <w:tr w:rsidR="00884619" w:rsidRPr="00884619" w:rsidTr="00884619">
        <w:trPr>
          <w:trHeight w:val="1005"/>
        </w:trPr>
        <w:tc>
          <w:tcPr>
            <w:tcW w:w="2800" w:type="dxa"/>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sz w:val="20"/>
                <w:szCs w:val="20"/>
                <w:lang w:eastAsia="ru-RU"/>
              </w:rPr>
            </w:pPr>
            <w:r w:rsidRPr="00884619">
              <w:rPr>
                <w:sz w:val="20"/>
                <w:szCs w:val="20"/>
                <w:lang w:eastAsia="ru-RU"/>
              </w:rPr>
              <w:t xml:space="preserve">      000 2022551314 0000 150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Субсидии бюджетам муниципальных округов на развитие сети учреждений культурно-досугового типа (в части капитального ремонта)</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22 208 200,00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0,00</w:t>
            </w:r>
          </w:p>
        </w:tc>
      </w:tr>
      <w:tr w:rsidR="00884619" w:rsidRPr="00884619" w:rsidTr="00884619">
        <w:trPr>
          <w:trHeight w:val="97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000 2022555514 0000 150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Субсидии бюджетам муниципальных округов на реализацию программ формирования современной городской среды</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2 681 700,00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2 575 900,00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2 603 800,00</w:t>
            </w:r>
          </w:p>
        </w:tc>
      </w:tr>
      <w:tr w:rsidR="00884619" w:rsidRPr="00884619" w:rsidTr="00884619">
        <w:trPr>
          <w:trHeight w:val="97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lastRenderedPageBreak/>
              <w:t>000 2022557614 0000 150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Субсидии бюджетам муниципальных округов на обеспечение комплексного развития сельских территорий</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468 900,00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0,00</w:t>
            </w:r>
          </w:p>
        </w:tc>
      </w:tr>
      <w:tr w:rsidR="00884619" w:rsidRPr="00884619" w:rsidTr="00884619">
        <w:trPr>
          <w:trHeight w:val="97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000 2022559914 0000 150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Субсидии бюджетам муниципальных округов на подготовку проектов межевания земельных участков и на проведение кадастровых работ</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78 000,00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000 2022999914 0000 150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Прочие субсидии бюджетам муниципальных округов</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101 340 900,00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29 887 200,00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28 859 700,00</w:t>
            </w:r>
          </w:p>
        </w:tc>
      </w:tr>
      <w:tr w:rsidR="00884619" w:rsidRPr="00884619" w:rsidTr="00884619">
        <w:trPr>
          <w:trHeight w:val="52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000 2023000000 0000 150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Субвенции бюджетам бюджетной системы Российской Федерации</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127 184 100,00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127 517 200,00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127 856 400,00</w:t>
            </w:r>
          </w:p>
        </w:tc>
      </w:tr>
      <w:tr w:rsidR="00884619" w:rsidRPr="00884619" w:rsidTr="00884619">
        <w:trPr>
          <w:trHeight w:val="106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000 2023002414 0000 150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Субвенции бюджетам муниципальных округов на выполнение передаваемых полномочий субъектов Российской Федерации</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120 159 400,00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120 281 100,00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120 281 200,00</w:t>
            </w:r>
          </w:p>
        </w:tc>
      </w:tr>
      <w:tr w:rsidR="00884619" w:rsidRPr="00884619" w:rsidTr="00884619">
        <w:trPr>
          <w:trHeight w:val="190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000 2023002914 0000 150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104 100,00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104 100,00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104 100,00</w:t>
            </w:r>
          </w:p>
        </w:tc>
      </w:tr>
      <w:tr w:rsidR="00884619" w:rsidRPr="00884619" w:rsidTr="00884619">
        <w:trPr>
          <w:trHeight w:val="165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000 2023508214 0000 150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Субвенции бюджетам муниципальных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4 664 600,00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4 772 200,00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4 772 400,00</w:t>
            </w:r>
          </w:p>
        </w:tc>
      </w:tr>
      <w:tr w:rsidR="00884619" w:rsidRPr="00884619" w:rsidTr="00884619">
        <w:trPr>
          <w:trHeight w:val="118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 xml:space="preserve"> 000 2023511814 0000 150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1 158 600,00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1 287 500,00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1 627 600,00</w:t>
            </w:r>
          </w:p>
        </w:tc>
      </w:tr>
      <w:tr w:rsidR="00884619" w:rsidRPr="00884619" w:rsidTr="00884619">
        <w:trPr>
          <w:trHeight w:val="103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000 2023512014 0000 150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32 900,00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4 300,00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3 100,00</w:t>
            </w:r>
          </w:p>
        </w:tc>
      </w:tr>
      <w:tr w:rsidR="00884619" w:rsidRPr="00884619" w:rsidTr="00884619">
        <w:trPr>
          <w:trHeight w:val="97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lastRenderedPageBreak/>
              <w:t xml:space="preserve"> 000 2023593014 0000 150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Субвенции бюджетам муниципальных округов на государственную регистрацию актов гражданского состояния</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1 064 500,00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1 068 000,00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1 068 000,00</w:t>
            </w:r>
          </w:p>
        </w:tc>
      </w:tr>
      <w:tr w:rsidR="00884619" w:rsidRPr="00884619" w:rsidTr="00884619">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b/>
                <w:bCs/>
                <w:sz w:val="20"/>
                <w:szCs w:val="20"/>
                <w:lang w:eastAsia="ru-RU"/>
              </w:rPr>
            </w:pPr>
            <w:r w:rsidRPr="00884619">
              <w:rPr>
                <w:b/>
                <w:bCs/>
                <w:sz w:val="20"/>
                <w:szCs w:val="20"/>
                <w:lang w:eastAsia="ru-RU"/>
              </w:rPr>
              <w:t xml:space="preserve"> 000 2024000000 0000 150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2"/>
              <w:rPr>
                <w:b/>
                <w:bCs/>
                <w:sz w:val="20"/>
                <w:szCs w:val="20"/>
                <w:lang w:eastAsia="ru-RU"/>
              </w:rPr>
            </w:pPr>
            <w:r w:rsidRPr="00884619">
              <w:rPr>
                <w:b/>
                <w:bCs/>
                <w:sz w:val="20"/>
                <w:szCs w:val="20"/>
                <w:lang w:eastAsia="ru-RU"/>
              </w:rPr>
              <w:t xml:space="preserve">  Иные межбюджетные трансферты</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11 619 100,00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11 750 000,00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b/>
                <w:bCs/>
                <w:sz w:val="20"/>
                <w:szCs w:val="20"/>
                <w:lang w:eastAsia="ru-RU"/>
              </w:rPr>
            </w:pPr>
            <w:r w:rsidRPr="00884619">
              <w:rPr>
                <w:b/>
                <w:bCs/>
                <w:sz w:val="20"/>
                <w:szCs w:val="20"/>
                <w:lang w:eastAsia="ru-RU"/>
              </w:rPr>
              <w:t>11 759 100,00</w:t>
            </w:r>
          </w:p>
        </w:tc>
      </w:tr>
      <w:tr w:rsidR="00884619" w:rsidRPr="00884619" w:rsidTr="00884619">
        <w:trPr>
          <w:trHeight w:val="129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000 2024517914 0000 150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736 900,00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824 100,00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834 300,00</w:t>
            </w:r>
          </w:p>
        </w:tc>
      </w:tr>
      <w:tr w:rsidR="00884619" w:rsidRPr="00884619" w:rsidTr="00884619">
        <w:trPr>
          <w:trHeight w:val="23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000 2024505014 0000 150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414 100,00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457 800,00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456 700,00</w:t>
            </w:r>
          </w:p>
        </w:tc>
      </w:tr>
      <w:tr w:rsidR="00884619" w:rsidRPr="00884619" w:rsidTr="00884619">
        <w:trPr>
          <w:trHeight w:val="178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center"/>
              <w:rPr>
                <w:sz w:val="20"/>
                <w:szCs w:val="20"/>
                <w:lang w:eastAsia="ru-RU"/>
              </w:rPr>
            </w:pPr>
            <w:r w:rsidRPr="00884619">
              <w:rPr>
                <w:sz w:val="20"/>
                <w:szCs w:val="20"/>
                <w:lang w:eastAsia="ru-RU"/>
              </w:rPr>
              <w:t>00020245303140000150</w:t>
            </w:r>
          </w:p>
        </w:tc>
        <w:tc>
          <w:tcPr>
            <w:tcW w:w="6338" w:type="dxa"/>
            <w:gridSpan w:val="18"/>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200" w:firstLine="400"/>
              <w:rPr>
                <w:sz w:val="20"/>
                <w:szCs w:val="20"/>
                <w:lang w:eastAsia="ru-RU"/>
              </w:rPr>
            </w:pPr>
            <w:r w:rsidRPr="00884619">
              <w:rPr>
                <w:sz w:val="20"/>
                <w:szCs w:val="20"/>
                <w:lang w:eastAsia="ru-RU"/>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6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10 468 100,00</w:t>
            </w:r>
          </w:p>
        </w:tc>
        <w:tc>
          <w:tcPr>
            <w:tcW w:w="1720" w:type="dxa"/>
            <w:gridSpan w:val="5"/>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10 468 100,00</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84619" w:rsidRPr="00884619" w:rsidRDefault="00884619" w:rsidP="00884619">
            <w:pPr>
              <w:widowControl/>
              <w:autoSpaceDE/>
              <w:autoSpaceDN/>
              <w:jc w:val="right"/>
              <w:rPr>
                <w:sz w:val="20"/>
                <w:szCs w:val="20"/>
                <w:lang w:eastAsia="ru-RU"/>
              </w:rPr>
            </w:pPr>
            <w:r w:rsidRPr="00884619">
              <w:rPr>
                <w:sz w:val="20"/>
                <w:szCs w:val="20"/>
                <w:lang w:eastAsia="ru-RU"/>
              </w:rPr>
              <w:t>10 468 100,00</w:t>
            </w:r>
          </w:p>
        </w:tc>
      </w:tr>
      <w:tr w:rsidR="00884619" w:rsidRPr="00884619" w:rsidTr="00884619">
        <w:trPr>
          <w:gridAfter w:val="2"/>
          <w:wAfter w:w="1082" w:type="dxa"/>
          <w:trHeight w:val="2037"/>
        </w:trPr>
        <w:tc>
          <w:tcPr>
            <w:tcW w:w="13476" w:type="dxa"/>
            <w:gridSpan w:val="31"/>
            <w:tcBorders>
              <w:top w:val="nil"/>
              <w:left w:val="nil"/>
              <w:bottom w:val="nil"/>
              <w:right w:val="nil"/>
            </w:tcBorders>
            <w:shd w:val="clear" w:color="auto" w:fill="auto"/>
            <w:vAlign w:val="center"/>
            <w:hideMark/>
          </w:tcPr>
          <w:p w:rsidR="00884619" w:rsidRPr="00884619" w:rsidRDefault="00884619" w:rsidP="00884619">
            <w:pPr>
              <w:widowControl/>
              <w:autoSpaceDE/>
              <w:autoSpaceDN/>
              <w:jc w:val="right"/>
              <w:rPr>
                <w:i/>
                <w:iCs/>
                <w:color w:val="000000"/>
                <w:sz w:val="20"/>
                <w:szCs w:val="20"/>
                <w:lang w:eastAsia="ru-RU"/>
              </w:rPr>
            </w:pPr>
            <w:r w:rsidRPr="00884619">
              <w:rPr>
                <w:i/>
                <w:iCs/>
                <w:color w:val="000000"/>
                <w:sz w:val="20"/>
                <w:szCs w:val="20"/>
                <w:lang w:eastAsia="ru-RU"/>
              </w:rPr>
              <w:t>Приложение 2</w:t>
            </w:r>
            <w:r w:rsidRPr="00884619">
              <w:rPr>
                <w:i/>
                <w:iCs/>
                <w:color w:val="000000"/>
                <w:sz w:val="20"/>
                <w:szCs w:val="20"/>
                <w:lang w:eastAsia="ru-RU"/>
              </w:rPr>
              <w:br/>
            </w:r>
            <w:proofErr w:type="gramStart"/>
            <w:r w:rsidRPr="00884619">
              <w:rPr>
                <w:i/>
                <w:iCs/>
                <w:color w:val="000000"/>
                <w:sz w:val="20"/>
                <w:szCs w:val="20"/>
                <w:lang w:eastAsia="ru-RU"/>
              </w:rPr>
              <w:t>к  решению</w:t>
            </w:r>
            <w:proofErr w:type="gramEnd"/>
            <w:r w:rsidRPr="00884619">
              <w:rPr>
                <w:i/>
                <w:iCs/>
                <w:color w:val="000000"/>
                <w:sz w:val="20"/>
                <w:szCs w:val="20"/>
                <w:lang w:eastAsia="ru-RU"/>
              </w:rPr>
              <w:t xml:space="preserve"> Собрания депутатов</w:t>
            </w:r>
            <w:r w:rsidRPr="00884619">
              <w:rPr>
                <w:i/>
                <w:iCs/>
                <w:color w:val="000000"/>
                <w:sz w:val="20"/>
                <w:szCs w:val="20"/>
                <w:lang w:eastAsia="ru-RU"/>
              </w:rPr>
              <w:br/>
              <w:t>Порецкого муниципального округа Чувашской Республики</w:t>
            </w:r>
            <w:r w:rsidRPr="00884619">
              <w:rPr>
                <w:i/>
                <w:iCs/>
                <w:color w:val="000000"/>
                <w:sz w:val="20"/>
                <w:szCs w:val="20"/>
                <w:lang w:eastAsia="ru-RU"/>
              </w:rPr>
              <w:br/>
              <w:t>«О бюджете Порецкого муниципального округа Чувашской Республики</w:t>
            </w:r>
            <w:r w:rsidRPr="00884619">
              <w:rPr>
                <w:i/>
                <w:iCs/>
                <w:color w:val="000000"/>
                <w:sz w:val="20"/>
                <w:szCs w:val="20"/>
                <w:lang w:eastAsia="ru-RU"/>
              </w:rPr>
              <w:br/>
              <w:t xml:space="preserve">на 2026 год и на плановый </w:t>
            </w:r>
            <w:r w:rsidRPr="00884619">
              <w:rPr>
                <w:i/>
                <w:iCs/>
                <w:color w:val="000000"/>
                <w:sz w:val="20"/>
                <w:szCs w:val="20"/>
                <w:lang w:eastAsia="ru-RU"/>
              </w:rPr>
              <w:br/>
              <w:t>период 2027 и 2028 годов»</w:t>
            </w:r>
          </w:p>
        </w:tc>
      </w:tr>
      <w:tr w:rsidR="00884619" w:rsidRPr="00884619" w:rsidTr="00884619">
        <w:trPr>
          <w:gridAfter w:val="2"/>
          <w:wAfter w:w="1082" w:type="dxa"/>
          <w:trHeight w:val="1602"/>
        </w:trPr>
        <w:tc>
          <w:tcPr>
            <w:tcW w:w="13476" w:type="dxa"/>
            <w:gridSpan w:val="31"/>
            <w:tcBorders>
              <w:top w:val="nil"/>
              <w:left w:val="nil"/>
              <w:bottom w:val="nil"/>
              <w:right w:val="nil"/>
            </w:tcBorders>
            <w:shd w:val="clear" w:color="auto" w:fill="auto"/>
            <w:vAlign w:val="center"/>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lastRenderedPageBreak/>
              <w:t>Распределение</w:t>
            </w:r>
            <w:r w:rsidRPr="00884619">
              <w:rPr>
                <w:b/>
                <w:bCs/>
                <w:color w:val="000000"/>
                <w:sz w:val="20"/>
                <w:szCs w:val="20"/>
                <w:lang w:eastAsia="ru-RU"/>
              </w:rPr>
              <w:br/>
              <w:t>бюджетных ассигнований по разделам, подразделам, целевым статьям (муниципальным программам Порецкого муниципального округа Чувашской Республики) и группам (группам и подгруппам) видов расходов классификации расходов бюджета Порецкого муниципального округа Чувашской Республики на 2026 год</w:t>
            </w:r>
            <w:r w:rsidRPr="00884619">
              <w:rPr>
                <w:b/>
                <w:bCs/>
                <w:color w:val="000000"/>
                <w:sz w:val="20"/>
                <w:szCs w:val="20"/>
                <w:lang w:eastAsia="ru-RU"/>
              </w:rPr>
              <w:br/>
              <w:t xml:space="preserve"> и на плановый период 2027 и 2028 годов</w:t>
            </w:r>
          </w:p>
        </w:tc>
      </w:tr>
      <w:tr w:rsidR="00884619" w:rsidRPr="00884619" w:rsidTr="00884619">
        <w:trPr>
          <w:gridAfter w:val="2"/>
          <w:wAfter w:w="1082" w:type="dxa"/>
          <w:trHeight w:val="345"/>
        </w:trPr>
        <w:tc>
          <w:tcPr>
            <w:tcW w:w="13476" w:type="dxa"/>
            <w:gridSpan w:val="31"/>
            <w:tcBorders>
              <w:top w:val="nil"/>
              <w:left w:val="nil"/>
              <w:bottom w:val="nil"/>
              <w:right w:val="nil"/>
            </w:tcBorders>
            <w:shd w:val="clear" w:color="auto" w:fill="auto"/>
            <w:vAlign w:val="center"/>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(рублей)</w:t>
            </w:r>
          </w:p>
        </w:tc>
      </w:tr>
      <w:tr w:rsidR="00884619" w:rsidRPr="00884619" w:rsidTr="00884619">
        <w:trPr>
          <w:gridAfter w:val="2"/>
          <w:wAfter w:w="1082" w:type="dxa"/>
          <w:trHeight w:val="383"/>
        </w:trPr>
        <w:tc>
          <w:tcPr>
            <w:tcW w:w="5814"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Наименование</w:t>
            </w:r>
          </w:p>
        </w:tc>
        <w:tc>
          <w:tcPr>
            <w:tcW w:w="47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Раздел</w:t>
            </w:r>
          </w:p>
        </w:tc>
        <w:tc>
          <w:tcPr>
            <w:tcW w:w="46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Подраздел</w:t>
            </w:r>
          </w:p>
        </w:tc>
        <w:tc>
          <w:tcPr>
            <w:tcW w:w="142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Целевая статья (муниципальные программы)</w:t>
            </w:r>
          </w:p>
        </w:tc>
        <w:tc>
          <w:tcPr>
            <w:tcW w:w="86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Группа (группа и подгруппа) вида расходов</w:t>
            </w:r>
          </w:p>
        </w:tc>
        <w:tc>
          <w:tcPr>
            <w:tcW w:w="146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2026 год</w:t>
            </w:r>
          </w:p>
        </w:tc>
        <w:tc>
          <w:tcPr>
            <w:tcW w:w="146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2027 год</w:t>
            </w:r>
          </w:p>
        </w:tc>
        <w:tc>
          <w:tcPr>
            <w:tcW w:w="152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2028 год</w:t>
            </w:r>
          </w:p>
        </w:tc>
      </w:tr>
      <w:tr w:rsidR="00884619" w:rsidRPr="00884619" w:rsidTr="00884619">
        <w:trPr>
          <w:gridAfter w:val="2"/>
          <w:wAfter w:w="1082" w:type="dxa"/>
          <w:trHeight w:val="1635"/>
        </w:trPr>
        <w:tc>
          <w:tcPr>
            <w:tcW w:w="5814" w:type="dxa"/>
            <w:gridSpan w:val="6"/>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479" w:type="dxa"/>
            <w:gridSpan w:val="2"/>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463" w:type="dxa"/>
            <w:gridSpan w:val="2"/>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1420" w:type="dxa"/>
            <w:gridSpan w:val="4"/>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860" w:type="dxa"/>
            <w:gridSpan w:val="4"/>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1460" w:type="dxa"/>
            <w:gridSpan w:val="4"/>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1460" w:type="dxa"/>
            <w:gridSpan w:val="5"/>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1520" w:type="dxa"/>
            <w:gridSpan w:val="4"/>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r>
      <w:tr w:rsidR="00884619" w:rsidRPr="00884619" w:rsidTr="00884619">
        <w:trPr>
          <w:gridAfter w:val="2"/>
          <w:wAfter w:w="1082" w:type="dxa"/>
          <w:trHeight w:val="289"/>
        </w:trPr>
        <w:tc>
          <w:tcPr>
            <w:tcW w:w="5814" w:type="dxa"/>
            <w:gridSpan w:val="6"/>
            <w:tcBorders>
              <w:top w:val="nil"/>
              <w:left w:val="single" w:sz="4" w:space="0" w:color="000000"/>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w:t>
            </w:r>
          </w:p>
        </w:tc>
        <w:tc>
          <w:tcPr>
            <w:tcW w:w="479" w:type="dxa"/>
            <w:gridSpan w:val="2"/>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w:t>
            </w:r>
          </w:p>
        </w:tc>
        <w:tc>
          <w:tcPr>
            <w:tcW w:w="463" w:type="dxa"/>
            <w:gridSpan w:val="2"/>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w:t>
            </w:r>
          </w:p>
        </w:tc>
        <w:tc>
          <w:tcPr>
            <w:tcW w:w="1420" w:type="dxa"/>
            <w:gridSpan w:val="4"/>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4</w:t>
            </w:r>
          </w:p>
        </w:tc>
        <w:tc>
          <w:tcPr>
            <w:tcW w:w="860" w:type="dxa"/>
            <w:gridSpan w:val="4"/>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5</w:t>
            </w:r>
          </w:p>
        </w:tc>
        <w:tc>
          <w:tcPr>
            <w:tcW w:w="1460" w:type="dxa"/>
            <w:gridSpan w:val="4"/>
            <w:tcBorders>
              <w:top w:val="single" w:sz="4" w:space="0" w:color="000000"/>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w:t>
            </w:r>
          </w:p>
        </w:tc>
        <w:tc>
          <w:tcPr>
            <w:tcW w:w="1460" w:type="dxa"/>
            <w:gridSpan w:val="5"/>
            <w:tcBorders>
              <w:top w:val="single" w:sz="4" w:space="0" w:color="000000"/>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7</w:t>
            </w:r>
          </w:p>
        </w:tc>
        <w:tc>
          <w:tcPr>
            <w:tcW w:w="1520" w:type="dxa"/>
            <w:gridSpan w:val="4"/>
            <w:tcBorders>
              <w:top w:val="single" w:sz="4" w:space="0" w:color="000000"/>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w:t>
            </w:r>
          </w:p>
        </w:tc>
      </w:tr>
      <w:tr w:rsidR="00884619" w:rsidRPr="00884619" w:rsidTr="00884619">
        <w:trPr>
          <w:gridAfter w:val="2"/>
          <w:wAfter w:w="1082" w:type="dxa"/>
          <w:trHeight w:val="255"/>
        </w:trPr>
        <w:tc>
          <w:tcPr>
            <w:tcW w:w="5814"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100" w:firstLine="201"/>
              <w:rPr>
                <w:b/>
                <w:bCs/>
                <w:color w:val="000000"/>
                <w:sz w:val="20"/>
                <w:szCs w:val="20"/>
                <w:lang w:eastAsia="ru-RU"/>
              </w:rPr>
            </w:pPr>
            <w:r w:rsidRPr="00884619">
              <w:rPr>
                <w:b/>
                <w:bCs/>
                <w:color w:val="000000"/>
                <w:sz w:val="20"/>
                <w:szCs w:val="20"/>
                <w:lang w:eastAsia="ru-RU"/>
              </w:rPr>
              <w:t>Всего</w:t>
            </w:r>
          </w:p>
        </w:tc>
        <w:tc>
          <w:tcPr>
            <w:tcW w:w="479" w:type="dxa"/>
            <w:gridSpan w:val="2"/>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463" w:type="dxa"/>
            <w:gridSpan w:val="2"/>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1420" w:type="dxa"/>
            <w:gridSpan w:val="4"/>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860" w:type="dxa"/>
            <w:gridSpan w:val="4"/>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1460" w:type="dxa"/>
            <w:gridSpan w:val="4"/>
            <w:tcBorders>
              <w:top w:val="single" w:sz="4" w:space="0" w:color="auto"/>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610 741 800,00</w:t>
            </w:r>
          </w:p>
        </w:tc>
        <w:tc>
          <w:tcPr>
            <w:tcW w:w="1460" w:type="dxa"/>
            <w:gridSpan w:val="5"/>
            <w:tcBorders>
              <w:top w:val="single" w:sz="4" w:space="0" w:color="auto"/>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465 134 700,00</w:t>
            </w:r>
          </w:p>
        </w:tc>
        <w:tc>
          <w:tcPr>
            <w:tcW w:w="1520" w:type="dxa"/>
            <w:gridSpan w:val="4"/>
            <w:tcBorders>
              <w:top w:val="single" w:sz="4" w:space="0" w:color="auto"/>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473 785 800,00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Общегосударственные вопросы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109 183 200,00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108 792 200,00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109 312 000,00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60 774 900,00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60 187 100,00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60 408 100,00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"Обеспечение общественного порядка и противодействие преступности"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1 233 500,00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1 303 000,00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1 303 000,00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административных комиссий для рассмотрения дел об административных правонарушениях</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A340513800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A340513800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A340513800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2"/>
          <w:wAfter w:w="1082" w:type="dxa"/>
          <w:trHeight w:val="127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1 232 800,00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1 302 300,00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1 302 300,00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комиссий по делам несовершеннолетних и защите их прав и организация деятельности таких комиссий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1 232 800,00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1 302 300,00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1 302 300,00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1 210 700,00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1 210 700,00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616 400,00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реализации муниципальной программы "Развитие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616 400,00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605 300,00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605 300,00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58 925 000,00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58 233 000,00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58 454 000,00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58 925 000,00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58 233 000,00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58 454 000,00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Обеспечение функций муниципальных органов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34 840 600,00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33 185 500,00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33 273 900,00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32 847 600,00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33 151 100,00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33 238 100,00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32 847 600,00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33 151 100,00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33 238 100,00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1 808 000,00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34 400,00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35 800,00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1 808 000,00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34 400,00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35 800,00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территориальных органов администрации муниципальных образований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24 084 400,00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25 047 500,00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25 180 100,00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20 894 400,00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20 894 400,00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3 086 000,00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3 209 600,00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3 338 200,00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3 086 000,00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3 209 600,00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3 338 200,00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112 000,00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112 000,00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Судебная система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Ч540151200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Ч540151200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Ч540151200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6 766 000,00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6 795 000,00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6 825 000,00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"Управление муниципальными финансами и муниципальным долгом"</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6 766 000,00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6 795 000,00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6 825 000,00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Комплекс процессных мероприятий "Обеспечение реализации муниципальной </w:t>
            </w:r>
            <w:proofErr w:type="gramStart"/>
            <w:r w:rsidRPr="00884619">
              <w:rPr>
                <w:color w:val="000000"/>
                <w:sz w:val="20"/>
                <w:szCs w:val="20"/>
                <w:lang w:eastAsia="ru-RU"/>
              </w:rPr>
              <w:t>программы  "</w:t>
            </w:r>
            <w:proofErr w:type="gramEnd"/>
            <w:r w:rsidRPr="00884619">
              <w:rPr>
                <w:color w:val="000000"/>
                <w:sz w:val="20"/>
                <w:szCs w:val="20"/>
                <w:lang w:eastAsia="ru-RU"/>
              </w:rPr>
              <w:t>Управление муниципальными финансами и муниципальным долгом"</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6 766 000,00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6 795 000,00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6 825 000,00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функций муниципальных органов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6 795 000,00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6 825 000,00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783 100,00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783 100,00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Резервные фонды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"Управление муниципальными финансами и муниципальным долгом"</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"Организация и управление бюджетным процессом и повышение его открытости"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Резервный фонд администрации муниципального образования Чувашской Республики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Ч440173430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Ч440173430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Резервные средства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Ч440173430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870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36 609 400,00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31 805 800,00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32 075 800,00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"Обеспечение общественного порядка и противодействие преступности"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114 400,00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114 800,00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114 800,00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"Развитие многоуровневой системы профилактики правонарушений"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Материальное стимулирование деятельности народных дружинников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A340170380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A340170380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A340170380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2"/>
          <w:wAfter w:w="1082" w:type="dxa"/>
          <w:trHeight w:val="153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A340272550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A340272550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A340272550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A340376280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A340376280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A340376280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A340472560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A340472560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A340472560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"Совершенствование системы мер по сокращению спроса на наркотики"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Комплексные меры противодействия злоупотреблению наркотическими средствами и их незаконному обороту</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A340672630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A340672630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A340672630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2"/>
          <w:wAfter w:w="1082" w:type="dxa"/>
          <w:trHeight w:val="127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направленные на снижение количества преступлений, совершаемых несовершеннолетними гражданами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A340779930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A340779930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A340779930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"Экономическое развитие"</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"Развитие экономического потенциала и формирование благоприятного предпринимательского климата"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Содействие формированию положительного имиджа предпринимательской деятельности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Ч140176300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Ч140176300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Ч140176300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Муниципальная программа "Управление муниципальными финансами и муниципальным долгом"</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10 958 000,00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11 040 000,00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Комплекс процессных мероприятий "Обеспечение реализации муниципальной </w:t>
            </w:r>
            <w:proofErr w:type="gramStart"/>
            <w:r w:rsidRPr="00884619">
              <w:rPr>
                <w:color w:val="000000"/>
                <w:sz w:val="20"/>
                <w:szCs w:val="20"/>
                <w:lang w:eastAsia="ru-RU"/>
              </w:rPr>
              <w:t>программы  "</w:t>
            </w:r>
            <w:proofErr w:type="gramEnd"/>
            <w:r w:rsidRPr="00884619">
              <w:rPr>
                <w:color w:val="000000"/>
                <w:sz w:val="20"/>
                <w:szCs w:val="20"/>
                <w:lang w:eastAsia="ru-RU"/>
              </w:rPr>
              <w:t>Управление муниципальными финансами и муниципальным долгом"</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10 958 000,00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11 040 000,00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Обеспечение деятельности централизованных бухгалтерий, учреждений (центров) финансового-производственного обеспечения, служб инженерно-хозяйственного </w:t>
            </w:r>
            <w:proofErr w:type="gramStart"/>
            <w:r w:rsidRPr="00884619">
              <w:rPr>
                <w:color w:val="000000"/>
                <w:sz w:val="20"/>
                <w:szCs w:val="20"/>
                <w:lang w:eastAsia="ru-RU"/>
              </w:rPr>
              <w:t>сопровождения  муниципальных</w:t>
            </w:r>
            <w:proofErr w:type="gramEnd"/>
            <w:r w:rsidRPr="00884619">
              <w:rPr>
                <w:color w:val="000000"/>
                <w:sz w:val="20"/>
                <w:szCs w:val="20"/>
                <w:lang w:eastAsia="ru-RU"/>
              </w:rPr>
              <w:t xml:space="preserve"> образований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10 958 000,00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11 040 000,00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9 953 200,00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9 995 200,00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10 035 200,00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казенных учреждений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9 953 200,00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9 995 200,00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10 035 200,00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25 372 000,00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20 531 000,00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20 761 000,00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"Создание эффективной системы муниципального управления"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Членские взносы в Ассоциации, Союзы, Советы муниципальных образований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Ч540474640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Ч540474640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Ч540474640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25 297 000,00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20 456 000,00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20 686 000,00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(оказание услуг) муниципальных учреждений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22 297 000,00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20 456 000,00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20 686 000,00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16 527 600,00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14 857 600,00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15 087 600,00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казенных учреждений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16 527 600,00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14 857 600,00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15 087 600,00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5 668 600,00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5 668 600,00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Выполнение других обязательств муниципального образования Чувашской Республики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"Цифровое общество"</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"Развитие электронного правительства"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Ч640173820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Ч640173820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Ч640173820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Национальная оборона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02</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1 158 600,00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1 287 500,00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1 627 600,00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Мобилизационная и вневойсковая подготовка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1 158 600,00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1 287 500,00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1 627 600,00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"Управление муниципальными финансами и муниципальным долгом"</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1 158 600,00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1 287 500,00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1 627 600,00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"Организация и управление бюджетным процессом и повышение его открытости"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1 158 600,00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1 287 500,00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1 627 600,00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первичного воинского учета органами местного самоуправления муниципальных округов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1 158 600,00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1 287 500,00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1 627 600,00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996 200,00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1 125 100,00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1 465 200,00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996 200,00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1 125 100,00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1 465 200,00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Национальная безопасность и правоохранительная деятельность</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7 001 500,00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4 891 000,00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4 845 000,00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Органы юстиции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1 064 500,00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1 064 500,00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1 064 500,00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r>
      <w:tr w:rsidR="00884619" w:rsidRPr="00884619" w:rsidTr="00884619">
        <w:trPr>
          <w:gridAfter w:val="2"/>
          <w:wAfter w:w="1082" w:type="dxa"/>
          <w:trHeight w:val="178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151 400,00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151 400,00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Гражданская оборона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2 365 000,00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2 346 000,00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2 365 000,00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2 346 000,00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"Построение (развитие) аппаратно-программного комплекса "Безопасный город"</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436 000,00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416 000,00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2"/>
          <w:wAfter w:w="1082" w:type="dxa"/>
          <w:trHeight w:val="127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Ц830176251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Ц830176251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Ц830176251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884619">
              <w:rPr>
                <w:color w:val="000000"/>
                <w:sz w:val="20"/>
                <w:szCs w:val="20"/>
                <w:lang w:eastAsia="ru-RU"/>
              </w:rPr>
              <w:t>видеоаналитики</w:t>
            </w:r>
            <w:proofErr w:type="spellEnd"/>
            <w:r w:rsidRPr="00884619">
              <w:rPr>
                <w:color w:val="000000"/>
                <w:sz w:val="20"/>
                <w:szCs w:val="20"/>
                <w:lang w:eastAsia="ru-RU"/>
              </w:rPr>
              <w:t xml:space="preserve"> в муниципальных образованиях Чувашской Республики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Ц8301S7140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Ц8301S7140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Ц8301S7140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1 929 000,00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Содержание и развитие единой дежурно-диспетчерской службы (ЕДДС)</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1 929 000,00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казенных учреждений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3 545 000,00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1 450 000,00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3 545 000,00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1 450 000,00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1 450 000,00</w:t>
            </w:r>
          </w:p>
        </w:tc>
      </w:tr>
      <w:tr w:rsidR="00884619" w:rsidRPr="00884619" w:rsidTr="00884619">
        <w:trPr>
          <w:gridAfter w:val="2"/>
          <w:wAfter w:w="1082" w:type="dxa"/>
          <w:trHeight w:val="127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Ц8302S1130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Ц8302S1130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Ц8302S1130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по обеспечению пожарной безопасности муниципальных объектов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Ц840170280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Ц840170280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Ц840170280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национальной безопасности и правоохранительной деятельности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терроризма и экстремистской деятельности"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r>
      <w:tr w:rsidR="00884619" w:rsidRPr="00884619" w:rsidTr="00884619">
        <w:trPr>
          <w:gridAfter w:val="2"/>
          <w:wAfter w:w="1082" w:type="dxa"/>
          <w:trHeight w:val="127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Ц840270340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Ц840270340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Ц840270340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360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мер по противодействию терроризму в муниципальном образовании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b/>
                <w:bCs/>
                <w:color w:val="000000"/>
                <w:sz w:val="20"/>
                <w:szCs w:val="20"/>
                <w:lang w:eastAsia="ru-RU"/>
              </w:rPr>
            </w:pPr>
            <w:proofErr w:type="gramStart"/>
            <w:r w:rsidRPr="00884619">
              <w:rPr>
                <w:b/>
                <w:bCs/>
                <w:color w:val="000000"/>
                <w:sz w:val="20"/>
                <w:szCs w:val="20"/>
                <w:lang w:eastAsia="ru-RU"/>
              </w:rPr>
              <w:t>Национальная  экономика</w:t>
            </w:r>
            <w:proofErr w:type="gramEnd"/>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84 763 830,00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74 828 900,00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81 625 100,00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Общеэкономические вопросы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1 245 000,00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"Содействие занятости населения"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1 245 000,00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"Активная политика занятости и социальная поддержка безработных граждан"</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1 245 000,00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Организация временного трудоустройства безработных граждан, испытывающих трудности в поиске работы</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Сельское хозяйство и рыболовство</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1 051 900,00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973 800,00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513 300,00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Муниципальная </w:t>
            </w:r>
            <w:proofErr w:type="gramStart"/>
            <w:r w:rsidRPr="00884619">
              <w:rPr>
                <w:color w:val="000000"/>
                <w:sz w:val="20"/>
                <w:szCs w:val="20"/>
                <w:lang w:eastAsia="ru-RU"/>
              </w:rPr>
              <w:t>программа  "</w:t>
            </w:r>
            <w:proofErr w:type="gramEnd"/>
            <w:r w:rsidRPr="00884619">
              <w:rPr>
                <w:color w:val="000000"/>
                <w:sz w:val="20"/>
                <w:szCs w:val="20"/>
                <w:lang w:eastAsia="ru-RU"/>
              </w:rPr>
              <w:t>Развитие сельского хозяйства и регулирование рынка сельскохозяйственной продукции, сырья и продовольствия"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1 051 900,00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973 800,00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513 300,00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"Вовлечение в оборот и комплексная мелиорация земель сельскохозяйственного назначения"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на подготовку проектов межевания земельных участков и на проведение кадастровых работ</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Ц9201L5990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Ц9201L5990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Ц9201L5990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"Борьба с распространением борщевика Сосновского"</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Ц9301S6810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Ц9301S6810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Ц9301S6810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конкурсов, выставок и ярмарок с участием организаций агропромышленного комплекса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Премии и гранты</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эпизоотического благополучия на территории муниципального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2"/>
          <w:wAfter w:w="1082" w:type="dxa"/>
          <w:trHeight w:val="127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Ц940212750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Ц940212750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Ц940212750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Водное хозяйство</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природно-сырьевых ресурсов и обеспечение экологической безопасности"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в области использования, охраны водных объектов и гидротехнических сооружений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Ч340272330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Ч340272330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Ч340272330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Транспорт</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транспортной системы"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"Развитие автомобильного и городского транспорта"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перевозок пассажиров автомобильным транспортом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Ч240174270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Ч240174270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Ч240174270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Дорожное хозяйство (дорожные фонды)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77 711 300,00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72 145 100,00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79 401 800,00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"Комплексное развитие сельских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16 919 000,00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"Благоустройство сельских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16 919 000,00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16 919 000,00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16 919 000,00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16 919 000,00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транспортной системы"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60 792 300,00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72 145 100,00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79 401 800,00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"Развитие автомобильных дорог общего пользования местного значения"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60 792 300,00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72 145 100,00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79 401 800,00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Капитальный ремонт и ремонт автомобильных дорог общего пользования местного значения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38 224 600,00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42 274 600,00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50 320 300,00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38 224 600,00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42 274 600,00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50 320 300,00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38 224 600,00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42 274 600,00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50 320 300,00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Содержание автомобильных дорог общего пользования местного значения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22 283 700,00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29 586 500,00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28 797 500,00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22 283 700,00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29 586 500,00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28 797 500,00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22 283 700,00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29 586 500,00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28 797 500,00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Ч23019Д210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Ч23019Д210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Ч23019Д210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национальной экономики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земельных и имущественных отношений"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A440276120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A440276120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A440276120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Жилищно-коммунальное хозяйство</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118 686 520,00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11 357 000,00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11 385 000,00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Жилищное хозяйство</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"Модернизация и развитие сферы жилищно-коммунального хозяйства"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"Улучшение условий проживания граждан в многоквартирных домах"</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мероприятий по капитальному ремонту многоквартирных домов, находящихся в муниципальной собственности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A140172770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A140172770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A140172770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Коммунальное хозяйство</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19 491 920,00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"Модернизация и развитие сферы жилищно-коммунального хозяйства"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17 466 320,00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"Обеспечение качества жилищно-коммунальных услуг"</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17 466 320,00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направленные на развитие и модернизацию объектов коммунальной инфраструктуры</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"Комплексное развитие сельских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2 025 600,00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Муниципальный проект "Благоустройство сельских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2 025 600,00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2 025 600,00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2 025 600,00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2 025 600,00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Благоустройство</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98 939 600,00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10 901 900,00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10 929 800,00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"Формирование современной городской среды на территории муниципального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86 463 200,00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10 901 900,00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10 929 800,00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Муниципальный ведомственный </w:t>
            </w:r>
            <w:proofErr w:type="gramStart"/>
            <w:r w:rsidRPr="00884619">
              <w:rPr>
                <w:color w:val="000000"/>
                <w:sz w:val="20"/>
                <w:szCs w:val="20"/>
                <w:lang w:eastAsia="ru-RU"/>
              </w:rPr>
              <w:t>проект  "</w:t>
            </w:r>
            <w:proofErr w:type="gramEnd"/>
            <w:r w:rsidRPr="00884619">
              <w:rPr>
                <w:color w:val="000000"/>
                <w:sz w:val="20"/>
                <w:szCs w:val="20"/>
                <w:lang w:eastAsia="ru-RU"/>
              </w:rPr>
              <w:t>Реализация мероприятий по благоустройству муниципального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14 100 000,00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8 318 000,00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8 318 000,00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Уличное освещение</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4 800 000,00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4 800 000,00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4 800 000,00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мероприятий по благоустройству территории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Региональный проект "Формирование комфортной городской среды"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72 363 200,00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A51И454240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69 673 400,00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A51И454240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69 673 400,00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A51И454240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69 673 400,00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программ формирования современной городской среды</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A51И455550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2 689 800,00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A51И455550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2 689 800,00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A51И455550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2 689 800,00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"Комплексное развитие сельских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12 476 400,00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"Благоустройство сельских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12 476 400,00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12 476 400,00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12 476 400,00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12 476 400,00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жилищно-коммунального хозяйства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"Обеспечение граждан доступным и комфортным жильем"</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"Улучшение жилищных условий отдельных категорий граждан"</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жилых помещений по договорам социального найма гражданам, в том числе состоящим на учете в качестве нуждающихся в жилых помещениях, в соответствии со статьями 49, 57 Жилищного кодекса Российской Федерации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A230172960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A230172960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A230172960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Охрана окружающей среды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06</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охраны окружающей среды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природно-сырьевых ресурсов и обеспечение экологической безопасности"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экологической безопасности на территории муниципального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работ по ликвидации накопленного вреда окружающей среде</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Ч34017330Э</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Ч34017330Э</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Ч34017330Э</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lastRenderedPageBreak/>
              <w:t>Образование</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175 483 500,00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174 103 400,00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175 479 600,00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Дошкольное образование</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20 495 821,50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20 531 200,00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20 706 200,00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"Комплексное развитие сельских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79 621,50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"Благоустройство сельских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79 621,50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79 621,50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79 621,50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79 621,50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20 334 200,00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20 449 200,00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20 624 200,00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деятельности организаций в сфере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детских дошкольных образовательных организаций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Ц740170670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Ц740170670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Ц740170670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терроризма и экстремистской деятельности"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мер по противодействию терроризму в муниципальном образовании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142 341 678,50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141 653 200,00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142 854 400,00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"Комплексное развитие сельских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1 172 378,50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"Благоустройство сельских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1 172 378,50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1 172 378,50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1 172 378,50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410 183,50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762 195,00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"Содействие занятости населения"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"Активная политика занятости и социальная поддержка безработных граждан"</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временного трудоустройства несовершеннолетних граждан в возрасте от 14 до 18 лет в свободное от учебы время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140 537 300,00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141 021 200,00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142 222 400,00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Региональный проект "Педагоги и наставники"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11 619 100,00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11 750 000,00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11 759 100,00</w:t>
            </w:r>
          </w:p>
        </w:tc>
      </w:tr>
      <w:tr w:rsidR="00884619" w:rsidRPr="00884619" w:rsidTr="00884619">
        <w:trPr>
          <w:gridAfter w:val="2"/>
          <w:wAfter w:w="1082" w:type="dxa"/>
          <w:trHeight w:val="204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457 800,00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456 700,00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457 800,00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456 700,00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248 400,00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274 500,00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273 800,00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165 700,00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182 900,00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834 300,00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834 300,00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368 463,00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412 083,00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417 153,00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368 437,00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412 017,00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417 147,00</w:t>
            </w:r>
          </w:p>
        </w:tc>
      </w:tr>
      <w:tr w:rsidR="00884619" w:rsidRPr="00884619" w:rsidTr="00884619">
        <w:trPr>
          <w:gridAfter w:val="2"/>
          <w:wAfter w:w="1082" w:type="dxa"/>
          <w:trHeight w:val="153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деятельности организаций в сфере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18 300 000,00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18 777 700,00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20 208 000,00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общеобразовательных организаций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18 777 700,00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20 208 000,00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18 777 700,00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20 208 000,00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9 191 900,00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9 419 600,00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10 169 600,00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9 108 100,00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9 358 100,00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10 038 400,00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102 825 700,00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102 825 700,00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102 825 700,00</w:t>
            </w:r>
          </w:p>
        </w:tc>
      </w:tr>
      <w:tr w:rsidR="00884619" w:rsidRPr="00884619" w:rsidTr="00884619">
        <w:trPr>
          <w:gridAfter w:val="2"/>
          <w:wAfter w:w="1082" w:type="dxa"/>
          <w:trHeight w:val="153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условий по организации горячего питания в муниципальных образовательных организациях</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"Стипендии, гранты, премии и денежные поощрения"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1 305 000,00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1 305 000,00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1 305 000,00</w:t>
            </w:r>
          </w:p>
        </w:tc>
      </w:tr>
      <w:tr w:rsidR="00884619" w:rsidRPr="00884619" w:rsidTr="00884619">
        <w:trPr>
          <w:gridAfter w:val="2"/>
          <w:wAfter w:w="1082" w:type="dxa"/>
          <w:trHeight w:val="229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Стипендии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1 035 000,00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1 035 000,00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1 035 000,00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Поддержка талантливой и одаренной молодежи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"Меры социальной поддержки"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6 487 500,00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6 362 800,00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6 124 600,00</w:t>
            </w:r>
          </w:p>
        </w:tc>
      </w:tr>
      <w:tr w:rsidR="00884619" w:rsidRPr="00884619" w:rsidTr="00884619">
        <w:trPr>
          <w:gridAfter w:val="2"/>
          <w:wAfter w:w="1082" w:type="dxa"/>
          <w:trHeight w:val="229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4 090 200,00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3 965 500,00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3 727 300,00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4 090 200,00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3 965 500,00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3 727 300,00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765 550,00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719 500,00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3 300 600,00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3 199 950,00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3 007 800,00</w:t>
            </w:r>
          </w:p>
        </w:tc>
      </w:tr>
      <w:tr w:rsidR="00884619" w:rsidRPr="00884619" w:rsidTr="00884619">
        <w:trPr>
          <w:gridAfter w:val="2"/>
          <w:wAfter w:w="1082" w:type="dxa"/>
          <w:trHeight w:val="153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терроризма и экстремистской деятельности"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мер по противодействию терроризму в муниципальном образовании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194 400,00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194 400,00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135 600,00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135 600,00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транспортной системы"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"Развитие автомобильных дорог общего пользования местного значения"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и обеспечение безопасности дорожного движения в рамках выполнения мероприятий за счет средств местного бюджета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Ч23019Д411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Ч23019Д411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Ч23019Д411</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Дополнительное образование детей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деятельности организаций в сфере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организаций дополнительного образования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Персонифицированное финансирование дополнительного образования детей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3 670 000,00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3 649 844,80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3 649 844,80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3 649 844,80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630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Профессиональная подготовка, переподготовка и повышение квалификации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Муниципальная программа "Развитие потенциала муниципального управления"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"Развитие муниципальной службы"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Переподготовка и повышение квалификации кадров для муниципальной службы</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Ч540373710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Ч540373710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Ч540373710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Молодежная политика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"Молодежь"</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"Патриотическое воспитание и допризывная подготовка молодежи Чувашской Республики"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Проведение мероприятий в области образования для детей и молодежи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Премии и гранты</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и проведение мероприятий, направленных на патриотическое воспитание и допризывную подготовку молодежи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"Социальная поддержка граждан"</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"Организация санаторно-курортного лечения"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отдыха и оздоровления детей, в том числе детей, находящихся в трудной жизненной ситуации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582 000,00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582 000,00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582 000,00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"Стипендии, гранты, премии и денежные поощрения"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Поддержка талантливой и одаренной молодежи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Стипендии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"Модернизация системы воспитания детей"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Приобретение путевок в детские оздоровительные лагеря</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Ц740572170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Ц740572170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Ц740572170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Культура, кинематография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70 288 050,00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46 215 200,00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45 841 000,00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70 288 050,00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46 215 200,00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45 841 000,00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культуры"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70 084 050,00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46 011 200,00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45 637 000,00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Региональный проект "Семейные ценности и инфраструктура культуры"</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Развитие сети культурно-досугового типа (в части капитального ремонта)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Ц41Я555130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Ц41Я555130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Ц41Я555130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"Искусство"</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27 574 000,00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27 810 000,00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28 057 000,00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учреждений культурно-досугового типа и народного творчества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27 810 000,00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28 057 000,00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23 810 000,00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24 057 000,00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23 810 000,00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24 057 000,00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Комплекс процессных мероприятий "Наследие"</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17 480 000,00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17 480 000,00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17 480 000,00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библиотек</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Ц44034A410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Ц44034A410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Ц44034A410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музеев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Ц440370760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Ц440370760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Ц440370760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"Создание условий для развития искусства и творчества"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Укрепление материально-технической базы муниципальных библиотек</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Ц4404S9830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Ц4404S9830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Ц4404S9830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Укрепление материально-технической базы муниципальных учреждений культурно-досугового типа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Ц440515340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Ц440515340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Ц440515340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терроризма и экстремистской деятельности"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мер по противодействию терроризму в муниципальном образовании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Социальная политика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26 575 600,00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26 058 500,00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26 069 500,00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Пенсионное обеспечение</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"Социальная поддержка граждан"</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Комплекс процессных мероприятий "Предоставление мер социальной поддержки отдельным категориям граждан"</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Выплаты пенсии за выслугу лет муниципальным служащим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Публичные нормативные социальные выплаты гражданам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населения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4 530 600,00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3 904 500,00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3 904 500,00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"Комплексное развитие сельских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"Развитие жилищного строительства на сельских территориях и повышение уровня благоустройства домовладений"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A6201L5764</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A6201L5764</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A6201L5764</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"Социальная поддержка граждан"</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4 054 500,00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3 904 500,00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3 904 500,00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"Предоставление мер социальной поддержки отдельным категориям граждан"</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4 054 500,00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3 904 500,00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3 904 500,00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Публичные нормативные социальные выплаты гражданам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Оказание материальной помощи отдельным категориям граждан</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Ц340170510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Охрана семьи и детства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19 253 800,00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19 545 400,00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19 556 400,00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"Обеспечение граждан доступным и комфортным жильем"</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19 149 700,00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19 441 300,00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19 452 300,00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"Обеспечение жильем молодых семей"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14 485 100,00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14 669 100,00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14 679 900,00</w:t>
            </w:r>
          </w:p>
        </w:tc>
      </w:tr>
      <w:tr w:rsidR="00884619" w:rsidRPr="00884619" w:rsidTr="00884619">
        <w:trPr>
          <w:gridAfter w:val="2"/>
          <w:wAfter w:w="1082" w:type="dxa"/>
          <w:trHeight w:val="178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A2201L4970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3 392 200,00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3 403 000,00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A2201L4970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3 392 200,00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3 403 000,00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A2201L4970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3 392 200,00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3 403 000,00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полномочий по обеспечению жильем молодых семей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A2201S4970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A2201S4970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A2201S4970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A22021A820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Капитальные вложения в объекты государственной (муниципальной) собственности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A22021A820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400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Бюджетные инвестиции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A22021A820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410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образования"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"Меры социальной поддержки"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2"/>
          <w:wAfter w:w="1082" w:type="dxa"/>
          <w:trHeight w:val="153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Ц740612040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Ц740612040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Публичные нормативные социальные выплаты гражданам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Ц740612040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социальной политики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508 200,00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"Содействие занятости населения"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308 200,00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Комплекс процессных мероприятий "Безопасный труд"</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308 200,00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государственной политики в сфере охраны труда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r>
      <w:tr w:rsidR="00884619" w:rsidRPr="00884619" w:rsidTr="00884619">
        <w:trPr>
          <w:gridAfter w:val="2"/>
          <w:wAfter w:w="1082" w:type="dxa"/>
          <w:trHeight w:val="102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302 700,00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302 700,00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76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Выполнение других обязательств муниципального образования Чувашской Республики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Физическая культура и спорт</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17 401 000,00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17 401 000,00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17 401 000,00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Физическая культура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физической культуры и спорта"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"Физкультурно-оздоровительная и спортивно-массовая работа с населением"</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Пропаганда физической культуры и спорта</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Ц540271470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Ц540271470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Ц540271470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Спорт высших достижений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17 081 000,00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17 081 000,00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17 081 000,00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физической культуры и спорта"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Комплекс процессных мероприятий "Развитие спорта высших достижений и системы подготовки спортивного резерва"</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спортивных школ</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Ц540170340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Ц540170340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Ц540170340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терроризма и экстремистской деятельности"</w:t>
            </w:r>
          </w:p>
        </w:tc>
        <w:tc>
          <w:tcPr>
            <w:tcW w:w="479"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Ц840200000</w:t>
            </w:r>
          </w:p>
        </w:tc>
        <w:tc>
          <w:tcPr>
            <w:tcW w:w="8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5"/>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520" w:type="dxa"/>
            <w:gridSpan w:val="4"/>
            <w:tcBorders>
              <w:top w:val="nil"/>
              <w:left w:val="nil"/>
              <w:bottom w:val="single" w:sz="4" w:space="0" w:color="auto"/>
              <w:right w:val="single" w:sz="4" w:space="0" w:color="auto"/>
            </w:tcBorders>
            <w:shd w:val="clear" w:color="FFFFFF" w:fill="FFFFFF"/>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мер по противодействию терроризму в муниципальном образовании</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r>
      <w:tr w:rsidR="00884619" w:rsidRPr="00884619" w:rsidTr="00884619">
        <w:trPr>
          <w:gridAfter w:val="2"/>
          <w:wAfter w:w="1082" w:type="dxa"/>
          <w:trHeight w:val="510"/>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r>
      <w:tr w:rsidR="00884619" w:rsidRPr="00884619" w:rsidTr="00884619">
        <w:trPr>
          <w:gridAfter w:val="2"/>
          <w:wAfter w:w="1082" w:type="dxa"/>
          <w:trHeight w:val="255"/>
        </w:trPr>
        <w:tc>
          <w:tcPr>
            <w:tcW w:w="5814" w:type="dxa"/>
            <w:gridSpan w:val="6"/>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47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63"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r>
      <w:tr w:rsidR="00884619" w:rsidRPr="00884619" w:rsidTr="00884619">
        <w:trPr>
          <w:gridAfter w:val="1"/>
          <w:wAfter w:w="1060" w:type="dxa"/>
          <w:trHeight w:val="2037"/>
        </w:trPr>
        <w:tc>
          <w:tcPr>
            <w:tcW w:w="13498" w:type="dxa"/>
            <w:gridSpan w:val="32"/>
            <w:tcBorders>
              <w:top w:val="nil"/>
              <w:left w:val="nil"/>
              <w:bottom w:val="nil"/>
              <w:right w:val="nil"/>
            </w:tcBorders>
            <w:shd w:val="clear" w:color="auto" w:fill="auto"/>
            <w:vAlign w:val="center"/>
            <w:hideMark/>
          </w:tcPr>
          <w:p w:rsidR="00884619" w:rsidRPr="00884619" w:rsidRDefault="00884619" w:rsidP="00884619">
            <w:pPr>
              <w:widowControl/>
              <w:autoSpaceDE/>
              <w:autoSpaceDN/>
              <w:jc w:val="right"/>
              <w:rPr>
                <w:i/>
                <w:iCs/>
                <w:color w:val="000000"/>
                <w:sz w:val="20"/>
                <w:szCs w:val="20"/>
                <w:lang w:eastAsia="ru-RU"/>
              </w:rPr>
            </w:pPr>
            <w:r w:rsidRPr="00884619">
              <w:rPr>
                <w:i/>
                <w:iCs/>
                <w:color w:val="000000"/>
                <w:sz w:val="20"/>
                <w:szCs w:val="20"/>
                <w:lang w:eastAsia="ru-RU"/>
              </w:rPr>
              <w:t>Приложение 3</w:t>
            </w:r>
            <w:r w:rsidRPr="00884619">
              <w:rPr>
                <w:i/>
                <w:iCs/>
                <w:color w:val="000000"/>
                <w:sz w:val="20"/>
                <w:szCs w:val="20"/>
                <w:lang w:eastAsia="ru-RU"/>
              </w:rPr>
              <w:br/>
            </w:r>
            <w:proofErr w:type="gramStart"/>
            <w:r w:rsidRPr="00884619">
              <w:rPr>
                <w:i/>
                <w:iCs/>
                <w:color w:val="000000"/>
                <w:sz w:val="20"/>
                <w:szCs w:val="20"/>
                <w:lang w:eastAsia="ru-RU"/>
              </w:rPr>
              <w:t>к  решению</w:t>
            </w:r>
            <w:proofErr w:type="gramEnd"/>
            <w:r w:rsidRPr="00884619">
              <w:rPr>
                <w:i/>
                <w:iCs/>
                <w:color w:val="000000"/>
                <w:sz w:val="20"/>
                <w:szCs w:val="20"/>
                <w:lang w:eastAsia="ru-RU"/>
              </w:rPr>
              <w:t xml:space="preserve"> Собрания депутатов</w:t>
            </w:r>
            <w:r w:rsidRPr="00884619">
              <w:rPr>
                <w:i/>
                <w:iCs/>
                <w:color w:val="000000"/>
                <w:sz w:val="20"/>
                <w:szCs w:val="20"/>
                <w:lang w:eastAsia="ru-RU"/>
              </w:rPr>
              <w:br/>
              <w:t>Порецкого муниципального округа Чувашской Республики</w:t>
            </w:r>
            <w:r w:rsidRPr="00884619">
              <w:rPr>
                <w:i/>
                <w:iCs/>
                <w:color w:val="000000"/>
                <w:sz w:val="20"/>
                <w:szCs w:val="20"/>
                <w:lang w:eastAsia="ru-RU"/>
              </w:rPr>
              <w:br/>
              <w:t>«О бюджете Порецкого муниципального округа Чувашской Республики</w:t>
            </w:r>
            <w:r w:rsidRPr="00884619">
              <w:rPr>
                <w:i/>
                <w:iCs/>
                <w:color w:val="000000"/>
                <w:sz w:val="20"/>
                <w:szCs w:val="20"/>
                <w:lang w:eastAsia="ru-RU"/>
              </w:rPr>
              <w:br/>
              <w:t xml:space="preserve">на 2026 год и на плановый </w:t>
            </w:r>
            <w:r w:rsidRPr="00884619">
              <w:rPr>
                <w:i/>
                <w:iCs/>
                <w:color w:val="000000"/>
                <w:sz w:val="20"/>
                <w:szCs w:val="20"/>
                <w:lang w:eastAsia="ru-RU"/>
              </w:rPr>
              <w:br/>
              <w:t>период 2027 и 2028 годов»</w:t>
            </w:r>
          </w:p>
        </w:tc>
      </w:tr>
      <w:tr w:rsidR="00884619" w:rsidRPr="00884619" w:rsidTr="00884619">
        <w:trPr>
          <w:gridAfter w:val="1"/>
          <w:wAfter w:w="1060" w:type="dxa"/>
          <w:trHeight w:val="1602"/>
        </w:trPr>
        <w:tc>
          <w:tcPr>
            <w:tcW w:w="13498" w:type="dxa"/>
            <w:gridSpan w:val="32"/>
            <w:tcBorders>
              <w:top w:val="nil"/>
              <w:left w:val="nil"/>
              <w:bottom w:val="nil"/>
              <w:right w:val="nil"/>
            </w:tcBorders>
            <w:shd w:val="clear" w:color="auto" w:fill="auto"/>
            <w:vAlign w:val="center"/>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Распределение</w:t>
            </w:r>
            <w:r w:rsidRPr="00884619">
              <w:rPr>
                <w:b/>
                <w:bCs/>
                <w:color w:val="000000"/>
                <w:sz w:val="20"/>
                <w:szCs w:val="20"/>
                <w:lang w:eastAsia="ru-RU"/>
              </w:rPr>
              <w:br/>
              <w:t xml:space="preserve">бюджетных ассигнований по целевым статьям (муниципальным программам Порецкого муниципального округа Чувашской Республики), группам (группам и подгруппам) видов расходов, разделам, подразделам классификации расходов бюджета Порецкого муниципального округа Чувашской </w:t>
            </w:r>
            <w:proofErr w:type="spellStart"/>
            <w:r w:rsidRPr="00884619">
              <w:rPr>
                <w:b/>
                <w:bCs/>
                <w:color w:val="000000"/>
                <w:sz w:val="20"/>
                <w:szCs w:val="20"/>
                <w:lang w:eastAsia="ru-RU"/>
              </w:rPr>
              <w:t>Республикина</w:t>
            </w:r>
            <w:proofErr w:type="spellEnd"/>
            <w:r w:rsidRPr="00884619">
              <w:rPr>
                <w:b/>
                <w:bCs/>
                <w:color w:val="000000"/>
                <w:sz w:val="20"/>
                <w:szCs w:val="20"/>
                <w:lang w:eastAsia="ru-RU"/>
              </w:rPr>
              <w:t xml:space="preserve"> 2026 год</w:t>
            </w:r>
            <w:r w:rsidRPr="00884619">
              <w:rPr>
                <w:b/>
                <w:bCs/>
                <w:color w:val="000000"/>
                <w:sz w:val="20"/>
                <w:szCs w:val="20"/>
                <w:lang w:eastAsia="ru-RU"/>
              </w:rPr>
              <w:br/>
              <w:t xml:space="preserve"> и на плановый период 2027 и 2028 годов</w:t>
            </w:r>
          </w:p>
        </w:tc>
      </w:tr>
      <w:tr w:rsidR="00884619" w:rsidRPr="00884619" w:rsidTr="00884619">
        <w:trPr>
          <w:gridAfter w:val="1"/>
          <w:wAfter w:w="1060" w:type="dxa"/>
          <w:trHeight w:val="345"/>
        </w:trPr>
        <w:tc>
          <w:tcPr>
            <w:tcW w:w="13498" w:type="dxa"/>
            <w:gridSpan w:val="32"/>
            <w:tcBorders>
              <w:top w:val="nil"/>
              <w:left w:val="nil"/>
              <w:bottom w:val="nil"/>
              <w:right w:val="nil"/>
            </w:tcBorders>
            <w:shd w:val="clear" w:color="auto" w:fill="auto"/>
            <w:vAlign w:val="center"/>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(рублей)</w:t>
            </w:r>
          </w:p>
        </w:tc>
      </w:tr>
      <w:tr w:rsidR="00884619" w:rsidRPr="00884619" w:rsidTr="00884619">
        <w:trPr>
          <w:gridAfter w:val="1"/>
          <w:wAfter w:w="1060" w:type="dxa"/>
          <w:trHeight w:val="2224"/>
        </w:trPr>
        <w:tc>
          <w:tcPr>
            <w:tcW w:w="5543"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lastRenderedPageBreak/>
              <w:t>Наименование</w:t>
            </w:r>
          </w:p>
        </w:tc>
        <w:tc>
          <w:tcPr>
            <w:tcW w:w="1455" w:type="dxa"/>
            <w:gridSpan w:val="6"/>
            <w:tcBorders>
              <w:top w:val="single" w:sz="4" w:space="0" w:color="000000"/>
              <w:left w:val="nil"/>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Целевая статья (муниципальные программы)</w:t>
            </w:r>
          </w:p>
        </w:tc>
        <w:tc>
          <w:tcPr>
            <w:tcW w:w="860" w:type="dxa"/>
            <w:gridSpan w:val="2"/>
            <w:tcBorders>
              <w:top w:val="single" w:sz="4" w:space="0" w:color="000000"/>
              <w:left w:val="nil"/>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Группа (группа и подгруппа) вида расходов</w:t>
            </w:r>
          </w:p>
        </w:tc>
        <w:tc>
          <w:tcPr>
            <w:tcW w:w="640" w:type="dxa"/>
            <w:gridSpan w:val="3"/>
            <w:tcBorders>
              <w:top w:val="single" w:sz="4" w:space="0" w:color="000000"/>
              <w:left w:val="nil"/>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Раздел</w:t>
            </w:r>
          </w:p>
        </w:tc>
        <w:tc>
          <w:tcPr>
            <w:tcW w:w="640" w:type="dxa"/>
            <w:gridSpan w:val="3"/>
            <w:tcBorders>
              <w:top w:val="single" w:sz="4" w:space="0" w:color="000000"/>
              <w:left w:val="nil"/>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Подраздел</w:t>
            </w:r>
          </w:p>
        </w:tc>
        <w:tc>
          <w:tcPr>
            <w:tcW w:w="1440" w:type="dxa"/>
            <w:gridSpan w:val="4"/>
            <w:tcBorders>
              <w:top w:val="single" w:sz="4" w:space="0" w:color="000000"/>
              <w:left w:val="nil"/>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2026 год</w:t>
            </w:r>
          </w:p>
        </w:tc>
        <w:tc>
          <w:tcPr>
            <w:tcW w:w="1460" w:type="dxa"/>
            <w:gridSpan w:val="5"/>
            <w:tcBorders>
              <w:top w:val="single" w:sz="4" w:space="0" w:color="000000"/>
              <w:left w:val="nil"/>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2027 год</w:t>
            </w:r>
          </w:p>
        </w:tc>
        <w:tc>
          <w:tcPr>
            <w:tcW w:w="1460" w:type="dxa"/>
            <w:gridSpan w:val="4"/>
            <w:tcBorders>
              <w:top w:val="single" w:sz="4" w:space="0" w:color="000000"/>
              <w:left w:val="nil"/>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2028 год</w:t>
            </w:r>
          </w:p>
        </w:tc>
      </w:tr>
      <w:tr w:rsidR="00884619" w:rsidRPr="00884619" w:rsidTr="00884619">
        <w:trPr>
          <w:gridAfter w:val="1"/>
          <w:wAfter w:w="1060" w:type="dxa"/>
          <w:trHeight w:val="289"/>
        </w:trPr>
        <w:tc>
          <w:tcPr>
            <w:tcW w:w="5543" w:type="dxa"/>
            <w:gridSpan w:val="5"/>
            <w:tcBorders>
              <w:top w:val="nil"/>
              <w:left w:val="single" w:sz="4" w:space="0" w:color="000000"/>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w:t>
            </w:r>
          </w:p>
        </w:tc>
        <w:tc>
          <w:tcPr>
            <w:tcW w:w="1455" w:type="dxa"/>
            <w:gridSpan w:val="6"/>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w:t>
            </w:r>
          </w:p>
        </w:tc>
        <w:tc>
          <w:tcPr>
            <w:tcW w:w="860" w:type="dxa"/>
            <w:gridSpan w:val="2"/>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4</w:t>
            </w:r>
          </w:p>
        </w:tc>
        <w:tc>
          <w:tcPr>
            <w:tcW w:w="640" w:type="dxa"/>
            <w:gridSpan w:val="3"/>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5</w:t>
            </w:r>
          </w:p>
        </w:tc>
        <w:tc>
          <w:tcPr>
            <w:tcW w:w="640" w:type="dxa"/>
            <w:gridSpan w:val="3"/>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w:t>
            </w:r>
          </w:p>
        </w:tc>
        <w:tc>
          <w:tcPr>
            <w:tcW w:w="1440" w:type="dxa"/>
            <w:gridSpan w:val="4"/>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7</w:t>
            </w:r>
          </w:p>
        </w:tc>
        <w:tc>
          <w:tcPr>
            <w:tcW w:w="1460" w:type="dxa"/>
            <w:gridSpan w:val="5"/>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w:t>
            </w:r>
          </w:p>
        </w:tc>
        <w:tc>
          <w:tcPr>
            <w:tcW w:w="1460" w:type="dxa"/>
            <w:gridSpan w:val="4"/>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w:t>
            </w:r>
          </w:p>
        </w:tc>
      </w:tr>
      <w:tr w:rsidR="00884619" w:rsidRPr="00884619" w:rsidTr="00884619">
        <w:trPr>
          <w:gridAfter w:val="1"/>
          <w:wAfter w:w="1060" w:type="dxa"/>
          <w:trHeight w:val="255"/>
        </w:trPr>
        <w:tc>
          <w:tcPr>
            <w:tcW w:w="5543"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100" w:firstLine="201"/>
              <w:rPr>
                <w:b/>
                <w:bCs/>
                <w:color w:val="000000"/>
                <w:sz w:val="20"/>
                <w:szCs w:val="20"/>
                <w:lang w:eastAsia="ru-RU"/>
              </w:rPr>
            </w:pPr>
            <w:r w:rsidRPr="00884619">
              <w:rPr>
                <w:b/>
                <w:bCs/>
                <w:color w:val="000000"/>
                <w:sz w:val="20"/>
                <w:szCs w:val="20"/>
                <w:lang w:eastAsia="ru-RU"/>
              </w:rPr>
              <w:t>Всего</w:t>
            </w:r>
          </w:p>
        </w:tc>
        <w:tc>
          <w:tcPr>
            <w:tcW w:w="1455" w:type="dxa"/>
            <w:gridSpan w:val="6"/>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860" w:type="dxa"/>
            <w:gridSpan w:val="2"/>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640" w:type="dxa"/>
            <w:gridSpan w:val="3"/>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640" w:type="dxa"/>
            <w:gridSpan w:val="3"/>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1440" w:type="dxa"/>
            <w:gridSpan w:val="4"/>
            <w:tcBorders>
              <w:top w:val="single" w:sz="4" w:space="0" w:color="auto"/>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610 741 800,00</w:t>
            </w:r>
          </w:p>
        </w:tc>
        <w:tc>
          <w:tcPr>
            <w:tcW w:w="1460" w:type="dxa"/>
            <w:gridSpan w:val="5"/>
            <w:tcBorders>
              <w:top w:val="single" w:sz="4" w:space="0" w:color="auto"/>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465 134 700,00</w:t>
            </w:r>
          </w:p>
        </w:tc>
        <w:tc>
          <w:tcPr>
            <w:tcW w:w="1460" w:type="dxa"/>
            <w:gridSpan w:val="4"/>
            <w:tcBorders>
              <w:top w:val="single" w:sz="4" w:space="0" w:color="auto"/>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473 785 800,00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"Модернизация и развитие сферы жилищно-коммунального хозяйства"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A100000000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17 718 320,00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452 000,00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452 000,00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Муниципальный ведомственный проект "Обеспечение качества жилищно-коммунальных услуг"</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A130100000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17 466 320,00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направленные на развитие и модернизацию объектов коммунальной инфраструктуры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Жилищно-коммунальное хозяйство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Коммунальное хозяйство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"Улучшение условий проживания граждан в многоквартирных домах"</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A140100000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252 000,00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252 000,00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мероприятий по капитальному ремонту многоквартирных домов, находящихся в муниципальной собственности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A140172770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A140172770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A140172770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Жилищно-коммунальное хозяйство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A140172770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Жилищное хозяйство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A140172770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"Обеспечение граждан доступным и комфортным жильем"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A200000000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19 152 700,00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19 444 400,00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19 455 500,00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lastRenderedPageBreak/>
              <w:t>Муниципальный ведомственный проект "Улучшение жилищных условий отдельных категорий граждан"</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A230100000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3 200,00</w:t>
            </w:r>
          </w:p>
        </w:tc>
      </w:tr>
      <w:tr w:rsidR="00884619" w:rsidRPr="00884619" w:rsidTr="00884619">
        <w:trPr>
          <w:gridAfter w:val="1"/>
          <w:wAfter w:w="1060" w:type="dxa"/>
          <w:trHeight w:val="127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жилых помещений по договорам социального найма гражданам, в том числе состоящим на учете в качестве нуждающихся в жилых помещениях, в соответствии со статьями 49, 57 Жилищного кодекса Российской Федерации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A230172960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A230172960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A230172960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Жилищно-коммунальное хозяйство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A230172960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жилищно-коммунального хозяйства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A230172960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Муниципальный проект "Обеспечение жильем молодых семей"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A220100000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14 485 100,00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14 669 100,00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14 679 900,00</w:t>
            </w:r>
          </w:p>
        </w:tc>
      </w:tr>
      <w:tr w:rsidR="00884619" w:rsidRPr="00884619" w:rsidTr="00884619">
        <w:trPr>
          <w:gridAfter w:val="1"/>
          <w:wAfter w:w="1060" w:type="dxa"/>
          <w:trHeight w:val="204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A2201L4970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3 392 200,00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3 403 000,00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A2201L4970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3 392 200,00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3 403 000,00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A2201L4970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3 392 200,00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3 403 000,00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A2201L4970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3 392 200,00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3 403 000,00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Охрана семьи и детства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A2201L4970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3 392 200,00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3 403 000,00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полномочий по обеспечению жильем молодых семей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A2201S4970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A2201S4970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A2201S4970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A2201S4970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Охрана семьи и детства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A2201S4970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lastRenderedPageBreak/>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A220200000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4 772 200,00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4 772 400,00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A22021A820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Капитальные вложения в объекты государственной (муниципальной) собственности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A22021A820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400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Бюджетные инвестиции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A22021A820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410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A22021A820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410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Охрана семьи и детства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A22021A820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410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"Обеспечение общественного порядка и противодействие преступности"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A300000000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1 347 900,00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1 417 800,00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1 417 800,00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"Развитие многоуровневой системы профилактики правонарушений"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A340100000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36 000,00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Материальное стимулирование деятельности народных дружинников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A340170380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A340170380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A340170380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A340170380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A340170380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1"/>
          <w:wAfter w:w="1060" w:type="dxa"/>
          <w:trHeight w:val="178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A340200000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10 800,00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A340272550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A340272550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A340272550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A340272550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A340272550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A340300000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10 000,00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A340376280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A340376280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A340376280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A340376280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A340376280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A340400000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10 000,00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A340472560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A340472560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A340472560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A340472560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A340472560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A340500000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Обеспечение деятельности административных комиссий для рассмотрения дел об административных правонарушениях</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A340513800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A340513800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A340513800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A340513800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A340513800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"Совершенствование системы мер по сокращению спроса на наркотики"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A340600000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38 000,00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Комплексные меры противодействия злоупотреблению наркотическими средствами и их незаконному обороту</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A340672630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A340672630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A340672630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A340672630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A340672630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1"/>
          <w:wAfter w:w="1060" w:type="dxa"/>
          <w:trHeight w:val="127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A340700000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1 242 800,00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1 312 300,00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1 312 300,00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комиссий по делам несовершеннолетних и защите их прав и организация деятельности таких комиссий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1 232 800,00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1 302 300,00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1 302 300,00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1 210 700,00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1 210 700,00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1 210 700,00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1 210 700,00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направленные на снижение количества преступлений, совершаемых несовершеннолетними гражданами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A340779930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A340779930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A340779930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A340779930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A340779930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"Развитие земельных и имущественных отношений"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A400000000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A440200000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A440276120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A440276120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A440276120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A440276120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национальной экономики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A440276120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"Формирование современной городской среды на территории муниципального образования"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A500000000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86 463 200,00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10 901 900,00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10 929 800,00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lastRenderedPageBreak/>
              <w:t xml:space="preserve">Муниципальный ведомственный </w:t>
            </w:r>
            <w:proofErr w:type="gramStart"/>
            <w:r w:rsidRPr="00884619">
              <w:rPr>
                <w:b/>
                <w:bCs/>
                <w:color w:val="000000"/>
                <w:sz w:val="20"/>
                <w:szCs w:val="20"/>
                <w:lang w:eastAsia="ru-RU"/>
              </w:rPr>
              <w:t>проект  "</w:t>
            </w:r>
            <w:proofErr w:type="gramEnd"/>
            <w:r w:rsidRPr="00884619">
              <w:rPr>
                <w:b/>
                <w:bCs/>
                <w:color w:val="000000"/>
                <w:sz w:val="20"/>
                <w:szCs w:val="20"/>
                <w:lang w:eastAsia="ru-RU"/>
              </w:rPr>
              <w:t>Реализация мероприятий по благоустройству муниципального образования"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A530100000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14 100 000,00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8 318 000,00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8 318 000,00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Уличное освещение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4 800 000,00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4 800 000,00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4 800 000,00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Жилищно-коммунальное хозяйство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4 800 000,00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Благоустройство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4 800 000,00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мероприятий по благоустройству территории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Жилищно-коммунальное хозяйство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Благоустройство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Региональный проект "Формирование комфортной городской среды"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A51И400000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72 363 200,00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2 583 900,00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2 611 800,00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A51И454240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69 673 400,00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A51И454240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69 673 400,00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A51И454240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69 673 400,00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Жилищно-коммунальное хозяйство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A51И454240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69 673 400,00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Благоустройство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A51И454240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69 673 400,00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программ формирования современной городской среды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A51И455550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2 689 800,00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A51И455550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2 689 800,00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A51И455550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2 689 800,00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Жилищно-коммунальное хозяйство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A51И455550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2 689 800,00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Благоустройство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A51И455550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2 689 800,00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lastRenderedPageBreak/>
              <w:t>Муниципальная программа "Комплексное развитие сельских территорий"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A600000000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33 149 100,00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Муниципальный проект "Развитие жилищного строительства на сельских территориях и повышение уровня благоустройства домовладений"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A620100000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A6201L5764</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A6201L5764</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A6201L5764</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A6201L5764</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населения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A6201L5764</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Муниципальный проект "Благоустройство сельских территорий"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A620400000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32 673 000,00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32 673 000,00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31 421 000,00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31 421 000,00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16 919 000,00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Дорожное хозяйство (дорожные фонды)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16 919 000,00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Жилищно-коммунальное хозяйство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14 502 000,00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Коммунальное хозяйство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2 025 600,00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Благоустройство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12 476 400,00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489 805,00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489 805,00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Дошкольное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79 621,50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410 183,50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762 195,00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762 195,00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762 195,00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"Молодежь"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A800000000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202 000,00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55 000,00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55 000,00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lastRenderedPageBreak/>
              <w:t>Комплекс процессных мероприятий "Патриотическое воспитание и допризывная подготовка молодежи Чувашской Республики"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A840200000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202 000,00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55 000,00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55 000,00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Проведение мероприятий в области образования для детей и молодежи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Молодежная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Премии и гранты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Молодежная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и проведение мероприятий, направленных на патриотическое воспитание и допризывную подготовку молодежи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Молодежная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Молодежная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"Социальная поддержка граждан"</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Ц300000000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6 917 500,00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6 187 500,00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6 187 500,00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"Предоставление мер социальной поддержки отдельным категориям граждан"</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Ц340100000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6 337 500,00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6 187 500,00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6 187 500,00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Публичные нормативные социальные выплаты гражданам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населения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3 854 500,00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Оказание материальной помощи отдельным категориям граждан</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населения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Выплаты пенсии за выслугу лет муниципальным служащим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Публичные нормативные социальные выплаты гражданам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Пенсионное обеспечение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"Организация санаторно-курортного лечения"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Ц340400000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580 000,00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отдыха и оздоровления детей, в том числе детей, находящихся в трудной жизненной ситуации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Молодежная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Молодежная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"Развитие культуры"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Ц400000000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70 084 050,00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46 011 200,00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45 637 000,00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Региональный проект "Семейные ценности и инфраструктура культуры"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Ц41Я500000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Развитие сети культурно-досугового типа (в части капитального ремонта)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Ц41Я555130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Ц41Я555130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Ц41Я555130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 кинематография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Ц41Я555130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Ц41Я555130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lastRenderedPageBreak/>
              <w:t>Комплекс процессных мероприятий "Искусство"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Ц440200000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27 574 000,00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27 810 000,00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28 057 000,00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учреждений культурно-досугового типа и народного творчества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27 810 000,00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28 057 000,00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 кинематография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23 810 000,00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24 057 000,00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23 810 000,00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24 057 000,00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 кинематография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23 810 000,00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24 057 000,00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23 810 000,00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24 057 000,00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"Наследие"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Ц440300000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17 480 000,00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17 480 000,00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17 480 000,00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библиотек</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Ц44034A410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Ц44034A410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Ц44034A410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 кинематография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Ц44034A410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Ц44034A410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музеев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Ц440370760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Ц440370760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Ц440370760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 кинематография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Ц440370760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Ц440370760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"Создание условий для развития искусства и творчества"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Ц440400000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721 200,00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Укрепление материально-технической базы муниципальных библиотек</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Ц4404S9830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Ц4404S9830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Ц4404S9830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 кинематография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Ц4404S9830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Ц4404S9830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lastRenderedPageBreak/>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Ц440500000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Укрепление материально-технической базы муниципальных учреждений культурно-досугового типа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Ц440515340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Ц440515340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Ц440515340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 кинематография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Ц440515340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Ц440515340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"Развитие физической культуры и спорта"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Ц500000000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17 320 000,00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17 320 000,00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"Развитие спорта высших достижений и системы подготовки спортивного резерва"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Ц540100000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17 000 000,00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спортивных школ</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Ц540170340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Ц540170340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Ц540170340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Физическая культура и спорт</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Ц540170340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Спорт высших достижений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Ц540170340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"Физкультурно-оздоровительная и спортивно-массовая работа с населением"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Ц540200000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320 000,00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320 000,00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Пропаганда физической культуры и спорта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Ц540271470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Ц540271470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Ц540271470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Физическая культура и спорт</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Ц540271470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Физическая культура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Ц540271470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"Содействие занятости населения"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Ц600000000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1 818 200,00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800 600,00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800 600,00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"Активная политика занятости и социальная поддержка безработных граждан"</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Ц640100000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475 000,00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475 000,00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Организация временного трудоустройства несовершеннолетних граждан в возрасте от 14 до 18 лет в свободное от учебы время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временного трудоустройства безработных граждан, испытывающих трудности в поиске работы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Общеэкономические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"Безопасный труд"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Ц640200000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325 600,00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325 600,00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государственной политики в сфере охраны труда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302 700,00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302 700,00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302 700,00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социальной политики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302 700,00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социальной политики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lastRenderedPageBreak/>
              <w:t>Муниципальная программа "Развитие образования"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Ц700000000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173 444 000,00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174 077 600,00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175 453 800,00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Региональный проект "Педагоги и наставники"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Ц71Ю600000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11 619 100,00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11 750 000,00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11 759 100,00</w:t>
            </w:r>
          </w:p>
        </w:tc>
      </w:tr>
      <w:tr w:rsidR="00884619" w:rsidRPr="00884619" w:rsidTr="00884619">
        <w:trPr>
          <w:gridAfter w:val="1"/>
          <w:wAfter w:w="1060" w:type="dxa"/>
          <w:trHeight w:val="229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457 800,00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456 700,00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457 800,00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456 700,00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248 400,00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274 500,00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273 800,00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248 400,00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274 500,00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273 800,00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248 400,00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274 500,00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273 800,00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165 700,00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182 900,00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165 700,00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182 900,00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165 700,00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182 900,00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824 100,00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834 300,00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824 100,00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834 300,00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368 463,00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412 083,00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417 153,00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368 463,00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412 083,00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417 153,00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368 463,00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412 083,00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417 153,00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368 437,00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412 017,00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417 147,00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368 437,00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412 017,00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417 147,00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368 437,00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412 017,00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417 147,00</w:t>
            </w:r>
          </w:p>
        </w:tc>
      </w:tr>
      <w:tr w:rsidR="00884619" w:rsidRPr="00884619" w:rsidTr="00884619">
        <w:trPr>
          <w:gridAfter w:val="1"/>
          <w:wAfter w:w="1060" w:type="dxa"/>
          <w:trHeight w:val="178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"Обеспечение деятельности организаций в сфере образования"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Ц740100000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33 830 000,00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34 422 700,00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36 028 000,00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общеобразовательных организаций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18 777 700,00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20 208 000,00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18 777 700,00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20 208 000,00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9 191 900,00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9 419 600,00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10 169 600,00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9 191 900,00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9 419 600,00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10 169 600,00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9 191 900,00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9 419 600,00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10 169 600,00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9 108 100,00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9 358 100,00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10 038 400,00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9 108 100,00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9 358 100,00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10 038 400,00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9 108 100,00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9 358 100,00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10 038 400,00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организаций дополнительного образования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Дополнительное образование детей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детских дошкольных образовательных организаций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Ц740170670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Ц740170670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Ц740170670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Ц740170670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Дошкольное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Ц740170670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Персонифицированное финансирование дополнительного образования детей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3 670 000,00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3 670 000,00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3 649 844,80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3 649 844,80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3 649 844,80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Дополнительное образование детей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Дополнительное образование детей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630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630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Дополнительное образование детей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630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Дополнительное образование детей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Ц740200000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118 899 900,00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118 899 900,00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118 899 900,00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условий по организации горячего питания в муниципальных образовательных организациях</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Дошкольное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1"/>
          <w:wAfter w:w="1060" w:type="dxa"/>
          <w:trHeight w:val="178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"Стипендии, гранты, премии и денежные поощрения"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Ц740400000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1 377 000,00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1 377 000,00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1 377 000,00</w:t>
            </w:r>
          </w:p>
        </w:tc>
      </w:tr>
      <w:tr w:rsidR="00884619" w:rsidRPr="00884619" w:rsidTr="00884619">
        <w:trPr>
          <w:gridAfter w:val="1"/>
          <w:wAfter w:w="1060" w:type="dxa"/>
          <w:trHeight w:val="255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Стипендии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1 035 000,00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1 035 000,00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1 035 000,00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Поддержка талантливой и одаренной молодежи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Стипендии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образования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"Модернизация системы воспитания детей"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Ц740500000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510 000,00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510 000,00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Приобретение путевок в детские оздоровительные лагеря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Ц740572170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Ц740572170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Ц740572170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Ц740572170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образования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Ц740572170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"Меры социальной поддержки"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Ц740600000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6 591 600,00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6 466 900,00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6 228 700,00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4 090 200,00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3 965 500,00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3 727 300,00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4 090 200,00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3 965 500,00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3 727 300,00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765 550,00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719 500,00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765 550,00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719 500,00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765 550,00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719 500,00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3 300 600,00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3 199 950,00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3 007 800,00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3 300 600,00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3 199 950,00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3 007 800,00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3 300 600,00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3 199 950,00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3 007 800,00</w:t>
            </w:r>
          </w:p>
        </w:tc>
      </w:tr>
      <w:tr w:rsidR="00884619" w:rsidRPr="00884619" w:rsidTr="00884619">
        <w:trPr>
          <w:gridAfter w:val="1"/>
          <w:wAfter w:w="1060" w:type="dxa"/>
          <w:trHeight w:val="153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r>
      <w:tr w:rsidR="00884619" w:rsidRPr="00884619" w:rsidTr="00884619">
        <w:trPr>
          <w:gridAfter w:val="1"/>
          <w:wAfter w:w="1060" w:type="dxa"/>
          <w:trHeight w:val="255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r>
      <w:tr w:rsidR="00884619" w:rsidRPr="00884619" w:rsidTr="00884619">
        <w:trPr>
          <w:gridAfter w:val="1"/>
          <w:wAfter w:w="1060" w:type="dxa"/>
          <w:trHeight w:val="153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Ц740612040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Ц740612040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Публичные нормативные социальные выплаты гражданам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Ц740612040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Ц740612040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Охрана семьи и детства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Ц740612040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"Обеспечение реализации муниципальной программы "Развитие образования"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Ц740700000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616 400,00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651 100,00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651 100,00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605 300,00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Расходы на выплаты персоналу государственных (муниципальных) органов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605 300,00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605 300,00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605 300,00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"Повышение безопасности жизнедеятельности населения и территорий"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Ц800000000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6 634 000,00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4 520 000,00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4 474 000,00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Муниципальный ведомственный проект "Построение (развитие) аппаратно-программного комплекса "Безопасный город"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Ц830100000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416 000,00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370 000,00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884619">
              <w:rPr>
                <w:color w:val="000000"/>
                <w:sz w:val="20"/>
                <w:szCs w:val="20"/>
                <w:lang w:eastAsia="ru-RU"/>
              </w:rPr>
              <w:t>видеоаналитики</w:t>
            </w:r>
            <w:proofErr w:type="spellEnd"/>
            <w:r w:rsidRPr="00884619">
              <w:rPr>
                <w:color w:val="000000"/>
                <w:sz w:val="20"/>
                <w:szCs w:val="20"/>
                <w:lang w:eastAsia="ru-RU"/>
              </w:rPr>
              <w:t xml:space="preserve"> в муниципальных образованиях Чувашской Республики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Ц8301S7140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Ц8301S7140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Ц8301S7140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безопасность и правоохранительная деятельность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Ц8301S7140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Гражданская оборона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Ц8301S7140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127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Ц830176251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Ц830176251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Ц830176251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безопасность и правоохранительная деятельность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Ц830176251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Гражданская оборона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Ц830176251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1"/>
          <w:wAfter w:w="1060" w:type="dxa"/>
          <w:trHeight w:val="153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Ц830200000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1 400 000,00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1 400 000,00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Ц8302S1130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Ц8302S1130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Ц8302S1130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безопасность и правоохранительная деятельность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Ц8302S1130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Ц8302S1130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Ц840100000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1 979 000,00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1 980 000,00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1 980 000,00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по обеспечению пожарной безопасности муниципальных объектов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Ц840170280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Ц840170280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Ц840170280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безопасность и правоохранительная деятельность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Ц840170280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Ц840170280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Содержание и развитие единой дежурно-диспетчерской службы (ЕДДС)</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1 929 000,00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казенных учреждений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безопасность и правоохранительная деятельность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Гражданская оборона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безопасность и правоохранительная деятельность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Гражданская оборона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"Профилактика терроризма и экстремистской деятельности"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Ц840200000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724 000,00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724 000,00</w:t>
            </w:r>
          </w:p>
        </w:tc>
      </w:tr>
      <w:tr w:rsidR="00884619" w:rsidRPr="00884619" w:rsidTr="00884619">
        <w:trPr>
          <w:gridAfter w:val="1"/>
          <w:wAfter w:w="1060" w:type="dxa"/>
          <w:trHeight w:val="127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Ц840270340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Ц840270340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Ц840270340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360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безопасность и правоохранительная деятельность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Ц840270340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360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национальной безопасности и правоохранительной деятельности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Ц840270340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360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мер по противодействию терроризму в муниципальном образовании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708 000,00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безопасность и правоохранительная деятельность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Другие вопросы в области национальной безопасности и правоохранительной деятельности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697 000,00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697 000,00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480 400,00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480 400,00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480 400,00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276 400,00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276 400,00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Дошкольное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194 400,00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194 400,00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 кинематография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216 600,00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216 600,00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216 600,00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135 600,00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135 600,00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135 600,00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135 600,00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Физическая культура и спорт</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Спорт высших достижений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 xml:space="preserve">Муниципальная </w:t>
            </w:r>
            <w:proofErr w:type="gramStart"/>
            <w:r w:rsidRPr="00884619">
              <w:rPr>
                <w:b/>
                <w:bCs/>
                <w:color w:val="000000"/>
                <w:sz w:val="20"/>
                <w:szCs w:val="20"/>
                <w:lang w:eastAsia="ru-RU"/>
              </w:rPr>
              <w:t>программа  "</w:t>
            </w:r>
            <w:proofErr w:type="gramEnd"/>
            <w:r w:rsidRPr="00884619">
              <w:rPr>
                <w:b/>
                <w:bCs/>
                <w:color w:val="000000"/>
                <w:sz w:val="20"/>
                <w:szCs w:val="20"/>
                <w:lang w:eastAsia="ru-RU"/>
              </w:rPr>
              <w:t>Развитие сельского хозяйства и регулирование рынка сельскохозяйственной продукции, сырья и продовольствия"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Ц900000000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1 051 900,00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973 800,00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513 300,00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Муниципальный проект "Вовлечение в оборот и комплексная мелиорация земель сельскохозяйственного назначения"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Ц920100000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на подготовку проектов межевания земельных участков и на проведение кадастровых работ</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Ц9201L5990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Ц9201L5990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Ц9201L5990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Ц9201L5990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Сельское хозяйство и рыболовство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Ц9201L5990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Муниципальный ведомственный проект "Борьба с распространением борщевика Сосновского"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Ц930100000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460 500,00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Ц9301S6810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Ц9301S6810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Ц9301S6810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Ц9301S6810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Сельское хозяйство и рыболовство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Ц9301S6810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127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Ц940100000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конкурсов, выставок и ярмарок с участием организаций агропромышленного комплекса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Сельское хозяйство и рыболовство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Премии и гранты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Сельское хозяйство и рыболовство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"Обеспечение эпизоотического благополучия на территории муниципального образования"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Ц940200000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263 300,00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263 300,00</w:t>
            </w:r>
          </w:p>
        </w:tc>
      </w:tr>
      <w:tr w:rsidR="00884619" w:rsidRPr="00884619" w:rsidTr="00884619">
        <w:trPr>
          <w:gridAfter w:val="1"/>
          <w:wAfter w:w="1060" w:type="dxa"/>
          <w:trHeight w:val="127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Ц940212750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Ц940212750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Ц940212750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Ц940212750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Сельское хозяйство и рыболовство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Ц940212750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"Экономическое развитие"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Ч100000000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lastRenderedPageBreak/>
              <w:t>Комплекс процессных мероприятий "Развитие экономического потенциала и формирование благоприятного предпринимательского климата"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Ч140100000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Содействие формированию положительного имиджа предпринимательской деятельности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Ч140176300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Ч140176300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Ч140176300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Ч140176300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Ч140176300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"Развитие транспортной системы"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Ч200000000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61 929 300,00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73 682 100,00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80 938 800,00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Муниципальный ведомственный проект "Развитие автомобильных дорог общего пользования местного значения"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Ч230100000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60 829 300,00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72 182 100,00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79 438 800,00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Капитальный ремонт и ремонт автомобильных дорог общего пользования местного значения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38 224 600,00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42 274 600,00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50 320 300,00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38 224 600,00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42 274 600,00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50 320 300,00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38 224 600,00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42 274 600,00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50 320 300,00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38 224 600,00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42 274 600,00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50 320 300,00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Дорожное хозяйство (дорожные фонды)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Ч23019Д060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38 224 600,00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42 274 600,00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50 320 300,00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Содержание автомобильных дорог общего пользования местного значения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22 283 700,00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29 586 500,00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28 797 500,00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22 283 700,00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29 586 500,00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28 797 500,00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22 283 700,00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29 586 500,00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28 797 500,00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22 283 700,00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29 586 500,00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28 797 500,00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Дорожное хозяйство (дорожные фонды)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22 283 700,00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29 586 500,00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28 797 500,00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Ч23019Д210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Ч23019Д210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Ч23019Д210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Ч23019Д210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Дорожное хозяйство (дорожные фонды)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Ч23019Д210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и обеспечение безопасности дорожного движения в рамках выполнения мероприятий за счет средств местного бюджета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Ч23019Д411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Ч23019Д411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Ч23019Д411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Ч23019Д411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Ч23019Д411</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"Развитие автомобильного и городского транспорта"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Ч240100000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1 500 000,00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1 500 000,00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перевозок пассажиров автомобильным транспортом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Ч240174270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Ч240174270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Ч240174270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Ч240174270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Транспорт</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Ч240174270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"Развитие потенциала природно-сырьевых ресурсов и обеспечение экологической безопасности"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Ч300000000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3 355 630,00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200 000,00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"Обеспечение экологической безопасности на территории муниципального образования"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Ч340100000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работ по ликвидации накопленного вреда окружающей среде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Ч34017330Э</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Ч34017330Э</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Ч34017330Э</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Охрана окружающей среды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Ч34017330Э</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охраны окружающей среды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Ч34017330Э</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lastRenderedPageBreak/>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Ч340200000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в области использования, охраны водных объектов и гидротехнических сооружений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Ч340272330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Ч340272330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Ч340272330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Ч340272330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Водное хозяйство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Ч340272330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"Управление муниципальными финансами и муниципальным долгом"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Ч400000000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23 882 600,00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29 082 500,00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29 492 600,00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"Организация и управление бюджетным процессом и повышение его открытости"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Ч440100000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6 158 600,00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11 287 500,00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11 627 600,00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первичного воинского учета органами местного самоуправления муниципальных округов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1 158 600,00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1 287 500,00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1 627 600,00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996 200,00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1 125 100,00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1 465 200,00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996 200,00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1 125 100,00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1 465 200,00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оборона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996 200,00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1 125 100,00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1 465 200,00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Мобилизационная и вневойсковая подготовка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996 200,00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1 125 100,00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1 465 200,00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оборона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Мобилизационная и вневойсковая подготовка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Резервный фонд администрации муниципального образования Чувашской Республики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Ч440173430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Ч440173430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Резервные средства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Ч440173430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870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Ч440173430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870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Резервные фонды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Ч440173430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870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lastRenderedPageBreak/>
              <w:t xml:space="preserve">Комплекс процессных мероприятий "Обеспечение реализации муниципальной </w:t>
            </w:r>
            <w:proofErr w:type="gramStart"/>
            <w:r w:rsidRPr="00884619">
              <w:rPr>
                <w:b/>
                <w:bCs/>
                <w:color w:val="000000"/>
                <w:sz w:val="20"/>
                <w:szCs w:val="20"/>
                <w:lang w:eastAsia="ru-RU"/>
              </w:rPr>
              <w:t>программы  "</w:t>
            </w:r>
            <w:proofErr w:type="gramEnd"/>
            <w:r w:rsidRPr="00884619">
              <w:rPr>
                <w:b/>
                <w:bCs/>
                <w:color w:val="000000"/>
                <w:sz w:val="20"/>
                <w:szCs w:val="20"/>
                <w:lang w:eastAsia="ru-RU"/>
              </w:rPr>
              <w:t>Управление муниципальными финансами и муниципальным долгом"</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Ч440300000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17 724 000,00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17 795 000,00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17 865 000,00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Обеспечение деятельности централизованных бухгалтерий, учреждений (центров) финансового-производственного обеспечения, служб инженерно-хозяйственного </w:t>
            </w:r>
            <w:proofErr w:type="gramStart"/>
            <w:r w:rsidRPr="00884619">
              <w:rPr>
                <w:color w:val="000000"/>
                <w:sz w:val="20"/>
                <w:szCs w:val="20"/>
                <w:lang w:eastAsia="ru-RU"/>
              </w:rPr>
              <w:t>сопровождения  муниципальных</w:t>
            </w:r>
            <w:proofErr w:type="gramEnd"/>
            <w:r w:rsidRPr="00884619">
              <w:rPr>
                <w:color w:val="000000"/>
                <w:sz w:val="20"/>
                <w:szCs w:val="20"/>
                <w:lang w:eastAsia="ru-RU"/>
              </w:rPr>
              <w:t xml:space="preserve"> образований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10 958 000,00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11 040 000,00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9 953 200,00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9 995 200,00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10 035 200,00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казенных учреждений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9 953 200,00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9 995 200,00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10 035 200,00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9 953 200,00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9 995 200,00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10 035 200,00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9 953 200,00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9 995 200,00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10 035 200,00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функций муниципальных органов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6 795 000,00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6 825 000,00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783 100,00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783 100,00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783 100,00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783 100,00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"Развитие потенциала муниципального управления"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Ч500000000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85 606 400,00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79 848 300,00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80 298 100,00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Ч540100000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3 100,00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Ч540151200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Ч540151200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Ч540151200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Ч540151200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Судебная система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Ч540151200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Ч540200000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1 064 500,00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1 068 000,00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1 068 000,00</w:t>
            </w:r>
          </w:p>
        </w:tc>
      </w:tr>
      <w:tr w:rsidR="00884619" w:rsidRPr="00884619" w:rsidTr="00884619">
        <w:trPr>
          <w:gridAfter w:val="1"/>
          <w:wAfter w:w="1060" w:type="dxa"/>
          <w:trHeight w:val="178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Расходы на выплаты персоналу государственных (муниципальных) органов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безопасность и правоохранительная деятельность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Органы юстиции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151 400,00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151 400,00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безопасность и правоохранительная деятельность</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151 400,00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Органы юстиции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151 400,00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"Развитие муниципальной службы"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Ч540300000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12 000,00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Переподготовка и повышение квалификации кадров для муниципальной службы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Ч540373710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Ч540373710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Ч540373710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Ч540373710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Профессиональная подготовка, переподготовка и повышение квалификации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Ч540373710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"Создание эффективной системы муниципального управления"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Ч540400000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75 000,00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Членские взносы в Ассоциации, Союзы, Советы муниципальных образований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Ч540474640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Ч540474640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Ч540474640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Ч540474640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Ч540474640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Ч540500000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84 422 000,00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78 689 000,00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79 140 000,00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функций муниципальных органов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34 840 600,00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33 185 500,00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33 273 900,00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32 847 600,00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33 151 100,00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33 238 100,00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32 847 600,00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33 151 100,00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33 238 100,00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32 847 600,00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33 151 100,00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33 238 100,00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32 847 600,00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33 151 100,00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33 238 100,00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1 808 000,00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34 400,00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35 800,00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1 808 000,00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34 400,00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35 800,00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1 808 000,00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34 400,00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35 800,00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1 808 000,00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34 400,00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35 800,00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территориальных органов администрации муниципальных образований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24 084 400,00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25 047 500,00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25 180 100,00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20 894 400,00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20 894 400,00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20 894 400,00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20 894 400,00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3 086 000,00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3 338 200,00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3 086 000,00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3 338 200,00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3 086 000,00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3 338 200,00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3 086 000,00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3 209 600,00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3 338 200,00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112 000,00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112 000,00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108 000,00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112 000,00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(оказание услуг) муниципальных учреждений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22 297 000,00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20 456 000,00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20 686 000,00</w:t>
            </w:r>
          </w:p>
        </w:tc>
      </w:tr>
      <w:tr w:rsidR="00884619" w:rsidRPr="00884619" w:rsidTr="00884619">
        <w:trPr>
          <w:gridAfter w:val="1"/>
          <w:wAfter w:w="1060" w:type="dxa"/>
          <w:trHeight w:val="102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16 527 600,00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14 857 600,00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15 087 600,00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казенных учреждений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16 527 600,00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14 857 600,00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15 087 600,00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16 527 600,00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14 857 600,00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15 087 600,00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16 527 600,00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14 857 600,00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15 087 600,00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5 668 600,00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5 668 600,00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5 668 600,00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5 668 600,00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Выполнение других обязательств муниципального образования Чувашской Республики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социальной политики</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Муниципальная программа "Цифровое общество"</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Ч600000000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Комплекс процессных мероприятий "Развитие электронного правительства"</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Ч640100000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150 000,00</w:t>
            </w:r>
          </w:p>
        </w:tc>
      </w:tr>
      <w:tr w:rsidR="00884619" w:rsidRPr="00884619" w:rsidTr="00884619">
        <w:trPr>
          <w:gridAfter w:val="1"/>
          <w:wAfter w:w="1060" w:type="dxa"/>
          <w:trHeight w:val="76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Ч640173820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Ч640173820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1"/>
          <w:wAfter w:w="1060" w:type="dxa"/>
          <w:trHeight w:val="510"/>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Ч640173820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Ч640173820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1"/>
          <w:wAfter w:w="1060" w:type="dxa"/>
          <w:trHeight w:val="255"/>
        </w:trPr>
        <w:tc>
          <w:tcPr>
            <w:tcW w:w="5543" w:type="dxa"/>
            <w:gridSpan w:val="5"/>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1455" w:type="dxa"/>
            <w:gridSpan w:val="6"/>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Ч640173820</w:t>
            </w:r>
          </w:p>
        </w:tc>
        <w:tc>
          <w:tcPr>
            <w:tcW w:w="860"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64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3"/>
          <w:wAfter w:w="1440" w:type="dxa"/>
          <w:trHeight w:val="2037"/>
        </w:trPr>
        <w:tc>
          <w:tcPr>
            <w:tcW w:w="13118" w:type="dxa"/>
            <w:gridSpan w:val="30"/>
            <w:tcBorders>
              <w:top w:val="nil"/>
              <w:left w:val="nil"/>
              <w:bottom w:val="nil"/>
              <w:right w:val="nil"/>
            </w:tcBorders>
            <w:shd w:val="clear" w:color="auto" w:fill="auto"/>
            <w:vAlign w:val="center"/>
            <w:hideMark/>
          </w:tcPr>
          <w:p w:rsidR="00884619" w:rsidRPr="00884619" w:rsidRDefault="00884619" w:rsidP="00884619">
            <w:pPr>
              <w:widowControl/>
              <w:autoSpaceDE/>
              <w:autoSpaceDN/>
              <w:jc w:val="right"/>
              <w:rPr>
                <w:i/>
                <w:iCs/>
                <w:color w:val="000000"/>
                <w:sz w:val="20"/>
                <w:szCs w:val="20"/>
                <w:lang w:eastAsia="ru-RU"/>
              </w:rPr>
            </w:pPr>
            <w:r w:rsidRPr="00884619">
              <w:rPr>
                <w:i/>
                <w:iCs/>
                <w:color w:val="000000"/>
                <w:sz w:val="20"/>
                <w:szCs w:val="20"/>
                <w:lang w:eastAsia="ru-RU"/>
              </w:rPr>
              <w:t>Приложение 4</w:t>
            </w:r>
            <w:r w:rsidRPr="00884619">
              <w:rPr>
                <w:i/>
                <w:iCs/>
                <w:color w:val="000000"/>
                <w:sz w:val="20"/>
                <w:szCs w:val="20"/>
                <w:lang w:eastAsia="ru-RU"/>
              </w:rPr>
              <w:br/>
            </w:r>
            <w:proofErr w:type="gramStart"/>
            <w:r w:rsidRPr="00884619">
              <w:rPr>
                <w:i/>
                <w:iCs/>
                <w:color w:val="000000"/>
                <w:sz w:val="20"/>
                <w:szCs w:val="20"/>
                <w:lang w:eastAsia="ru-RU"/>
              </w:rPr>
              <w:t>к  решению</w:t>
            </w:r>
            <w:proofErr w:type="gramEnd"/>
            <w:r w:rsidRPr="00884619">
              <w:rPr>
                <w:i/>
                <w:iCs/>
                <w:color w:val="000000"/>
                <w:sz w:val="20"/>
                <w:szCs w:val="20"/>
                <w:lang w:eastAsia="ru-RU"/>
              </w:rPr>
              <w:t xml:space="preserve"> Собрания депутатов</w:t>
            </w:r>
            <w:r w:rsidRPr="00884619">
              <w:rPr>
                <w:i/>
                <w:iCs/>
                <w:color w:val="000000"/>
                <w:sz w:val="20"/>
                <w:szCs w:val="20"/>
                <w:lang w:eastAsia="ru-RU"/>
              </w:rPr>
              <w:br/>
              <w:t>Порецкого муниципального округа Чувашской Республики</w:t>
            </w:r>
            <w:r w:rsidRPr="00884619">
              <w:rPr>
                <w:i/>
                <w:iCs/>
                <w:color w:val="000000"/>
                <w:sz w:val="20"/>
                <w:szCs w:val="20"/>
                <w:lang w:eastAsia="ru-RU"/>
              </w:rPr>
              <w:br/>
              <w:t>«О бюджете Порецкого муниципального округа Чувашской Республики</w:t>
            </w:r>
            <w:r w:rsidRPr="00884619">
              <w:rPr>
                <w:i/>
                <w:iCs/>
                <w:color w:val="000000"/>
                <w:sz w:val="20"/>
                <w:szCs w:val="20"/>
                <w:lang w:eastAsia="ru-RU"/>
              </w:rPr>
              <w:br/>
              <w:t xml:space="preserve">на 2026 год и на плановый </w:t>
            </w:r>
            <w:r w:rsidRPr="00884619">
              <w:rPr>
                <w:i/>
                <w:iCs/>
                <w:color w:val="000000"/>
                <w:sz w:val="20"/>
                <w:szCs w:val="20"/>
                <w:lang w:eastAsia="ru-RU"/>
              </w:rPr>
              <w:br/>
              <w:t>период 2027 и 2028 годов»</w:t>
            </w:r>
          </w:p>
        </w:tc>
      </w:tr>
      <w:tr w:rsidR="00884619" w:rsidRPr="00884619" w:rsidTr="00884619">
        <w:trPr>
          <w:gridAfter w:val="3"/>
          <w:wAfter w:w="1440" w:type="dxa"/>
          <w:trHeight w:val="1264"/>
        </w:trPr>
        <w:tc>
          <w:tcPr>
            <w:tcW w:w="13118" w:type="dxa"/>
            <w:gridSpan w:val="30"/>
            <w:tcBorders>
              <w:top w:val="nil"/>
              <w:left w:val="nil"/>
              <w:bottom w:val="nil"/>
              <w:right w:val="nil"/>
            </w:tcBorders>
            <w:shd w:val="clear" w:color="auto" w:fill="auto"/>
            <w:vAlign w:val="center"/>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Ведомственная структура расходов</w:t>
            </w:r>
            <w:r w:rsidRPr="00884619">
              <w:rPr>
                <w:b/>
                <w:bCs/>
                <w:color w:val="000000"/>
                <w:sz w:val="20"/>
                <w:szCs w:val="20"/>
                <w:lang w:eastAsia="ru-RU"/>
              </w:rPr>
              <w:br/>
              <w:t>бюджета Порецкого муниципального округа Чувашской Республики на 2026 год</w:t>
            </w:r>
            <w:r w:rsidRPr="00884619">
              <w:rPr>
                <w:b/>
                <w:bCs/>
                <w:color w:val="000000"/>
                <w:sz w:val="20"/>
                <w:szCs w:val="20"/>
                <w:lang w:eastAsia="ru-RU"/>
              </w:rPr>
              <w:br/>
              <w:t>и на плановый период 2027 и 2028 годов</w:t>
            </w:r>
          </w:p>
        </w:tc>
      </w:tr>
      <w:tr w:rsidR="00884619" w:rsidRPr="00884619" w:rsidTr="00884619">
        <w:trPr>
          <w:gridAfter w:val="3"/>
          <w:wAfter w:w="1440" w:type="dxa"/>
          <w:trHeight w:val="345"/>
        </w:trPr>
        <w:tc>
          <w:tcPr>
            <w:tcW w:w="13118" w:type="dxa"/>
            <w:gridSpan w:val="30"/>
            <w:tcBorders>
              <w:top w:val="nil"/>
              <w:left w:val="nil"/>
              <w:bottom w:val="nil"/>
              <w:right w:val="nil"/>
            </w:tcBorders>
            <w:shd w:val="clear" w:color="auto" w:fill="auto"/>
            <w:vAlign w:val="center"/>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(рублей)</w:t>
            </w:r>
          </w:p>
        </w:tc>
      </w:tr>
      <w:tr w:rsidR="00884619" w:rsidRPr="00884619" w:rsidTr="00884619">
        <w:trPr>
          <w:gridAfter w:val="3"/>
          <w:wAfter w:w="1440" w:type="dxa"/>
          <w:trHeight w:val="383"/>
        </w:trPr>
        <w:tc>
          <w:tcPr>
            <w:tcW w:w="484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Наименование</w:t>
            </w:r>
          </w:p>
        </w:tc>
        <w:tc>
          <w:tcPr>
            <w:tcW w:w="64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Главный распорядитель</w:t>
            </w:r>
          </w:p>
        </w:tc>
        <w:tc>
          <w:tcPr>
            <w:tcW w:w="45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Раздел</w:t>
            </w:r>
          </w:p>
        </w:tc>
        <w:tc>
          <w:tcPr>
            <w:tcW w:w="45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Подраздел</w:t>
            </w:r>
          </w:p>
        </w:tc>
        <w:tc>
          <w:tcPr>
            <w:tcW w:w="142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Целевая статья (муниципальные программы)</w:t>
            </w:r>
          </w:p>
        </w:tc>
        <w:tc>
          <w:tcPr>
            <w:tcW w:w="86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Группа (группа и подгруппа) вида расходов</w:t>
            </w:r>
          </w:p>
        </w:tc>
        <w:tc>
          <w:tcPr>
            <w:tcW w:w="146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2026 год</w:t>
            </w:r>
          </w:p>
        </w:tc>
        <w:tc>
          <w:tcPr>
            <w:tcW w:w="146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2027 год</w:t>
            </w:r>
          </w:p>
        </w:tc>
        <w:tc>
          <w:tcPr>
            <w:tcW w:w="152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2028 год</w:t>
            </w:r>
          </w:p>
        </w:tc>
      </w:tr>
      <w:tr w:rsidR="00884619" w:rsidRPr="00884619" w:rsidTr="00884619">
        <w:trPr>
          <w:gridAfter w:val="3"/>
          <w:wAfter w:w="1440" w:type="dxa"/>
          <w:trHeight w:val="1635"/>
        </w:trPr>
        <w:tc>
          <w:tcPr>
            <w:tcW w:w="4840" w:type="dxa"/>
            <w:gridSpan w:val="2"/>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640" w:type="dxa"/>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459" w:type="dxa"/>
            <w:gridSpan w:val="4"/>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459" w:type="dxa"/>
            <w:gridSpan w:val="2"/>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1420" w:type="dxa"/>
            <w:gridSpan w:val="3"/>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860" w:type="dxa"/>
            <w:gridSpan w:val="5"/>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1460" w:type="dxa"/>
            <w:gridSpan w:val="4"/>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1460" w:type="dxa"/>
            <w:gridSpan w:val="5"/>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1520" w:type="dxa"/>
            <w:gridSpan w:val="4"/>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r>
      <w:tr w:rsidR="00884619" w:rsidRPr="00884619" w:rsidTr="00884619">
        <w:trPr>
          <w:gridAfter w:val="3"/>
          <w:wAfter w:w="1440" w:type="dxa"/>
          <w:trHeight w:val="289"/>
        </w:trPr>
        <w:tc>
          <w:tcPr>
            <w:tcW w:w="4840" w:type="dxa"/>
            <w:gridSpan w:val="2"/>
            <w:tcBorders>
              <w:top w:val="nil"/>
              <w:left w:val="single" w:sz="4" w:space="0" w:color="000000"/>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lastRenderedPageBreak/>
              <w:t>1</w:t>
            </w:r>
          </w:p>
        </w:tc>
        <w:tc>
          <w:tcPr>
            <w:tcW w:w="640" w:type="dxa"/>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w:t>
            </w:r>
          </w:p>
        </w:tc>
        <w:tc>
          <w:tcPr>
            <w:tcW w:w="459" w:type="dxa"/>
            <w:gridSpan w:val="4"/>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w:t>
            </w:r>
          </w:p>
        </w:tc>
        <w:tc>
          <w:tcPr>
            <w:tcW w:w="459" w:type="dxa"/>
            <w:gridSpan w:val="2"/>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4</w:t>
            </w:r>
          </w:p>
        </w:tc>
        <w:tc>
          <w:tcPr>
            <w:tcW w:w="1420" w:type="dxa"/>
            <w:gridSpan w:val="3"/>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5</w:t>
            </w:r>
          </w:p>
        </w:tc>
        <w:tc>
          <w:tcPr>
            <w:tcW w:w="860" w:type="dxa"/>
            <w:gridSpan w:val="5"/>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w:t>
            </w:r>
          </w:p>
        </w:tc>
        <w:tc>
          <w:tcPr>
            <w:tcW w:w="1460" w:type="dxa"/>
            <w:gridSpan w:val="4"/>
            <w:tcBorders>
              <w:top w:val="single" w:sz="4" w:space="0" w:color="000000"/>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7</w:t>
            </w:r>
          </w:p>
        </w:tc>
        <w:tc>
          <w:tcPr>
            <w:tcW w:w="1460" w:type="dxa"/>
            <w:gridSpan w:val="5"/>
            <w:tcBorders>
              <w:top w:val="single" w:sz="4" w:space="0" w:color="000000"/>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w:t>
            </w:r>
          </w:p>
        </w:tc>
        <w:tc>
          <w:tcPr>
            <w:tcW w:w="1520" w:type="dxa"/>
            <w:gridSpan w:val="4"/>
            <w:tcBorders>
              <w:top w:val="single" w:sz="4" w:space="0" w:color="000000"/>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w:t>
            </w:r>
          </w:p>
        </w:tc>
      </w:tr>
      <w:tr w:rsidR="00884619" w:rsidRPr="00884619" w:rsidTr="00884619">
        <w:trPr>
          <w:gridAfter w:val="3"/>
          <w:wAfter w:w="1440" w:type="dxa"/>
          <w:trHeight w:val="255"/>
        </w:trPr>
        <w:tc>
          <w:tcPr>
            <w:tcW w:w="48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100" w:firstLine="201"/>
              <w:rPr>
                <w:b/>
                <w:bCs/>
                <w:color w:val="000000"/>
                <w:sz w:val="20"/>
                <w:szCs w:val="20"/>
                <w:lang w:eastAsia="ru-RU"/>
              </w:rPr>
            </w:pPr>
            <w:r w:rsidRPr="00884619">
              <w:rPr>
                <w:b/>
                <w:bCs/>
                <w:color w:val="000000"/>
                <w:sz w:val="20"/>
                <w:szCs w:val="20"/>
                <w:lang w:eastAsia="ru-RU"/>
              </w:rPr>
              <w:t>Всего</w:t>
            </w:r>
          </w:p>
        </w:tc>
        <w:tc>
          <w:tcPr>
            <w:tcW w:w="640" w:type="dxa"/>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459" w:type="dxa"/>
            <w:gridSpan w:val="4"/>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459" w:type="dxa"/>
            <w:gridSpan w:val="2"/>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1420" w:type="dxa"/>
            <w:gridSpan w:val="3"/>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860" w:type="dxa"/>
            <w:gridSpan w:val="5"/>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1460" w:type="dxa"/>
            <w:gridSpan w:val="4"/>
            <w:tcBorders>
              <w:top w:val="single" w:sz="4" w:space="0" w:color="auto"/>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610 741 800,00</w:t>
            </w:r>
          </w:p>
        </w:tc>
        <w:tc>
          <w:tcPr>
            <w:tcW w:w="1460" w:type="dxa"/>
            <w:gridSpan w:val="5"/>
            <w:tcBorders>
              <w:top w:val="single" w:sz="4" w:space="0" w:color="auto"/>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465 134 700,00</w:t>
            </w:r>
          </w:p>
        </w:tc>
        <w:tc>
          <w:tcPr>
            <w:tcW w:w="1520" w:type="dxa"/>
            <w:gridSpan w:val="4"/>
            <w:tcBorders>
              <w:top w:val="single" w:sz="4" w:space="0" w:color="auto"/>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473 785 800,00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Администрация Порецкого муниципального округа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158 936 050,00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130 837 500,00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131 130 200,00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60 754 200,00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59 067 200,00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59 383 000,00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30 144 900,00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28 332 100,00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28 419 100,00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"Обеспечение общественного порядка и противодействие преступности"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1 233 500,00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1 303 000,00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1 303 000,00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административных комиссий для рассмотрения дел об административных правонарушениях</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A340513800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A340513800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A340513800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700,00</w:t>
            </w:r>
          </w:p>
        </w:tc>
      </w:tr>
      <w:tr w:rsidR="00884619" w:rsidRPr="00884619" w:rsidTr="00884619">
        <w:trPr>
          <w:gridAfter w:val="3"/>
          <w:wAfter w:w="1440" w:type="dxa"/>
          <w:trHeight w:val="153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1 232 800,00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1 302 300,00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1 302 300,00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комиссий по делам несовершеннолетних и защите их прав и организация деятельности таких комиссий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1 232 800,00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1 302 300,00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1 302 300,00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1 210 700,00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1 210 700,00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1 280 200,00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A340711980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22 100,00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реализации муниципальной программы "Развитие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651 100,00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605 300,00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605 300,00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640 000,00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Ц740711990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28 295 000,00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26 378 000,00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26 465 000,00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28 295 000,00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26 378 000,00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26 465 000,00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функций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28 295 000,00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26 378 000,00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26 465 000,00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26 335 000,00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26 378 000,00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26 465 000,00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26 335 000,00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26 378 000,00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26 465 000,00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Судебная система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Ч540151200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Ч540151200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Ч540151200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Резервные фонды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"Управление муниципальными финансами и муниципальным долгом"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"Организация и управление бюджетным процессом и повышение его открытости"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Резервный фонд администрации муниципального образования Чувашской Республики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Ч440173430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Ч440173430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Резервные средства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Ч440173430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870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25 576 400,00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20 730 800,00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20 960 800,00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"Обеспечение общественного порядка и противодействие преступности"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114 800,00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114 800,00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"Развитие многоуровневой системы профилактики правонарушений"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Материальное стимулирование деятельности народных дружинников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A340170380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A340170380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A340170380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36 000,00</w:t>
            </w:r>
          </w:p>
        </w:tc>
      </w:tr>
      <w:tr w:rsidR="00884619" w:rsidRPr="00884619" w:rsidTr="00884619">
        <w:trPr>
          <w:gridAfter w:val="3"/>
          <w:wAfter w:w="1440" w:type="dxa"/>
          <w:trHeight w:val="178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A340272550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A340272550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A340272550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A340376280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A340376280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A340376280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A340472560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A340472560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A340472560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"Совершенствование системы мер по сокращению спроса на наркотики"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Комплексные меры противодействия злоупотреблению наркотическими средствами и их незаконному обороту</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A340672630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A340672630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A340672630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38 000,00</w:t>
            </w:r>
          </w:p>
        </w:tc>
      </w:tr>
      <w:tr w:rsidR="00884619" w:rsidRPr="00884619" w:rsidTr="00884619">
        <w:trPr>
          <w:gridAfter w:val="3"/>
          <w:wAfter w:w="1440" w:type="dxa"/>
          <w:trHeight w:val="153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направленные на снижение количества преступлений, совершаемых несовершеннолетними гражданами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A340779930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A340779930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A340779930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"Экономическое развитие"</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"Развитие экономического потенциала и формирование благоприятного предпринимательского климата"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Содействие формированию положительного имиджа предпринимательской деятельности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Ч140176300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Ч140176300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Ч140176300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25 297 000,00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20 456 000,00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20 686 000,00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25 297 000,00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20 456 000,00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20 686 000,00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(оказание услуг) муниципальных учреждений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22 297 000,00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20 456 000,00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20 686 000,00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16 527 600,00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14 857 600,00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15 087 600,00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Расходы на выплаты персоналу казенных учреждений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16 527 600,00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14 857 600,00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15 087 600,00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5 668 600,00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5 668 600,00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5 497 600,00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Ч540570600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Выполнение других обязательств муниципального образования Чувашской Республики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"Цифровое общество"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"Развитие электронного правительства"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Ч640173820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Ч640173820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Ч640173820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оборона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1 158 600,00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1 287 500,00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1 627 600,00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Мобилизационная и вневойсковая подготовка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1 158 600,00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1 287 500,00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1 627 600,00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"Управление муниципальными финансами и муниципальным долгом"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1 158 600,00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1 287 500,00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1 627 600,00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"Организация и управление бюджетным процессом и повышение его открытости"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1 158 600,00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1 287 500,00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1 627 600,00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первичного воинского учета органами местного самоуправления муниципальных округов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1 158 600,00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1 287 500,00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1 627 600,00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996 200,00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1 125 100,00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1 465 200,00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996 200,00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1 125 100,00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1 465 200,00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Ч440151180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162 400,00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безопасность и правоохранительная деятельность</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6 515 500,00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4 425 000,00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4 425 000,00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Органы юстиции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r>
      <w:tr w:rsidR="00884619" w:rsidRPr="00884619" w:rsidTr="00884619">
        <w:trPr>
          <w:gridAfter w:val="3"/>
          <w:wAfter w:w="1440" w:type="dxa"/>
          <w:trHeight w:val="204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1 064 500,00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913 100,00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151 400,00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Ч540259300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151 400,00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154 900,00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Гражданская оборона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1 929 000,00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1 929 000,00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1 929 000,00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Содержание и развитие единой дежурно-диспетчерской службы (ЕДДС)</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1 929 000,00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1 930 000,00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казенных учреждений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1 916 700,00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Ц840176320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13 300,00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3"/>
          <w:wAfter w:w="1440" w:type="dxa"/>
          <w:trHeight w:val="178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lastRenderedPageBreak/>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Ц8302S1130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Ц8302S1130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Ц8302S1130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национальной безопасности и правоохранительной деятельности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терроризма и экстремистской деятельности"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27 000,00</w:t>
            </w:r>
          </w:p>
        </w:tc>
      </w:tr>
      <w:tr w:rsidR="00884619" w:rsidRPr="00884619" w:rsidTr="00884619">
        <w:trPr>
          <w:gridAfter w:val="3"/>
          <w:wAfter w:w="1440" w:type="dxa"/>
          <w:trHeight w:val="153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Ц840270340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Ц840270340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Ц840270340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360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мер по противодействию терроризму в муниципальном образовании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Общеэкономические вопросы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"Содействие занятости населения"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"Активная политика занятости и социальная поддержка безработных граждан"</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временного трудоустройства безработных граждан, испытывающих трудности в поиске работы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Сельское хозяйство и рыболовство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Муниципальная </w:t>
            </w:r>
            <w:proofErr w:type="gramStart"/>
            <w:r w:rsidRPr="00884619">
              <w:rPr>
                <w:color w:val="000000"/>
                <w:sz w:val="20"/>
                <w:szCs w:val="20"/>
                <w:lang w:eastAsia="ru-RU"/>
              </w:rPr>
              <w:t>программа  "</w:t>
            </w:r>
            <w:proofErr w:type="gramEnd"/>
            <w:r w:rsidRPr="00884619">
              <w:rPr>
                <w:color w:val="000000"/>
                <w:sz w:val="20"/>
                <w:szCs w:val="20"/>
                <w:lang w:eastAsia="ru-RU"/>
              </w:rPr>
              <w:t>Развитие сельского хозяйства и регулирование рынка сельскохозяйственной продукции, сырья и продовольствия"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конкурсов, выставок и ярмарок с участием организаций агропромышленного комплекса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Премии и гранты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Ц940172660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Жилищно-коммунальное хозяйство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Жилищное хозяйство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"Модернизация и развитие сферы жилищно-коммунального хозяйства"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"Улучшение условий проживания граждан в многоквартирных домах"</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мероприятий по капитальному ремонту многоквартирных домов, находящихся в муниципальной собственности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A140172770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A140172770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A140172770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Коммунальное хозяйство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"Модернизация и развитие сферы жилищно-коммунального хозяйства"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"Обеспечение качества жилищно-коммунальных услуг"</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направленные на развитие и модернизацию объектов коммунальной инфраструктуры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Профессиональная подготовка, переподготовка и повышение квалификации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"Развитие муниципальной службы"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Переподготовка и повышение квалификации кадров для муниципальной службы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Ч540373710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Ч540373710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Ч540373710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 кинематография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66 288 050,00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42 215 200,00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41 841 000,00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66 288 050,00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42 215 200,00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41 841 000,00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культуры"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66 084 050,00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42 011 200,00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41 637 000,00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Региональный проект "Семейные ценности и инфраструктура культуры"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Развитие сети культурно-досугового типа (в части капитального ремонта)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Ц41Я555130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Ц41Я555130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Ц41Я555130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"Искусство"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23 810 000,00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24 057 000,00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учреждений культурно-досугового типа и народного творчества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23 810 000,00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24 057 000,00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23 810 000,00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24 057 000,00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23 574 000,00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23 810 000,00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24 057 000,00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"Наследие"</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17 480 000,00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17 480 000,00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библиотек</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Ц44034A410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Ц44034A410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Ц44034A410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15 700 000,00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музеев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Ц440370760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Ц440370760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Ц440370760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1 780 000,00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"Создание условий для развития искусства и творчества"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Укрепление материально-технической базы муниципальных библиотек</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Ц4404S9830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Ц4404S9830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Ц4404S9830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427 100,00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721 200,00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Укрепление материально-технической базы муниципальных учреждений культурно-досугового типа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Ц440515340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Ц440515340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Ц440515340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2 383 600,00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терроризма и экстремистской деятельности"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мер по противодействию терроризму в муниципальном образовании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204 000,00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23 435 700,00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23 118 600,00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23 129 600,00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Пенсионное обеспечение</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"Социальная поддержка граждан"</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"Предоставление мер социальной поддержки отдельным категориям граждан"</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Выплаты пенсии за выслугу лет муниципальным служащим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Публичные нормативные социальные выплаты гражданам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2 283 000,00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населения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1 694 800,00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1 068 700,00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"Комплексное развитие сельских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"Развитие жилищного строительства на сельских территориях и повышение уровня благоустройства домовладений"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A6201L5764</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A6201L5764</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A6201L5764</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476 100,00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"Социальная поддержка граждан"</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1 218 700,00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1 068 700,00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"Предоставление мер социальной поддержки отдельным категориям граждан"</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1 218 700,00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1 068 700,00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1 018 700,00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1 018 700,00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1 018 700,00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1 018 700,00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1 018 700,00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1 018 700,00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Публичные нормативные социальные выплаты гражданам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1 018 700,00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1 018 700,00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1 018 700,00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Оказание материальной помощи отдельным категориям граждан</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Ц340170510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Охрана семьи и детства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19 149 700,00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19 441 300,00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19 452 300,00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"Обеспечение граждан доступным и комфортным жильем"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19 149 700,00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19 441 300,00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19 452 300,00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"Обеспечение жильем молодых семей"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14 485 100,00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14 669 100,00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14 679 900,00</w:t>
            </w:r>
          </w:p>
        </w:tc>
      </w:tr>
      <w:tr w:rsidR="00884619" w:rsidRPr="00884619" w:rsidTr="00884619">
        <w:trPr>
          <w:gridAfter w:val="3"/>
          <w:wAfter w:w="1440" w:type="dxa"/>
          <w:trHeight w:val="229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A2201L4970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3 392 200,00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3 403 000,00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A2201L4970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3 392 200,00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3 403 000,00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A2201L4970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3 392 200,00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3 403 000,00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полномочий по обеспечению жильем молодых семей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A2201S4970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A2201S4970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A2201S4970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11 276 900,00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A22021A820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Капитальные вложения в объекты государственной (муниципальной) собственности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A22021A820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400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Бюджетные инвестиции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A22021A820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410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4 664 600,00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4 772 400,00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социальной политики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"Содействие занятости населения"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"Безопасный труд"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государственной политики в сфере охраны труда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308 200,00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325 600,00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302 700,00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302 700,00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903</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Ц640212440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5 500,00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Собрание депутатов Порецкого муниципального округа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930</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930</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930</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930</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930</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функций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930</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930</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930</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Отдел образования и молодежной политики администрации Порецкого муниципального округа Чувашской Республики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195 492 400,00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194 112 300,00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195 488 500,00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Образование</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175 471 500,00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174 091 400,00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175 467 600,00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Дошкольное образование</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20 495 821,50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20 531 200,00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20 706 200,00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"Комплексное развитие сельских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79 621,50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"Благоустройство сельских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79 621,50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79 621,50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79 621,50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79 621,50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20 334 200,00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20 449 200,00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20 624 200,00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деятельности организаций в сфере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детских дошкольных образовательных организаций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Ц740170670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Ц740170670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Ц740170670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4 260 000,00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4 550 000,00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16 074 200,00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терроризма и экстремистской деятельности"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мер по противодействию терроризму в муниципальном образовании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Общее образование</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142 341 678,50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141 653 200,00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142 854 400,00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"Комплексное развитие сельских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1 172 378,50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"Благоустройство сельских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1 172 378,50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1 172 378,50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1 172 378,50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410 183,50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762 195,00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"Содействие занятости населения"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"Активная политика занятости и социальная поддержка безработных граждан"</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временного трудоустройства несовершеннолетних граждан в возрасте от 14 до 18 лет в свободное от учебы время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140 537 300,00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141 021 200,00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142 222 400,00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Региональный проект "Педагоги и наставники"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11 619 100,00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11 750 000,00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11 759 100,00</w:t>
            </w:r>
          </w:p>
        </w:tc>
      </w:tr>
      <w:tr w:rsidR="00884619" w:rsidRPr="00884619" w:rsidTr="00884619">
        <w:trPr>
          <w:gridAfter w:val="3"/>
          <w:wAfter w:w="1440" w:type="dxa"/>
          <w:trHeight w:val="255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457 800,00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456 700,00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457 800,00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456 700,00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248 400,00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274 500,00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273 800,00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165 700,00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182 900,00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834 300,00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834 300,00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368 463,00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412 083,00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417 153,00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368 437,00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412 017,00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417 147,00</w:t>
            </w:r>
          </w:p>
        </w:tc>
      </w:tr>
      <w:tr w:rsidR="00884619" w:rsidRPr="00884619" w:rsidTr="00884619">
        <w:trPr>
          <w:gridAfter w:val="3"/>
          <w:wAfter w:w="1440" w:type="dxa"/>
          <w:trHeight w:val="204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4 218 500,00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6 249 600,00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деятельности организаций в сфере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18 777 700,00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20 208 000,00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общеобразовательных организаций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18 777 700,00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20 208 000,00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18 777 700,00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20 208 000,00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9 191 900,00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9 419 600,00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10 169 600,00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9 108 100,00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9 358 100,00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10 038 400,00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102 825 700,00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102 825 700,00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102 825 700,00</w:t>
            </w:r>
          </w:p>
        </w:tc>
      </w:tr>
      <w:tr w:rsidR="00884619" w:rsidRPr="00884619" w:rsidTr="00884619">
        <w:trPr>
          <w:gridAfter w:val="3"/>
          <w:wAfter w:w="1440" w:type="dxa"/>
          <w:trHeight w:val="178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95 328 800,00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40 522 400,00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Ц740212010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54 806 400,00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условий по организации горячего питания в муниципальных образовательных организациях</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7 496 900,00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3 809 685,00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Ц7402S6020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3 687 215,00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"Стипендии, гранты, премии и денежные поощрения"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1 305 000,00</w:t>
            </w:r>
          </w:p>
        </w:tc>
      </w:tr>
      <w:tr w:rsidR="00884619" w:rsidRPr="00884619" w:rsidTr="00884619">
        <w:trPr>
          <w:gridAfter w:val="3"/>
          <w:wAfter w:w="1440" w:type="dxa"/>
          <w:trHeight w:val="280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1 065 000,00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Стипендии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1 035 000,00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1 035 000,00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1 035 000,00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Ц74042030П</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611 000,00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Поддержка талантливой и одаренной молодежи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168 000,00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"Меры социальной поддержки"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6 487 500,00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6 362 800,00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6 124 600,00</w:t>
            </w:r>
          </w:p>
        </w:tc>
      </w:tr>
      <w:tr w:rsidR="00884619" w:rsidRPr="00884619" w:rsidTr="00884619">
        <w:trPr>
          <w:gridAfter w:val="3"/>
          <w:wAfter w:w="1440" w:type="dxa"/>
          <w:trHeight w:val="280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1 412 500,00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579 600,00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Ц74062029П</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832 900,00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4 090 200,00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3 965 500,00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3 727 300,00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4 090 200,00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3 965 500,00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3 727 300,00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765 550,00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719 500,00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Ц7406L3040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3 300 600,00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3 199 950,00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3 007 800,00</w:t>
            </w:r>
          </w:p>
        </w:tc>
      </w:tr>
      <w:tr w:rsidR="00884619" w:rsidRPr="00884619" w:rsidTr="00884619">
        <w:trPr>
          <w:gridAfter w:val="3"/>
          <w:wAfter w:w="1440" w:type="dxa"/>
          <w:trHeight w:val="153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984 800,00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246 333,33</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Ц7406S1560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738 466,67</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терроризма и экстремистской деятельности"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мер по противодействию терроризму в муниципальном образовании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330 000,00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194 400,00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194 400,00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135 600,00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135 600,00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транспортной системы"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"Развитие автомобильных дорог общего пользования местного значения"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и обеспечение безопасности дорожного движения в рамках выполнения мероприятий за счет средств местного бюджета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Ч23019Д411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Ч23019Д411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Ч23019Д411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Дополнительное образование детей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деятельности организаций в сфере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11 270 000,00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организаций дополнительного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Ц740170560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7 600 000,00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Персонифицированное финансирование дополнительного образования детей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3 670 000,00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3 649 844,80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3 649 844,80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3 649 844,80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3 609 534,40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630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Ц740175150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20 155,20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Молодежная политика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"Молодежь"</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"Патриотическое воспитание и допризывная подготовка молодежи Чувашской Республики"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Проведение мероприятий в области образования для детей и молодежи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Премии и гранты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A840271850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и проведение мероприятий, направленных на патриотическое воспитание и допризывную подготовку молодежи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A840272150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"Социальная поддержка граждан"</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"Организация санаторно-курортного лечения"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отдыха и оздоровления детей, в том числе детей, находящихся в трудной жизненной ситуации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бюджетным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156 000,00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Ц340470830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582 000,00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"Стипендии, гранты, премии и денежные поощрения"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Поддержка талантливой и одаренной молодежи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Стипендии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Ц740472130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"Модернизация системы воспитания детей"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Приобретение путевок в детские оздоровительные лагеря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Ц740572170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Ц740572170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Социальные выплаты гражданам, кроме публичных нормативных социальных выплат</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07</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Ц740572170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510 000,00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2 939 900,00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2 939 900,00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2 939 900,00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населения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"Социальная поддержка граждан"</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"Предоставление мер социальной поддержки отдельным категориям граждан"</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Публичные нормативные социальные выплаты гражданам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Ц340110550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2 835 800,00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Охрана семьи и детства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"Меры социальной поддержки"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3"/>
          <w:wAfter w:w="1440" w:type="dxa"/>
          <w:trHeight w:val="204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Ц740612040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Социальное обеспечение и иные выплаты населению</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Ц740612040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Публичные нормативные социальные выплаты гражданам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Ц740612040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104 100,00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Физическая культура и спорт</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17 081 000,00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17 081 000,00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17 081 000,00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Спорт высших достижений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17 081 000,00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17 081 000,00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17 081 000,00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физической культуры и спорта"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"Развитие спорта высших достижений и системы подготовки спортивного резерва"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спортивных школ</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Ц540170340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Ц540170340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Ц540170340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17 000 000,00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"Профилактика терроризма и экстремистской деятельности"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Осуществление мер по противодействию терроризму в муниципальном образовании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субсидий бюджетным, автономным учреждениям и иным некоммерческим организациям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автономным учреждениям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974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Ц840274360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Финансовый отдел администрации Порецкого муниципального округа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17 724 000,00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17 795 000,00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17 865 000,00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17 724 000,00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17 795 000,00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17 865 000,00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6 795 000,00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6 825 000,00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"Управление муниципальными финансами и муниципальным долгом"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6 795 000,00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6 825 000,00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Комплекс процессных мероприятий "Обеспечение реализации муниципальной </w:t>
            </w:r>
            <w:proofErr w:type="gramStart"/>
            <w:r w:rsidRPr="00884619">
              <w:rPr>
                <w:color w:val="000000"/>
                <w:sz w:val="20"/>
                <w:szCs w:val="20"/>
                <w:lang w:eastAsia="ru-RU"/>
              </w:rPr>
              <w:t>программы  "</w:t>
            </w:r>
            <w:proofErr w:type="gramEnd"/>
            <w:r w:rsidRPr="00884619">
              <w:rPr>
                <w:color w:val="000000"/>
                <w:sz w:val="20"/>
                <w:szCs w:val="20"/>
                <w:lang w:eastAsia="ru-RU"/>
              </w:rPr>
              <w:t>Управление муниципальными финансами и муниципальным долгом"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6 795 000,00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6 825 000,00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функций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6 795 000,00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6 825 000,00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6 041 900,00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783 100,00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724 100,00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783 100,00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10 958 000,00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11 040 000,00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"Управление муниципальными финансами и муниципальным долгом"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10 958 000,00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11 040 000,00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Комплекс процессных мероприятий "Обеспечение реализации муниципальной </w:t>
            </w:r>
            <w:proofErr w:type="gramStart"/>
            <w:r w:rsidRPr="00884619">
              <w:rPr>
                <w:color w:val="000000"/>
                <w:sz w:val="20"/>
                <w:szCs w:val="20"/>
                <w:lang w:eastAsia="ru-RU"/>
              </w:rPr>
              <w:t>программы  "</w:t>
            </w:r>
            <w:proofErr w:type="gramEnd"/>
            <w:r w:rsidRPr="00884619">
              <w:rPr>
                <w:color w:val="000000"/>
                <w:sz w:val="20"/>
                <w:szCs w:val="20"/>
                <w:lang w:eastAsia="ru-RU"/>
              </w:rPr>
              <w:t>Управление муниципальными финансами и муниципальным долгом"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10 958 000,00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11 040 000,00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Обеспечение деятельности централизованных бухгалтерий, учреждений (центров) финансового-производственного обеспечения, служб инженерно-хозяйственного </w:t>
            </w:r>
            <w:proofErr w:type="gramStart"/>
            <w:r w:rsidRPr="00884619">
              <w:rPr>
                <w:color w:val="000000"/>
                <w:sz w:val="20"/>
                <w:szCs w:val="20"/>
                <w:lang w:eastAsia="ru-RU"/>
              </w:rPr>
              <w:t>сопровождения  муниципальных</w:t>
            </w:r>
            <w:proofErr w:type="gramEnd"/>
            <w:r w:rsidRPr="00884619">
              <w:rPr>
                <w:color w:val="000000"/>
                <w:sz w:val="20"/>
                <w:szCs w:val="20"/>
                <w:lang w:eastAsia="ru-RU"/>
              </w:rPr>
              <w:t xml:space="preserve"> образований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10 958 000,00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11 040 000,00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9 953 200,00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9 995 200,00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10 035 200,00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казенных учреждений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9 953 200,00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9 995 200,00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10 035 200,00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1 002 800,00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992</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Ч440340700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Управление по благоустройству и развитию территорий администрации Порецкого муниципального округа Чувашской Республики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238 566 350,00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122 365 900,00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129 277 100,00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Общегосударственные вопросы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30 682 000,00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31 906 000,00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32 039 000,00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30 607 000,00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31 831 000,00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31 964 000,00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30 607 000,00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31 831 000,00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31 964 000,00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30 607 000,00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31 831 000,00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31 964 000,00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функций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6 522 600,00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6 783 500,00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6 783 900,00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6 512 600,00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6 773 100,00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6 773 100,00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6 512 600,00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6 773 100,00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6 773 100,00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территориальных органов администрации муниципальных образований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24 084 400,00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25 047 500,00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25 180 100,00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20 894 400,00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20 894 400,00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21 729 900,00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3 086 000,00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3 209 600,00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3 338 200,00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3 086 000,00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3 209 600,00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3 338 200,00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Ч540570290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112 000,00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общегосударственные вопросы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"Создание эффективной системы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Членские взносы в Ассоциации, Союзы, Советы муниципальных образований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Ч540474640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бюджетные ассигнования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Ч540474640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Уплата налогов, сборов и иных платежей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Ч540474640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850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75 000,00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Национальная безопасность и правоохранительная деятельность</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486 000,00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Гражданская оборона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"Построение (развитие) аппаратно-программного комплекса "Безопасный город"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436 000,00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Ц830176251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Ц830176251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Ц830176251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370 000,00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884619">
              <w:rPr>
                <w:color w:val="000000"/>
                <w:sz w:val="20"/>
                <w:szCs w:val="20"/>
                <w:lang w:eastAsia="ru-RU"/>
              </w:rPr>
              <w:t>видеоаналитики</w:t>
            </w:r>
            <w:proofErr w:type="spellEnd"/>
            <w:r w:rsidRPr="00884619">
              <w:rPr>
                <w:color w:val="000000"/>
                <w:sz w:val="20"/>
                <w:szCs w:val="20"/>
                <w:lang w:eastAsia="ru-RU"/>
              </w:rPr>
              <w:t xml:space="preserve"> в муниципальных образованиях Чувашской Республики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Ц8301S7140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Ц8301S7140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Ц8301S7140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66 000,00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"Повышение безопасности жизнедеятельности населения и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по обеспечению пожарной безопасности муниципальных объектов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Ц840170280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Ц840170280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Ц840170280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proofErr w:type="gramStart"/>
            <w:r w:rsidRPr="00884619">
              <w:rPr>
                <w:color w:val="000000"/>
                <w:sz w:val="20"/>
                <w:szCs w:val="20"/>
                <w:lang w:eastAsia="ru-RU"/>
              </w:rPr>
              <w:t>Национальная  экономика</w:t>
            </w:r>
            <w:proofErr w:type="gramEnd"/>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84 443 830,00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74 568 900,00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81 365 100,00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Общеэкономические вопросы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"Содействие занятости населения"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"Активная политика занятости и социальная поддержка безработных граждан"</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временного трудоустройства безработных граждан, испытывающих трудности в поиске работы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Расходы на выплаты персоналу государственных (муниципальных) органов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Ц640172270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1 175 000,00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Сельское хозяйство и рыболовство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801 900,00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723 800,00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Муниципальная </w:t>
            </w:r>
            <w:proofErr w:type="gramStart"/>
            <w:r w:rsidRPr="00884619">
              <w:rPr>
                <w:color w:val="000000"/>
                <w:sz w:val="20"/>
                <w:szCs w:val="20"/>
                <w:lang w:eastAsia="ru-RU"/>
              </w:rPr>
              <w:t>программа  "</w:t>
            </w:r>
            <w:proofErr w:type="gramEnd"/>
            <w:r w:rsidRPr="00884619">
              <w:rPr>
                <w:color w:val="000000"/>
                <w:sz w:val="20"/>
                <w:szCs w:val="20"/>
                <w:lang w:eastAsia="ru-RU"/>
              </w:rPr>
              <w:t>Развитие сельского хозяйства и регулирование рынка сельскохозяйственной продукции, сырья и продовольствия"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801 900,00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723 800,00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"Вовлечение в оборот и комплексная мелиорация земель сельскохозяйственного назначения"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Субсидии на подготовку проектов межевания земельных участков и на проведение кадастровых работ</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Ц9201L5990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Ц9201L5990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Ц9201L5990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78 100,00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"Борьба с распространением борщевика Сосновского"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Ц9301S6810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Ц9301S6810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Ц9301S6810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460 500,00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эпизоотического благополучия на территории муниципального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3"/>
          <w:wAfter w:w="1440" w:type="dxa"/>
          <w:trHeight w:val="153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Ц940212750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Ц940212750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Ц940212750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263 300,00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Водное хозяйство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природно-сырьевых ресурсов и обеспечение экологической безопасности"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в области использования, охраны водных объектов и гидротехнических сооружений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Ч340272330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Ч340272330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Ч340272330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3 155 630,00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Транспорт</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транспортной системы"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"Развитие автомобильного и городского транспорта"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перевозок пассажиров автомобильным транспортом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Ч240174270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Ч240174270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Ч240174270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1 500 000,00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Дорожное хозяйство (дорожные фонды)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77 711 300,00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72 145 100,00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79 401 800,00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"Комплексное развитие сельских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16 919 000,00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"Благоустройство сельских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16 919 000,00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16 919 000,00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16 919 000,00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16 919 000,00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транспортной системы"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60 792 300,00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72 145 100,00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79 401 800,00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"Развитие автомобильных дорог общего пользования местного значения"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60 792 300,00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72 145 100,00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79 401 800,00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Капитальный ремонт и ремонт автомобильных дорог общего пользования местного значения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38 224 600,00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42 274 600,00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50 320 300,00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38 224 600,00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42 274 600,00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50 320 300,00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38 224 600,00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42 274 600,00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50 320 300,00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Содержание автомобильных дорог общего пользования местного значения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22 283 700,00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29 586 500,00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28 797 500,00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22 283 700,00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29 586 500,00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28 797 500,00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Ч23019Д070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22 283 700,00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29 586 500,00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28 797 500,00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Ч23019Д210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Ч23019Д210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09</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Ч23019Д210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284 000,00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национальной экономики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земельных и имущественных отношений"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A440276120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A440276120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04</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A440276120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500 000,00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Жилищно-коммунальное хозяйство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118 234 520,00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10 905 000,00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10 933 000,00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Коммунальное хозяйство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19 291 920,00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"Модернизация и развитие сферы жилищно-коммунального хозяйства"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17 266 320,00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"Обеспечение качества жилищно-коммунальных услуг"</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17 266 320,00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Мероприятия, направленные на развитие и модернизацию объектов коммунальной инфраструктуры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17 266 320,00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17 266 320,00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A130175350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17 266 320,00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"Комплексное развитие сельских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2 025 600,00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"Благоустройство сельских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2 025 600,00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2 025 600,00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2 025 600,00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02</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2 025 600,00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Благоустройство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98 939 600,00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10 901 900,00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10 929 800,00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"Формирование современной городской среды на территории муниципального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86 463 200,00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10 901 900,00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10 929 800,00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xml:space="preserve">Муниципальный ведомственный </w:t>
            </w:r>
            <w:proofErr w:type="gramStart"/>
            <w:r w:rsidRPr="00884619">
              <w:rPr>
                <w:color w:val="000000"/>
                <w:sz w:val="20"/>
                <w:szCs w:val="20"/>
                <w:lang w:eastAsia="ru-RU"/>
              </w:rPr>
              <w:t>проект  "</w:t>
            </w:r>
            <w:proofErr w:type="gramEnd"/>
            <w:r w:rsidRPr="00884619">
              <w:rPr>
                <w:color w:val="000000"/>
                <w:sz w:val="20"/>
                <w:szCs w:val="20"/>
                <w:lang w:eastAsia="ru-RU"/>
              </w:rPr>
              <w:t>Реализация мероприятий по благоустройству муниципального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14 100 000,00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8 318 000,00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8 318 000,00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Уличное освещение</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4 800 000,00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4 800 000,00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4 800 000,00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4 318 000,00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мероприятий по благоустройству территории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A530177420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9 300 000,00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Региональный проект "Формирование комфортной городской среды"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72 363 200,00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A51И454240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69 673 400,00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A51И454240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69 673 400,00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A51И454240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69 673 400,00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программ формирования современной городской среды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A51И455550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2 689 800,00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A51И455550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2 689 800,00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A51И455550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2 689 800,00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"Комплексное развитие сельских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12 476 400,00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проект "Благоустройство сельских территорий"</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12 476 400,00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102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12 476 400,00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12 476 400,00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03</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A620476571</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12 476 400,00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жилищно-коммунального хозяйства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"Обеспечение граждан доступным и комфортным жильем"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Муниципальный ведомственный проект "Улучшение жилищных условий отдельных категорий граждан"</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3"/>
          <w:wAfter w:w="1440" w:type="dxa"/>
          <w:trHeight w:val="127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Предоставление жилых помещений по договорам социального найма гражданам, в том числе состоящим на учете в качестве нуждающихся в жилых помещениях, в соответствии со статьями 49, 57 Жилищного кодекса Российской Федерации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A230172960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A230172960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A230172960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3 100,00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3 200,00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Охрана окружающей среды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охраны окружающей среды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природно-сырьевых ресурсов и обеспечение экологической безопасности"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экологической безопасности на территории муниципального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Организация работ по ликвидации накопленного вреда окружающей среде</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Ч34017330Э</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Ч34017330Э</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05</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Ч34017330Э</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 кинематография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Культура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культуры"</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"Искусство"</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деятельности муниципальных учреждений культурно-досугового типа и народного творчества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08</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Ц44027A390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4 000 000,00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Социальная политика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Другие вопросы в области социальной политики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Выполнение других обязательств муниципального образования Чувашской Республики</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10</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06</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Ч540573770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200 000,00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Физическая культура и спорт</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Физическая культура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Муниципальная программа "Развитие физической культуры и спорта"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Ц500000000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3"/>
          <w:wAfter w:w="1440" w:type="dxa"/>
          <w:trHeight w:val="76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Комплекс процессных мероприятий "Физкультурно-оздоровительная и спортивно-массовая работа с населением"</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Ц540200000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3"/>
          <w:wAfter w:w="1440" w:type="dxa"/>
          <w:trHeight w:val="255"/>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Пропаганда физической культуры и спорта</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Ц540271470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 </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Закупка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Ц540271470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3"/>
          <w:wAfter w:w="1440" w:type="dxa"/>
          <w:trHeight w:val="510"/>
        </w:trPr>
        <w:tc>
          <w:tcPr>
            <w:tcW w:w="4840" w:type="dxa"/>
            <w:gridSpan w:val="2"/>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994</w:t>
            </w:r>
          </w:p>
        </w:tc>
        <w:tc>
          <w:tcPr>
            <w:tcW w:w="459"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11</w:t>
            </w:r>
          </w:p>
        </w:tc>
        <w:tc>
          <w:tcPr>
            <w:tcW w:w="459" w:type="dxa"/>
            <w:gridSpan w:val="2"/>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01</w:t>
            </w:r>
          </w:p>
        </w:tc>
        <w:tc>
          <w:tcPr>
            <w:tcW w:w="1420" w:type="dxa"/>
            <w:gridSpan w:val="3"/>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Ц540271470</w:t>
            </w:r>
          </w:p>
        </w:tc>
        <w:tc>
          <w:tcPr>
            <w:tcW w:w="8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240</w:t>
            </w:r>
          </w:p>
        </w:tc>
        <w:tc>
          <w:tcPr>
            <w:tcW w:w="146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4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c>
          <w:tcPr>
            <w:tcW w:w="152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320 000,00</w:t>
            </w:r>
          </w:p>
        </w:tc>
      </w:tr>
      <w:tr w:rsidR="00884619" w:rsidRPr="00884619" w:rsidTr="00884619">
        <w:trPr>
          <w:gridAfter w:val="8"/>
          <w:wAfter w:w="3398" w:type="dxa"/>
          <w:trHeight w:val="2037"/>
        </w:trPr>
        <w:tc>
          <w:tcPr>
            <w:tcW w:w="11160" w:type="dxa"/>
            <w:gridSpan w:val="25"/>
            <w:tcBorders>
              <w:top w:val="nil"/>
              <w:left w:val="nil"/>
              <w:bottom w:val="nil"/>
              <w:right w:val="nil"/>
            </w:tcBorders>
            <w:shd w:val="clear" w:color="auto" w:fill="auto"/>
            <w:vAlign w:val="center"/>
            <w:hideMark/>
          </w:tcPr>
          <w:p w:rsidR="00884619" w:rsidRPr="00884619" w:rsidRDefault="00884619" w:rsidP="00884619">
            <w:pPr>
              <w:widowControl/>
              <w:autoSpaceDE/>
              <w:autoSpaceDN/>
              <w:jc w:val="right"/>
              <w:rPr>
                <w:i/>
                <w:iCs/>
                <w:color w:val="000000"/>
                <w:sz w:val="20"/>
                <w:szCs w:val="20"/>
                <w:lang w:eastAsia="ru-RU"/>
              </w:rPr>
            </w:pPr>
            <w:r w:rsidRPr="00884619">
              <w:rPr>
                <w:i/>
                <w:iCs/>
                <w:color w:val="000000"/>
                <w:sz w:val="20"/>
                <w:szCs w:val="20"/>
                <w:lang w:eastAsia="ru-RU"/>
              </w:rPr>
              <w:t>Приложение 5</w:t>
            </w:r>
            <w:r w:rsidRPr="00884619">
              <w:rPr>
                <w:i/>
                <w:iCs/>
                <w:color w:val="000000"/>
                <w:sz w:val="20"/>
                <w:szCs w:val="20"/>
                <w:lang w:eastAsia="ru-RU"/>
              </w:rPr>
              <w:br/>
            </w:r>
            <w:proofErr w:type="gramStart"/>
            <w:r w:rsidRPr="00884619">
              <w:rPr>
                <w:i/>
                <w:iCs/>
                <w:color w:val="000000"/>
                <w:sz w:val="20"/>
                <w:szCs w:val="20"/>
                <w:lang w:eastAsia="ru-RU"/>
              </w:rPr>
              <w:t>к  решению</w:t>
            </w:r>
            <w:proofErr w:type="gramEnd"/>
            <w:r w:rsidRPr="00884619">
              <w:rPr>
                <w:i/>
                <w:iCs/>
                <w:color w:val="000000"/>
                <w:sz w:val="20"/>
                <w:szCs w:val="20"/>
                <w:lang w:eastAsia="ru-RU"/>
              </w:rPr>
              <w:t xml:space="preserve"> Собрания депутатов</w:t>
            </w:r>
            <w:r w:rsidRPr="00884619">
              <w:rPr>
                <w:i/>
                <w:iCs/>
                <w:color w:val="000000"/>
                <w:sz w:val="20"/>
                <w:szCs w:val="20"/>
                <w:lang w:eastAsia="ru-RU"/>
              </w:rPr>
              <w:br/>
              <w:t>Порецкого муниципального округа Чувашской Республики</w:t>
            </w:r>
            <w:r w:rsidRPr="00884619">
              <w:rPr>
                <w:i/>
                <w:iCs/>
                <w:color w:val="000000"/>
                <w:sz w:val="20"/>
                <w:szCs w:val="20"/>
                <w:lang w:eastAsia="ru-RU"/>
              </w:rPr>
              <w:br/>
              <w:t>«О бюджете Порецкого муниципального округа Чувашской Республики</w:t>
            </w:r>
            <w:r w:rsidRPr="00884619">
              <w:rPr>
                <w:i/>
                <w:iCs/>
                <w:color w:val="000000"/>
                <w:sz w:val="20"/>
                <w:szCs w:val="20"/>
                <w:lang w:eastAsia="ru-RU"/>
              </w:rPr>
              <w:br/>
              <w:t xml:space="preserve">на 2026 год и на плановый </w:t>
            </w:r>
            <w:r w:rsidRPr="00884619">
              <w:rPr>
                <w:i/>
                <w:iCs/>
                <w:color w:val="000000"/>
                <w:sz w:val="20"/>
                <w:szCs w:val="20"/>
                <w:lang w:eastAsia="ru-RU"/>
              </w:rPr>
              <w:br/>
              <w:t>период 2027 и 2028 годов»</w:t>
            </w:r>
          </w:p>
        </w:tc>
      </w:tr>
      <w:tr w:rsidR="00884619" w:rsidRPr="00884619" w:rsidTr="00884619">
        <w:trPr>
          <w:gridAfter w:val="8"/>
          <w:wAfter w:w="3398" w:type="dxa"/>
          <w:trHeight w:val="1602"/>
        </w:trPr>
        <w:tc>
          <w:tcPr>
            <w:tcW w:w="11160" w:type="dxa"/>
            <w:gridSpan w:val="25"/>
            <w:tcBorders>
              <w:top w:val="nil"/>
              <w:left w:val="nil"/>
              <w:bottom w:val="nil"/>
              <w:right w:val="nil"/>
            </w:tcBorders>
            <w:shd w:val="clear" w:color="auto" w:fill="auto"/>
            <w:vAlign w:val="center"/>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Распределение</w:t>
            </w:r>
            <w:r w:rsidRPr="00884619">
              <w:rPr>
                <w:b/>
                <w:bCs/>
                <w:color w:val="000000"/>
                <w:sz w:val="20"/>
                <w:szCs w:val="20"/>
                <w:lang w:eastAsia="ru-RU"/>
              </w:rPr>
              <w:br/>
              <w:t xml:space="preserve">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бюджета Порецкого муниципального округа Чувашской </w:t>
            </w:r>
            <w:proofErr w:type="spellStart"/>
            <w:r w:rsidRPr="00884619">
              <w:rPr>
                <w:b/>
                <w:bCs/>
                <w:color w:val="000000"/>
                <w:sz w:val="20"/>
                <w:szCs w:val="20"/>
                <w:lang w:eastAsia="ru-RU"/>
              </w:rPr>
              <w:t>Республикина</w:t>
            </w:r>
            <w:proofErr w:type="spellEnd"/>
            <w:r w:rsidRPr="00884619">
              <w:rPr>
                <w:b/>
                <w:bCs/>
                <w:color w:val="000000"/>
                <w:sz w:val="20"/>
                <w:szCs w:val="20"/>
                <w:lang w:eastAsia="ru-RU"/>
              </w:rPr>
              <w:t xml:space="preserve"> 2026 год</w:t>
            </w:r>
            <w:r w:rsidRPr="00884619">
              <w:rPr>
                <w:b/>
                <w:bCs/>
                <w:color w:val="000000"/>
                <w:sz w:val="20"/>
                <w:szCs w:val="20"/>
                <w:lang w:eastAsia="ru-RU"/>
              </w:rPr>
              <w:br/>
              <w:t xml:space="preserve"> и на плановый период 2027 и 2028 годов</w:t>
            </w:r>
          </w:p>
        </w:tc>
      </w:tr>
      <w:tr w:rsidR="00884619" w:rsidRPr="00884619" w:rsidTr="00884619">
        <w:trPr>
          <w:gridAfter w:val="8"/>
          <w:wAfter w:w="3398" w:type="dxa"/>
          <w:trHeight w:val="345"/>
        </w:trPr>
        <w:tc>
          <w:tcPr>
            <w:tcW w:w="11160" w:type="dxa"/>
            <w:gridSpan w:val="25"/>
            <w:tcBorders>
              <w:top w:val="nil"/>
              <w:left w:val="nil"/>
              <w:bottom w:val="nil"/>
              <w:right w:val="nil"/>
            </w:tcBorders>
            <w:shd w:val="clear" w:color="auto" w:fill="auto"/>
            <w:vAlign w:val="center"/>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(рублей)</w:t>
            </w:r>
          </w:p>
        </w:tc>
      </w:tr>
      <w:tr w:rsidR="00884619" w:rsidRPr="00884619" w:rsidTr="00884619">
        <w:trPr>
          <w:gridAfter w:val="8"/>
          <w:wAfter w:w="3398" w:type="dxa"/>
          <w:trHeight w:val="383"/>
        </w:trPr>
        <w:tc>
          <w:tcPr>
            <w:tcW w:w="552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Наименование</w:t>
            </w:r>
          </w:p>
        </w:tc>
        <w:tc>
          <w:tcPr>
            <w:tcW w:w="1480" w:type="dxa"/>
            <w:gridSpan w:val="7"/>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Целевая статья</w:t>
            </w:r>
          </w:p>
        </w:tc>
        <w:tc>
          <w:tcPr>
            <w:tcW w:w="14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2026 год</w:t>
            </w:r>
          </w:p>
        </w:tc>
        <w:tc>
          <w:tcPr>
            <w:tcW w:w="136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2027 год</w:t>
            </w:r>
          </w:p>
        </w:tc>
        <w:tc>
          <w:tcPr>
            <w:tcW w:w="136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2028 год</w:t>
            </w:r>
          </w:p>
        </w:tc>
      </w:tr>
      <w:tr w:rsidR="00884619" w:rsidRPr="00884619" w:rsidTr="00884619">
        <w:trPr>
          <w:gridAfter w:val="8"/>
          <w:wAfter w:w="3398" w:type="dxa"/>
          <w:trHeight w:val="1635"/>
        </w:trPr>
        <w:tc>
          <w:tcPr>
            <w:tcW w:w="5520" w:type="dxa"/>
            <w:gridSpan w:val="4"/>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1480" w:type="dxa"/>
            <w:gridSpan w:val="7"/>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1440" w:type="dxa"/>
            <w:gridSpan w:val="4"/>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1360" w:type="dxa"/>
            <w:gridSpan w:val="5"/>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c>
          <w:tcPr>
            <w:tcW w:w="1360" w:type="dxa"/>
            <w:gridSpan w:val="5"/>
            <w:vMerge/>
            <w:tcBorders>
              <w:top w:val="single" w:sz="4" w:space="0" w:color="000000"/>
              <w:left w:val="single" w:sz="4" w:space="0" w:color="000000"/>
              <w:bottom w:val="single" w:sz="4" w:space="0" w:color="000000"/>
              <w:right w:val="single" w:sz="4" w:space="0" w:color="000000"/>
            </w:tcBorders>
            <w:vAlign w:val="center"/>
            <w:hideMark/>
          </w:tcPr>
          <w:p w:rsidR="00884619" w:rsidRPr="00884619" w:rsidRDefault="00884619" w:rsidP="00884619">
            <w:pPr>
              <w:widowControl/>
              <w:autoSpaceDE/>
              <w:autoSpaceDN/>
              <w:rPr>
                <w:color w:val="000000"/>
                <w:sz w:val="20"/>
                <w:szCs w:val="20"/>
                <w:lang w:eastAsia="ru-RU"/>
              </w:rPr>
            </w:pPr>
          </w:p>
        </w:tc>
      </w:tr>
      <w:tr w:rsidR="00884619" w:rsidRPr="00884619" w:rsidTr="00884619">
        <w:trPr>
          <w:gridAfter w:val="8"/>
          <w:wAfter w:w="3398" w:type="dxa"/>
          <w:trHeight w:val="289"/>
        </w:trPr>
        <w:tc>
          <w:tcPr>
            <w:tcW w:w="5520" w:type="dxa"/>
            <w:gridSpan w:val="4"/>
            <w:tcBorders>
              <w:top w:val="nil"/>
              <w:left w:val="single" w:sz="4" w:space="0" w:color="000000"/>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2</w:t>
            </w:r>
          </w:p>
        </w:tc>
        <w:tc>
          <w:tcPr>
            <w:tcW w:w="1480" w:type="dxa"/>
            <w:gridSpan w:val="7"/>
            <w:tcBorders>
              <w:top w:val="nil"/>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3</w:t>
            </w:r>
          </w:p>
        </w:tc>
        <w:tc>
          <w:tcPr>
            <w:tcW w:w="1440" w:type="dxa"/>
            <w:gridSpan w:val="4"/>
            <w:tcBorders>
              <w:top w:val="single" w:sz="4" w:space="0" w:color="000000"/>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4</w:t>
            </w:r>
          </w:p>
        </w:tc>
        <w:tc>
          <w:tcPr>
            <w:tcW w:w="1360" w:type="dxa"/>
            <w:gridSpan w:val="5"/>
            <w:tcBorders>
              <w:top w:val="single" w:sz="4" w:space="0" w:color="000000"/>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5</w:t>
            </w:r>
          </w:p>
        </w:tc>
        <w:tc>
          <w:tcPr>
            <w:tcW w:w="1360" w:type="dxa"/>
            <w:gridSpan w:val="5"/>
            <w:tcBorders>
              <w:top w:val="single" w:sz="4" w:space="0" w:color="000000"/>
              <w:left w:val="nil"/>
              <w:bottom w:val="nil"/>
              <w:right w:val="single" w:sz="4" w:space="0" w:color="000000"/>
            </w:tcBorders>
            <w:shd w:val="clear" w:color="auto" w:fill="auto"/>
            <w:vAlign w:val="center"/>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6</w:t>
            </w:r>
          </w:p>
        </w:tc>
      </w:tr>
      <w:tr w:rsidR="00884619" w:rsidRPr="00884619" w:rsidTr="00884619">
        <w:trPr>
          <w:gridAfter w:val="8"/>
          <w:wAfter w:w="3398" w:type="dxa"/>
          <w:trHeight w:val="255"/>
        </w:trPr>
        <w:tc>
          <w:tcPr>
            <w:tcW w:w="552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ind w:firstLineChars="100" w:firstLine="201"/>
              <w:rPr>
                <w:b/>
                <w:bCs/>
                <w:color w:val="000000"/>
                <w:sz w:val="20"/>
                <w:szCs w:val="20"/>
                <w:lang w:eastAsia="ru-RU"/>
              </w:rPr>
            </w:pPr>
            <w:r w:rsidRPr="00884619">
              <w:rPr>
                <w:b/>
                <w:bCs/>
                <w:color w:val="000000"/>
                <w:sz w:val="20"/>
                <w:szCs w:val="20"/>
                <w:lang w:eastAsia="ru-RU"/>
              </w:rPr>
              <w:t>Всего</w:t>
            </w:r>
          </w:p>
        </w:tc>
        <w:tc>
          <w:tcPr>
            <w:tcW w:w="1480" w:type="dxa"/>
            <w:gridSpan w:val="7"/>
            <w:tcBorders>
              <w:top w:val="single" w:sz="4" w:space="0" w:color="auto"/>
              <w:left w:val="nil"/>
              <w:bottom w:val="single" w:sz="4" w:space="0" w:color="auto"/>
              <w:right w:val="single" w:sz="4" w:space="0" w:color="auto"/>
            </w:tcBorders>
            <w:shd w:val="clear" w:color="auto" w:fill="auto"/>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 </w:t>
            </w:r>
          </w:p>
        </w:tc>
        <w:tc>
          <w:tcPr>
            <w:tcW w:w="1440" w:type="dxa"/>
            <w:gridSpan w:val="4"/>
            <w:tcBorders>
              <w:top w:val="single" w:sz="4" w:space="0" w:color="auto"/>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106 201 650,00</w:t>
            </w:r>
          </w:p>
        </w:tc>
        <w:tc>
          <w:tcPr>
            <w:tcW w:w="1360" w:type="dxa"/>
            <w:gridSpan w:val="5"/>
            <w:tcBorders>
              <w:top w:val="single" w:sz="4" w:space="0" w:color="auto"/>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14 333 900,00</w:t>
            </w:r>
          </w:p>
        </w:tc>
        <w:tc>
          <w:tcPr>
            <w:tcW w:w="1360" w:type="dxa"/>
            <w:gridSpan w:val="5"/>
            <w:tcBorders>
              <w:top w:val="single" w:sz="4" w:space="0" w:color="auto"/>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14 370 900,00</w:t>
            </w:r>
          </w:p>
        </w:tc>
      </w:tr>
      <w:tr w:rsidR="00884619" w:rsidRPr="00884619" w:rsidTr="00884619">
        <w:trPr>
          <w:gridAfter w:val="8"/>
          <w:wAfter w:w="3398" w:type="dxa"/>
          <w:trHeight w:val="255"/>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 </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r>
      <w:tr w:rsidR="00884619" w:rsidRPr="00884619" w:rsidTr="00884619">
        <w:trPr>
          <w:gridAfter w:val="8"/>
          <w:wAfter w:w="3398" w:type="dxa"/>
          <w:trHeight w:val="255"/>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Национальный проект "Инфраструктура для жизни"</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72 363 200,00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2 583 900,00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2 611 800,00</w:t>
            </w:r>
          </w:p>
        </w:tc>
      </w:tr>
      <w:tr w:rsidR="00884619" w:rsidRPr="00884619" w:rsidTr="00884619">
        <w:trPr>
          <w:gridAfter w:val="8"/>
          <w:wAfter w:w="3398" w:type="dxa"/>
          <w:trHeight w:val="255"/>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 </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r>
      <w:tr w:rsidR="00884619" w:rsidRPr="00884619" w:rsidTr="00884619">
        <w:trPr>
          <w:gridAfter w:val="8"/>
          <w:wAfter w:w="3398" w:type="dxa"/>
          <w:trHeight w:val="510"/>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Региональный проект "Формирование комфортной городской среды"</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72 363 200,00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2 583 900,00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2 611 800,00</w:t>
            </w:r>
          </w:p>
        </w:tc>
      </w:tr>
      <w:tr w:rsidR="00884619" w:rsidRPr="00884619" w:rsidTr="00884619">
        <w:trPr>
          <w:gridAfter w:val="8"/>
          <w:wAfter w:w="3398" w:type="dxa"/>
          <w:trHeight w:val="1020"/>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A51И454240</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69 673 400,00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tr w:rsidR="00884619" w:rsidRPr="00884619" w:rsidTr="00884619">
        <w:trPr>
          <w:gridAfter w:val="8"/>
          <w:wAfter w:w="3398" w:type="dxa"/>
          <w:trHeight w:val="510"/>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Реализация программ формирования современной городской среды</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A51И455550</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2 689 800,00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2 583 900,00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2 611 800,00</w:t>
            </w:r>
          </w:p>
        </w:tc>
      </w:tr>
      <w:tr w:rsidR="00884619" w:rsidRPr="00884619" w:rsidTr="00884619">
        <w:trPr>
          <w:gridAfter w:val="8"/>
          <w:wAfter w:w="3398" w:type="dxa"/>
          <w:trHeight w:val="255"/>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 </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r>
      <w:tr w:rsidR="00884619" w:rsidRPr="00884619" w:rsidTr="00884619">
        <w:trPr>
          <w:gridAfter w:val="8"/>
          <w:wAfter w:w="3398" w:type="dxa"/>
          <w:trHeight w:val="255"/>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Национальный проект "Молодежь и дети"</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11 619 100,00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11 750 000,00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11 759 100,00</w:t>
            </w:r>
          </w:p>
        </w:tc>
      </w:tr>
      <w:tr w:rsidR="00884619" w:rsidRPr="00884619" w:rsidTr="00884619">
        <w:trPr>
          <w:gridAfter w:val="8"/>
          <w:wAfter w:w="3398" w:type="dxa"/>
          <w:trHeight w:val="255"/>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 </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r>
      <w:tr w:rsidR="00884619" w:rsidRPr="00884619" w:rsidTr="00884619">
        <w:trPr>
          <w:gridAfter w:val="8"/>
          <w:wAfter w:w="3398" w:type="dxa"/>
          <w:trHeight w:val="255"/>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Региональный проект "Педагоги и наставники"</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11 619 100,00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11 750 000,00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11 759 100,00</w:t>
            </w:r>
          </w:p>
        </w:tc>
      </w:tr>
      <w:tr w:rsidR="00884619" w:rsidRPr="00884619" w:rsidTr="00884619">
        <w:trPr>
          <w:gridAfter w:val="8"/>
          <w:wAfter w:w="3398" w:type="dxa"/>
          <w:trHeight w:val="2295"/>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Ц71Ю650500</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414 100,00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457 800,00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456 700,00</w:t>
            </w:r>
          </w:p>
        </w:tc>
      </w:tr>
      <w:tr w:rsidR="00884619" w:rsidRPr="00884619" w:rsidTr="00884619">
        <w:trPr>
          <w:gridAfter w:val="8"/>
          <w:wAfter w:w="3398" w:type="dxa"/>
          <w:trHeight w:val="1020"/>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Ц71Ю651790</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736 900,00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824 100,00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834 300,00</w:t>
            </w:r>
          </w:p>
        </w:tc>
      </w:tr>
      <w:tr w:rsidR="00884619" w:rsidRPr="00884619" w:rsidTr="00884619">
        <w:trPr>
          <w:gridAfter w:val="8"/>
          <w:wAfter w:w="3398" w:type="dxa"/>
          <w:trHeight w:val="1785"/>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Ц71Ю653030</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10 468 100,00</w:t>
            </w:r>
          </w:p>
        </w:tc>
      </w:tr>
      <w:tr w:rsidR="00884619" w:rsidRPr="00884619" w:rsidTr="00884619">
        <w:trPr>
          <w:gridAfter w:val="8"/>
          <w:wAfter w:w="3398" w:type="dxa"/>
          <w:trHeight w:val="255"/>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 </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r>
      <w:tr w:rsidR="00884619" w:rsidRPr="00884619" w:rsidTr="00884619">
        <w:trPr>
          <w:gridAfter w:val="8"/>
          <w:wAfter w:w="3398" w:type="dxa"/>
          <w:trHeight w:val="255"/>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Национальный проект "Семья"</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22 219 350,00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8"/>
          <w:wAfter w:w="3398" w:type="dxa"/>
          <w:trHeight w:val="255"/>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 </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 </w:t>
            </w:r>
          </w:p>
        </w:tc>
      </w:tr>
      <w:tr w:rsidR="00884619" w:rsidRPr="00884619" w:rsidTr="00884619">
        <w:trPr>
          <w:gridAfter w:val="8"/>
          <w:wAfter w:w="3398" w:type="dxa"/>
          <w:trHeight w:val="510"/>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b/>
                <w:bCs/>
                <w:color w:val="000000"/>
                <w:sz w:val="20"/>
                <w:szCs w:val="20"/>
                <w:lang w:eastAsia="ru-RU"/>
              </w:rPr>
            </w:pPr>
            <w:r w:rsidRPr="00884619">
              <w:rPr>
                <w:b/>
                <w:bCs/>
                <w:color w:val="000000"/>
                <w:sz w:val="20"/>
                <w:szCs w:val="20"/>
                <w:lang w:eastAsia="ru-RU"/>
              </w:rPr>
              <w:t>Региональный проект "Семейные ценности и инфраструктура культуры"</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b/>
                <w:bCs/>
                <w:color w:val="000000"/>
                <w:sz w:val="20"/>
                <w:szCs w:val="20"/>
                <w:lang w:eastAsia="ru-RU"/>
              </w:rPr>
            </w:pPr>
            <w:r w:rsidRPr="00884619">
              <w:rPr>
                <w:b/>
                <w:bCs/>
                <w:color w:val="000000"/>
                <w:sz w:val="20"/>
                <w:szCs w:val="20"/>
                <w:lang w:eastAsia="ru-RU"/>
              </w:rPr>
              <w:t> </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22 219 350,00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b/>
                <w:bCs/>
                <w:color w:val="000000"/>
                <w:sz w:val="20"/>
                <w:szCs w:val="20"/>
                <w:lang w:eastAsia="ru-RU"/>
              </w:rPr>
            </w:pPr>
            <w:r w:rsidRPr="00884619">
              <w:rPr>
                <w:b/>
                <w:bCs/>
                <w:color w:val="000000"/>
                <w:sz w:val="20"/>
                <w:szCs w:val="20"/>
                <w:lang w:eastAsia="ru-RU"/>
              </w:rPr>
              <w:t>0,00</w:t>
            </w:r>
          </w:p>
        </w:tc>
      </w:tr>
      <w:tr w:rsidR="00884619" w:rsidRPr="00884619" w:rsidTr="00884619">
        <w:trPr>
          <w:gridAfter w:val="8"/>
          <w:wAfter w:w="3398" w:type="dxa"/>
          <w:trHeight w:val="510"/>
        </w:trPr>
        <w:tc>
          <w:tcPr>
            <w:tcW w:w="5520" w:type="dxa"/>
            <w:gridSpan w:val="4"/>
            <w:tcBorders>
              <w:top w:val="nil"/>
              <w:left w:val="single" w:sz="4" w:space="0" w:color="auto"/>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rPr>
                <w:color w:val="000000"/>
                <w:sz w:val="20"/>
                <w:szCs w:val="20"/>
                <w:lang w:eastAsia="ru-RU"/>
              </w:rPr>
            </w:pPr>
            <w:r w:rsidRPr="00884619">
              <w:rPr>
                <w:color w:val="000000"/>
                <w:sz w:val="20"/>
                <w:szCs w:val="20"/>
                <w:lang w:eastAsia="ru-RU"/>
              </w:rPr>
              <w:t>Развитие сети культурно-досугового типа (в части капитального ремонта)</w:t>
            </w:r>
          </w:p>
        </w:tc>
        <w:tc>
          <w:tcPr>
            <w:tcW w:w="1480" w:type="dxa"/>
            <w:gridSpan w:val="7"/>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center"/>
              <w:rPr>
                <w:color w:val="000000"/>
                <w:sz w:val="20"/>
                <w:szCs w:val="20"/>
                <w:lang w:eastAsia="ru-RU"/>
              </w:rPr>
            </w:pPr>
            <w:r w:rsidRPr="00884619">
              <w:rPr>
                <w:color w:val="000000"/>
                <w:sz w:val="20"/>
                <w:szCs w:val="20"/>
                <w:lang w:eastAsia="ru-RU"/>
              </w:rPr>
              <w:t>Ц41Я555130</w:t>
            </w:r>
          </w:p>
        </w:tc>
        <w:tc>
          <w:tcPr>
            <w:tcW w:w="1440" w:type="dxa"/>
            <w:gridSpan w:val="4"/>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22 219 350,00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c>
          <w:tcPr>
            <w:tcW w:w="1360" w:type="dxa"/>
            <w:gridSpan w:val="5"/>
            <w:tcBorders>
              <w:top w:val="nil"/>
              <w:left w:val="nil"/>
              <w:bottom w:val="single" w:sz="4" w:space="0" w:color="auto"/>
              <w:right w:val="single" w:sz="4" w:space="0" w:color="auto"/>
            </w:tcBorders>
            <w:shd w:val="clear" w:color="auto" w:fill="auto"/>
            <w:vAlign w:val="bottom"/>
            <w:hideMark/>
          </w:tcPr>
          <w:p w:rsidR="00884619" w:rsidRPr="00884619" w:rsidRDefault="00884619" w:rsidP="00884619">
            <w:pPr>
              <w:widowControl/>
              <w:autoSpaceDE/>
              <w:autoSpaceDN/>
              <w:jc w:val="right"/>
              <w:rPr>
                <w:color w:val="000000"/>
                <w:sz w:val="20"/>
                <w:szCs w:val="20"/>
                <w:lang w:eastAsia="ru-RU"/>
              </w:rPr>
            </w:pPr>
            <w:r w:rsidRPr="00884619">
              <w:rPr>
                <w:color w:val="000000"/>
                <w:sz w:val="20"/>
                <w:szCs w:val="20"/>
                <w:lang w:eastAsia="ru-RU"/>
              </w:rPr>
              <w:t>0,00</w:t>
            </w:r>
          </w:p>
        </w:tc>
      </w:tr>
      <w:bookmarkEnd w:id="0"/>
    </w:tbl>
    <w:p w:rsidR="00884619" w:rsidRDefault="00884619">
      <w:pPr>
        <w:pStyle w:val="a3"/>
        <w:tabs>
          <w:tab w:val="left" w:pos="8064"/>
        </w:tabs>
        <w:spacing w:before="276"/>
        <w:ind w:left="141"/>
        <w:jc w:val="left"/>
      </w:pPr>
    </w:p>
    <w:sectPr w:rsidR="00884619" w:rsidSect="00FE4BA5">
      <w:pgSz w:w="16840" w:h="11910" w:orient="landscape"/>
      <w:pgMar w:top="1559" w:right="1701" w:bottom="425" w:left="27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66942"/>
    <w:multiLevelType w:val="hybridMultilevel"/>
    <w:tmpl w:val="A1FA7F4A"/>
    <w:lvl w:ilvl="0" w:tplc="B8F4F69E">
      <w:start w:val="1"/>
      <w:numFmt w:val="decimal"/>
      <w:lvlText w:val="%1."/>
      <w:lvlJc w:val="left"/>
      <w:pPr>
        <w:ind w:left="142" w:hanging="3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51A6B7C">
      <w:numFmt w:val="bullet"/>
      <w:lvlText w:val="•"/>
      <w:lvlJc w:val="left"/>
      <w:pPr>
        <w:ind w:left="1118" w:hanging="378"/>
      </w:pPr>
      <w:rPr>
        <w:rFonts w:hint="default"/>
        <w:lang w:val="ru-RU" w:eastAsia="en-US" w:bidi="ar-SA"/>
      </w:rPr>
    </w:lvl>
    <w:lvl w:ilvl="2" w:tplc="DE6A1762">
      <w:numFmt w:val="bullet"/>
      <w:lvlText w:val="•"/>
      <w:lvlJc w:val="left"/>
      <w:pPr>
        <w:ind w:left="2096" w:hanging="378"/>
      </w:pPr>
      <w:rPr>
        <w:rFonts w:hint="default"/>
        <w:lang w:val="ru-RU" w:eastAsia="en-US" w:bidi="ar-SA"/>
      </w:rPr>
    </w:lvl>
    <w:lvl w:ilvl="3" w:tplc="808AAC84">
      <w:numFmt w:val="bullet"/>
      <w:lvlText w:val="•"/>
      <w:lvlJc w:val="left"/>
      <w:pPr>
        <w:ind w:left="3074" w:hanging="378"/>
      </w:pPr>
      <w:rPr>
        <w:rFonts w:hint="default"/>
        <w:lang w:val="ru-RU" w:eastAsia="en-US" w:bidi="ar-SA"/>
      </w:rPr>
    </w:lvl>
    <w:lvl w:ilvl="4" w:tplc="F706388C">
      <w:numFmt w:val="bullet"/>
      <w:lvlText w:val="•"/>
      <w:lvlJc w:val="left"/>
      <w:pPr>
        <w:ind w:left="4052" w:hanging="378"/>
      </w:pPr>
      <w:rPr>
        <w:rFonts w:hint="default"/>
        <w:lang w:val="ru-RU" w:eastAsia="en-US" w:bidi="ar-SA"/>
      </w:rPr>
    </w:lvl>
    <w:lvl w:ilvl="5" w:tplc="CE484C30">
      <w:numFmt w:val="bullet"/>
      <w:lvlText w:val="•"/>
      <w:lvlJc w:val="left"/>
      <w:pPr>
        <w:ind w:left="5031" w:hanging="378"/>
      </w:pPr>
      <w:rPr>
        <w:rFonts w:hint="default"/>
        <w:lang w:val="ru-RU" w:eastAsia="en-US" w:bidi="ar-SA"/>
      </w:rPr>
    </w:lvl>
    <w:lvl w:ilvl="6" w:tplc="5FDC11D2">
      <w:numFmt w:val="bullet"/>
      <w:lvlText w:val="•"/>
      <w:lvlJc w:val="left"/>
      <w:pPr>
        <w:ind w:left="6009" w:hanging="378"/>
      </w:pPr>
      <w:rPr>
        <w:rFonts w:hint="default"/>
        <w:lang w:val="ru-RU" w:eastAsia="en-US" w:bidi="ar-SA"/>
      </w:rPr>
    </w:lvl>
    <w:lvl w:ilvl="7" w:tplc="E2F465E4">
      <w:numFmt w:val="bullet"/>
      <w:lvlText w:val="•"/>
      <w:lvlJc w:val="left"/>
      <w:pPr>
        <w:ind w:left="6987" w:hanging="378"/>
      </w:pPr>
      <w:rPr>
        <w:rFonts w:hint="default"/>
        <w:lang w:val="ru-RU" w:eastAsia="en-US" w:bidi="ar-SA"/>
      </w:rPr>
    </w:lvl>
    <w:lvl w:ilvl="8" w:tplc="79CE6ADE">
      <w:numFmt w:val="bullet"/>
      <w:lvlText w:val="•"/>
      <w:lvlJc w:val="left"/>
      <w:pPr>
        <w:ind w:left="7965" w:hanging="378"/>
      </w:pPr>
      <w:rPr>
        <w:rFonts w:hint="default"/>
        <w:lang w:val="ru-RU" w:eastAsia="en-US" w:bidi="ar-SA"/>
      </w:rPr>
    </w:lvl>
  </w:abstractNum>
  <w:abstractNum w:abstractNumId="1" w15:restartNumberingAfterBreak="0">
    <w:nsid w:val="15563D3F"/>
    <w:multiLevelType w:val="hybridMultilevel"/>
    <w:tmpl w:val="99084A54"/>
    <w:lvl w:ilvl="0" w:tplc="11728CF4">
      <w:start w:val="1"/>
      <w:numFmt w:val="decimal"/>
      <w:lvlText w:val="%1."/>
      <w:lvlJc w:val="left"/>
      <w:pPr>
        <w:ind w:left="142" w:hanging="2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DE0A542">
      <w:numFmt w:val="bullet"/>
      <w:lvlText w:val="•"/>
      <w:lvlJc w:val="left"/>
      <w:pPr>
        <w:ind w:left="1118" w:hanging="268"/>
      </w:pPr>
      <w:rPr>
        <w:rFonts w:hint="default"/>
        <w:lang w:val="ru-RU" w:eastAsia="en-US" w:bidi="ar-SA"/>
      </w:rPr>
    </w:lvl>
    <w:lvl w:ilvl="2" w:tplc="616CEBAA">
      <w:numFmt w:val="bullet"/>
      <w:lvlText w:val="•"/>
      <w:lvlJc w:val="left"/>
      <w:pPr>
        <w:ind w:left="2096" w:hanging="268"/>
      </w:pPr>
      <w:rPr>
        <w:rFonts w:hint="default"/>
        <w:lang w:val="ru-RU" w:eastAsia="en-US" w:bidi="ar-SA"/>
      </w:rPr>
    </w:lvl>
    <w:lvl w:ilvl="3" w:tplc="5C92D382">
      <w:numFmt w:val="bullet"/>
      <w:lvlText w:val="•"/>
      <w:lvlJc w:val="left"/>
      <w:pPr>
        <w:ind w:left="3074" w:hanging="268"/>
      </w:pPr>
      <w:rPr>
        <w:rFonts w:hint="default"/>
        <w:lang w:val="ru-RU" w:eastAsia="en-US" w:bidi="ar-SA"/>
      </w:rPr>
    </w:lvl>
    <w:lvl w:ilvl="4" w:tplc="97FC172A">
      <w:numFmt w:val="bullet"/>
      <w:lvlText w:val="•"/>
      <w:lvlJc w:val="left"/>
      <w:pPr>
        <w:ind w:left="4052" w:hanging="268"/>
      </w:pPr>
      <w:rPr>
        <w:rFonts w:hint="default"/>
        <w:lang w:val="ru-RU" w:eastAsia="en-US" w:bidi="ar-SA"/>
      </w:rPr>
    </w:lvl>
    <w:lvl w:ilvl="5" w:tplc="F5CC490C">
      <w:numFmt w:val="bullet"/>
      <w:lvlText w:val="•"/>
      <w:lvlJc w:val="left"/>
      <w:pPr>
        <w:ind w:left="5031" w:hanging="268"/>
      </w:pPr>
      <w:rPr>
        <w:rFonts w:hint="default"/>
        <w:lang w:val="ru-RU" w:eastAsia="en-US" w:bidi="ar-SA"/>
      </w:rPr>
    </w:lvl>
    <w:lvl w:ilvl="6" w:tplc="E8FCB17C">
      <w:numFmt w:val="bullet"/>
      <w:lvlText w:val="•"/>
      <w:lvlJc w:val="left"/>
      <w:pPr>
        <w:ind w:left="6009" w:hanging="268"/>
      </w:pPr>
      <w:rPr>
        <w:rFonts w:hint="default"/>
        <w:lang w:val="ru-RU" w:eastAsia="en-US" w:bidi="ar-SA"/>
      </w:rPr>
    </w:lvl>
    <w:lvl w:ilvl="7" w:tplc="8B06EA64">
      <w:numFmt w:val="bullet"/>
      <w:lvlText w:val="•"/>
      <w:lvlJc w:val="left"/>
      <w:pPr>
        <w:ind w:left="6987" w:hanging="268"/>
      </w:pPr>
      <w:rPr>
        <w:rFonts w:hint="default"/>
        <w:lang w:val="ru-RU" w:eastAsia="en-US" w:bidi="ar-SA"/>
      </w:rPr>
    </w:lvl>
    <w:lvl w:ilvl="8" w:tplc="98020CDA">
      <w:numFmt w:val="bullet"/>
      <w:lvlText w:val="•"/>
      <w:lvlJc w:val="left"/>
      <w:pPr>
        <w:ind w:left="7965" w:hanging="268"/>
      </w:pPr>
      <w:rPr>
        <w:rFonts w:hint="default"/>
        <w:lang w:val="ru-RU" w:eastAsia="en-US" w:bidi="ar-SA"/>
      </w:rPr>
    </w:lvl>
  </w:abstractNum>
  <w:abstractNum w:abstractNumId="2" w15:restartNumberingAfterBreak="0">
    <w:nsid w:val="238718DB"/>
    <w:multiLevelType w:val="hybridMultilevel"/>
    <w:tmpl w:val="9BEC1EB6"/>
    <w:lvl w:ilvl="0" w:tplc="88EA1F70">
      <w:start w:val="1"/>
      <w:numFmt w:val="decimal"/>
      <w:lvlText w:val="%1."/>
      <w:lvlJc w:val="left"/>
      <w:pPr>
        <w:ind w:left="142" w:hanging="29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04A3328">
      <w:numFmt w:val="bullet"/>
      <w:lvlText w:val="•"/>
      <w:lvlJc w:val="left"/>
      <w:pPr>
        <w:ind w:left="1118" w:hanging="299"/>
      </w:pPr>
      <w:rPr>
        <w:rFonts w:hint="default"/>
        <w:lang w:val="ru-RU" w:eastAsia="en-US" w:bidi="ar-SA"/>
      </w:rPr>
    </w:lvl>
    <w:lvl w:ilvl="2" w:tplc="D9F058F2">
      <w:numFmt w:val="bullet"/>
      <w:lvlText w:val="•"/>
      <w:lvlJc w:val="left"/>
      <w:pPr>
        <w:ind w:left="2096" w:hanging="299"/>
      </w:pPr>
      <w:rPr>
        <w:rFonts w:hint="default"/>
        <w:lang w:val="ru-RU" w:eastAsia="en-US" w:bidi="ar-SA"/>
      </w:rPr>
    </w:lvl>
    <w:lvl w:ilvl="3" w:tplc="90E6580C">
      <w:numFmt w:val="bullet"/>
      <w:lvlText w:val="•"/>
      <w:lvlJc w:val="left"/>
      <w:pPr>
        <w:ind w:left="3074" w:hanging="299"/>
      </w:pPr>
      <w:rPr>
        <w:rFonts w:hint="default"/>
        <w:lang w:val="ru-RU" w:eastAsia="en-US" w:bidi="ar-SA"/>
      </w:rPr>
    </w:lvl>
    <w:lvl w:ilvl="4" w:tplc="580C3CF4">
      <w:numFmt w:val="bullet"/>
      <w:lvlText w:val="•"/>
      <w:lvlJc w:val="left"/>
      <w:pPr>
        <w:ind w:left="4052" w:hanging="299"/>
      </w:pPr>
      <w:rPr>
        <w:rFonts w:hint="default"/>
        <w:lang w:val="ru-RU" w:eastAsia="en-US" w:bidi="ar-SA"/>
      </w:rPr>
    </w:lvl>
    <w:lvl w:ilvl="5" w:tplc="C612410C">
      <w:numFmt w:val="bullet"/>
      <w:lvlText w:val="•"/>
      <w:lvlJc w:val="left"/>
      <w:pPr>
        <w:ind w:left="5031" w:hanging="299"/>
      </w:pPr>
      <w:rPr>
        <w:rFonts w:hint="default"/>
        <w:lang w:val="ru-RU" w:eastAsia="en-US" w:bidi="ar-SA"/>
      </w:rPr>
    </w:lvl>
    <w:lvl w:ilvl="6" w:tplc="C0702D3E">
      <w:numFmt w:val="bullet"/>
      <w:lvlText w:val="•"/>
      <w:lvlJc w:val="left"/>
      <w:pPr>
        <w:ind w:left="6009" w:hanging="299"/>
      </w:pPr>
      <w:rPr>
        <w:rFonts w:hint="default"/>
        <w:lang w:val="ru-RU" w:eastAsia="en-US" w:bidi="ar-SA"/>
      </w:rPr>
    </w:lvl>
    <w:lvl w:ilvl="7" w:tplc="FC4A2C50">
      <w:numFmt w:val="bullet"/>
      <w:lvlText w:val="•"/>
      <w:lvlJc w:val="left"/>
      <w:pPr>
        <w:ind w:left="6987" w:hanging="299"/>
      </w:pPr>
      <w:rPr>
        <w:rFonts w:hint="default"/>
        <w:lang w:val="ru-RU" w:eastAsia="en-US" w:bidi="ar-SA"/>
      </w:rPr>
    </w:lvl>
    <w:lvl w:ilvl="8" w:tplc="7BA83C74">
      <w:numFmt w:val="bullet"/>
      <w:lvlText w:val="•"/>
      <w:lvlJc w:val="left"/>
      <w:pPr>
        <w:ind w:left="7965" w:hanging="299"/>
      </w:pPr>
      <w:rPr>
        <w:rFonts w:hint="default"/>
        <w:lang w:val="ru-RU" w:eastAsia="en-US" w:bidi="ar-SA"/>
      </w:rPr>
    </w:lvl>
  </w:abstractNum>
  <w:abstractNum w:abstractNumId="3" w15:restartNumberingAfterBreak="0">
    <w:nsid w:val="311F3F71"/>
    <w:multiLevelType w:val="hybridMultilevel"/>
    <w:tmpl w:val="009CC10A"/>
    <w:lvl w:ilvl="0" w:tplc="0FA6CB36">
      <w:start w:val="1"/>
      <w:numFmt w:val="decimal"/>
      <w:lvlText w:val="%1."/>
      <w:lvlJc w:val="left"/>
      <w:pPr>
        <w:ind w:left="142" w:hanging="32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E1EC7F6">
      <w:numFmt w:val="bullet"/>
      <w:lvlText w:val="•"/>
      <w:lvlJc w:val="left"/>
      <w:pPr>
        <w:ind w:left="1118" w:hanging="325"/>
      </w:pPr>
      <w:rPr>
        <w:rFonts w:hint="default"/>
        <w:lang w:val="ru-RU" w:eastAsia="en-US" w:bidi="ar-SA"/>
      </w:rPr>
    </w:lvl>
    <w:lvl w:ilvl="2" w:tplc="DFB019A0">
      <w:numFmt w:val="bullet"/>
      <w:lvlText w:val="•"/>
      <w:lvlJc w:val="left"/>
      <w:pPr>
        <w:ind w:left="2096" w:hanging="325"/>
      </w:pPr>
      <w:rPr>
        <w:rFonts w:hint="default"/>
        <w:lang w:val="ru-RU" w:eastAsia="en-US" w:bidi="ar-SA"/>
      </w:rPr>
    </w:lvl>
    <w:lvl w:ilvl="3" w:tplc="4F68B6AA">
      <w:numFmt w:val="bullet"/>
      <w:lvlText w:val="•"/>
      <w:lvlJc w:val="left"/>
      <w:pPr>
        <w:ind w:left="3074" w:hanging="325"/>
      </w:pPr>
      <w:rPr>
        <w:rFonts w:hint="default"/>
        <w:lang w:val="ru-RU" w:eastAsia="en-US" w:bidi="ar-SA"/>
      </w:rPr>
    </w:lvl>
    <w:lvl w:ilvl="4" w:tplc="38321E9E">
      <w:numFmt w:val="bullet"/>
      <w:lvlText w:val="•"/>
      <w:lvlJc w:val="left"/>
      <w:pPr>
        <w:ind w:left="4052" w:hanging="325"/>
      </w:pPr>
      <w:rPr>
        <w:rFonts w:hint="default"/>
        <w:lang w:val="ru-RU" w:eastAsia="en-US" w:bidi="ar-SA"/>
      </w:rPr>
    </w:lvl>
    <w:lvl w:ilvl="5" w:tplc="EA4E792E">
      <w:numFmt w:val="bullet"/>
      <w:lvlText w:val="•"/>
      <w:lvlJc w:val="left"/>
      <w:pPr>
        <w:ind w:left="5031" w:hanging="325"/>
      </w:pPr>
      <w:rPr>
        <w:rFonts w:hint="default"/>
        <w:lang w:val="ru-RU" w:eastAsia="en-US" w:bidi="ar-SA"/>
      </w:rPr>
    </w:lvl>
    <w:lvl w:ilvl="6" w:tplc="7B666BC2">
      <w:numFmt w:val="bullet"/>
      <w:lvlText w:val="•"/>
      <w:lvlJc w:val="left"/>
      <w:pPr>
        <w:ind w:left="6009" w:hanging="325"/>
      </w:pPr>
      <w:rPr>
        <w:rFonts w:hint="default"/>
        <w:lang w:val="ru-RU" w:eastAsia="en-US" w:bidi="ar-SA"/>
      </w:rPr>
    </w:lvl>
    <w:lvl w:ilvl="7" w:tplc="516E5E38">
      <w:numFmt w:val="bullet"/>
      <w:lvlText w:val="•"/>
      <w:lvlJc w:val="left"/>
      <w:pPr>
        <w:ind w:left="6987" w:hanging="325"/>
      </w:pPr>
      <w:rPr>
        <w:rFonts w:hint="default"/>
        <w:lang w:val="ru-RU" w:eastAsia="en-US" w:bidi="ar-SA"/>
      </w:rPr>
    </w:lvl>
    <w:lvl w:ilvl="8" w:tplc="FCAC09FE">
      <w:numFmt w:val="bullet"/>
      <w:lvlText w:val="•"/>
      <w:lvlJc w:val="left"/>
      <w:pPr>
        <w:ind w:left="7965" w:hanging="325"/>
      </w:pPr>
      <w:rPr>
        <w:rFonts w:hint="default"/>
        <w:lang w:val="ru-RU" w:eastAsia="en-US" w:bidi="ar-SA"/>
      </w:rPr>
    </w:lvl>
  </w:abstractNum>
  <w:abstractNum w:abstractNumId="4" w15:restartNumberingAfterBreak="0">
    <w:nsid w:val="3BF27531"/>
    <w:multiLevelType w:val="hybridMultilevel"/>
    <w:tmpl w:val="75606ED0"/>
    <w:lvl w:ilvl="0" w:tplc="91A04E70">
      <w:start w:val="1"/>
      <w:numFmt w:val="decimal"/>
      <w:lvlText w:val="%1."/>
      <w:lvlJc w:val="left"/>
      <w:pPr>
        <w:ind w:left="142" w:hanging="2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B71EA348">
      <w:start w:val="1"/>
      <w:numFmt w:val="decimal"/>
      <w:lvlText w:val="%2)"/>
      <w:lvlJc w:val="left"/>
      <w:pPr>
        <w:ind w:left="142"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7222F21A">
      <w:numFmt w:val="bullet"/>
      <w:lvlText w:val="•"/>
      <w:lvlJc w:val="left"/>
      <w:pPr>
        <w:ind w:left="2096" w:hanging="260"/>
      </w:pPr>
      <w:rPr>
        <w:rFonts w:hint="default"/>
        <w:lang w:val="ru-RU" w:eastAsia="en-US" w:bidi="ar-SA"/>
      </w:rPr>
    </w:lvl>
    <w:lvl w:ilvl="3" w:tplc="5930EB78">
      <w:numFmt w:val="bullet"/>
      <w:lvlText w:val="•"/>
      <w:lvlJc w:val="left"/>
      <w:pPr>
        <w:ind w:left="3074" w:hanging="260"/>
      </w:pPr>
      <w:rPr>
        <w:rFonts w:hint="default"/>
        <w:lang w:val="ru-RU" w:eastAsia="en-US" w:bidi="ar-SA"/>
      </w:rPr>
    </w:lvl>
    <w:lvl w:ilvl="4" w:tplc="11565302">
      <w:numFmt w:val="bullet"/>
      <w:lvlText w:val="•"/>
      <w:lvlJc w:val="left"/>
      <w:pPr>
        <w:ind w:left="4052" w:hanging="260"/>
      </w:pPr>
      <w:rPr>
        <w:rFonts w:hint="default"/>
        <w:lang w:val="ru-RU" w:eastAsia="en-US" w:bidi="ar-SA"/>
      </w:rPr>
    </w:lvl>
    <w:lvl w:ilvl="5" w:tplc="070241DC">
      <w:numFmt w:val="bullet"/>
      <w:lvlText w:val="•"/>
      <w:lvlJc w:val="left"/>
      <w:pPr>
        <w:ind w:left="5031" w:hanging="260"/>
      </w:pPr>
      <w:rPr>
        <w:rFonts w:hint="default"/>
        <w:lang w:val="ru-RU" w:eastAsia="en-US" w:bidi="ar-SA"/>
      </w:rPr>
    </w:lvl>
    <w:lvl w:ilvl="6" w:tplc="210AC9AC">
      <w:numFmt w:val="bullet"/>
      <w:lvlText w:val="•"/>
      <w:lvlJc w:val="left"/>
      <w:pPr>
        <w:ind w:left="6009" w:hanging="260"/>
      </w:pPr>
      <w:rPr>
        <w:rFonts w:hint="default"/>
        <w:lang w:val="ru-RU" w:eastAsia="en-US" w:bidi="ar-SA"/>
      </w:rPr>
    </w:lvl>
    <w:lvl w:ilvl="7" w:tplc="62826ACC">
      <w:numFmt w:val="bullet"/>
      <w:lvlText w:val="•"/>
      <w:lvlJc w:val="left"/>
      <w:pPr>
        <w:ind w:left="6987" w:hanging="260"/>
      </w:pPr>
      <w:rPr>
        <w:rFonts w:hint="default"/>
        <w:lang w:val="ru-RU" w:eastAsia="en-US" w:bidi="ar-SA"/>
      </w:rPr>
    </w:lvl>
    <w:lvl w:ilvl="8" w:tplc="B06482B6">
      <w:numFmt w:val="bullet"/>
      <w:lvlText w:val="•"/>
      <w:lvlJc w:val="left"/>
      <w:pPr>
        <w:ind w:left="7965" w:hanging="260"/>
      </w:pPr>
      <w:rPr>
        <w:rFonts w:hint="default"/>
        <w:lang w:val="ru-RU" w:eastAsia="en-US" w:bidi="ar-SA"/>
      </w:rPr>
    </w:lvl>
  </w:abstractNum>
  <w:abstractNum w:abstractNumId="5" w15:restartNumberingAfterBreak="0">
    <w:nsid w:val="43067568"/>
    <w:multiLevelType w:val="hybridMultilevel"/>
    <w:tmpl w:val="E3A60BF6"/>
    <w:lvl w:ilvl="0" w:tplc="6006205E">
      <w:start w:val="1"/>
      <w:numFmt w:val="decimal"/>
      <w:lvlText w:val="%1."/>
      <w:lvlJc w:val="left"/>
      <w:pPr>
        <w:ind w:left="142" w:hanging="27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6C2B194">
      <w:numFmt w:val="bullet"/>
      <w:lvlText w:val="–"/>
      <w:lvlJc w:val="left"/>
      <w:pPr>
        <w:ind w:left="142"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2" w:tplc="0F7EBC2A">
      <w:numFmt w:val="bullet"/>
      <w:lvlText w:val="•"/>
      <w:lvlJc w:val="left"/>
      <w:pPr>
        <w:ind w:left="2096" w:hanging="180"/>
      </w:pPr>
      <w:rPr>
        <w:rFonts w:hint="default"/>
        <w:lang w:val="ru-RU" w:eastAsia="en-US" w:bidi="ar-SA"/>
      </w:rPr>
    </w:lvl>
    <w:lvl w:ilvl="3" w:tplc="2D28C958">
      <w:numFmt w:val="bullet"/>
      <w:lvlText w:val="•"/>
      <w:lvlJc w:val="left"/>
      <w:pPr>
        <w:ind w:left="3074" w:hanging="180"/>
      </w:pPr>
      <w:rPr>
        <w:rFonts w:hint="default"/>
        <w:lang w:val="ru-RU" w:eastAsia="en-US" w:bidi="ar-SA"/>
      </w:rPr>
    </w:lvl>
    <w:lvl w:ilvl="4" w:tplc="AD6EC1BE">
      <w:numFmt w:val="bullet"/>
      <w:lvlText w:val="•"/>
      <w:lvlJc w:val="left"/>
      <w:pPr>
        <w:ind w:left="4052" w:hanging="180"/>
      </w:pPr>
      <w:rPr>
        <w:rFonts w:hint="default"/>
        <w:lang w:val="ru-RU" w:eastAsia="en-US" w:bidi="ar-SA"/>
      </w:rPr>
    </w:lvl>
    <w:lvl w:ilvl="5" w:tplc="2E3619FA">
      <w:numFmt w:val="bullet"/>
      <w:lvlText w:val="•"/>
      <w:lvlJc w:val="left"/>
      <w:pPr>
        <w:ind w:left="5031" w:hanging="180"/>
      </w:pPr>
      <w:rPr>
        <w:rFonts w:hint="default"/>
        <w:lang w:val="ru-RU" w:eastAsia="en-US" w:bidi="ar-SA"/>
      </w:rPr>
    </w:lvl>
    <w:lvl w:ilvl="6" w:tplc="E794B110">
      <w:numFmt w:val="bullet"/>
      <w:lvlText w:val="•"/>
      <w:lvlJc w:val="left"/>
      <w:pPr>
        <w:ind w:left="6009" w:hanging="180"/>
      </w:pPr>
      <w:rPr>
        <w:rFonts w:hint="default"/>
        <w:lang w:val="ru-RU" w:eastAsia="en-US" w:bidi="ar-SA"/>
      </w:rPr>
    </w:lvl>
    <w:lvl w:ilvl="7" w:tplc="3DCC07C0">
      <w:numFmt w:val="bullet"/>
      <w:lvlText w:val="•"/>
      <w:lvlJc w:val="left"/>
      <w:pPr>
        <w:ind w:left="6987" w:hanging="180"/>
      </w:pPr>
      <w:rPr>
        <w:rFonts w:hint="default"/>
        <w:lang w:val="ru-RU" w:eastAsia="en-US" w:bidi="ar-SA"/>
      </w:rPr>
    </w:lvl>
    <w:lvl w:ilvl="8" w:tplc="B9FECF0E">
      <w:numFmt w:val="bullet"/>
      <w:lvlText w:val="•"/>
      <w:lvlJc w:val="left"/>
      <w:pPr>
        <w:ind w:left="7965" w:hanging="180"/>
      </w:pPr>
      <w:rPr>
        <w:rFonts w:hint="default"/>
        <w:lang w:val="ru-RU" w:eastAsia="en-US" w:bidi="ar-SA"/>
      </w:rPr>
    </w:lvl>
  </w:abstractNum>
  <w:abstractNum w:abstractNumId="6" w15:restartNumberingAfterBreak="0">
    <w:nsid w:val="59031C02"/>
    <w:multiLevelType w:val="hybridMultilevel"/>
    <w:tmpl w:val="522AAA70"/>
    <w:lvl w:ilvl="0" w:tplc="3F063B82">
      <w:start w:val="1"/>
      <w:numFmt w:val="decimal"/>
      <w:lvlText w:val="%1."/>
      <w:lvlJc w:val="left"/>
      <w:pPr>
        <w:ind w:left="922" w:hanging="2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76AE7B80">
      <w:numFmt w:val="bullet"/>
      <w:lvlText w:val="•"/>
      <w:lvlJc w:val="left"/>
      <w:pPr>
        <w:ind w:left="1820" w:hanging="240"/>
      </w:pPr>
      <w:rPr>
        <w:rFonts w:hint="default"/>
        <w:lang w:val="ru-RU" w:eastAsia="en-US" w:bidi="ar-SA"/>
      </w:rPr>
    </w:lvl>
    <w:lvl w:ilvl="2" w:tplc="3D3CBAEC">
      <w:numFmt w:val="bullet"/>
      <w:lvlText w:val="•"/>
      <w:lvlJc w:val="left"/>
      <w:pPr>
        <w:ind w:left="2720" w:hanging="240"/>
      </w:pPr>
      <w:rPr>
        <w:rFonts w:hint="default"/>
        <w:lang w:val="ru-RU" w:eastAsia="en-US" w:bidi="ar-SA"/>
      </w:rPr>
    </w:lvl>
    <w:lvl w:ilvl="3" w:tplc="A5D8D2A2">
      <w:numFmt w:val="bullet"/>
      <w:lvlText w:val="•"/>
      <w:lvlJc w:val="left"/>
      <w:pPr>
        <w:ind w:left="3620" w:hanging="240"/>
      </w:pPr>
      <w:rPr>
        <w:rFonts w:hint="default"/>
        <w:lang w:val="ru-RU" w:eastAsia="en-US" w:bidi="ar-SA"/>
      </w:rPr>
    </w:lvl>
    <w:lvl w:ilvl="4" w:tplc="22B4BFA8">
      <w:numFmt w:val="bullet"/>
      <w:lvlText w:val="•"/>
      <w:lvlJc w:val="left"/>
      <w:pPr>
        <w:ind w:left="4520" w:hanging="240"/>
      </w:pPr>
      <w:rPr>
        <w:rFonts w:hint="default"/>
        <w:lang w:val="ru-RU" w:eastAsia="en-US" w:bidi="ar-SA"/>
      </w:rPr>
    </w:lvl>
    <w:lvl w:ilvl="5" w:tplc="03ECAC8C">
      <w:numFmt w:val="bullet"/>
      <w:lvlText w:val="•"/>
      <w:lvlJc w:val="left"/>
      <w:pPr>
        <w:ind w:left="5421" w:hanging="240"/>
      </w:pPr>
      <w:rPr>
        <w:rFonts w:hint="default"/>
        <w:lang w:val="ru-RU" w:eastAsia="en-US" w:bidi="ar-SA"/>
      </w:rPr>
    </w:lvl>
    <w:lvl w:ilvl="6" w:tplc="F418042C">
      <w:numFmt w:val="bullet"/>
      <w:lvlText w:val="•"/>
      <w:lvlJc w:val="left"/>
      <w:pPr>
        <w:ind w:left="6321" w:hanging="240"/>
      </w:pPr>
      <w:rPr>
        <w:rFonts w:hint="default"/>
        <w:lang w:val="ru-RU" w:eastAsia="en-US" w:bidi="ar-SA"/>
      </w:rPr>
    </w:lvl>
    <w:lvl w:ilvl="7" w:tplc="54EC7B4C">
      <w:numFmt w:val="bullet"/>
      <w:lvlText w:val="•"/>
      <w:lvlJc w:val="left"/>
      <w:pPr>
        <w:ind w:left="7221" w:hanging="240"/>
      </w:pPr>
      <w:rPr>
        <w:rFonts w:hint="default"/>
        <w:lang w:val="ru-RU" w:eastAsia="en-US" w:bidi="ar-SA"/>
      </w:rPr>
    </w:lvl>
    <w:lvl w:ilvl="8" w:tplc="824C2ADA">
      <w:numFmt w:val="bullet"/>
      <w:lvlText w:val="•"/>
      <w:lvlJc w:val="left"/>
      <w:pPr>
        <w:ind w:left="8121" w:hanging="240"/>
      </w:pPr>
      <w:rPr>
        <w:rFonts w:hint="default"/>
        <w:lang w:val="ru-RU" w:eastAsia="en-US" w:bidi="ar-SA"/>
      </w:rPr>
    </w:lvl>
  </w:abstractNum>
  <w:num w:numId="1">
    <w:abstractNumId w:val="4"/>
  </w:num>
  <w:num w:numId="2">
    <w:abstractNumId w:val="0"/>
  </w:num>
  <w:num w:numId="3">
    <w:abstractNumId w:val="1"/>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A79B6"/>
    <w:rsid w:val="000A79B6"/>
    <w:rsid w:val="00884619"/>
    <w:rsid w:val="00FE4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0B8D8A-4E43-4A24-B904-96C3F14E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276"/>
      <w:ind w:left="1843" w:right="141" w:hanging="1134"/>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2"/>
      <w:jc w:val="both"/>
    </w:pPr>
    <w:rPr>
      <w:sz w:val="24"/>
      <w:szCs w:val="24"/>
    </w:rPr>
  </w:style>
  <w:style w:type="paragraph" w:styleId="a4">
    <w:name w:val="List Paragraph"/>
    <w:basedOn w:val="a"/>
    <w:uiPriority w:val="1"/>
    <w:qFormat/>
    <w:pPr>
      <w:ind w:left="141" w:right="145" w:firstLine="709"/>
      <w:jc w:val="both"/>
    </w:pPr>
  </w:style>
  <w:style w:type="paragraph" w:customStyle="1" w:styleId="TableParagraph">
    <w:name w:val="Table Paragraph"/>
    <w:basedOn w:val="a"/>
    <w:uiPriority w:val="1"/>
    <w:qFormat/>
  </w:style>
  <w:style w:type="character" w:styleId="a5">
    <w:name w:val="Hyperlink"/>
    <w:basedOn w:val="a0"/>
    <w:uiPriority w:val="99"/>
    <w:semiHidden/>
    <w:unhideWhenUsed/>
    <w:rsid w:val="00884619"/>
    <w:rPr>
      <w:color w:val="0000FF"/>
      <w:u w:val="single"/>
    </w:rPr>
  </w:style>
  <w:style w:type="character" w:styleId="a6">
    <w:name w:val="FollowedHyperlink"/>
    <w:basedOn w:val="a0"/>
    <w:uiPriority w:val="99"/>
    <w:semiHidden/>
    <w:unhideWhenUsed/>
    <w:rsid w:val="00884619"/>
    <w:rPr>
      <w:color w:val="800080"/>
      <w:u w:val="single"/>
    </w:rPr>
  </w:style>
  <w:style w:type="paragraph" w:customStyle="1" w:styleId="msonormal0">
    <w:name w:val="msonormal"/>
    <w:basedOn w:val="a"/>
    <w:rsid w:val="00884619"/>
    <w:pPr>
      <w:widowControl/>
      <w:autoSpaceDE/>
      <w:autoSpaceDN/>
      <w:spacing w:before="100" w:beforeAutospacing="1" w:after="100" w:afterAutospacing="1"/>
    </w:pPr>
    <w:rPr>
      <w:sz w:val="24"/>
      <w:szCs w:val="24"/>
      <w:lang w:eastAsia="ru-RU"/>
    </w:rPr>
  </w:style>
  <w:style w:type="paragraph" w:customStyle="1" w:styleId="xl63">
    <w:name w:val="xl63"/>
    <w:basedOn w:val="a"/>
    <w:rsid w:val="00884619"/>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center"/>
    </w:pPr>
    <w:rPr>
      <w:sz w:val="24"/>
      <w:szCs w:val="24"/>
      <w:lang w:eastAsia="ru-RU"/>
    </w:rPr>
  </w:style>
  <w:style w:type="paragraph" w:customStyle="1" w:styleId="xl64">
    <w:name w:val="xl64"/>
    <w:basedOn w:val="a"/>
    <w:rsid w:val="00884619"/>
    <w:pPr>
      <w:widowControl/>
      <w:pBdr>
        <w:top w:val="single" w:sz="4" w:space="0" w:color="auto"/>
        <w:left w:val="single" w:sz="4" w:space="7" w:color="auto"/>
        <w:bottom w:val="single" w:sz="4" w:space="0" w:color="auto"/>
        <w:right w:val="single" w:sz="4" w:space="0" w:color="auto"/>
      </w:pBdr>
      <w:autoSpaceDE/>
      <w:autoSpaceDN/>
      <w:spacing w:before="100" w:beforeAutospacing="1" w:after="100" w:afterAutospacing="1"/>
      <w:ind w:firstLineChars="100" w:firstLine="100"/>
      <w:textAlignment w:val="bottom"/>
    </w:pPr>
    <w:rPr>
      <w:b/>
      <w:bCs/>
      <w:sz w:val="24"/>
      <w:szCs w:val="24"/>
      <w:lang w:eastAsia="ru-RU"/>
    </w:rPr>
  </w:style>
  <w:style w:type="paragraph" w:customStyle="1" w:styleId="xl65">
    <w:name w:val="xl65"/>
    <w:basedOn w:val="a"/>
    <w:rsid w:val="0088461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66">
    <w:name w:val="xl66"/>
    <w:basedOn w:val="a"/>
    <w:rsid w:val="0088461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bottom"/>
    </w:pPr>
    <w:rPr>
      <w:b/>
      <w:bCs/>
      <w:sz w:val="24"/>
      <w:szCs w:val="24"/>
      <w:lang w:eastAsia="ru-RU"/>
    </w:rPr>
  </w:style>
  <w:style w:type="paragraph" w:customStyle="1" w:styleId="xl67">
    <w:name w:val="xl67"/>
    <w:basedOn w:val="a"/>
    <w:rsid w:val="00884619"/>
    <w:pPr>
      <w:widowControl/>
      <w:pBdr>
        <w:top w:val="single" w:sz="4" w:space="0" w:color="auto"/>
        <w:left w:val="single" w:sz="4" w:space="0" w:color="auto"/>
        <w:bottom w:val="single" w:sz="4" w:space="0" w:color="auto"/>
        <w:right w:val="single" w:sz="4" w:space="0" w:color="auto"/>
      </w:pBdr>
      <w:shd w:val="clear" w:color="FFFFFF" w:fill="FFFFFF"/>
      <w:autoSpaceDE/>
      <w:autoSpaceDN/>
      <w:spacing w:before="100" w:beforeAutospacing="1" w:after="100" w:afterAutospacing="1"/>
      <w:textAlignment w:val="bottom"/>
    </w:pPr>
    <w:rPr>
      <w:b/>
      <w:bCs/>
      <w:sz w:val="24"/>
      <w:szCs w:val="24"/>
      <w:lang w:eastAsia="ru-RU"/>
    </w:rPr>
  </w:style>
  <w:style w:type="paragraph" w:customStyle="1" w:styleId="xl68">
    <w:name w:val="xl68"/>
    <w:basedOn w:val="a"/>
    <w:rsid w:val="00884619"/>
    <w:pPr>
      <w:widowControl/>
      <w:pBdr>
        <w:top w:val="single" w:sz="4" w:space="0" w:color="auto"/>
        <w:left w:val="single" w:sz="4" w:space="0" w:color="auto"/>
        <w:bottom w:val="single" w:sz="4" w:space="0" w:color="auto"/>
        <w:right w:val="single" w:sz="4" w:space="0" w:color="auto"/>
      </w:pBdr>
      <w:shd w:val="clear" w:color="FFFFFF" w:fill="FFFFFF"/>
      <w:autoSpaceDE/>
      <w:autoSpaceDN/>
      <w:spacing w:before="100" w:beforeAutospacing="1" w:after="100" w:afterAutospacing="1"/>
      <w:jc w:val="center"/>
      <w:textAlignment w:val="bottom"/>
    </w:pPr>
    <w:rPr>
      <w:b/>
      <w:bCs/>
      <w:sz w:val="24"/>
      <w:szCs w:val="24"/>
      <w:lang w:eastAsia="ru-RU"/>
    </w:rPr>
  </w:style>
  <w:style w:type="paragraph" w:customStyle="1" w:styleId="xl69">
    <w:name w:val="xl69"/>
    <w:basedOn w:val="a"/>
    <w:rsid w:val="00884619"/>
    <w:pPr>
      <w:widowControl/>
      <w:pBdr>
        <w:top w:val="single" w:sz="4" w:space="0" w:color="auto"/>
        <w:left w:val="single" w:sz="4" w:space="0" w:color="auto"/>
        <w:bottom w:val="single" w:sz="4" w:space="0" w:color="auto"/>
        <w:right w:val="single" w:sz="4" w:space="0" w:color="auto"/>
      </w:pBdr>
      <w:shd w:val="clear" w:color="FFFFFF" w:fill="FFFFFF"/>
      <w:autoSpaceDE/>
      <w:autoSpaceDN/>
      <w:spacing w:before="100" w:beforeAutospacing="1" w:after="100" w:afterAutospacing="1"/>
      <w:jc w:val="right"/>
      <w:textAlignment w:val="bottom"/>
    </w:pPr>
    <w:rPr>
      <w:b/>
      <w:bCs/>
      <w:sz w:val="24"/>
      <w:szCs w:val="24"/>
      <w:lang w:eastAsia="ru-RU"/>
    </w:rPr>
  </w:style>
  <w:style w:type="paragraph" w:customStyle="1" w:styleId="xl70">
    <w:name w:val="xl70"/>
    <w:basedOn w:val="a"/>
    <w:rsid w:val="00884619"/>
    <w:pPr>
      <w:widowControl/>
      <w:pBdr>
        <w:top w:val="single" w:sz="4" w:space="0" w:color="auto"/>
        <w:left w:val="single" w:sz="4" w:space="0" w:color="auto"/>
        <w:bottom w:val="single" w:sz="4" w:space="0" w:color="auto"/>
        <w:right w:val="single" w:sz="4" w:space="0" w:color="auto"/>
      </w:pBdr>
      <w:shd w:val="clear" w:color="FFFFFF" w:fill="FFFFFF"/>
      <w:autoSpaceDE/>
      <w:autoSpaceDN/>
      <w:spacing w:before="100" w:beforeAutospacing="1" w:after="100" w:afterAutospacing="1"/>
      <w:textAlignment w:val="bottom"/>
    </w:pPr>
    <w:rPr>
      <w:sz w:val="24"/>
      <w:szCs w:val="24"/>
      <w:lang w:eastAsia="ru-RU"/>
    </w:rPr>
  </w:style>
  <w:style w:type="paragraph" w:customStyle="1" w:styleId="xl71">
    <w:name w:val="xl71"/>
    <w:basedOn w:val="a"/>
    <w:rsid w:val="00884619"/>
    <w:pPr>
      <w:widowControl/>
      <w:pBdr>
        <w:top w:val="single" w:sz="4" w:space="0" w:color="auto"/>
        <w:left w:val="single" w:sz="4" w:space="0" w:color="auto"/>
        <w:bottom w:val="single" w:sz="4" w:space="0" w:color="auto"/>
        <w:right w:val="single" w:sz="4" w:space="0" w:color="auto"/>
      </w:pBdr>
      <w:shd w:val="clear" w:color="FFFFFF" w:fill="FFFFFF"/>
      <w:autoSpaceDE/>
      <w:autoSpaceDN/>
      <w:spacing w:before="100" w:beforeAutospacing="1" w:after="100" w:afterAutospacing="1"/>
      <w:jc w:val="center"/>
      <w:textAlignment w:val="bottom"/>
    </w:pPr>
    <w:rPr>
      <w:sz w:val="24"/>
      <w:szCs w:val="24"/>
      <w:lang w:eastAsia="ru-RU"/>
    </w:rPr>
  </w:style>
  <w:style w:type="paragraph" w:customStyle="1" w:styleId="xl72">
    <w:name w:val="xl72"/>
    <w:basedOn w:val="a"/>
    <w:rsid w:val="00884619"/>
    <w:pPr>
      <w:widowControl/>
      <w:pBdr>
        <w:top w:val="single" w:sz="4" w:space="0" w:color="auto"/>
        <w:left w:val="single" w:sz="4" w:space="0" w:color="auto"/>
        <w:bottom w:val="single" w:sz="4" w:space="0" w:color="auto"/>
        <w:right w:val="single" w:sz="4" w:space="0" w:color="auto"/>
      </w:pBdr>
      <w:shd w:val="clear" w:color="FFFFFF" w:fill="FFFFFF"/>
      <w:autoSpaceDE/>
      <w:autoSpaceDN/>
      <w:spacing w:before="100" w:beforeAutospacing="1" w:after="100" w:afterAutospacing="1"/>
      <w:jc w:val="right"/>
      <w:textAlignment w:val="bottom"/>
    </w:pPr>
    <w:rPr>
      <w:sz w:val="24"/>
      <w:szCs w:val="24"/>
      <w:lang w:eastAsia="ru-RU"/>
    </w:rPr>
  </w:style>
  <w:style w:type="paragraph" w:customStyle="1" w:styleId="xl73">
    <w:name w:val="xl73"/>
    <w:basedOn w:val="a"/>
    <w:rsid w:val="0088461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bottom"/>
    </w:pPr>
    <w:rPr>
      <w:sz w:val="24"/>
      <w:szCs w:val="24"/>
      <w:lang w:eastAsia="ru-RU"/>
    </w:rPr>
  </w:style>
  <w:style w:type="paragraph" w:customStyle="1" w:styleId="xl74">
    <w:name w:val="xl74"/>
    <w:basedOn w:val="a"/>
    <w:rsid w:val="0088461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bottom"/>
    </w:pPr>
    <w:rPr>
      <w:sz w:val="24"/>
      <w:szCs w:val="24"/>
      <w:lang w:eastAsia="ru-RU"/>
    </w:rPr>
  </w:style>
  <w:style w:type="paragraph" w:customStyle="1" w:styleId="xl75">
    <w:name w:val="xl75"/>
    <w:basedOn w:val="a"/>
    <w:rsid w:val="0088461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bottom"/>
    </w:pPr>
    <w:rPr>
      <w:sz w:val="24"/>
      <w:szCs w:val="24"/>
      <w:lang w:eastAsia="ru-RU"/>
    </w:rPr>
  </w:style>
  <w:style w:type="paragraph" w:customStyle="1" w:styleId="xl76">
    <w:name w:val="xl76"/>
    <w:basedOn w:val="a"/>
    <w:rsid w:val="00884619"/>
    <w:pPr>
      <w:widowControl/>
      <w:autoSpaceDE/>
      <w:autoSpaceDN/>
      <w:spacing w:before="100" w:beforeAutospacing="1" w:after="100" w:afterAutospacing="1"/>
      <w:jc w:val="right"/>
      <w:textAlignment w:val="center"/>
    </w:pPr>
    <w:rPr>
      <w:i/>
      <w:iCs/>
      <w:sz w:val="24"/>
      <w:szCs w:val="24"/>
      <w:lang w:eastAsia="ru-RU"/>
    </w:rPr>
  </w:style>
  <w:style w:type="paragraph" w:customStyle="1" w:styleId="xl77">
    <w:name w:val="xl77"/>
    <w:basedOn w:val="a"/>
    <w:rsid w:val="00884619"/>
    <w:pPr>
      <w:widowControl/>
      <w:autoSpaceDE/>
      <w:autoSpaceDN/>
      <w:spacing w:before="100" w:beforeAutospacing="1" w:after="100" w:afterAutospacing="1"/>
      <w:jc w:val="center"/>
      <w:textAlignment w:val="center"/>
    </w:pPr>
    <w:rPr>
      <w:b/>
      <w:bCs/>
      <w:sz w:val="24"/>
      <w:szCs w:val="24"/>
      <w:lang w:eastAsia="ru-RU"/>
    </w:rPr>
  </w:style>
  <w:style w:type="paragraph" w:customStyle="1" w:styleId="xl78">
    <w:name w:val="xl78"/>
    <w:basedOn w:val="a"/>
    <w:rsid w:val="00884619"/>
    <w:pPr>
      <w:widowControl/>
      <w:autoSpaceDE/>
      <w:autoSpaceDN/>
      <w:spacing w:before="100" w:beforeAutospacing="1" w:after="100" w:afterAutospacing="1"/>
      <w:jc w:val="right"/>
      <w:textAlignment w:val="center"/>
    </w:pPr>
    <w:rPr>
      <w:sz w:val="24"/>
      <w:szCs w:val="24"/>
      <w:lang w:eastAsia="ru-RU"/>
    </w:rPr>
  </w:style>
  <w:style w:type="paragraph" w:customStyle="1" w:styleId="xl79">
    <w:name w:val="xl79"/>
    <w:basedOn w:val="a"/>
    <w:rsid w:val="00884619"/>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sz w:val="24"/>
      <w:szCs w:val="24"/>
      <w:lang w:eastAsia="ru-RU"/>
    </w:rPr>
  </w:style>
  <w:style w:type="paragraph" w:customStyle="1" w:styleId="xl80">
    <w:name w:val="xl80"/>
    <w:basedOn w:val="a"/>
    <w:rsid w:val="00884619"/>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811150">
      <w:bodyDiv w:val="1"/>
      <w:marLeft w:val="0"/>
      <w:marRight w:val="0"/>
      <w:marTop w:val="0"/>
      <w:marBottom w:val="0"/>
      <w:divBdr>
        <w:top w:val="none" w:sz="0" w:space="0" w:color="auto"/>
        <w:left w:val="none" w:sz="0" w:space="0" w:color="auto"/>
        <w:bottom w:val="none" w:sz="0" w:space="0" w:color="auto"/>
        <w:right w:val="none" w:sz="0" w:space="0" w:color="auto"/>
      </w:divBdr>
    </w:div>
    <w:div w:id="446701372">
      <w:bodyDiv w:val="1"/>
      <w:marLeft w:val="0"/>
      <w:marRight w:val="0"/>
      <w:marTop w:val="0"/>
      <w:marBottom w:val="0"/>
      <w:divBdr>
        <w:top w:val="none" w:sz="0" w:space="0" w:color="auto"/>
        <w:left w:val="none" w:sz="0" w:space="0" w:color="auto"/>
        <w:bottom w:val="none" w:sz="0" w:space="0" w:color="auto"/>
        <w:right w:val="none" w:sz="0" w:space="0" w:color="auto"/>
      </w:divBdr>
    </w:div>
    <w:div w:id="788356160">
      <w:bodyDiv w:val="1"/>
      <w:marLeft w:val="0"/>
      <w:marRight w:val="0"/>
      <w:marTop w:val="0"/>
      <w:marBottom w:val="0"/>
      <w:divBdr>
        <w:top w:val="none" w:sz="0" w:space="0" w:color="auto"/>
        <w:left w:val="none" w:sz="0" w:space="0" w:color="auto"/>
        <w:bottom w:val="none" w:sz="0" w:space="0" w:color="auto"/>
        <w:right w:val="none" w:sz="0" w:space="0" w:color="auto"/>
      </w:divBdr>
    </w:div>
    <w:div w:id="1743285836">
      <w:bodyDiv w:val="1"/>
      <w:marLeft w:val="0"/>
      <w:marRight w:val="0"/>
      <w:marTop w:val="0"/>
      <w:marBottom w:val="0"/>
      <w:divBdr>
        <w:top w:val="none" w:sz="0" w:space="0" w:color="auto"/>
        <w:left w:val="none" w:sz="0" w:space="0" w:color="auto"/>
        <w:bottom w:val="none" w:sz="0" w:space="0" w:color="auto"/>
        <w:right w:val="none" w:sz="0" w:space="0" w:color="auto"/>
      </w:divBdr>
    </w:div>
    <w:div w:id="2135755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rezk_r_finance1@cap.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88</Pages>
  <Words>41342</Words>
  <Characters>235653</Characters>
  <Application>Microsoft Office Word</Application>
  <DocSecurity>0</DocSecurity>
  <Lines>1963</Lines>
  <Paragraphs>552</Paragraphs>
  <ScaleCrop>false</ScaleCrop>
  <Company/>
  <LinksUpToDate>false</LinksUpToDate>
  <CharactersWithSpaces>276443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Inform4</cp:lastModifiedBy>
  <cp:revision>3</cp:revision>
  <dcterms:created xsi:type="dcterms:W3CDTF">2025-11-13T11:59:00Z</dcterms:created>
  <dcterms:modified xsi:type="dcterms:W3CDTF">2025-11-13T12:35:00Z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2025-11-13T00:00:00Z</vt:filetime>
  </property>
  <property fmtid="{D5CDD505-2E9C-101B-9397-08002B2CF9AE}" pid="3" name="LastSaved">
    <vt:filetime>2025-11-13T00:00:00Z</vt:filetime>
  </property>
  <property fmtid="{D5CDD505-2E9C-101B-9397-08002B2CF9AE}" pid="4" name="Producer">
    <vt:lpwstr>3-Heights(TM) PDF Security Shell 4.8.25.2 (http://www.pdf-tools.com)</vt:lpwstr>
  </property>
</Properties>
</file>